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72095" w14:textId="4A9CE939" w:rsidR="00E32AFD" w:rsidRDefault="00E32AFD" w:rsidP="00E32AFD">
      <w:pPr>
        <w:contextualSpacing/>
        <w:jc w:val="center"/>
        <w:rPr>
          <w:b/>
          <w:sz w:val="24"/>
          <w:szCs w:val="24"/>
        </w:rPr>
      </w:pPr>
      <w:r w:rsidRPr="0090418E">
        <w:rPr>
          <w:b/>
          <w:sz w:val="24"/>
          <w:szCs w:val="24"/>
        </w:rPr>
        <w:t xml:space="preserve">ВЫПИСКА ИЗ ПРОТОКОЛА № </w:t>
      </w:r>
      <w:r>
        <w:rPr>
          <w:b/>
          <w:sz w:val="24"/>
          <w:szCs w:val="24"/>
        </w:rPr>
        <w:t>75</w:t>
      </w:r>
    </w:p>
    <w:p w14:paraId="300CF132" w14:textId="77777777" w:rsidR="00E32AFD" w:rsidRPr="00E760FF" w:rsidRDefault="00E32AFD" w:rsidP="00E32AFD">
      <w:pPr>
        <w:contextualSpacing/>
        <w:jc w:val="center"/>
        <w:rPr>
          <w:sz w:val="24"/>
          <w:szCs w:val="24"/>
        </w:rPr>
      </w:pPr>
      <w:r w:rsidRPr="00E760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64BBD" wp14:editId="6BB46B0C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114300" cy="0"/>
                <wp:effectExtent l="9525" t="9525" r="952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67100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DrlgY5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E760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B9FF4" wp14:editId="38B3F908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0" cy="114300"/>
                <wp:effectExtent l="9525" t="9525" r="952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45980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"/>
            </w:pict>
          </mc:Fallback>
        </mc:AlternateContent>
      </w:r>
    </w:p>
    <w:p w14:paraId="7B8DE885" w14:textId="77777777" w:rsidR="00E32AFD" w:rsidRPr="00E760FF" w:rsidRDefault="00E32AFD" w:rsidP="00E32AFD">
      <w:pPr>
        <w:contextualSpacing/>
        <w:jc w:val="center"/>
        <w:rPr>
          <w:b/>
          <w:sz w:val="24"/>
          <w:szCs w:val="24"/>
        </w:rPr>
      </w:pPr>
      <w:r w:rsidRPr="00E760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573E2" wp14:editId="2E1B85FC">
                <wp:simplePos x="0" y="0"/>
                <wp:positionH relativeFrom="column">
                  <wp:posOffset>4160520</wp:posOffset>
                </wp:positionH>
                <wp:positionV relativeFrom="paragraph">
                  <wp:posOffset>5715</wp:posOffset>
                </wp:positionV>
                <wp:extent cx="114300" cy="0"/>
                <wp:effectExtent l="11430" t="11430" r="762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FF9FB" id="Прямая соединительная линия 3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.45pt" to="336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"/>
            </w:pict>
          </mc:Fallback>
        </mc:AlternateContent>
      </w:r>
      <w:r w:rsidRPr="00E760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FE923" wp14:editId="3ECFE6B1">
                <wp:simplePos x="0" y="0"/>
                <wp:positionH relativeFrom="column">
                  <wp:posOffset>4274820</wp:posOffset>
                </wp:positionH>
                <wp:positionV relativeFrom="paragraph">
                  <wp:posOffset>5715</wp:posOffset>
                </wp:positionV>
                <wp:extent cx="0" cy="114300"/>
                <wp:effectExtent l="11430" t="11430" r="7620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2E5F4" id="Прямая соединительная линия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.45pt" to="336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"/>
            </w:pict>
          </mc:Fallback>
        </mc:AlternateContent>
      </w:r>
      <w:r w:rsidRPr="00E760FF">
        <w:rPr>
          <w:b/>
          <w:sz w:val="24"/>
          <w:szCs w:val="24"/>
        </w:rPr>
        <w:t>заседания тендерной комиссии Министерства здравоохранения</w:t>
      </w:r>
    </w:p>
    <w:p w14:paraId="0E1E42F6" w14:textId="77777777" w:rsidR="00E32AFD" w:rsidRPr="00E760FF" w:rsidRDefault="00E32AFD" w:rsidP="00E32AFD">
      <w:pPr>
        <w:contextualSpacing/>
        <w:jc w:val="center"/>
        <w:rPr>
          <w:b/>
          <w:sz w:val="24"/>
          <w:szCs w:val="24"/>
        </w:rPr>
      </w:pPr>
      <w:r w:rsidRPr="00E760FF">
        <w:rPr>
          <w:b/>
          <w:sz w:val="24"/>
          <w:szCs w:val="24"/>
        </w:rPr>
        <w:t>Приднестровской Молдавской Республики</w:t>
      </w:r>
    </w:p>
    <w:p w14:paraId="39FB8899" w14:textId="77777777" w:rsidR="00E32AFD" w:rsidRDefault="00E32AFD" w:rsidP="00E32AFD">
      <w:pPr>
        <w:contextualSpacing/>
        <w:jc w:val="center"/>
        <w:rPr>
          <w:b/>
          <w:bCs/>
          <w:spacing w:val="4"/>
          <w:sz w:val="24"/>
          <w:szCs w:val="24"/>
        </w:rPr>
      </w:pPr>
      <w:r w:rsidRPr="00F40078">
        <w:rPr>
          <w:b/>
          <w:bCs/>
          <w:spacing w:val="4"/>
          <w:sz w:val="24"/>
          <w:szCs w:val="24"/>
        </w:rPr>
        <w:t>по вопросу замены лифта (демонтаж, приобретение,</w:t>
      </w:r>
    </w:p>
    <w:p w14:paraId="01B41606" w14:textId="77777777" w:rsidR="00E32AFD" w:rsidRDefault="00E32AFD" w:rsidP="00E32AFD">
      <w:pPr>
        <w:contextualSpacing/>
        <w:jc w:val="center"/>
        <w:rPr>
          <w:b/>
          <w:bCs/>
          <w:spacing w:val="4"/>
          <w:sz w:val="24"/>
          <w:szCs w:val="24"/>
        </w:rPr>
      </w:pPr>
      <w:r w:rsidRPr="00F40078">
        <w:rPr>
          <w:b/>
          <w:bCs/>
          <w:spacing w:val="4"/>
          <w:sz w:val="24"/>
          <w:szCs w:val="24"/>
        </w:rPr>
        <w:t>монтаж и пуско-наладочные работы)</w:t>
      </w:r>
    </w:p>
    <w:p w14:paraId="74BD9FBF" w14:textId="77777777" w:rsidR="00E32AFD" w:rsidRPr="00F40078" w:rsidRDefault="00E32AFD" w:rsidP="00E32AFD">
      <w:pPr>
        <w:contextualSpacing/>
        <w:jc w:val="center"/>
        <w:rPr>
          <w:b/>
          <w:bCs/>
          <w:sz w:val="24"/>
          <w:szCs w:val="24"/>
        </w:rPr>
      </w:pPr>
      <w:r w:rsidRPr="00F40078">
        <w:rPr>
          <w:b/>
          <w:bCs/>
          <w:spacing w:val="4"/>
          <w:sz w:val="24"/>
          <w:szCs w:val="24"/>
        </w:rPr>
        <w:t>в ГУ «Бендерская центральная городская больница»</w:t>
      </w:r>
    </w:p>
    <w:p w14:paraId="2102A359" w14:textId="77777777" w:rsidR="00E32AFD" w:rsidRPr="0090418E" w:rsidRDefault="00E32AFD" w:rsidP="00E32AFD">
      <w:pPr>
        <w:contextualSpacing/>
        <w:jc w:val="center"/>
        <w:rPr>
          <w:b/>
          <w:sz w:val="24"/>
          <w:szCs w:val="24"/>
        </w:rPr>
      </w:pPr>
    </w:p>
    <w:p w14:paraId="7D414E24" w14:textId="2F5D29E0" w:rsidR="00E32AFD" w:rsidRPr="0090418E" w:rsidRDefault="00E32AFD" w:rsidP="00E32AFD">
      <w:pPr>
        <w:contextualSpacing/>
        <w:jc w:val="center"/>
        <w:rPr>
          <w:b/>
          <w:i/>
          <w:sz w:val="24"/>
          <w:szCs w:val="24"/>
        </w:rPr>
      </w:pPr>
      <w:r w:rsidRPr="0090418E">
        <w:rPr>
          <w:b/>
          <w:i/>
          <w:sz w:val="24"/>
          <w:szCs w:val="24"/>
        </w:rPr>
        <w:t xml:space="preserve">Заседание тендерной комиссии состоялось </w:t>
      </w:r>
      <w:r>
        <w:rPr>
          <w:b/>
          <w:i/>
          <w:sz w:val="24"/>
          <w:szCs w:val="24"/>
        </w:rPr>
        <w:t>25</w:t>
      </w:r>
      <w:r w:rsidRPr="0090418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сентября</w:t>
      </w:r>
      <w:r w:rsidRPr="0090418E">
        <w:rPr>
          <w:b/>
          <w:i/>
          <w:sz w:val="24"/>
          <w:szCs w:val="24"/>
        </w:rPr>
        <w:t xml:space="preserve"> 2020 года</w:t>
      </w:r>
    </w:p>
    <w:p w14:paraId="4D5FBFDA" w14:textId="77777777" w:rsidR="00E32AFD" w:rsidRPr="0090418E" w:rsidRDefault="00E32AFD" w:rsidP="00E32AFD">
      <w:pPr>
        <w:contextualSpacing/>
        <w:rPr>
          <w:sz w:val="24"/>
          <w:szCs w:val="24"/>
        </w:rPr>
      </w:pPr>
    </w:p>
    <w:p w14:paraId="6D4FE2F0" w14:textId="77777777" w:rsidR="00E32AFD" w:rsidRPr="00E760FF" w:rsidRDefault="00E32AFD" w:rsidP="00E32AFD">
      <w:pPr>
        <w:ind w:right="-284" w:firstLine="709"/>
        <w:contextualSpacing/>
        <w:jc w:val="both"/>
        <w:rPr>
          <w:b/>
          <w:sz w:val="24"/>
          <w:szCs w:val="24"/>
        </w:rPr>
      </w:pPr>
      <w:r w:rsidRPr="00E760FF">
        <w:rPr>
          <w:b/>
          <w:sz w:val="24"/>
          <w:szCs w:val="24"/>
        </w:rPr>
        <w:t>ПОВЕСТКА ДНЯ:</w:t>
      </w:r>
    </w:p>
    <w:p w14:paraId="2CC1FBBD" w14:textId="77777777" w:rsidR="00E32AFD" w:rsidRPr="00E760FF" w:rsidRDefault="00E32AFD" w:rsidP="00E32AFD">
      <w:pPr>
        <w:ind w:firstLine="709"/>
        <w:contextualSpacing/>
        <w:jc w:val="both"/>
        <w:rPr>
          <w:color w:val="000000"/>
          <w:sz w:val="24"/>
          <w:szCs w:val="24"/>
        </w:rPr>
      </w:pPr>
    </w:p>
    <w:p w14:paraId="6BB1717F" w14:textId="77777777" w:rsidR="00E32AFD" w:rsidRPr="000A15D8" w:rsidRDefault="00E32AFD" w:rsidP="00E32AFD">
      <w:pPr>
        <w:ind w:firstLine="709"/>
        <w:contextualSpacing/>
        <w:jc w:val="both"/>
        <w:rPr>
          <w:sz w:val="24"/>
          <w:szCs w:val="24"/>
        </w:rPr>
      </w:pPr>
      <w:r w:rsidRPr="000A15D8">
        <w:rPr>
          <w:spacing w:val="4"/>
          <w:sz w:val="24"/>
          <w:szCs w:val="24"/>
        </w:rPr>
        <w:t>Замена лифта (демонтаж, приобретение, монтаж и пуско-наладочные работы) в ГУ «Бендерская центральная городская больница».</w:t>
      </w:r>
    </w:p>
    <w:p w14:paraId="312F3DBB" w14:textId="77777777" w:rsidR="00E32AFD" w:rsidRPr="00E760FF" w:rsidRDefault="00E32AFD" w:rsidP="00E32AFD">
      <w:pPr>
        <w:ind w:firstLine="709"/>
        <w:contextualSpacing/>
        <w:jc w:val="both"/>
        <w:rPr>
          <w:sz w:val="24"/>
          <w:szCs w:val="24"/>
        </w:rPr>
      </w:pPr>
    </w:p>
    <w:p w14:paraId="7C5FFBBB" w14:textId="77777777" w:rsidR="00E32AFD" w:rsidRPr="00E760FF" w:rsidRDefault="00E32AFD" w:rsidP="00E32AFD">
      <w:pPr>
        <w:ind w:firstLine="709"/>
        <w:contextualSpacing/>
        <w:jc w:val="both"/>
        <w:rPr>
          <w:b/>
          <w:sz w:val="24"/>
          <w:szCs w:val="24"/>
        </w:rPr>
      </w:pPr>
      <w:r w:rsidRPr="00E760FF">
        <w:rPr>
          <w:b/>
          <w:sz w:val="24"/>
          <w:szCs w:val="24"/>
        </w:rPr>
        <w:t>СЛУШАЛИ:</w:t>
      </w:r>
    </w:p>
    <w:p w14:paraId="09493C1C" w14:textId="77777777" w:rsidR="00E32AFD" w:rsidRPr="00E760FF" w:rsidRDefault="00E32AFD" w:rsidP="00E32AFD">
      <w:pPr>
        <w:ind w:firstLine="709"/>
        <w:contextualSpacing/>
        <w:jc w:val="both"/>
        <w:rPr>
          <w:sz w:val="24"/>
          <w:szCs w:val="24"/>
        </w:rPr>
      </w:pPr>
    </w:p>
    <w:p w14:paraId="3766B38D" w14:textId="77777777" w:rsidR="00E32AFD" w:rsidRPr="00E760FF" w:rsidRDefault="00E32AFD" w:rsidP="00E32AFD">
      <w:pPr>
        <w:ind w:firstLine="709"/>
        <w:contextualSpacing/>
        <w:jc w:val="both"/>
        <w:rPr>
          <w:b/>
          <w:sz w:val="24"/>
          <w:szCs w:val="24"/>
        </w:rPr>
      </w:pPr>
      <w:r w:rsidRPr="00E760FF">
        <w:rPr>
          <w:sz w:val="24"/>
          <w:szCs w:val="24"/>
        </w:rPr>
        <w:t xml:space="preserve">На официальном сайте Министерства здравоохранения Приднестровской Молдавской Республики </w:t>
      </w:r>
      <w:r>
        <w:rPr>
          <w:sz w:val="24"/>
          <w:szCs w:val="24"/>
        </w:rPr>
        <w:t>13</w:t>
      </w:r>
      <w:r w:rsidRPr="00E760FF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E760FF">
        <w:rPr>
          <w:sz w:val="24"/>
          <w:szCs w:val="24"/>
        </w:rPr>
        <w:t xml:space="preserve"> 2020 года (</w:t>
      </w:r>
      <w:hyperlink r:id="rId4" w:history="1">
        <w:r w:rsidRPr="00E760FF">
          <w:rPr>
            <w:rStyle w:val="a5"/>
            <w:sz w:val="24"/>
            <w:szCs w:val="24"/>
            <w:lang w:val="en-US"/>
          </w:rPr>
          <w:t>www</w:t>
        </w:r>
        <w:r w:rsidRPr="00E760FF">
          <w:rPr>
            <w:rStyle w:val="a5"/>
            <w:sz w:val="24"/>
            <w:szCs w:val="24"/>
          </w:rPr>
          <w:t>.</w:t>
        </w:r>
        <w:proofErr w:type="spellStart"/>
        <w:r w:rsidRPr="00E760FF">
          <w:rPr>
            <w:rStyle w:val="a5"/>
            <w:sz w:val="24"/>
            <w:szCs w:val="24"/>
            <w:lang w:val="en-US"/>
          </w:rPr>
          <w:t>minzdrav</w:t>
        </w:r>
        <w:proofErr w:type="spellEnd"/>
        <w:r w:rsidRPr="00E760FF">
          <w:rPr>
            <w:rStyle w:val="a5"/>
            <w:sz w:val="24"/>
            <w:szCs w:val="24"/>
          </w:rPr>
          <w:t>.</w:t>
        </w:r>
        <w:proofErr w:type="spellStart"/>
        <w:r w:rsidRPr="00E760FF">
          <w:rPr>
            <w:rStyle w:val="a5"/>
            <w:sz w:val="24"/>
            <w:szCs w:val="24"/>
            <w:lang w:val="en-US"/>
          </w:rPr>
          <w:t>gospmr</w:t>
        </w:r>
        <w:proofErr w:type="spellEnd"/>
        <w:r w:rsidRPr="00E760FF">
          <w:rPr>
            <w:rStyle w:val="a5"/>
            <w:sz w:val="24"/>
            <w:szCs w:val="24"/>
          </w:rPr>
          <w:t>.</w:t>
        </w:r>
        <w:r w:rsidRPr="00E760FF">
          <w:rPr>
            <w:rStyle w:val="a5"/>
            <w:sz w:val="24"/>
            <w:szCs w:val="24"/>
            <w:lang w:val="en-US"/>
          </w:rPr>
          <w:t>org</w:t>
        </w:r>
      </w:hyperlink>
      <w:r w:rsidRPr="00E760FF">
        <w:rPr>
          <w:sz w:val="24"/>
          <w:szCs w:val="24"/>
        </w:rPr>
        <w:t xml:space="preserve">) размещена детальная информация о проведении Министерством здравоохранения Приднестровской Молдавской Республики тендера </w:t>
      </w:r>
      <w:r w:rsidRPr="00E760FF">
        <w:rPr>
          <w:color w:val="000000"/>
          <w:sz w:val="24"/>
          <w:szCs w:val="24"/>
        </w:rPr>
        <w:t xml:space="preserve">на </w:t>
      </w:r>
      <w:r w:rsidRPr="000A15D8">
        <w:rPr>
          <w:spacing w:val="4"/>
          <w:sz w:val="24"/>
          <w:szCs w:val="24"/>
        </w:rPr>
        <w:t>замену лифта (демонтаж, приобретение, монтаж и пуско-наладочные работы) в ГУ «Бендерская центральная городская больница»</w:t>
      </w:r>
      <w:r w:rsidRPr="000A15D8">
        <w:rPr>
          <w:sz w:val="24"/>
          <w:szCs w:val="24"/>
        </w:rPr>
        <w:t>.</w:t>
      </w:r>
    </w:p>
    <w:p w14:paraId="7A02F4B9" w14:textId="39F901D2" w:rsidR="00E32AFD" w:rsidRDefault="00E32AFD" w:rsidP="00E32AFD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760FF">
        <w:rPr>
          <w:sz w:val="24"/>
          <w:szCs w:val="24"/>
        </w:rPr>
        <w:t xml:space="preserve">Коммерческие предложения принимались до 16 часов 00 минут </w:t>
      </w:r>
      <w:r>
        <w:rPr>
          <w:sz w:val="24"/>
          <w:szCs w:val="24"/>
        </w:rPr>
        <w:t>26</w:t>
      </w:r>
      <w:r w:rsidRPr="00E760FF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E760FF">
        <w:rPr>
          <w:sz w:val="24"/>
          <w:szCs w:val="24"/>
        </w:rPr>
        <w:t xml:space="preserve"> 2020 года включительно. До указанного срока в секретариат тендерной комиссии поступило </w:t>
      </w:r>
      <w:r>
        <w:rPr>
          <w:sz w:val="24"/>
          <w:szCs w:val="24"/>
        </w:rPr>
        <w:t>2</w:t>
      </w:r>
      <w:r w:rsidRPr="00E760FF">
        <w:rPr>
          <w:sz w:val="24"/>
          <w:szCs w:val="24"/>
        </w:rPr>
        <w:t xml:space="preserve"> (</w:t>
      </w:r>
      <w:r>
        <w:rPr>
          <w:sz w:val="24"/>
          <w:szCs w:val="24"/>
        </w:rPr>
        <w:t>два</w:t>
      </w:r>
      <w:r w:rsidRPr="00E760FF">
        <w:rPr>
          <w:sz w:val="24"/>
          <w:szCs w:val="24"/>
        </w:rPr>
        <w:t xml:space="preserve">) коммерческих предложения от следующих хозяйствующих субъектов: </w:t>
      </w:r>
      <w:r>
        <w:rPr>
          <w:sz w:val="24"/>
          <w:szCs w:val="24"/>
        </w:rPr>
        <w:br/>
        <w:t>МУП</w:t>
      </w:r>
      <w:r w:rsidRPr="00E760FF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Бендерылифт</w:t>
      </w:r>
      <w:proofErr w:type="spellEnd"/>
      <w:r w:rsidRPr="00E760FF">
        <w:rPr>
          <w:sz w:val="24"/>
          <w:szCs w:val="24"/>
        </w:rPr>
        <w:t>»</w:t>
      </w:r>
      <w:r w:rsidRPr="00E760FF"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МУП</w:t>
      </w:r>
      <w:r w:rsidRPr="00E760FF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Тираслифт</w:t>
      </w:r>
      <w:proofErr w:type="spellEnd"/>
      <w:r w:rsidRPr="00E760FF">
        <w:rPr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14:paraId="20C7AE15" w14:textId="77777777" w:rsidR="00E32AFD" w:rsidRDefault="00E32AFD" w:rsidP="00E32AFD">
      <w:pPr>
        <w:ind w:firstLine="709"/>
        <w:contextualSpacing/>
        <w:jc w:val="both"/>
        <w:rPr>
          <w:color w:val="000000"/>
          <w:sz w:val="24"/>
          <w:szCs w:val="24"/>
        </w:rPr>
      </w:pPr>
    </w:p>
    <w:p w14:paraId="0FC80298" w14:textId="77777777" w:rsidR="00E32AFD" w:rsidRPr="00E760FF" w:rsidRDefault="00E32AFD" w:rsidP="00E32AFD">
      <w:pPr>
        <w:ind w:firstLine="709"/>
        <w:contextualSpacing/>
        <w:jc w:val="both"/>
        <w:rPr>
          <w:b/>
          <w:sz w:val="24"/>
          <w:szCs w:val="24"/>
        </w:rPr>
      </w:pPr>
      <w:r w:rsidRPr="00E760FF">
        <w:rPr>
          <w:b/>
          <w:sz w:val="24"/>
          <w:szCs w:val="24"/>
        </w:rPr>
        <w:t>РЕШИЛИ:</w:t>
      </w:r>
    </w:p>
    <w:p w14:paraId="071828B6" w14:textId="77777777" w:rsidR="00E32AFD" w:rsidRPr="00E760FF" w:rsidRDefault="00E32AFD" w:rsidP="00E32AFD">
      <w:pPr>
        <w:ind w:firstLine="709"/>
        <w:contextualSpacing/>
        <w:jc w:val="both"/>
        <w:rPr>
          <w:b/>
          <w:sz w:val="24"/>
          <w:szCs w:val="24"/>
        </w:rPr>
      </w:pPr>
    </w:p>
    <w:p w14:paraId="17865EEB" w14:textId="316A6F3C" w:rsidR="00E32AFD" w:rsidRPr="00F17C00" w:rsidRDefault="00E32AFD" w:rsidP="00E32AFD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17C00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</w:t>
      </w:r>
      <w:r w:rsidRPr="00F17C00">
        <w:rPr>
          <w:sz w:val="24"/>
          <w:szCs w:val="24"/>
        </w:rPr>
        <w:t xml:space="preserve">обедителем тендера </w:t>
      </w:r>
      <w:r>
        <w:rPr>
          <w:sz w:val="24"/>
          <w:szCs w:val="24"/>
        </w:rPr>
        <w:t>на з</w:t>
      </w:r>
      <w:r w:rsidRPr="000A15D8">
        <w:rPr>
          <w:spacing w:val="4"/>
          <w:sz w:val="24"/>
          <w:szCs w:val="24"/>
        </w:rPr>
        <w:t>амен</w:t>
      </w:r>
      <w:r>
        <w:rPr>
          <w:spacing w:val="4"/>
          <w:sz w:val="24"/>
          <w:szCs w:val="24"/>
        </w:rPr>
        <w:t>у</w:t>
      </w:r>
      <w:r w:rsidRPr="000A15D8">
        <w:rPr>
          <w:spacing w:val="4"/>
          <w:sz w:val="24"/>
          <w:szCs w:val="24"/>
        </w:rPr>
        <w:t xml:space="preserve"> лифта (демонтаж, приобретение, монтаж и пуско-наладочные работы) в ГУ «Бендерская центральная городская больница»</w:t>
      </w:r>
      <w:r w:rsidRPr="00F17C00">
        <w:rPr>
          <w:sz w:val="24"/>
          <w:szCs w:val="24"/>
        </w:rPr>
        <w:t xml:space="preserve"> – </w:t>
      </w:r>
      <w:r>
        <w:rPr>
          <w:sz w:val="24"/>
          <w:szCs w:val="24"/>
        </w:rPr>
        <w:br/>
      </w:r>
      <w:r>
        <w:rPr>
          <w:spacing w:val="4"/>
          <w:sz w:val="24"/>
          <w:szCs w:val="24"/>
        </w:rPr>
        <w:t>МУП «</w:t>
      </w:r>
      <w:proofErr w:type="spellStart"/>
      <w:r>
        <w:rPr>
          <w:spacing w:val="4"/>
          <w:sz w:val="24"/>
          <w:szCs w:val="24"/>
        </w:rPr>
        <w:t>Бендерылифт</w:t>
      </w:r>
      <w:proofErr w:type="spellEnd"/>
      <w:r>
        <w:rPr>
          <w:spacing w:val="4"/>
          <w:sz w:val="24"/>
          <w:szCs w:val="24"/>
        </w:rPr>
        <w:t>»</w:t>
      </w:r>
      <w:bookmarkStart w:id="0" w:name="_GoBack"/>
      <w:bookmarkEnd w:id="0"/>
      <w:r w:rsidRPr="00F17C00">
        <w:rPr>
          <w:sz w:val="24"/>
          <w:szCs w:val="24"/>
        </w:rPr>
        <w:t>.</w:t>
      </w:r>
    </w:p>
    <w:p w14:paraId="18F415A5" w14:textId="77777777" w:rsidR="00E32AFD" w:rsidRPr="00F17C00" w:rsidRDefault="00E32AFD" w:rsidP="00E32AFD">
      <w:pPr>
        <w:tabs>
          <w:tab w:val="num" w:pos="0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F17C00">
        <w:rPr>
          <w:sz w:val="24"/>
          <w:szCs w:val="24"/>
        </w:rPr>
        <w:t>ГУ «</w:t>
      </w:r>
      <w:r w:rsidRPr="000A15D8">
        <w:rPr>
          <w:spacing w:val="4"/>
          <w:sz w:val="24"/>
          <w:szCs w:val="24"/>
        </w:rPr>
        <w:t>Бендерская центральная городская больница</w:t>
      </w:r>
      <w:r w:rsidRPr="00F17C00">
        <w:rPr>
          <w:sz w:val="24"/>
          <w:szCs w:val="24"/>
        </w:rPr>
        <w:t>»</w:t>
      </w:r>
      <w:r w:rsidRPr="00F17C00">
        <w:rPr>
          <w:b/>
          <w:sz w:val="24"/>
          <w:szCs w:val="24"/>
        </w:rPr>
        <w:t xml:space="preserve"> </w:t>
      </w:r>
      <w:r w:rsidRPr="00F17C00">
        <w:rPr>
          <w:sz w:val="24"/>
          <w:szCs w:val="24"/>
        </w:rPr>
        <w:t xml:space="preserve">заключить договор с </w:t>
      </w:r>
      <w:r>
        <w:rPr>
          <w:sz w:val="24"/>
          <w:szCs w:val="24"/>
        </w:rPr>
        <w:br/>
      </w:r>
      <w:r>
        <w:rPr>
          <w:spacing w:val="4"/>
          <w:sz w:val="24"/>
          <w:szCs w:val="24"/>
        </w:rPr>
        <w:t>МУП «</w:t>
      </w:r>
      <w:proofErr w:type="spellStart"/>
      <w:r>
        <w:rPr>
          <w:spacing w:val="4"/>
          <w:sz w:val="24"/>
          <w:szCs w:val="24"/>
        </w:rPr>
        <w:t>Бендерылифт</w:t>
      </w:r>
      <w:proofErr w:type="spellEnd"/>
      <w:r>
        <w:rPr>
          <w:spacing w:val="4"/>
          <w:sz w:val="24"/>
          <w:szCs w:val="24"/>
        </w:rPr>
        <w:t>»</w:t>
      </w:r>
      <w:r w:rsidRPr="00F17C00">
        <w:rPr>
          <w:sz w:val="24"/>
          <w:szCs w:val="24"/>
        </w:rPr>
        <w:t xml:space="preserve"> </w:t>
      </w:r>
      <w:r>
        <w:rPr>
          <w:sz w:val="24"/>
          <w:szCs w:val="24"/>
        </w:rPr>
        <w:t>на з</w:t>
      </w:r>
      <w:r w:rsidRPr="000A15D8">
        <w:rPr>
          <w:spacing w:val="4"/>
          <w:sz w:val="24"/>
          <w:szCs w:val="24"/>
        </w:rPr>
        <w:t>амен</w:t>
      </w:r>
      <w:r>
        <w:rPr>
          <w:spacing w:val="4"/>
          <w:sz w:val="24"/>
          <w:szCs w:val="24"/>
        </w:rPr>
        <w:t>у</w:t>
      </w:r>
      <w:r w:rsidRPr="000A15D8">
        <w:rPr>
          <w:spacing w:val="4"/>
          <w:sz w:val="24"/>
          <w:szCs w:val="24"/>
        </w:rPr>
        <w:t xml:space="preserve"> лифта (демонтаж, приобретение, монтаж и пуско-наладочные работы) в ГУ «Бендерская центральная городская больница»</w:t>
      </w:r>
      <w:r w:rsidRPr="00F17C00">
        <w:rPr>
          <w:sz w:val="24"/>
          <w:szCs w:val="24"/>
        </w:rPr>
        <w:t xml:space="preserve"> и представить для утверждения в Министерство здравоохранения ПМР и регистрации в Министерстве финансов </w:t>
      </w:r>
      <w:r>
        <w:rPr>
          <w:sz w:val="24"/>
          <w:szCs w:val="24"/>
        </w:rPr>
        <w:t xml:space="preserve">ПМР </w:t>
      </w:r>
      <w:r w:rsidRPr="00F17C00">
        <w:rPr>
          <w:sz w:val="24"/>
          <w:szCs w:val="24"/>
        </w:rPr>
        <w:t>в течение 10 рабочих дней со дня проведения тендера:</w:t>
      </w:r>
    </w:p>
    <w:p w14:paraId="66EF1E3A" w14:textId="77777777" w:rsidR="00E32AFD" w:rsidRPr="00F17C00" w:rsidRDefault="00E32AFD" w:rsidP="00E32AFD">
      <w:pPr>
        <w:tabs>
          <w:tab w:val="num" w:pos="0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F17C00">
        <w:rPr>
          <w:b/>
          <w:sz w:val="24"/>
          <w:szCs w:val="24"/>
        </w:rPr>
        <w:t xml:space="preserve">а) стороны договора: </w:t>
      </w:r>
      <w:r w:rsidRPr="00F17C00">
        <w:rPr>
          <w:sz w:val="24"/>
          <w:szCs w:val="24"/>
        </w:rPr>
        <w:t>«Заказчик» – ГУ «</w:t>
      </w:r>
      <w:r w:rsidRPr="000A15D8">
        <w:rPr>
          <w:spacing w:val="4"/>
          <w:sz w:val="24"/>
          <w:szCs w:val="24"/>
        </w:rPr>
        <w:t>Бендерская центральная городская больница</w:t>
      </w:r>
      <w:r w:rsidRPr="00F17C00">
        <w:rPr>
          <w:sz w:val="24"/>
          <w:szCs w:val="24"/>
        </w:rPr>
        <w:t xml:space="preserve">» в лице главного врача </w:t>
      </w:r>
      <w:proofErr w:type="spellStart"/>
      <w:r>
        <w:rPr>
          <w:rFonts w:eastAsia="Calibri"/>
          <w:sz w:val="24"/>
          <w:szCs w:val="24"/>
        </w:rPr>
        <w:t>Сертиняна</w:t>
      </w:r>
      <w:proofErr w:type="spellEnd"/>
      <w:r>
        <w:rPr>
          <w:rFonts w:eastAsia="Calibri"/>
          <w:sz w:val="24"/>
          <w:szCs w:val="24"/>
        </w:rPr>
        <w:t xml:space="preserve"> Д.Н.</w:t>
      </w:r>
      <w:r w:rsidRPr="00F17C00">
        <w:rPr>
          <w:sz w:val="24"/>
          <w:szCs w:val="24"/>
        </w:rPr>
        <w:t xml:space="preserve">, «Подрядчик» – </w:t>
      </w:r>
      <w:r>
        <w:rPr>
          <w:spacing w:val="4"/>
          <w:sz w:val="24"/>
          <w:szCs w:val="24"/>
        </w:rPr>
        <w:t>МУП «</w:t>
      </w:r>
      <w:proofErr w:type="spellStart"/>
      <w:r>
        <w:rPr>
          <w:spacing w:val="4"/>
          <w:sz w:val="24"/>
          <w:szCs w:val="24"/>
        </w:rPr>
        <w:t>Бендерылифт</w:t>
      </w:r>
      <w:proofErr w:type="spellEnd"/>
      <w:r>
        <w:rPr>
          <w:spacing w:val="4"/>
          <w:sz w:val="24"/>
          <w:szCs w:val="24"/>
        </w:rPr>
        <w:t>»</w:t>
      </w:r>
      <w:r w:rsidRPr="00F17C00">
        <w:rPr>
          <w:sz w:val="24"/>
          <w:szCs w:val="24"/>
        </w:rPr>
        <w:t xml:space="preserve"> в лице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F17C00">
        <w:rPr>
          <w:sz w:val="24"/>
          <w:szCs w:val="24"/>
        </w:rPr>
        <w:t xml:space="preserve">директора – </w:t>
      </w:r>
      <w:proofErr w:type="spellStart"/>
      <w:r>
        <w:rPr>
          <w:sz w:val="24"/>
          <w:szCs w:val="24"/>
        </w:rPr>
        <w:t>Крецу</w:t>
      </w:r>
      <w:proofErr w:type="spellEnd"/>
      <w:r>
        <w:rPr>
          <w:sz w:val="24"/>
          <w:szCs w:val="24"/>
        </w:rPr>
        <w:t xml:space="preserve"> Н.Г.</w:t>
      </w:r>
      <w:r w:rsidRPr="00F17C00">
        <w:rPr>
          <w:sz w:val="24"/>
          <w:szCs w:val="24"/>
        </w:rPr>
        <w:t>;</w:t>
      </w:r>
    </w:p>
    <w:p w14:paraId="7E677540" w14:textId="77777777" w:rsidR="00E32AFD" w:rsidRPr="00F17C00" w:rsidRDefault="00E32AFD" w:rsidP="00E32AFD">
      <w:pPr>
        <w:tabs>
          <w:tab w:val="num" w:pos="0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F17C00">
        <w:rPr>
          <w:b/>
          <w:sz w:val="24"/>
          <w:szCs w:val="24"/>
        </w:rPr>
        <w:t>б) предмет договора: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0A15D8">
        <w:rPr>
          <w:spacing w:val="4"/>
          <w:sz w:val="24"/>
          <w:szCs w:val="24"/>
        </w:rPr>
        <w:t>амен</w:t>
      </w:r>
      <w:r>
        <w:rPr>
          <w:spacing w:val="4"/>
          <w:sz w:val="24"/>
          <w:szCs w:val="24"/>
        </w:rPr>
        <w:t>а</w:t>
      </w:r>
      <w:r w:rsidRPr="000A15D8">
        <w:rPr>
          <w:spacing w:val="4"/>
          <w:sz w:val="24"/>
          <w:szCs w:val="24"/>
        </w:rPr>
        <w:t xml:space="preserve"> лифта (демонтаж, приобретение, монтаж и пуско-наладочные работы) в ГУ «Бендерская центральная городская больница»</w:t>
      </w:r>
      <w:r>
        <w:rPr>
          <w:spacing w:val="4"/>
          <w:sz w:val="24"/>
          <w:szCs w:val="24"/>
        </w:rPr>
        <w:t>;</w:t>
      </w:r>
    </w:p>
    <w:p w14:paraId="620A24D0" w14:textId="77777777" w:rsidR="00E32AFD" w:rsidRDefault="00E32AFD" w:rsidP="00E32AFD">
      <w:pPr>
        <w:pStyle w:val="a3"/>
        <w:tabs>
          <w:tab w:val="left" w:pos="1134"/>
        </w:tabs>
        <w:spacing w:after="0"/>
        <w:ind w:firstLine="709"/>
        <w:contextualSpacing/>
        <w:jc w:val="both"/>
        <w:rPr>
          <w:sz w:val="24"/>
          <w:szCs w:val="24"/>
        </w:rPr>
      </w:pPr>
      <w:r w:rsidRPr="00F17C00">
        <w:rPr>
          <w:b/>
          <w:sz w:val="24"/>
          <w:szCs w:val="24"/>
        </w:rPr>
        <w:t>в)</w:t>
      </w:r>
      <w:r w:rsidRPr="00F17C00">
        <w:rPr>
          <w:sz w:val="24"/>
          <w:szCs w:val="24"/>
        </w:rPr>
        <w:t xml:space="preserve"> </w:t>
      </w:r>
      <w:r w:rsidRPr="00F17C00">
        <w:rPr>
          <w:b/>
          <w:sz w:val="24"/>
          <w:szCs w:val="24"/>
        </w:rPr>
        <w:t>график выполнения работ:</w:t>
      </w:r>
      <w:r w:rsidRPr="00F17C00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75 дней с момента получения предоплаты</w:t>
      </w:r>
      <w:r w:rsidRPr="00F17C00">
        <w:rPr>
          <w:sz w:val="24"/>
          <w:szCs w:val="24"/>
        </w:rPr>
        <w:t>;</w:t>
      </w:r>
    </w:p>
    <w:p w14:paraId="3A333679" w14:textId="77777777" w:rsidR="00E32AFD" w:rsidRPr="00F17C00" w:rsidRDefault="00E32AFD" w:rsidP="00E32AFD">
      <w:pPr>
        <w:pStyle w:val="a3"/>
        <w:tabs>
          <w:tab w:val="left" w:pos="1134"/>
        </w:tabs>
        <w:spacing w:after="0"/>
        <w:ind w:firstLine="709"/>
        <w:contextualSpacing/>
        <w:jc w:val="both"/>
        <w:rPr>
          <w:sz w:val="24"/>
          <w:szCs w:val="24"/>
        </w:rPr>
      </w:pPr>
      <w:r w:rsidRPr="009C558E">
        <w:rPr>
          <w:b/>
          <w:bCs/>
          <w:sz w:val="24"/>
          <w:szCs w:val="24"/>
        </w:rPr>
        <w:t>г) условия и срок поставки:</w:t>
      </w:r>
      <w:r>
        <w:rPr>
          <w:sz w:val="24"/>
          <w:szCs w:val="24"/>
        </w:rPr>
        <w:t xml:space="preserve"> от 30 до 45 дней с момента получения предоплаты;</w:t>
      </w:r>
    </w:p>
    <w:p w14:paraId="59BDA3E9" w14:textId="77777777" w:rsidR="00E32AFD" w:rsidRPr="00F17C00" w:rsidRDefault="00E32AFD" w:rsidP="00E32AFD">
      <w:pPr>
        <w:tabs>
          <w:tab w:val="left" w:pos="1134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F17C00">
        <w:rPr>
          <w:b/>
          <w:sz w:val="24"/>
          <w:szCs w:val="24"/>
        </w:rPr>
        <w:t>)</w:t>
      </w:r>
      <w:r w:rsidRPr="00F17C00">
        <w:rPr>
          <w:sz w:val="24"/>
          <w:szCs w:val="24"/>
        </w:rPr>
        <w:t xml:space="preserve"> </w:t>
      </w:r>
      <w:r w:rsidRPr="00F17C00">
        <w:rPr>
          <w:b/>
          <w:sz w:val="24"/>
          <w:szCs w:val="24"/>
        </w:rPr>
        <w:t>гарантийные обязательства:</w:t>
      </w:r>
      <w:r w:rsidRPr="00F17C00">
        <w:rPr>
          <w:sz w:val="24"/>
          <w:szCs w:val="24"/>
          <w:lang w:bidi="ru-RU"/>
        </w:rPr>
        <w:t xml:space="preserve"> </w:t>
      </w:r>
      <w:r w:rsidRPr="00BA4F78">
        <w:rPr>
          <w:sz w:val="24"/>
          <w:szCs w:val="24"/>
        </w:rPr>
        <w:t>18 (восемнадцать) месяцев со дня ввода оборудования в эксплуатацию (гарантии завода-изготовителя), после проведения пуско-наладочных работ</w:t>
      </w:r>
      <w:r w:rsidRPr="00F17C00">
        <w:rPr>
          <w:sz w:val="24"/>
          <w:szCs w:val="24"/>
        </w:rPr>
        <w:t>;</w:t>
      </w:r>
    </w:p>
    <w:p w14:paraId="5B460752" w14:textId="77777777" w:rsidR="00E32AFD" w:rsidRPr="00F17C00" w:rsidRDefault="00E32AFD" w:rsidP="00E32AFD">
      <w:pPr>
        <w:pStyle w:val="a3"/>
        <w:tabs>
          <w:tab w:val="left" w:pos="1134"/>
        </w:tabs>
        <w:spacing w:after="0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е</w:t>
      </w:r>
      <w:r w:rsidRPr="00F17C00">
        <w:rPr>
          <w:b/>
          <w:sz w:val="24"/>
          <w:szCs w:val="24"/>
        </w:rPr>
        <w:t>) условия оплаты</w:t>
      </w:r>
      <w:r w:rsidRPr="00F17C00">
        <w:rPr>
          <w:sz w:val="24"/>
          <w:szCs w:val="24"/>
        </w:rPr>
        <w:t xml:space="preserve">: предоплата </w:t>
      </w:r>
      <w:r>
        <w:rPr>
          <w:sz w:val="24"/>
          <w:szCs w:val="24"/>
        </w:rPr>
        <w:t>100</w:t>
      </w:r>
      <w:r w:rsidRPr="00F17C00">
        <w:rPr>
          <w:sz w:val="24"/>
          <w:szCs w:val="24"/>
        </w:rPr>
        <w:t>%</w:t>
      </w:r>
      <w:r>
        <w:rPr>
          <w:sz w:val="24"/>
          <w:szCs w:val="24"/>
        </w:rPr>
        <w:t xml:space="preserve"> в</w:t>
      </w:r>
      <w:r w:rsidRPr="00F17C00"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течение 5-ти дней после регистрации договора в Министерстве финансов ПМР</w:t>
      </w:r>
      <w:r w:rsidRPr="00F17C00">
        <w:rPr>
          <w:sz w:val="24"/>
          <w:szCs w:val="24"/>
        </w:rPr>
        <w:t>;</w:t>
      </w:r>
    </w:p>
    <w:p w14:paraId="2893C149" w14:textId="77777777" w:rsidR="00E32AFD" w:rsidRPr="00F17C00" w:rsidRDefault="00E32AFD" w:rsidP="00E32AFD">
      <w:pPr>
        <w:pStyle w:val="a3"/>
        <w:tabs>
          <w:tab w:val="left" w:pos="1134"/>
        </w:tabs>
        <w:spacing w:after="0"/>
        <w:ind w:firstLine="709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ж</w:t>
      </w:r>
      <w:r w:rsidRPr="00F17C00">
        <w:rPr>
          <w:b/>
          <w:sz w:val="24"/>
          <w:szCs w:val="24"/>
        </w:rPr>
        <w:t>)</w:t>
      </w:r>
      <w:r w:rsidRPr="00F17C00">
        <w:rPr>
          <w:sz w:val="24"/>
          <w:szCs w:val="24"/>
        </w:rPr>
        <w:t xml:space="preserve"> </w:t>
      </w:r>
      <w:r w:rsidRPr="00F17C00">
        <w:rPr>
          <w:b/>
          <w:bCs/>
          <w:sz w:val="24"/>
          <w:szCs w:val="24"/>
        </w:rPr>
        <w:t>ответственность сторон:</w:t>
      </w:r>
      <w:r w:rsidRPr="00F17C0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</w:t>
      </w:r>
      <w:r w:rsidRPr="00F17C00">
        <w:rPr>
          <w:bCs/>
          <w:sz w:val="24"/>
          <w:szCs w:val="24"/>
        </w:rPr>
        <w:t>а невыполнение или ненадлежащее исполнение своих обязательств Стороны несут ответственность в соответствии с требованиями законодательства Приднестровской Молдавской Республики.</w:t>
      </w:r>
    </w:p>
    <w:p w14:paraId="476AE7F5" w14:textId="77777777" w:rsidR="00E32AFD" w:rsidRDefault="00E32AFD" w:rsidP="00E32AFD">
      <w:pPr>
        <w:tabs>
          <w:tab w:val="num" w:pos="0"/>
          <w:tab w:val="left" w:pos="900"/>
          <w:tab w:val="left" w:pos="1134"/>
        </w:tabs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Подрядчик уплачивает Заказчику неустойку (пеню) в размере не менее 0,05 (ноль целых пяти сотых) процентов от суммы неисполненного в срок обязательства за каждый день просрочки. При этом сумма взимаемой неустойки (пени) не должна превышать 10 (десяти) процентов от общей стоимости работ по настоящему контракту.</w:t>
      </w:r>
    </w:p>
    <w:p w14:paraId="6B51850F" w14:textId="77777777" w:rsidR="00E32AFD" w:rsidRDefault="00E32AFD" w:rsidP="00E32AFD">
      <w:pPr>
        <w:tabs>
          <w:tab w:val="num" w:pos="0"/>
          <w:tab w:val="left" w:pos="900"/>
          <w:tab w:val="left" w:pos="1134"/>
        </w:tabs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Уплата неустойки (пени) не освобождает Подрядчика от возмещения убытков в полном объеме и исполнения обязательств или устранения недостатков.</w:t>
      </w:r>
    </w:p>
    <w:p w14:paraId="5B10ADE5" w14:textId="77777777" w:rsidR="0064472B" w:rsidRDefault="0064472B" w:rsidP="00E32AFD">
      <w:pPr>
        <w:tabs>
          <w:tab w:val="left" w:pos="993"/>
        </w:tabs>
        <w:ind w:firstLine="709"/>
        <w:contextualSpacing/>
        <w:jc w:val="both"/>
      </w:pPr>
    </w:p>
    <w:sectPr w:rsidR="0064472B" w:rsidSect="007B087E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974433"/>
      <w:docPartObj>
        <w:docPartGallery w:val="Page Numbers (Top of Page)"/>
        <w:docPartUnique/>
      </w:docPartObj>
    </w:sdtPr>
    <w:sdtEndPr/>
    <w:sdtContent>
      <w:p w14:paraId="06E676E8" w14:textId="77777777" w:rsidR="007B087E" w:rsidRPr="007B087E" w:rsidRDefault="00E32AFD">
        <w:pPr>
          <w:pStyle w:val="a6"/>
          <w:jc w:val="center"/>
        </w:pPr>
        <w:r w:rsidRPr="007B087E">
          <w:fldChar w:fldCharType="begin"/>
        </w:r>
        <w:r w:rsidRPr="007B087E">
          <w:instrText>PAGE   \* MERGEFORMAT</w:instrText>
        </w:r>
        <w:r w:rsidRPr="007B087E">
          <w:fldChar w:fldCharType="separate"/>
        </w:r>
        <w:r w:rsidRPr="007B087E">
          <w:t>2</w:t>
        </w:r>
        <w:r w:rsidRPr="007B087E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31"/>
    <w:rsid w:val="0064472B"/>
    <w:rsid w:val="00E32AFD"/>
    <w:rsid w:val="00EB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E255"/>
  <w15:chartTrackingRefBased/>
  <w15:docId w15:val="{CD7B218D-1620-41CC-9367-8FE1FAF7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32A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32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32AF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2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2A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minzdrav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uizigz2</dc:creator>
  <cp:keywords/>
  <dc:description/>
  <cp:lastModifiedBy>uizigz2</cp:lastModifiedBy>
  <cp:revision>2</cp:revision>
  <dcterms:created xsi:type="dcterms:W3CDTF">2020-09-30T05:45:00Z</dcterms:created>
  <dcterms:modified xsi:type="dcterms:W3CDTF">2020-09-30T05:48:00Z</dcterms:modified>
</cp:coreProperties>
</file>