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DC1523" w:rsidRPr="00493A52" w14:paraId="7143B6DE" w14:textId="77777777" w:rsidTr="00A806D6">
        <w:trPr>
          <w:trHeight w:val="937"/>
        </w:trPr>
        <w:tc>
          <w:tcPr>
            <w:tcW w:w="3828" w:type="dxa"/>
            <w:vAlign w:val="center"/>
          </w:tcPr>
          <w:p w14:paraId="4DB9EDB1" w14:textId="77777777" w:rsidR="00DC1523" w:rsidRPr="00493A52" w:rsidRDefault="00DC1523" w:rsidP="00A8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70E06ECC" w14:textId="77777777" w:rsidR="00DC1523" w:rsidRPr="00493A52" w:rsidRDefault="00DC1523" w:rsidP="00A8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6D077D98" w14:textId="77777777" w:rsidR="00DC1523" w:rsidRPr="00493A52" w:rsidRDefault="00DC1523" w:rsidP="00A8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536A293A" w14:textId="77777777" w:rsidR="00DC1523" w:rsidRPr="00493A52" w:rsidRDefault="00DC1523" w:rsidP="00A8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2ABC7D66" w14:textId="77777777" w:rsidR="00DC1523" w:rsidRPr="00493A52" w:rsidRDefault="00DC1523" w:rsidP="00A8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8ED2BD" wp14:editId="4737639E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1C23780A" w14:textId="77777777" w:rsidR="00DC1523" w:rsidRPr="00493A52" w:rsidRDefault="00DC1523" w:rsidP="00A8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17C0E423" w14:textId="77777777" w:rsidR="00DC1523" w:rsidRPr="00493A52" w:rsidRDefault="00DC1523" w:rsidP="00A8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5DFCD7A6" w14:textId="77777777" w:rsidR="00DC1523" w:rsidRPr="00493A52" w:rsidRDefault="00DC1523" w:rsidP="00A8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47E9D957" w14:textId="77777777" w:rsidR="00DC1523" w:rsidRPr="00493A52" w:rsidRDefault="00DC1523" w:rsidP="00A8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4DCB61CD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3D8C2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0D4F3171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322880E9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641B6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3BF81" w14:textId="103ACDD6" w:rsidR="00DC1523" w:rsidRPr="00493A52" w:rsidRDefault="00DC1523" w:rsidP="00DC15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14:paraId="25869048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3659DA85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0FB48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F57EC3" wp14:editId="0F0CDAEE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B9C1B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B379900" wp14:editId="1EF58C37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47F8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D10CD28" wp14:editId="189B53B2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BC59A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9E6972D" wp14:editId="3E426613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F87BE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7C54C043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аседания тендерной комиссии</w:t>
      </w:r>
    </w:p>
    <w:p w14:paraId="5A60B2A4" w14:textId="77777777" w:rsidR="00DC1523" w:rsidRPr="00493A52" w:rsidRDefault="00DC1523" w:rsidP="00DC1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14:paraId="4AB2116C" w14:textId="77777777" w:rsidR="00DC1523" w:rsidRPr="00493A52" w:rsidRDefault="00DC1523" w:rsidP="00DC15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2C533FE4" w14:textId="77777777" w:rsidR="00DC1523" w:rsidRPr="00603F49" w:rsidRDefault="00DC1523" w:rsidP="00DC152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03F49">
        <w:rPr>
          <w:rFonts w:ascii="Times New Roman" w:hAnsi="Times New Roman" w:cs="Times New Roman"/>
          <w:b/>
          <w:spacing w:val="4"/>
        </w:rPr>
        <w:t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603F49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</w:p>
    <w:p w14:paraId="10C6D7A3" w14:textId="77777777" w:rsidR="00DC1523" w:rsidRPr="007E17AF" w:rsidRDefault="00DC1523" w:rsidP="00DC152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(1 день 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этапа)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DC1523" w:rsidRPr="00493A52" w14:paraId="43334E8C" w14:textId="77777777" w:rsidTr="00A806D6">
        <w:tc>
          <w:tcPr>
            <w:tcW w:w="5637" w:type="dxa"/>
            <w:hideMark/>
          </w:tcPr>
          <w:p w14:paraId="374B3878" w14:textId="77777777" w:rsidR="00DC1523" w:rsidRPr="00493A52" w:rsidRDefault="00DC1523" w:rsidP="00A806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5BC22C88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523" w:rsidRPr="00493A52" w14:paraId="27F8F6E5" w14:textId="77777777" w:rsidTr="00A806D6">
        <w:tc>
          <w:tcPr>
            <w:tcW w:w="5637" w:type="dxa"/>
            <w:hideMark/>
          </w:tcPr>
          <w:p w14:paraId="22593557" w14:textId="77777777" w:rsidR="00DC1523" w:rsidRPr="00493A52" w:rsidRDefault="00DC1523" w:rsidP="00A806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53601456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C1523" w:rsidRPr="00493A52" w14:paraId="46A70D6F" w14:textId="77777777" w:rsidTr="00A806D6">
        <w:tc>
          <w:tcPr>
            <w:tcW w:w="5637" w:type="dxa"/>
          </w:tcPr>
          <w:p w14:paraId="152465E4" w14:textId="77777777" w:rsidR="00DC1523" w:rsidRPr="00493A52" w:rsidRDefault="00DC1523" w:rsidP="00A806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3065A63C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DC1523" w:rsidRPr="00493A52" w14:paraId="71FF427C" w14:textId="77777777" w:rsidTr="00A806D6">
        <w:tc>
          <w:tcPr>
            <w:tcW w:w="5637" w:type="dxa"/>
            <w:hideMark/>
          </w:tcPr>
          <w:p w14:paraId="11BB39A9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569FD62B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Е.Н.</w:t>
            </w:r>
          </w:p>
          <w:p w14:paraId="4CE81E4A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7FDEE195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24811621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14:paraId="073AB35A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 С.В.</w:t>
            </w:r>
          </w:p>
        </w:tc>
      </w:tr>
      <w:tr w:rsidR="00DC1523" w:rsidRPr="00493A52" w14:paraId="5388803A" w14:textId="77777777" w:rsidTr="00A806D6">
        <w:trPr>
          <w:trHeight w:val="543"/>
        </w:trPr>
        <w:tc>
          <w:tcPr>
            <w:tcW w:w="5637" w:type="dxa"/>
            <w:hideMark/>
          </w:tcPr>
          <w:p w14:paraId="68A67120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544ECFFC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6E8DDDF2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C1523" w:rsidRPr="00493A52" w14:paraId="210E905B" w14:textId="77777777" w:rsidTr="00A806D6">
        <w:trPr>
          <w:trHeight w:val="168"/>
        </w:trPr>
        <w:tc>
          <w:tcPr>
            <w:tcW w:w="9356" w:type="dxa"/>
            <w:gridSpan w:val="2"/>
          </w:tcPr>
          <w:p w14:paraId="36AC1FE4" w14:textId="77777777" w:rsidR="00DC1523" w:rsidRPr="00493A52" w:rsidRDefault="00DC1523" w:rsidP="00A806D6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503A1C" w14:textId="503D2A56" w:rsidR="00DC1523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</w:t>
            </w:r>
            <w:r w:rsidRPr="001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D1F434" w14:textId="59DE568A" w:rsidR="00DC1523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безопасности;</w:t>
            </w:r>
          </w:p>
          <w:p w14:paraId="64B8853D" w14:textId="558DF2F1" w:rsidR="00DC1523" w:rsidRDefault="00DC1523" w:rsidP="00DC152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ООО «Тезаурус»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Драгиев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14:paraId="41ADEF40" w14:textId="460CA1BC" w:rsidR="00DC1523" w:rsidRDefault="00DC1523" w:rsidP="00DC152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Диапрофмед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Козинский И.И.</w:t>
            </w:r>
          </w:p>
          <w:p w14:paraId="15DC5885" w14:textId="77777777" w:rsidR="00DC1523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Екипамед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Интер» - Унту Ю.С.</w:t>
            </w:r>
          </w:p>
          <w:p w14:paraId="413C943F" w14:textId="77777777" w:rsidR="00DC1523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Витодар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Копцива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  <w:p w14:paraId="4C101BFD" w14:textId="77777777" w:rsidR="00DC1523" w:rsidRPr="00723134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ООО «Ретива Торг» - Мирошник Н.Н.</w:t>
            </w:r>
          </w:p>
        </w:tc>
      </w:tr>
      <w:tr w:rsidR="00DC1523" w:rsidRPr="00493A52" w14:paraId="68D212DC" w14:textId="77777777" w:rsidTr="00A806D6">
        <w:tc>
          <w:tcPr>
            <w:tcW w:w="5637" w:type="dxa"/>
            <w:hideMark/>
          </w:tcPr>
          <w:p w14:paraId="46C4A58F" w14:textId="77777777" w:rsidR="00DC1523" w:rsidRPr="00493A52" w:rsidRDefault="00DC1523" w:rsidP="00A806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01104920" w14:textId="77777777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523" w:rsidRPr="00493A52" w14:paraId="35C644AB" w14:textId="77777777" w:rsidTr="00A806D6">
        <w:tc>
          <w:tcPr>
            <w:tcW w:w="5637" w:type="dxa"/>
            <w:hideMark/>
          </w:tcPr>
          <w:p w14:paraId="5E2A71A4" w14:textId="5EF1D996" w:rsidR="00DC1523" w:rsidRDefault="00DC1523" w:rsidP="00A806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F352A3A" w14:textId="20CDB874" w:rsidR="00DC1523" w:rsidRPr="00DC1523" w:rsidRDefault="00DC1523" w:rsidP="00A806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2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комиссии:</w:t>
            </w:r>
          </w:p>
          <w:p w14:paraId="1D567F37" w14:textId="77777777" w:rsidR="00DC1523" w:rsidRPr="00493A52" w:rsidRDefault="00DC1523" w:rsidP="00A806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1A5B2445" w14:textId="55962F54" w:rsidR="00DC1523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57932C4D" w14:textId="5CF1AD0E" w:rsidR="00DC1523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358B22E4" w14:textId="0F29F470" w:rsidR="00DC1523" w:rsidRPr="00493A52" w:rsidRDefault="00DC1523" w:rsidP="00A806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14:paraId="019C9814" w14:textId="77777777" w:rsidR="00DC1523" w:rsidRDefault="00DC1523" w:rsidP="00DC152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82F694" w14:textId="77777777" w:rsidR="00DC1523" w:rsidRPr="00493A52" w:rsidRDefault="00DC1523" w:rsidP="00DC152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0E3A7844" w14:textId="77777777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17014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C1523" w:rsidRPr="00DC1523" w14:paraId="112D63BE" w14:textId="77777777" w:rsidTr="00DC1523">
        <w:tc>
          <w:tcPr>
            <w:tcW w:w="9356" w:type="dxa"/>
          </w:tcPr>
          <w:p w14:paraId="2E4E6960" w14:textId="77777777" w:rsidR="00DC1523" w:rsidRPr="00DC1523" w:rsidRDefault="00DC1523" w:rsidP="00A806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523">
              <w:rPr>
                <w:rFonts w:ascii="Times New Roman" w:hAnsi="Times New Roman" w:cs="Times New Roman"/>
                <w:b/>
                <w:bCs/>
              </w:rPr>
              <w:t>ГУ «Республиканский центр матери и ребенка»</w:t>
            </w:r>
          </w:p>
        </w:tc>
      </w:tr>
      <w:tr w:rsidR="00DC1523" w:rsidRPr="00DC1523" w14:paraId="6F908B9A" w14:textId="77777777" w:rsidTr="00DC1523">
        <w:tc>
          <w:tcPr>
            <w:tcW w:w="9356" w:type="dxa"/>
          </w:tcPr>
          <w:p w14:paraId="155817AA" w14:textId="77777777" w:rsidR="00DC1523" w:rsidRPr="00DC1523" w:rsidRDefault="00DC1523" w:rsidP="00A8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1523">
              <w:rPr>
                <w:rFonts w:ascii="Times New Roman" w:hAnsi="Times New Roman" w:cs="Times New Roman"/>
              </w:rPr>
              <w:t>Монитор пациента – 7 единиц</w:t>
            </w:r>
          </w:p>
        </w:tc>
      </w:tr>
      <w:tr w:rsidR="00DC1523" w:rsidRPr="00DC1523" w14:paraId="56086D23" w14:textId="77777777" w:rsidTr="00DC1523">
        <w:tc>
          <w:tcPr>
            <w:tcW w:w="9356" w:type="dxa"/>
          </w:tcPr>
          <w:p w14:paraId="174891A7" w14:textId="77777777" w:rsidR="00DC1523" w:rsidRPr="00DC1523" w:rsidRDefault="00DC1523" w:rsidP="00A8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1523">
              <w:rPr>
                <w:rFonts w:ascii="Times New Roman" w:hAnsi="Times New Roman" w:cs="Times New Roman"/>
              </w:rPr>
              <w:t>Аппарат УЗИ портативный – 1 единица</w:t>
            </w:r>
          </w:p>
        </w:tc>
      </w:tr>
      <w:tr w:rsidR="00DC1523" w:rsidRPr="00DC1523" w14:paraId="3A2FF12E" w14:textId="77777777" w:rsidTr="00DC1523">
        <w:tc>
          <w:tcPr>
            <w:tcW w:w="9356" w:type="dxa"/>
          </w:tcPr>
          <w:p w14:paraId="1C4FBDC5" w14:textId="77777777" w:rsidR="00DC1523" w:rsidRPr="00DC1523" w:rsidRDefault="00DC1523" w:rsidP="00A806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523">
              <w:rPr>
                <w:rFonts w:ascii="Times New Roman" w:hAnsi="Times New Roman" w:cs="Times New Roman"/>
                <w:b/>
                <w:bCs/>
              </w:rPr>
              <w:lastRenderedPageBreak/>
              <w:t>ГУ «Бендерский центр матери и ребенка»</w:t>
            </w:r>
          </w:p>
        </w:tc>
      </w:tr>
      <w:tr w:rsidR="00DC1523" w:rsidRPr="00DC1523" w14:paraId="4013B46D" w14:textId="77777777" w:rsidTr="00DC1523">
        <w:trPr>
          <w:trHeight w:val="373"/>
        </w:trPr>
        <w:tc>
          <w:tcPr>
            <w:tcW w:w="9356" w:type="dxa"/>
            <w:vAlign w:val="center"/>
          </w:tcPr>
          <w:p w14:paraId="5C44378B" w14:textId="77777777" w:rsidR="00DC1523" w:rsidRPr="00DC1523" w:rsidRDefault="00DC1523" w:rsidP="00A806D6">
            <w:pPr>
              <w:rPr>
                <w:rFonts w:ascii="Times New Roman" w:hAnsi="Times New Roman" w:cs="Times New Roman"/>
                <w:color w:val="000000"/>
              </w:rPr>
            </w:pPr>
            <w:r w:rsidRPr="00DC1523">
              <w:rPr>
                <w:rFonts w:ascii="Times New Roman" w:hAnsi="Times New Roman" w:cs="Times New Roman"/>
                <w:color w:val="000000"/>
              </w:rPr>
              <w:t>Насос инфузионный шприцевой – 10 ед.</w:t>
            </w:r>
          </w:p>
        </w:tc>
      </w:tr>
    </w:tbl>
    <w:p w14:paraId="2A187B57" w14:textId="77777777" w:rsidR="00DC1523" w:rsidRPr="00C25902" w:rsidRDefault="00DC1523" w:rsidP="00DC1523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408CAE" w14:textId="77777777" w:rsidR="00DC1523" w:rsidRPr="00493A52" w:rsidRDefault="00DC1523" w:rsidP="003A33EF">
      <w:pPr>
        <w:tabs>
          <w:tab w:val="left" w:pos="72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619B0C" w14:textId="77777777" w:rsidR="00DC1523" w:rsidRPr="00493A52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14:paraId="4E85D8CD" w14:textId="77777777" w:rsidR="00DC1523" w:rsidRPr="00493A52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B0836" w14:textId="293D129B" w:rsidR="00DC1523" w:rsidRDefault="00DC1523" w:rsidP="00DC1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июня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заседания тендерной комиссии.</w:t>
      </w:r>
    </w:p>
    <w:p w14:paraId="10D6F45C" w14:textId="77777777" w:rsidR="00DC1523" w:rsidRPr="00735CBF" w:rsidRDefault="00DC1523" w:rsidP="00DC152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16920E6" w14:textId="77777777" w:rsidR="00DC1523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591FE93A" w14:textId="77777777" w:rsidR="00DC1523" w:rsidRPr="00E124F5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32F76" w14:textId="360F9AD9" w:rsidR="00DC1523" w:rsidRPr="00C25902" w:rsidRDefault="00DC1523" w:rsidP="003A33E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июня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04809019" w14:textId="1ADE60BF" w:rsidR="00DC1523" w:rsidRPr="00015FEF" w:rsidRDefault="00DC1523" w:rsidP="003A33E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 июня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5324B478" w14:textId="77777777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поступили 5 (пять) заявок 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следующих хозяйствующих субъектов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22C51EF" w14:textId="77777777" w:rsidR="00DC1523" w:rsidRDefault="00DC1523" w:rsidP="00DC152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67A9C2C2" w14:textId="02C483B8" w:rsidR="00DC1523" w:rsidRPr="003A33EF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A33EF">
        <w:rPr>
          <w:rFonts w:ascii="Times New Roman" w:hAnsi="Times New Roman" w:cs="Times New Roman"/>
          <w:b/>
          <w:bCs/>
          <w:u w:val="single"/>
        </w:rPr>
        <w:t>1. ООО «</w:t>
      </w:r>
      <w:proofErr w:type="spellStart"/>
      <w:r w:rsidRPr="003A33EF">
        <w:rPr>
          <w:rFonts w:ascii="Times New Roman" w:hAnsi="Times New Roman" w:cs="Times New Roman"/>
          <w:b/>
          <w:bCs/>
          <w:u w:val="single"/>
        </w:rPr>
        <w:t>Витодар</w:t>
      </w:r>
      <w:proofErr w:type="spellEnd"/>
      <w:r w:rsidRPr="003A33EF">
        <w:rPr>
          <w:rFonts w:ascii="Times New Roman" w:hAnsi="Times New Roman" w:cs="Times New Roman"/>
          <w:b/>
          <w:bCs/>
          <w:u w:val="single"/>
        </w:rPr>
        <w:t>», ПМР</w:t>
      </w:r>
      <w:r w:rsidRPr="003A33EF">
        <w:rPr>
          <w:rFonts w:ascii="Times New Roman" w:hAnsi="Times New Roman" w:cs="Times New Roman"/>
          <w:b/>
          <w:bCs/>
        </w:rPr>
        <w:t>:</w:t>
      </w:r>
    </w:p>
    <w:p w14:paraId="76A1693D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val="en-US" w:eastAsia="ru-RU"/>
        </w:rPr>
        <w:t>MD</w:t>
      </w:r>
      <w:r w:rsidRPr="003A33EF">
        <w:rPr>
          <w:rFonts w:ascii="Times New Roman" w:eastAsia="Times New Roman" w:hAnsi="Times New Roman" w:cs="Times New Roman"/>
          <w:lang w:eastAsia="ru-RU"/>
        </w:rPr>
        <w:t>-3300 ПМР г. Тирасполь, пер. Христофорова, д. 3</w:t>
      </w:r>
    </w:p>
    <w:p w14:paraId="294F350F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Банк: ЗАО «Приднестровский сберегательный банк» Куб 29</w:t>
      </w:r>
    </w:p>
    <w:p w14:paraId="5EB34981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Кор. счет: 20210000094</w:t>
      </w:r>
    </w:p>
    <w:p w14:paraId="1F17B787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A33EF">
        <w:rPr>
          <w:rFonts w:ascii="Times New Roman" w:eastAsia="Times New Roman" w:hAnsi="Times New Roman" w:cs="Times New Roman"/>
          <w:lang w:eastAsia="ru-RU"/>
        </w:rPr>
        <w:t>Расч</w:t>
      </w:r>
      <w:proofErr w:type="spellEnd"/>
      <w:r w:rsidRPr="003A33EF">
        <w:rPr>
          <w:rFonts w:ascii="Times New Roman" w:eastAsia="Times New Roman" w:hAnsi="Times New Roman" w:cs="Times New Roman"/>
          <w:lang w:eastAsia="ru-RU"/>
        </w:rPr>
        <w:t>. счет: 2212290000000985</w:t>
      </w:r>
    </w:p>
    <w:p w14:paraId="6BE86B77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Фискальный код: 0200041270</w:t>
      </w:r>
    </w:p>
    <w:p w14:paraId="4E6FA1A0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 xml:space="preserve">Директор – </w:t>
      </w:r>
      <w:proofErr w:type="spellStart"/>
      <w:r w:rsidRPr="003A33EF">
        <w:rPr>
          <w:rFonts w:ascii="Times New Roman" w:eastAsia="Times New Roman" w:hAnsi="Times New Roman" w:cs="Times New Roman"/>
          <w:lang w:eastAsia="ru-RU"/>
        </w:rPr>
        <w:t>Баркарь</w:t>
      </w:r>
      <w:proofErr w:type="spellEnd"/>
      <w:r w:rsidRPr="003A33EF">
        <w:rPr>
          <w:rFonts w:ascii="Times New Roman" w:eastAsia="Times New Roman" w:hAnsi="Times New Roman" w:cs="Times New Roman"/>
          <w:lang w:eastAsia="ru-RU"/>
        </w:rPr>
        <w:t xml:space="preserve"> Нина Павловна</w:t>
      </w:r>
    </w:p>
    <w:p w14:paraId="2B985875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val="en-US" w:eastAsia="ru-RU"/>
        </w:rPr>
        <w:t>e</w:t>
      </w:r>
      <w:r w:rsidRPr="003A33EF">
        <w:rPr>
          <w:rFonts w:ascii="Times New Roman" w:eastAsia="Times New Roman" w:hAnsi="Times New Roman" w:cs="Times New Roman"/>
          <w:lang w:eastAsia="ru-RU"/>
        </w:rPr>
        <w:t>-</w:t>
      </w:r>
      <w:r w:rsidRPr="003A33EF">
        <w:rPr>
          <w:rFonts w:ascii="Times New Roman" w:eastAsia="Times New Roman" w:hAnsi="Times New Roman" w:cs="Times New Roman"/>
          <w:lang w:val="en-US" w:eastAsia="ru-RU"/>
        </w:rPr>
        <w:t>mail</w:t>
      </w:r>
      <w:r w:rsidRPr="003A33E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3A33EF">
          <w:rPr>
            <w:rStyle w:val="a3"/>
            <w:rFonts w:ascii="Times New Roman" w:eastAsia="Times New Roman" w:hAnsi="Times New Roman" w:cs="Times New Roman"/>
            <w:lang w:val="en-US" w:eastAsia="ru-RU"/>
          </w:rPr>
          <w:t>vitodar</w:t>
        </w:r>
        <w:r w:rsidRPr="003A33EF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Pr="003A33EF">
          <w:rPr>
            <w:rStyle w:val="a3"/>
            <w:rFonts w:ascii="Times New Roman" w:eastAsia="Times New Roman" w:hAnsi="Times New Roman" w:cs="Times New Roman"/>
            <w:lang w:val="en-US" w:eastAsia="ru-RU"/>
          </w:rPr>
          <w:t>yahoo</w:t>
        </w:r>
        <w:r w:rsidRPr="003A33EF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3A33EF">
          <w:rPr>
            <w:rStyle w:val="a3"/>
            <w:rFonts w:ascii="Times New Roman" w:eastAsia="Times New Roman" w:hAnsi="Times New Roman" w:cs="Times New Roman"/>
            <w:lang w:val="en-US" w:eastAsia="ru-RU"/>
          </w:rPr>
          <w:t>com</w:t>
        </w:r>
      </w:hyperlink>
      <w:r w:rsidRPr="003A33EF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9" w:history="1">
        <w:r w:rsidRPr="003A33EF">
          <w:rPr>
            <w:rStyle w:val="a3"/>
            <w:rFonts w:ascii="Times New Roman" w:eastAsia="Times New Roman" w:hAnsi="Times New Roman" w:cs="Times New Roman"/>
            <w:lang w:val="en-US" w:eastAsia="ru-RU"/>
          </w:rPr>
          <w:t>vitodar</w:t>
        </w:r>
        <w:r w:rsidRPr="003A33EF">
          <w:rPr>
            <w:rStyle w:val="a3"/>
            <w:rFonts w:ascii="Times New Roman" w:eastAsia="Times New Roman" w:hAnsi="Times New Roman" w:cs="Times New Roman"/>
            <w:lang w:eastAsia="ru-RU"/>
          </w:rPr>
          <w:t>2019@</w:t>
        </w:r>
        <w:r w:rsidRPr="003A33EF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Pr="003A33EF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3A33EF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0E865879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тел./факс: + (373) 533 533 59</w:t>
      </w:r>
    </w:p>
    <w:p w14:paraId="52FCD6DF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моб. тел.: + (373) 779 06241</w:t>
      </w:r>
    </w:p>
    <w:p w14:paraId="48CC1CB3" w14:textId="77777777" w:rsidR="00DC1523" w:rsidRPr="003A33EF" w:rsidRDefault="00DC1523" w:rsidP="00DC1523">
      <w:pPr>
        <w:spacing w:after="0"/>
        <w:ind w:left="709"/>
        <w:rPr>
          <w:rFonts w:ascii="Times New Roman" w:hAnsi="Times New Roman" w:cs="Times New Roman"/>
          <w:b/>
          <w:u w:val="single"/>
        </w:rPr>
      </w:pPr>
    </w:p>
    <w:p w14:paraId="5975EA40" w14:textId="6E51C4CB" w:rsidR="00DC1523" w:rsidRPr="003A33EF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A33E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2. ООО «</w:t>
      </w:r>
      <w:proofErr w:type="spellStart"/>
      <w:r w:rsidRPr="003A33E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Екипамед</w:t>
      </w:r>
      <w:proofErr w:type="spellEnd"/>
      <w:r w:rsidRPr="003A33E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Интер», ПМР</w:t>
      </w:r>
      <w:r w:rsidRPr="003A33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BA87052" w14:textId="77777777" w:rsidR="00DC1523" w:rsidRPr="003A33EF" w:rsidRDefault="00DC1523" w:rsidP="00DC1523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val="en-US" w:eastAsia="ru-RU"/>
        </w:rPr>
        <w:t>MD</w:t>
      </w:r>
      <w:r w:rsidRPr="003A33EF">
        <w:rPr>
          <w:rFonts w:ascii="Times New Roman" w:eastAsia="Times New Roman" w:hAnsi="Times New Roman" w:cs="Times New Roman"/>
          <w:lang w:eastAsia="ru-RU"/>
        </w:rPr>
        <w:t>-3200 ПМР г. Бендеры ул. Мичурина 5а кв. 30</w:t>
      </w:r>
    </w:p>
    <w:p w14:paraId="27E9AFD0" w14:textId="77777777" w:rsidR="00DC1523" w:rsidRPr="003A33EF" w:rsidRDefault="00DC1523" w:rsidP="00DC1523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р/с 2212380000000370 в Бендерском филиале 6706</w:t>
      </w:r>
    </w:p>
    <w:p w14:paraId="4B0A96FA" w14:textId="77777777" w:rsidR="00DC1523" w:rsidRPr="003A33EF" w:rsidRDefault="00DC1523" w:rsidP="00DC1523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ЗАО «Приднестровский Сбербанк» г. Бендеры КУБ 38</w:t>
      </w:r>
    </w:p>
    <w:p w14:paraId="704EDB8B" w14:textId="77777777" w:rsidR="00DC1523" w:rsidRPr="003A33EF" w:rsidRDefault="00DC1523" w:rsidP="00DC1523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A33EF">
        <w:rPr>
          <w:rFonts w:ascii="Times New Roman" w:hAnsi="Times New Roman" w:cs="Times New Roman"/>
        </w:rPr>
        <w:t>к/с 20210000094 ф/к 0300043970</w:t>
      </w:r>
    </w:p>
    <w:p w14:paraId="1C4964D3" w14:textId="77777777" w:rsidR="00DC1523" w:rsidRPr="003A33EF" w:rsidRDefault="00DC1523" w:rsidP="00DC1523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A33EF">
        <w:rPr>
          <w:rFonts w:ascii="Times New Roman" w:hAnsi="Times New Roman" w:cs="Times New Roman"/>
        </w:rPr>
        <w:t>Директор – Унту Юрий Семенович</w:t>
      </w:r>
    </w:p>
    <w:p w14:paraId="46ADB9E9" w14:textId="77777777" w:rsidR="00DC1523" w:rsidRPr="003A33EF" w:rsidRDefault="00DC1523" w:rsidP="00DC1523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val="en-US" w:eastAsia="ru-RU"/>
        </w:rPr>
        <w:t>e</w:t>
      </w:r>
      <w:r w:rsidRPr="003A33EF">
        <w:rPr>
          <w:rFonts w:ascii="Times New Roman" w:eastAsia="Times New Roman" w:hAnsi="Times New Roman" w:cs="Times New Roman"/>
          <w:lang w:eastAsia="ru-RU"/>
        </w:rPr>
        <w:t>-</w:t>
      </w:r>
      <w:r w:rsidRPr="003A33EF">
        <w:rPr>
          <w:rFonts w:ascii="Times New Roman" w:eastAsia="Times New Roman" w:hAnsi="Times New Roman" w:cs="Times New Roman"/>
          <w:lang w:val="en-US" w:eastAsia="ru-RU"/>
        </w:rPr>
        <w:t>mail</w:t>
      </w:r>
      <w:r w:rsidRPr="003A33E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0" w:history="1">
        <w:r w:rsidRPr="003A33EF">
          <w:rPr>
            <w:rStyle w:val="a3"/>
            <w:rFonts w:ascii="Times New Roman" w:eastAsia="Times New Roman" w:hAnsi="Times New Roman" w:cs="Times New Roman"/>
            <w:lang w:val="en-US" w:eastAsia="ru-RU"/>
          </w:rPr>
          <w:t>ekipamed</w:t>
        </w:r>
        <w:r w:rsidRPr="003A33EF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Pr="003A33EF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Pr="003A33EF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3A33EF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11C1EF85" w14:textId="77777777" w:rsidR="00DC1523" w:rsidRPr="003A33EF" w:rsidRDefault="00DC1523" w:rsidP="00DC1523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A33EF">
        <w:rPr>
          <w:rFonts w:ascii="Times New Roman" w:hAnsi="Times New Roman" w:cs="Times New Roman"/>
        </w:rPr>
        <w:t>Контактные телефоны: 0 (778) 1-88-02; 00 (373) 680-22-557; 00 (373) 795-55-282</w:t>
      </w:r>
    </w:p>
    <w:p w14:paraId="580E8CEB" w14:textId="77777777" w:rsidR="00DC1523" w:rsidRPr="003A33EF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u w:val="single"/>
        </w:rPr>
      </w:pPr>
    </w:p>
    <w:p w14:paraId="4140F7C6" w14:textId="208CC3F6" w:rsidR="00DC1523" w:rsidRPr="003A33EF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u w:val="single"/>
        </w:rPr>
      </w:pPr>
      <w:r w:rsidRPr="003A33EF">
        <w:rPr>
          <w:rFonts w:ascii="Times New Roman" w:hAnsi="Times New Roman" w:cs="Times New Roman"/>
          <w:b/>
          <w:bCs/>
          <w:spacing w:val="4"/>
          <w:u w:val="single"/>
        </w:rPr>
        <w:t>3. ООО «Ретива Торг», ПМР</w:t>
      </w:r>
      <w:r w:rsidRPr="003A33EF">
        <w:rPr>
          <w:rFonts w:ascii="Times New Roman" w:hAnsi="Times New Roman" w:cs="Times New Roman"/>
          <w:b/>
          <w:bCs/>
          <w:spacing w:val="4"/>
        </w:rPr>
        <w:t>:</w:t>
      </w:r>
    </w:p>
    <w:p w14:paraId="746E500D" w14:textId="77777777" w:rsidR="00DC1523" w:rsidRPr="003A33EF" w:rsidRDefault="00DC1523" w:rsidP="00DC152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val="en-US" w:eastAsia="ru-RU"/>
        </w:rPr>
        <w:lastRenderedPageBreak/>
        <w:t>MD</w:t>
      </w:r>
      <w:r w:rsidRPr="003A33EF">
        <w:rPr>
          <w:rFonts w:ascii="Times New Roman" w:eastAsia="Times New Roman" w:hAnsi="Times New Roman" w:cs="Times New Roman"/>
          <w:lang w:eastAsia="ru-RU"/>
        </w:rPr>
        <w:t xml:space="preserve">-3300 ПМР г. Тирасполь, ул. </w:t>
      </w:r>
      <w:proofErr w:type="spellStart"/>
      <w:r w:rsidRPr="003A33EF">
        <w:rPr>
          <w:rFonts w:ascii="Times New Roman" w:eastAsia="Times New Roman" w:hAnsi="Times New Roman" w:cs="Times New Roman"/>
          <w:lang w:eastAsia="ru-RU"/>
        </w:rPr>
        <w:t>Краснодонская</w:t>
      </w:r>
      <w:proofErr w:type="spellEnd"/>
      <w:r w:rsidRPr="003A33EF">
        <w:rPr>
          <w:rFonts w:ascii="Times New Roman" w:eastAsia="Times New Roman" w:hAnsi="Times New Roman" w:cs="Times New Roman"/>
          <w:lang w:eastAsia="ru-RU"/>
        </w:rPr>
        <w:t xml:space="preserve"> д. 84 кв. 41</w:t>
      </w:r>
    </w:p>
    <w:p w14:paraId="4701FCDB" w14:textId="77777777" w:rsidR="00DC1523" w:rsidRPr="003A33EF" w:rsidRDefault="00DC1523" w:rsidP="00DC152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ф/к: 02000436677</w:t>
      </w:r>
    </w:p>
    <w:p w14:paraId="324E3A65" w14:textId="77777777" w:rsidR="00DC1523" w:rsidRPr="003A33EF" w:rsidRDefault="00DC1523" w:rsidP="00DC152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 xml:space="preserve">р/с 2212160000008639 в ЗАО </w:t>
      </w:r>
      <w:proofErr w:type="spellStart"/>
      <w:r w:rsidRPr="003A33EF">
        <w:rPr>
          <w:rFonts w:ascii="Times New Roman" w:eastAsia="Times New Roman" w:hAnsi="Times New Roman" w:cs="Times New Roman"/>
          <w:lang w:eastAsia="ru-RU"/>
        </w:rPr>
        <w:t>Аграпромбанк</w:t>
      </w:r>
      <w:proofErr w:type="spellEnd"/>
    </w:p>
    <w:p w14:paraId="7E23108D" w14:textId="77777777" w:rsidR="00DC1523" w:rsidRPr="003A33EF" w:rsidRDefault="00DC1523" w:rsidP="00DC152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Директор – Мирошник Наталья Николаевна</w:t>
      </w:r>
    </w:p>
    <w:p w14:paraId="223EE597" w14:textId="77777777" w:rsidR="00DC1523" w:rsidRPr="003A33EF" w:rsidRDefault="00DC1523" w:rsidP="00DC152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A33EF">
        <w:rPr>
          <w:rFonts w:ascii="Times New Roman" w:eastAsia="Times New Roman" w:hAnsi="Times New Roman" w:cs="Times New Roman"/>
          <w:lang w:val="en-US" w:eastAsia="ru-RU"/>
        </w:rPr>
        <w:t xml:space="preserve">e-mail: </w:t>
      </w:r>
      <w:r w:rsidR="00BA71C9">
        <w:fldChar w:fldCharType="begin"/>
      </w:r>
      <w:r w:rsidR="00BA71C9" w:rsidRPr="005053D8">
        <w:rPr>
          <w:lang w:val="en-US"/>
        </w:rPr>
        <w:instrText xml:space="preserve"> HYPERLINK "mailto:retiva.a@gmail.com" </w:instrText>
      </w:r>
      <w:r w:rsidR="00BA71C9">
        <w:fldChar w:fldCharType="separate"/>
      </w:r>
      <w:r w:rsidRPr="003A33EF">
        <w:rPr>
          <w:rStyle w:val="a3"/>
          <w:rFonts w:ascii="Times New Roman" w:eastAsia="Times New Roman" w:hAnsi="Times New Roman" w:cs="Times New Roman"/>
          <w:lang w:val="en-US" w:eastAsia="ru-RU"/>
        </w:rPr>
        <w:t>retiva.a@gmail.com</w:t>
      </w:r>
      <w:r w:rsidR="00BA71C9">
        <w:rPr>
          <w:rStyle w:val="a3"/>
          <w:rFonts w:ascii="Times New Roman" w:eastAsia="Times New Roman" w:hAnsi="Times New Roman" w:cs="Times New Roman"/>
          <w:lang w:val="en-US" w:eastAsia="ru-RU"/>
        </w:rPr>
        <w:fldChar w:fldCharType="end"/>
      </w:r>
    </w:p>
    <w:p w14:paraId="61FA88C7" w14:textId="77777777" w:rsidR="00DC1523" w:rsidRPr="003A33EF" w:rsidRDefault="00DC1523" w:rsidP="00DC152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Контактные телефоны: 0 (533) 6-60-18, 0 (777) 5-50-51.</w:t>
      </w:r>
    </w:p>
    <w:p w14:paraId="635E199A" w14:textId="77777777" w:rsidR="00DC1523" w:rsidRPr="003A33EF" w:rsidRDefault="00DC1523" w:rsidP="00DC152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1C7B69" w14:textId="238288F5" w:rsidR="00DC1523" w:rsidRPr="003A33EF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A33EF">
        <w:rPr>
          <w:rFonts w:ascii="Times New Roman" w:hAnsi="Times New Roman" w:cs="Times New Roman"/>
          <w:b/>
          <w:bCs/>
          <w:u w:val="single"/>
        </w:rPr>
        <w:t>4. ООО «</w:t>
      </w:r>
      <w:proofErr w:type="spellStart"/>
      <w:r w:rsidRPr="003A33EF">
        <w:rPr>
          <w:rFonts w:ascii="Times New Roman" w:hAnsi="Times New Roman" w:cs="Times New Roman"/>
          <w:b/>
          <w:bCs/>
          <w:u w:val="single"/>
        </w:rPr>
        <w:t>Диапрофмед</w:t>
      </w:r>
      <w:proofErr w:type="spellEnd"/>
      <w:r w:rsidRPr="003A33EF">
        <w:rPr>
          <w:rFonts w:ascii="Times New Roman" w:hAnsi="Times New Roman" w:cs="Times New Roman"/>
          <w:b/>
          <w:bCs/>
          <w:u w:val="single"/>
        </w:rPr>
        <w:t>», ПМР</w:t>
      </w:r>
      <w:r w:rsidRPr="003A33EF">
        <w:rPr>
          <w:rFonts w:ascii="Times New Roman" w:hAnsi="Times New Roman" w:cs="Times New Roman"/>
          <w:b/>
          <w:bCs/>
        </w:rPr>
        <w:t>:</w:t>
      </w:r>
    </w:p>
    <w:p w14:paraId="0AB73481" w14:textId="77777777" w:rsidR="00DC1523" w:rsidRPr="003A33EF" w:rsidRDefault="00DC1523" w:rsidP="00DC152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val="en-US" w:eastAsia="ru-RU"/>
        </w:rPr>
        <w:t>MD</w:t>
      </w:r>
      <w:r w:rsidRPr="003A33EF">
        <w:rPr>
          <w:rFonts w:ascii="Times New Roman" w:eastAsia="Times New Roman" w:hAnsi="Times New Roman" w:cs="Times New Roman"/>
          <w:lang w:eastAsia="ru-RU"/>
        </w:rPr>
        <w:t>-6600 ПМР, юр. адрес: г. Каменка, ул. Кирова, 300,</w:t>
      </w:r>
    </w:p>
    <w:p w14:paraId="3165E5AC" w14:textId="77777777" w:rsidR="00DC1523" w:rsidRPr="003A33EF" w:rsidRDefault="00DC1523" w:rsidP="00DC152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 xml:space="preserve">р/с 2212420000000364 КУБ 42 </w:t>
      </w:r>
    </w:p>
    <w:p w14:paraId="2D28C2CA" w14:textId="77777777" w:rsidR="00DC1523" w:rsidRPr="003A33EF" w:rsidRDefault="00DC1523" w:rsidP="00DC152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A33EF">
        <w:rPr>
          <w:rFonts w:ascii="Times New Roman" w:eastAsia="Times New Roman" w:hAnsi="Times New Roman" w:cs="Times New Roman"/>
          <w:lang w:eastAsia="ru-RU"/>
        </w:rPr>
        <w:t>Рыбницком</w:t>
      </w:r>
      <w:proofErr w:type="spellEnd"/>
      <w:r w:rsidRPr="003A33EF">
        <w:rPr>
          <w:rFonts w:ascii="Times New Roman" w:eastAsia="Times New Roman" w:hAnsi="Times New Roman" w:cs="Times New Roman"/>
          <w:lang w:eastAsia="ru-RU"/>
        </w:rPr>
        <w:t xml:space="preserve"> ф-</w:t>
      </w:r>
      <w:proofErr w:type="spellStart"/>
      <w:r w:rsidRPr="003A33EF">
        <w:rPr>
          <w:rFonts w:ascii="Times New Roman" w:eastAsia="Times New Roman" w:hAnsi="Times New Roman" w:cs="Times New Roman"/>
          <w:lang w:eastAsia="ru-RU"/>
        </w:rPr>
        <w:t>ле</w:t>
      </w:r>
      <w:proofErr w:type="spellEnd"/>
      <w:r w:rsidRPr="003A33EF">
        <w:rPr>
          <w:rFonts w:ascii="Times New Roman" w:eastAsia="Times New Roman" w:hAnsi="Times New Roman" w:cs="Times New Roman"/>
          <w:lang w:eastAsia="ru-RU"/>
        </w:rPr>
        <w:t xml:space="preserve"> ЗАО «Приднестровский Сбербанк»,</w:t>
      </w:r>
    </w:p>
    <w:p w14:paraId="0FC587EB" w14:textId="77777777" w:rsidR="00DC1523" w:rsidRPr="003A33EF" w:rsidRDefault="00DC1523" w:rsidP="00DC152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ф/к 0900002000, к/с 20210000094,</w:t>
      </w:r>
    </w:p>
    <w:p w14:paraId="27FBEF41" w14:textId="77777777" w:rsidR="00DC1523" w:rsidRPr="003A33EF" w:rsidRDefault="00DC1523" w:rsidP="00DC152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 xml:space="preserve">Директор – </w:t>
      </w:r>
      <w:proofErr w:type="spellStart"/>
      <w:r w:rsidRPr="003A33EF">
        <w:rPr>
          <w:rFonts w:ascii="Times New Roman" w:eastAsia="Times New Roman" w:hAnsi="Times New Roman" w:cs="Times New Roman"/>
          <w:lang w:eastAsia="ru-RU"/>
        </w:rPr>
        <w:t>Пилецкая</w:t>
      </w:r>
      <w:proofErr w:type="spellEnd"/>
      <w:r w:rsidRPr="003A33EF">
        <w:rPr>
          <w:rFonts w:ascii="Times New Roman" w:eastAsia="Times New Roman" w:hAnsi="Times New Roman" w:cs="Times New Roman"/>
          <w:lang w:eastAsia="ru-RU"/>
        </w:rPr>
        <w:t xml:space="preserve"> Мария Ивановна</w:t>
      </w:r>
    </w:p>
    <w:p w14:paraId="071662E3" w14:textId="77777777" w:rsidR="00DC1523" w:rsidRPr="003A33EF" w:rsidRDefault="00DC1523" w:rsidP="00DC1523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</w:rPr>
      </w:pPr>
      <w:r w:rsidRPr="003A33EF">
        <w:rPr>
          <w:rFonts w:ascii="Times New Roman" w:eastAsia="Times New Roman" w:hAnsi="Times New Roman" w:cs="Times New Roman"/>
          <w:lang w:val="en-US" w:eastAsia="ru-RU"/>
        </w:rPr>
        <w:t>e</w:t>
      </w:r>
      <w:r w:rsidRPr="003A33EF">
        <w:rPr>
          <w:rFonts w:ascii="Times New Roman" w:eastAsia="Times New Roman" w:hAnsi="Times New Roman" w:cs="Times New Roman"/>
          <w:lang w:eastAsia="ru-RU"/>
        </w:rPr>
        <w:t>-</w:t>
      </w:r>
      <w:r w:rsidRPr="003A33EF">
        <w:rPr>
          <w:rFonts w:ascii="Times New Roman" w:eastAsia="Times New Roman" w:hAnsi="Times New Roman" w:cs="Times New Roman"/>
          <w:lang w:val="en-US" w:eastAsia="ru-RU"/>
        </w:rPr>
        <w:t>mail</w:t>
      </w:r>
      <w:r w:rsidRPr="003A33EF">
        <w:rPr>
          <w:rFonts w:ascii="Times New Roman" w:eastAsia="Times New Roman" w:hAnsi="Times New Roman" w:cs="Times New Roman"/>
          <w:lang w:eastAsia="ru-RU"/>
        </w:rPr>
        <w:t>:</w:t>
      </w:r>
      <w:r w:rsidRPr="003A33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11" w:tgtFrame="_blank" w:history="1">
        <w:r w:rsidRPr="003A33EF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diaprof2007@mail.ru</w:t>
        </w:r>
      </w:hyperlink>
    </w:p>
    <w:p w14:paraId="00DC62E1" w14:textId="77777777" w:rsidR="00DC1523" w:rsidRPr="003A33EF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Контактные телефоны: (216) 2-22-05, (216) 2 22-07.</w:t>
      </w:r>
    </w:p>
    <w:p w14:paraId="33437572" w14:textId="77777777" w:rsidR="00DC1523" w:rsidRPr="003A33EF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27D0AF8A" w14:textId="3AFCAAFF" w:rsidR="00DC1523" w:rsidRPr="003A33EF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A33EF">
        <w:rPr>
          <w:rFonts w:ascii="Times New Roman" w:hAnsi="Times New Roman" w:cs="Times New Roman"/>
          <w:b/>
          <w:bCs/>
          <w:u w:val="single"/>
        </w:rPr>
        <w:t xml:space="preserve">5. </w:t>
      </w:r>
      <w:r w:rsidRPr="003A33EF">
        <w:rPr>
          <w:rFonts w:ascii="Times New Roman" w:hAnsi="Times New Roman" w:cs="Times New Roman"/>
          <w:b/>
          <w:bCs/>
          <w:spacing w:val="4"/>
          <w:u w:val="single"/>
        </w:rPr>
        <w:t>ООО «Тезаурус»,</w:t>
      </w:r>
      <w:r w:rsidRPr="003A33EF">
        <w:rPr>
          <w:rFonts w:ascii="Times New Roman" w:hAnsi="Times New Roman" w:cs="Times New Roman"/>
          <w:b/>
          <w:bCs/>
          <w:u w:val="single"/>
        </w:rPr>
        <w:t xml:space="preserve"> ПМР</w:t>
      </w:r>
      <w:r w:rsidRPr="003A33EF">
        <w:rPr>
          <w:rFonts w:ascii="Times New Roman" w:hAnsi="Times New Roman" w:cs="Times New Roman"/>
          <w:b/>
          <w:bCs/>
        </w:rPr>
        <w:t>:</w:t>
      </w:r>
    </w:p>
    <w:p w14:paraId="0BEB003A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val="en-US" w:eastAsia="ru-RU"/>
        </w:rPr>
        <w:t>MD</w:t>
      </w:r>
      <w:r w:rsidRPr="003A33EF">
        <w:rPr>
          <w:rFonts w:ascii="Times New Roman" w:eastAsia="Times New Roman" w:hAnsi="Times New Roman" w:cs="Times New Roman"/>
          <w:lang w:eastAsia="ru-RU"/>
        </w:rPr>
        <w:t>-3200 ПМР г. Бендеры, ул. Дружбы, 36/90</w:t>
      </w:r>
    </w:p>
    <w:p w14:paraId="5174624C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р/с 221238000000093 в БФ ЗАО «Приднестровский Сбербанк» КУБ 38</w:t>
      </w:r>
    </w:p>
    <w:p w14:paraId="78EBE468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A33EF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3A33EF">
        <w:rPr>
          <w:rFonts w:ascii="Times New Roman" w:eastAsia="Times New Roman" w:hAnsi="Times New Roman" w:cs="Times New Roman"/>
          <w:lang w:eastAsia="ru-RU"/>
        </w:rPr>
        <w:t>/с 20210000094, ф/к 0300018633</w:t>
      </w:r>
    </w:p>
    <w:p w14:paraId="0CA67214" w14:textId="77777777" w:rsidR="00DC1523" w:rsidRPr="003A33EF" w:rsidRDefault="00DC1523" w:rsidP="00DC1523">
      <w:pPr>
        <w:spacing w:after="0" w:line="240" w:lineRule="auto"/>
        <w:ind w:right="-285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 xml:space="preserve">Директор – </w:t>
      </w:r>
      <w:proofErr w:type="spellStart"/>
      <w:r w:rsidRPr="003A33EF">
        <w:rPr>
          <w:rFonts w:ascii="Times New Roman" w:eastAsia="Times New Roman" w:hAnsi="Times New Roman" w:cs="Times New Roman"/>
          <w:lang w:eastAsia="ru-RU"/>
        </w:rPr>
        <w:t>Драгиев</w:t>
      </w:r>
      <w:proofErr w:type="spellEnd"/>
      <w:r w:rsidRPr="003A33EF">
        <w:rPr>
          <w:rFonts w:ascii="Times New Roman" w:eastAsia="Times New Roman" w:hAnsi="Times New Roman" w:cs="Times New Roman"/>
          <w:lang w:eastAsia="ru-RU"/>
        </w:rPr>
        <w:t xml:space="preserve"> Анатолий Степанович</w:t>
      </w:r>
    </w:p>
    <w:p w14:paraId="68732C53" w14:textId="77777777" w:rsidR="00DC1523" w:rsidRPr="003A33EF" w:rsidRDefault="00DC1523" w:rsidP="00DC1523">
      <w:pPr>
        <w:spacing w:after="0" w:line="240" w:lineRule="auto"/>
        <w:ind w:right="-285" w:firstLine="709"/>
        <w:contextualSpacing/>
      </w:pPr>
      <w:r w:rsidRPr="003A33EF">
        <w:rPr>
          <w:rFonts w:ascii="Times New Roman" w:eastAsia="Times New Roman" w:hAnsi="Times New Roman" w:cs="Times New Roman"/>
          <w:lang w:val="en-US" w:eastAsia="ru-RU"/>
        </w:rPr>
        <w:t>e</w:t>
      </w:r>
      <w:r w:rsidRPr="003A33EF">
        <w:rPr>
          <w:rFonts w:ascii="Times New Roman" w:eastAsia="Times New Roman" w:hAnsi="Times New Roman" w:cs="Times New Roman"/>
          <w:lang w:eastAsia="ru-RU"/>
        </w:rPr>
        <w:t>-</w:t>
      </w:r>
      <w:r w:rsidRPr="003A33EF">
        <w:rPr>
          <w:rFonts w:ascii="Times New Roman" w:eastAsia="Times New Roman" w:hAnsi="Times New Roman" w:cs="Times New Roman"/>
          <w:lang w:val="en-US" w:eastAsia="ru-RU"/>
        </w:rPr>
        <w:t>mail</w:t>
      </w:r>
      <w:r w:rsidRPr="003A33E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2" w:tgtFrame="_blank" w:history="1">
        <w:r w:rsidRPr="003A33EF">
          <w:rPr>
            <w:rStyle w:val="a3"/>
            <w:rFonts w:ascii="Times New Roman" w:hAnsi="Times New Roman" w:cs="Times New Roman"/>
            <w:color w:val="2962FF"/>
            <w:spacing w:val="3"/>
            <w:shd w:val="clear" w:color="auto" w:fill="FFFFFF"/>
          </w:rPr>
          <w:t>tezaurus2005@yandex.ru</w:t>
        </w:r>
      </w:hyperlink>
    </w:p>
    <w:p w14:paraId="25785BCC" w14:textId="77777777" w:rsidR="00DC1523" w:rsidRPr="003A33EF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33EF">
        <w:rPr>
          <w:rFonts w:ascii="Times New Roman" w:eastAsia="Times New Roman" w:hAnsi="Times New Roman" w:cs="Times New Roman"/>
          <w:lang w:eastAsia="ru-RU"/>
        </w:rPr>
        <w:t>Контактные телефоны: (552) 6-80-50, (777) 7-65-91.</w:t>
      </w:r>
    </w:p>
    <w:p w14:paraId="2C090496" w14:textId="77777777" w:rsidR="00DC1523" w:rsidRDefault="00DC1523" w:rsidP="00DC1523">
      <w:pPr>
        <w:spacing w:after="0" w:line="240" w:lineRule="auto"/>
        <w:ind w:right="-285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101A796" w14:textId="7D18F221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3A33E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A33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</w:t>
      </w:r>
    </w:p>
    <w:p w14:paraId="67870F10" w14:textId="77777777" w:rsidR="00DC1523" w:rsidRDefault="00DC1523" w:rsidP="003A33E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6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секретариатом осуществлено занесение информации, содержащейся в заявке, в общую сводную таблицу.</w:t>
      </w:r>
    </w:p>
    <w:p w14:paraId="4359D678" w14:textId="77777777" w:rsidR="00DC1523" w:rsidRDefault="00DC1523" w:rsidP="00DC152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8485" w14:textId="77777777" w:rsidR="00DC1523" w:rsidRPr="00F30EB0" w:rsidRDefault="00DC1523" w:rsidP="00DC152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открытым.</w:t>
      </w:r>
    </w:p>
    <w:p w14:paraId="6539D4BB" w14:textId="77777777" w:rsidR="00DC1523" w:rsidRPr="00995D44" w:rsidRDefault="00DC1523" w:rsidP="00DC1523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A2F1C8" w14:textId="77777777" w:rsidR="00DC1523" w:rsidRDefault="00DC1523" w:rsidP="00DC1523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6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64227C6A" w14:textId="77777777" w:rsidR="00DC1523" w:rsidRDefault="00DC1523" w:rsidP="00DC1523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BEAF7" w14:textId="589F8F50" w:rsidR="00DC1523" w:rsidRDefault="003A33EF" w:rsidP="003A33E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Кузнецов А.Г</w:t>
      </w:r>
      <w:r w:rsidR="00DC1523" w:rsidRPr="00995D44">
        <w:rPr>
          <w:rFonts w:ascii="Times New Roman" w:hAnsi="Times New Roman" w:cs="Times New Roman"/>
          <w:b/>
          <w:sz w:val="24"/>
          <w:szCs w:val="24"/>
        </w:rPr>
        <w:t>.:</w:t>
      </w:r>
      <w:r w:rsidR="00DC1523" w:rsidRPr="00995D44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DC15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DC1523" w:rsidRPr="00995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DC1523" w:rsidRPr="00995D44">
        <w:rPr>
          <w:rFonts w:ascii="Times New Roman" w:hAnsi="Times New Roman" w:cs="Times New Roman"/>
          <w:sz w:val="24"/>
          <w:szCs w:val="24"/>
        </w:rPr>
        <w:t xml:space="preserve"> 202</w:t>
      </w:r>
      <w:r w:rsidR="00DC1523">
        <w:rPr>
          <w:rFonts w:ascii="Times New Roman" w:hAnsi="Times New Roman" w:cs="Times New Roman"/>
          <w:sz w:val="24"/>
          <w:szCs w:val="24"/>
        </w:rPr>
        <w:t>1</w:t>
      </w:r>
      <w:r w:rsidR="00DC1523" w:rsidRPr="00995D44">
        <w:rPr>
          <w:rFonts w:ascii="Times New Roman" w:hAnsi="Times New Roman" w:cs="Times New Roman"/>
          <w:sz w:val="24"/>
          <w:szCs w:val="24"/>
        </w:rPr>
        <w:t xml:space="preserve"> года, проводится первый </w:t>
      </w:r>
      <w:r w:rsidR="00DC1523">
        <w:rPr>
          <w:rFonts w:ascii="Times New Roman" w:hAnsi="Times New Roman" w:cs="Times New Roman"/>
          <w:sz w:val="24"/>
          <w:szCs w:val="24"/>
        </w:rPr>
        <w:t xml:space="preserve">день </w:t>
      </w:r>
      <w:r w:rsidR="00DC15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1523" w:rsidRPr="003D5DB2">
        <w:rPr>
          <w:rFonts w:ascii="Times New Roman" w:hAnsi="Times New Roman" w:cs="Times New Roman"/>
          <w:sz w:val="24"/>
          <w:szCs w:val="24"/>
        </w:rPr>
        <w:t xml:space="preserve"> </w:t>
      </w:r>
      <w:r w:rsidR="00DC1523" w:rsidRPr="00995D44">
        <w:rPr>
          <w:rFonts w:ascii="Times New Roman" w:hAnsi="Times New Roman" w:cs="Times New Roman"/>
          <w:sz w:val="24"/>
          <w:szCs w:val="24"/>
        </w:rPr>
        <w:t>этап</w:t>
      </w:r>
      <w:r w:rsidR="00DC1523">
        <w:rPr>
          <w:rFonts w:ascii="Times New Roman" w:hAnsi="Times New Roman" w:cs="Times New Roman"/>
          <w:sz w:val="24"/>
          <w:szCs w:val="24"/>
        </w:rPr>
        <w:t>а</w:t>
      </w:r>
      <w:r w:rsidR="00DC1523" w:rsidRPr="00995D44">
        <w:rPr>
          <w:rFonts w:ascii="Times New Roman" w:hAnsi="Times New Roman" w:cs="Times New Roman"/>
          <w:sz w:val="24"/>
          <w:szCs w:val="24"/>
        </w:rPr>
        <w:t xml:space="preserve"> заседания тендерной комиссии </w:t>
      </w:r>
      <w:r w:rsidR="00DC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DC1523" w:rsidRPr="000F43C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</w:t>
      </w:r>
      <w:r w:rsidR="00DC1523" w:rsidRPr="000F43C2">
        <w:rPr>
          <w:rFonts w:ascii="Times New Roman" w:hAnsi="Times New Roman" w:cs="Times New Roman"/>
          <w:bCs/>
          <w:spacing w:val="4"/>
          <w:sz w:val="24"/>
          <w:szCs w:val="24"/>
        </w:rPr>
        <w:lastRenderedPageBreak/>
        <w:t>год</w:t>
      </w:r>
      <w:r w:rsidR="00DC1523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  <w:r w:rsidR="00DC1523" w:rsidRPr="00995D44">
        <w:rPr>
          <w:rFonts w:ascii="Times New Roman" w:hAnsi="Times New Roman" w:cs="Times New Roman"/>
          <w:sz w:val="24"/>
          <w:szCs w:val="24"/>
        </w:rPr>
        <w:t xml:space="preserve"> </w:t>
      </w:r>
      <w:r w:rsidR="00DC1523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Министерства здравоохранения 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DC1523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D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523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C1523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размещена информация о проведении тендера (</w:t>
      </w:r>
      <w:hyperlink r:id="rId13" w:history="1">
        <w:r w:rsidR="00DC1523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C1523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C1523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="00DC1523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C1523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="00DC1523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C1523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="00DC1523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641D441" w14:textId="77777777" w:rsidR="00DC1523" w:rsidRPr="00995D44" w:rsidRDefault="00DC1523" w:rsidP="003A33E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8A93D" w14:textId="7A939E36" w:rsidR="00DC1523" w:rsidRPr="000235C3" w:rsidRDefault="00DC1523" w:rsidP="003A33E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62">
        <w:rPr>
          <w:rFonts w:ascii="Times New Roman" w:hAnsi="Times New Roman" w:cs="Times New Roman"/>
          <w:sz w:val="24"/>
          <w:szCs w:val="24"/>
        </w:rPr>
        <w:t>На тендер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097">
        <w:rPr>
          <w:rFonts w:ascii="Times New Roman" w:hAnsi="Times New Roman" w:cs="Times New Roman"/>
          <w:sz w:val="24"/>
          <w:szCs w:val="24"/>
        </w:rPr>
        <w:t>оступил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2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20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5E20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заявок на участие в тендере</w:t>
      </w:r>
      <w:r w:rsidRPr="005E2097">
        <w:rPr>
          <w:rFonts w:ascii="Times New Roman" w:hAnsi="Times New Roman" w:cs="Times New Roman"/>
          <w:sz w:val="24"/>
          <w:szCs w:val="24"/>
        </w:rPr>
        <w:t xml:space="preserve"> от следующих хозяйствующих субъектов: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3E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A33EF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3A33EF">
        <w:rPr>
          <w:rFonts w:ascii="Times New Roman" w:hAnsi="Times New Roman" w:cs="Times New Roman"/>
          <w:sz w:val="24"/>
          <w:szCs w:val="24"/>
        </w:rPr>
        <w:t>», ООО «Тезаурус»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3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Екипамед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«Ретива Торг».</w:t>
      </w:r>
    </w:p>
    <w:p w14:paraId="4E016B04" w14:textId="77777777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субъектов,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35AD6" w14:textId="77777777" w:rsidR="00DC1523" w:rsidRDefault="00DC1523" w:rsidP="003A33E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08A2E" w14:textId="316351EC" w:rsidR="00DC1523" w:rsidRDefault="003A33EF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Кузнецов А.Г</w:t>
      </w:r>
      <w:r w:rsidR="00DC1523">
        <w:rPr>
          <w:rFonts w:ascii="Times New Roman" w:hAnsi="Times New Roman" w:cs="Times New Roman"/>
          <w:b/>
          <w:sz w:val="24"/>
          <w:szCs w:val="24"/>
        </w:rPr>
        <w:t>.:</w:t>
      </w:r>
      <w:r w:rsidR="00DC1523" w:rsidRPr="009E642E">
        <w:rPr>
          <w:sz w:val="24"/>
          <w:szCs w:val="24"/>
        </w:rPr>
        <w:t xml:space="preserve"> </w:t>
      </w:r>
      <w:r w:rsidR="00DC152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допуске к участию в первом этапе тендера </w:t>
      </w:r>
      <w:r w:rsidR="00DC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DC1523"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="00DC1523">
        <w:rPr>
          <w:rFonts w:ascii="Times New Roman" w:hAnsi="Times New Roman" w:cs="Times New Roman"/>
          <w:sz w:val="24"/>
          <w:szCs w:val="24"/>
        </w:rPr>
        <w:t xml:space="preserve">, хозяйствующих субъектов: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«Тезаурус»,</w:t>
      </w:r>
      <w:r w:rsidR="00DC152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DC1523">
        <w:rPr>
          <w:rFonts w:ascii="Times New Roman" w:hAnsi="Times New Roman" w:cs="Times New Roman"/>
          <w:sz w:val="24"/>
          <w:szCs w:val="24"/>
        </w:rPr>
        <w:t>Екипамед</w:t>
      </w:r>
      <w:proofErr w:type="spellEnd"/>
      <w:r w:rsidR="00DC1523">
        <w:rPr>
          <w:rFonts w:ascii="Times New Roman" w:hAnsi="Times New Roman" w:cs="Times New Roman"/>
          <w:sz w:val="24"/>
          <w:szCs w:val="24"/>
        </w:rPr>
        <w:t xml:space="preserve"> Интер», ООО «</w:t>
      </w:r>
      <w:proofErr w:type="spellStart"/>
      <w:r w:rsidR="00DC1523">
        <w:rPr>
          <w:rFonts w:ascii="Times New Roman" w:hAnsi="Times New Roman" w:cs="Times New Roman"/>
          <w:sz w:val="24"/>
          <w:szCs w:val="24"/>
        </w:rPr>
        <w:t>Витодар</w:t>
      </w:r>
      <w:proofErr w:type="spellEnd"/>
      <w:r w:rsidR="00DC1523">
        <w:rPr>
          <w:rFonts w:ascii="Times New Roman" w:hAnsi="Times New Roman" w:cs="Times New Roman"/>
          <w:sz w:val="24"/>
          <w:szCs w:val="24"/>
        </w:rPr>
        <w:t>», ООО «Ретива Торг».</w:t>
      </w:r>
    </w:p>
    <w:p w14:paraId="2803A1D7" w14:textId="77777777" w:rsidR="003A33EF" w:rsidRDefault="003A33EF" w:rsidP="00DC1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71B04B" w14:textId="4A4A8601" w:rsidR="00DC1523" w:rsidRPr="007D62F0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0385262F" w14:textId="77777777" w:rsidR="00DC1523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шесть</w:t>
      </w:r>
      <w:r w:rsidRPr="007D62F0">
        <w:rPr>
          <w:rFonts w:ascii="Times New Roman" w:hAnsi="Times New Roman" w:cs="Times New Roman"/>
          <w:i/>
          <w:sz w:val="24"/>
          <w:szCs w:val="24"/>
        </w:rPr>
        <w:t>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26169325" w14:textId="77777777" w:rsidR="00DC1523" w:rsidRPr="00551724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4B17C383" w14:textId="77777777" w:rsidR="00DC1523" w:rsidRPr="00551724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69B466F5" w14:textId="77777777" w:rsidR="00DC1523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DEB433" w14:textId="42A8060C" w:rsidR="00DC1523" w:rsidRPr="00104D3F" w:rsidRDefault="003A33EF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Кузнецов А.Г</w:t>
      </w:r>
      <w:r w:rsidR="00DC1523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DC1523" w:rsidRPr="0089404C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 w:rsidR="00DC1523">
        <w:rPr>
          <w:rFonts w:ascii="Times New Roman" w:hAnsi="Times New Roman" w:cs="Times New Roman"/>
          <w:bCs/>
          <w:sz w:val="24"/>
          <w:szCs w:val="24"/>
        </w:rPr>
        <w:t>р</w:t>
      </w:r>
      <w:r w:rsidR="00DC1523" w:rsidRPr="0089404C">
        <w:rPr>
          <w:rFonts w:ascii="Times New Roman" w:hAnsi="Times New Roman" w:cs="Times New Roman"/>
          <w:bCs/>
          <w:sz w:val="24"/>
          <w:szCs w:val="24"/>
        </w:rPr>
        <w:t>ассмотре</w:t>
      </w:r>
      <w:r w:rsidR="00DC1523">
        <w:rPr>
          <w:rFonts w:ascii="Times New Roman" w:hAnsi="Times New Roman" w:cs="Times New Roman"/>
          <w:bCs/>
          <w:sz w:val="24"/>
          <w:szCs w:val="24"/>
        </w:rPr>
        <w:t>ния</w:t>
      </w:r>
      <w:r w:rsidR="00DC1523" w:rsidRPr="0089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523">
        <w:rPr>
          <w:rFonts w:ascii="Times New Roman" w:hAnsi="Times New Roman" w:cs="Times New Roman"/>
          <w:bCs/>
          <w:sz w:val="24"/>
          <w:szCs w:val="24"/>
        </w:rPr>
        <w:t xml:space="preserve">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у тендерной комиссии отсутствует возможность принятия решения о допуске или недопуске ко второму этапу тендера хозяйствующих субъектов ввиду необходимости получения протокола </w:t>
      </w:r>
      <w:r w:rsidR="00DC1523">
        <w:rPr>
          <w:rFonts w:ascii="Times New Roman" w:hAnsi="Times New Roman" w:cs="Times New Roman"/>
          <w:sz w:val="24"/>
          <w:szCs w:val="24"/>
        </w:rP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</w:t>
      </w:r>
      <w:r w:rsidR="00DC1523" w:rsidRPr="00104D3F">
        <w:rPr>
          <w:rFonts w:ascii="Times New Roman" w:hAnsi="Times New Roman" w:cs="Times New Roman"/>
          <w:sz w:val="24"/>
          <w:szCs w:val="24"/>
        </w:rPr>
        <w:t xml:space="preserve"> </w:t>
      </w:r>
      <w:r w:rsidR="00DC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DC1523"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="00DC15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B3D149" w14:textId="77777777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709F4E" w14:textId="77777777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Согласно части 8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комиссия вправе принять решение о переносе заседания комиссии в случае, если для принятия решения о соответствии или несоответствии рассматриваемых заявок требованиям к предмету тендера необходимо наличие заключения соответствующих экспертов, а также 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требованиям.</w:t>
      </w:r>
    </w:p>
    <w:p w14:paraId="669C5F9B" w14:textId="77777777" w:rsidR="00DC1523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0CA935" w14:textId="77777777" w:rsidR="00DC1523" w:rsidRPr="007D62F0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38C41F4F" w14:textId="77777777" w:rsidR="00DC1523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Pr="00104D3F"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56F1F75C" w14:textId="77777777" w:rsidR="00DC1523" w:rsidRPr="00551724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1BAB6036" w14:textId="77777777" w:rsidR="00DC1523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1896BEA7" w14:textId="77777777" w:rsidR="00DC1523" w:rsidRPr="00551724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1CC7A2" w14:textId="77777777" w:rsidR="00DC1523" w:rsidRPr="00490CB2" w:rsidRDefault="00DC1523" w:rsidP="003A33E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же руководствуясь</w:t>
      </w:r>
      <w:r w:rsidRPr="0049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2 пункта 7 Приложения к </w:t>
      </w:r>
      <w:r w:rsidRPr="00490CB2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490CB2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490CB2">
        <w:rPr>
          <w:rFonts w:ascii="Times New Roman" w:hAnsi="Times New Roman" w:cs="Times New Roman"/>
          <w:sz w:val="24"/>
          <w:szCs w:val="24"/>
        </w:rPr>
        <w:t xml:space="preserve"> в действующей редакции, тендерная комиссия вправе принять решение о проведении первого и второго этапов тендера в 1 (один) день.</w:t>
      </w:r>
    </w:p>
    <w:p w14:paraId="6D23902E" w14:textId="606EC7CE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проведении 2 дня первого этапа и второй этап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A33E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3EF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2021 года в 14:00 часов, также коммерческие предложения необходимо предоставить до 17:00 часов до </w:t>
      </w:r>
      <w:r w:rsidR="003A33E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3EF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085F17FF" w14:textId="77777777" w:rsidR="00DC1523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2838AD" w14:textId="77777777" w:rsidR="00DC1523" w:rsidRPr="007D62F0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791310AC" w14:textId="77777777" w:rsidR="00DC1523" w:rsidRDefault="00DC1523" w:rsidP="00DC15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6B738FCA" w14:textId="77777777" w:rsidR="00DC1523" w:rsidRPr="00551724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4B603B95" w14:textId="77777777" w:rsidR="00DC1523" w:rsidRPr="00551724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«ВОЗДЕРЖАЛИСЬ» – 0 (ноль)</w:t>
      </w:r>
    </w:p>
    <w:p w14:paraId="45DA9F11" w14:textId="77777777" w:rsidR="00DC1523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152424" w14:textId="77777777" w:rsidR="00DC1523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4D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9187889" w14:textId="77777777" w:rsidR="00DC1523" w:rsidRPr="0018189C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4D232" w14:textId="754BB1B7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первом этапе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хозяйствующих субъектов:</w:t>
      </w:r>
      <w:r w:rsidRPr="00D17A1B">
        <w:rPr>
          <w:rFonts w:ascii="Times New Roman" w:hAnsi="Times New Roman" w:cs="Times New Roman"/>
          <w:sz w:val="24"/>
          <w:szCs w:val="24"/>
        </w:rPr>
        <w:t xml:space="preserve"> </w:t>
      </w:r>
      <w:r w:rsidR="003A33E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A33EF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3A33EF">
        <w:rPr>
          <w:rFonts w:ascii="Times New Roman" w:hAnsi="Times New Roman" w:cs="Times New Roman"/>
          <w:sz w:val="24"/>
          <w:szCs w:val="24"/>
        </w:rPr>
        <w:t xml:space="preserve">», </w:t>
      </w:r>
      <w:r w:rsidR="003A33EF">
        <w:rPr>
          <w:rFonts w:ascii="Times New Roman" w:hAnsi="Times New Roman" w:cs="Times New Roman"/>
          <w:sz w:val="24"/>
          <w:szCs w:val="24"/>
        </w:rPr>
        <w:br/>
        <w:t>ООО «Тезаурус»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Екипамед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«Ретива Торг».</w:t>
      </w:r>
    </w:p>
    <w:p w14:paraId="3190AB5F" w14:textId="77777777" w:rsidR="00DC1523" w:rsidRPr="00356926" w:rsidRDefault="00DC1523" w:rsidP="003A33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B21DF" w14:textId="77777777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требованиям.</w:t>
      </w:r>
    </w:p>
    <w:p w14:paraId="441F30FE" w14:textId="77777777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A756F6" w14:textId="15400C66" w:rsidR="00DC1523" w:rsidRDefault="00DC1523" w:rsidP="003A33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D3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04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второй день первого этапа и второй этап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33E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3EF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2021 года в 14:00 часов, также коммерческие предложения предоставить до 17:00 часов до </w:t>
      </w:r>
      <w:r w:rsidR="003A33EF">
        <w:rPr>
          <w:rFonts w:ascii="Times New Roman" w:hAnsi="Times New Roman" w:cs="Times New Roman"/>
          <w:sz w:val="24"/>
          <w:szCs w:val="24"/>
        </w:rPr>
        <w:t>25 июня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5DC021A3" w14:textId="77777777" w:rsidR="00DC1523" w:rsidRDefault="00DC1523" w:rsidP="00DC15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7573D" w14:textId="77777777" w:rsidR="00DC1523" w:rsidRDefault="00DC1523" w:rsidP="00DC1523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A7DA7" w14:textId="77777777" w:rsidR="00DC1523" w:rsidRDefault="00DC1523" w:rsidP="00DC1523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BC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5CF335E0" w14:textId="77777777" w:rsidR="00DC1523" w:rsidRPr="00C1144A" w:rsidRDefault="00DC1523" w:rsidP="00DC152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12C27A8" w14:textId="77777777" w:rsidR="00DC1523" w:rsidRDefault="00DC1523" w:rsidP="00DC1523">
      <w:bookmarkStart w:id="0" w:name="_GoBack"/>
      <w:bookmarkEnd w:id="0"/>
    </w:p>
    <w:p w14:paraId="25FA2CA1" w14:textId="77777777" w:rsidR="00DC1523" w:rsidRDefault="00DC1523" w:rsidP="00DC1523"/>
    <w:p w14:paraId="02701375" w14:textId="77777777" w:rsidR="00B57F94" w:rsidRDefault="00B57F94"/>
    <w:sectPr w:rsidR="00B57F94" w:rsidSect="00A071C3">
      <w:head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259CC" w14:textId="77777777" w:rsidR="00BA71C9" w:rsidRDefault="00BA71C9" w:rsidP="00DC1523">
      <w:pPr>
        <w:spacing w:after="0" w:line="240" w:lineRule="auto"/>
      </w:pPr>
      <w:r>
        <w:separator/>
      </w:r>
    </w:p>
  </w:endnote>
  <w:endnote w:type="continuationSeparator" w:id="0">
    <w:p w14:paraId="63C80EF1" w14:textId="77777777" w:rsidR="00BA71C9" w:rsidRDefault="00BA71C9" w:rsidP="00DC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F196D" w14:textId="77777777" w:rsidR="00BA71C9" w:rsidRDefault="00BA71C9" w:rsidP="00DC1523">
      <w:pPr>
        <w:spacing w:after="0" w:line="240" w:lineRule="auto"/>
      </w:pPr>
      <w:r>
        <w:separator/>
      </w:r>
    </w:p>
  </w:footnote>
  <w:footnote w:type="continuationSeparator" w:id="0">
    <w:p w14:paraId="618D3DFE" w14:textId="77777777" w:rsidR="00BA71C9" w:rsidRDefault="00BA71C9" w:rsidP="00DC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78434"/>
      <w:docPartObj>
        <w:docPartGallery w:val="Page Numbers (Top of Page)"/>
        <w:docPartUnique/>
      </w:docPartObj>
    </w:sdtPr>
    <w:sdtEndPr/>
    <w:sdtContent>
      <w:p w14:paraId="671317D0" w14:textId="332071F6" w:rsidR="00DC1523" w:rsidRDefault="00DC15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90AB2" w14:textId="77777777" w:rsidR="00D17A1B" w:rsidRDefault="00BA71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11"/>
    <w:rsid w:val="003A33EF"/>
    <w:rsid w:val="0042416B"/>
    <w:rsid w:val="005053D8"/>
    <w:rsid w:val="00A64911"/>
    <w:rsid w:val="00B57F94"/>
    <w:rsid w:val="00BA71C9"/>
    <w:rsid w:val="00C73152"/>
    <w:rsid w:val="00D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7290"/>
  <w15:chartTrackingRefBased/>
  <w15:docId w15:val="{305D3E74-DB5F-406B-9420-CA82CF71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523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DC1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523"/>
  </w:style>
  <w:style w:type="table" w:styleId="a6">
    <w:name w:val="Table Grid"/>
    <w:basedOn w:val="a1"/>
    <w:uiPriority w:val="59"/>
    <w:rsid w:val="00DC152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C1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523"/>
  </w:style>
  <w:style w:type="paragraph" w:styleId="a9">
    <w:name w:val="Balloon Text"/>
    <w:basedOn w:val="a"/>
    <w:link w:val="aa"/>
    <w:uiPriority w:val="99"/>
    <w:semiHidden/>
    <w:unhideWhenUsed/>
    <w:rsid w:val="003A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dar@yahoo.com" TargetMode="External"/><Relationship Id="rId13" Type="http://schemas.openxmlformats.org/officeDocument/2006/relationships/hyperlink" Target="http://www.minzdrav.gospm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zdrav.gospmr.org" TargetMode="External"/><Relationship Id="rId12" Type="http://schemas.openxmlformats.org/officeDocument/2006/relationships/hyperlink" Target="mailto:tezaurus2005@yandex.ru%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iaprof2007@mail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ekipamed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todar2019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3</cp:revision>
  <cp:lastPrinted>2021-06-23T13:33:00Z</cp:lastPrinted>
  <dcterms:created xsi:type="dcterms:W3CDTF">2021-06-23T13:16:00Z</dcterms:created>
  <dcterms:modified xsi:type="dcterms:W3CDTF">2021-06-24T05:39:00Z</dcterms:modified>
</cp:coreProperties>
</file>