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6B2F" w14:textId="77777777" w:rsidR="00C35BE1" w:rsidRPr="00C35BE1" w:rsidRDefault="00C35BE1" w:rsidP="00C35BE1">
      <w:pPr>
        <w:shd w:val="clear" w:color="auto" w:fill="FFFFFF"/>
        <w:spacing w:after="75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C35BE1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Отчет по итогам работы Общественного Совета при Минздраве за 2019 года</w:t>
      </w:r>
    </w:p>
    <w:p w14:paraId="3C239F46" w14:textId="32E65763" w:rsidR="00C63F51" w:rsidRDefault="00C35BE1"/>
    <w:p w14:paraId="3C09EAD6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Общественный совет создан по инициативе Президента Приднестровской Молдавской Республики В.Н.Красносельского с целью привлечения общественности к решению вопросов, связанных с реализацией прав граждан на охрану здоровья и медицинское обслуживание.</w:t>
      </w:r>
    </w:p>
    <w:p w14:paraId="6382DD9F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Приказом Министра здравоохранения № 322 от 22 июня 2018 г утвержден состав совета в количестве 24 человек. На общем собрании членов совета был избран рабочий коллегиальный орган Президиум совета в составе 7 членов, его председателя и секретаря. Президиум действует на постоянной основе между общими собраниями .Он принимает решение о созыве общего собрания, утверждает повестки, формирует планы работы и готовит проекты решений ОС и иные документы, исходящие от Общественного совета.</w:t>
      </w:r>
    </w:p>
    <w:p w14:paraId="2E7CFA59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Общественный совет действует на безвозмездной основе.</w:t>
      </w:r>
    </w:p>
    <w:p w14:paraId="0B9CFD28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своей деятельности Общественный совет руководствуется Конституцией ПМР, законами «Об основах охраны здоровья граждан»; «Об основах общественного контроля в ПМР»; О социальной защите инвалидов, ветеранов труда и лиц пенсионного возраста», указами Президента, постановлениями и распоряжениями Правительства , ведомственными нормативными актами МЗ, а также Положением «Об Общественном совете при МЗ ПМР».</w:t>
      </w:r>
    </w:p>
    <w:p w14:paraId="20A88C53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Основными принципами деятельности Общественного совета являются законность, коллегиальность, добровольность, компетентность, гласность, независимость и соблюдение норм этики.</w:t>
      </w:r>
    </w:p>
    <w:p w14:paraId="7D1C06BE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Соблюдение указанных принципов стало возможным только после утверждения нового Положения об Общественном совете при Министерстве здравоохранения ПМР, которым существенно расширены полномочия, права и обязанности членов совета. В прежнем Положении отсутствовали четко прописанные полномочия Общественного совета, порядок его работы и взаимодействие с Министерством здравоохранения, что существенно ограничивало деятельность совета. В связи с этим председателем совета был подготовлен проект нового Положения, который был одобрен в целом и утвержден Приказом Министра здравоохранения ПМР № 303 от 16.05.2019г за исключением положения, которым материально—техническое обеспечение деятельности совета возлагалось на Министерство здравоохранения ПМР. Вопрос материально-технического обеспечения совета завис в воздухе. В связи с этим мы вынуждены были  обратиться к Президенту ПМР, с просьбой решить этот вопрос. Ответ ожидается.</w:t>
      </w:r>
    </w:p>
    <w:p w14:paraId="373BA8E0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Основной формой деятельности совета являлось изучение вопросов охраны здоровья населения, проведение заседаний и выработка конкретных предложений и рекомендаций по улучшению качества и доступности медицинской помощи.</w:t>
      </w:r>
    </w:p>
    <w:p w14:paraId="06CA6AFA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lastRenderedPageBreak/>
        <w:t>Работа совета осуществлялась в соответствии с рабочим планом на 2019 год, утвержденного на заседании Общественного совета и согласованного с руководством Министерства здравоохранения ПМР. Заседания Президиума и Общественного совета проводились регулярно с принятием итоговых документов в виде предложений и рекомендаций.</w:t>
      </w:r>
    </w:p>
    <w:p w14:paraId="1E76A4E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За отчетный период работа совета характеризуется следующими данными: Проведено - 15 заседаний, в т.ч. 1 расширенное заседание с представителями двенадцати Общественных организаций; проведено 7 совместных заседаний с представителями Министерства здравоохранения из которых 4 – с личным участием Министра здравоохранения А.А .Цуркан;</w:t>
      </w:r>
    </w:p>
    <w:p w14:paraId="48A01E16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На заседаниях совета обсуждались такие актуальные вопросы как:</w:t>
      </w:r>
    </w:p>
    <w:p w14:paraId="41AEFD5F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1) подведение итогов работы ОС за 2018 и о проблемах здравоохранения ПМР; 2) Об исполнении государственно-целевых программ в области здравоохранения,</w:t>
      </w:r>
    </w:p>
    <w:p w14:paraId="713AF50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3) о льготном лекарственном обеспечении и соблюдении наличия в аптеках перечня наиболее востребованных лекарственных препаратов по фиксированным ценам,</w:t>
      </w:r>
    </w:p>
    <w:p w14:paraId="7DD64336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4) о результатах изучения общественного мнения о качества предоставляемых медицинских услуг;</w:t>
      </w:r>
    </w:p>
    <w:p w14:paraId="1FDD67A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5) о внесении предложений для включения в республиканский план  мероприятий по проведению ГОДА ЗДОРОВЬЯ в 2020 г;</w:t>
      </w:r>
    </w:p>
    <w:p w14:paraId="0BDD4C74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6) о санитарно-техническом состоянии пищеблока, прачечной и стерилизационного блока ГУ РКБ ;</w:t>
      </w:r>
    </w:p>
    <w:p w14:paraId="43CAC420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7) об обеспечении здорового питания в лечебных учреждениях ГУ РКБ,ГУ «ГИВОВ»;</w:t>
      </w:r>
    </w:p>
    <w:p w14:paraId="54D2CC20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8) о децентрализации неврологического диспансера при ГУ «ГИВОВ»</w:t>
      </w:r>
    </w:p>
    <w:p w14:paraId="35EDD2EC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9) о создании условий доступности и качества оказания медицинской помощи травматологами поликлиники № 1 г.Тирасполь;</w:t>
      </w:r>
    </w:p>
    <w:p w14:paraId="7FC185C4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10) О результатах опроса населения о работе узких специалистов ;</w:t>
      </w:r>
    </w:p>
    <w:p w14:paraId="3E35AED5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11) О результатах оказания медпомощи на дому инвалидам 1-2 групп врачами терапевтами;</w:t>
      </w:r>
    </w:p>
    <w:p w14:paraId="2C80FA5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12) О состояния охраны здоровья детей и подростков в образовательных учреждениях;</w:t>
      </w:r>
    </w:p>
    <w:p w14:paraId="6B0FE69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13) Об исполнительской дисциплине и этики поведения членов совета;</w:t>
      </w:r>
    </w:p>
    <w:p w14:paraId="5C0D2D27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14) О приеме в члены ОС</w:t>
      </w:r>
    </w:p>
    <w:p w14:paraId="008A2157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15) О прекращении полномочий членов совета- Тренба В.В.- в связи со смертью; Гуска В.В.- в связи с переходом на госслужбу,, Шемянского – за превышение полномочий, Федотовой Г.Н. по собственному желанию; Горбатенко Л.Д., Бондарь В.В..,Холмогорова В.И и Маликовой В.Д.- в виду не участия в работе совета более 6 мес.подряд. и другие вопросы.</w:t>
      </w:r>
    </w:p>
    <w:p w14:paraId="4E2DB6DC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В 2019 году Общественным советом проведена следующая работа:</w:t>
      </w:r>
    </w:p>
    <w:p w14:paraId="4ACCEED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lastRenderedPageBreak/>
        <w:t>С целью улучшения доступности медицинской помощи населению, Общественный совет внес в Министерство здравоохранения предложение о расширении круга лиц, имеющих право на бесплатную операцию по имплантации хрусталика. Для этого предложено дополнить  список льготников инвалидов  1 и 2 групп, а также малоимущих граждан. Наше предложение было учтено и в число льготников  дополнительно включены инвалиды 1 и 2 группы.</w:t>
      </w:r>
    </w:p>
    <w:p w14:paraId="32F46A87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- После выявления членами совета причин, затрудняющих получение пациентами медпомощи, оказываемых травматологами поликлиники № 1 г.Тирасполь, совет направил в МЗ конкретные рекомендации по устранению выявленных условий способствующих невозможность получения медицинской помощи. По сообщению гл.врача РКБ В.Д. Пелина по нашим предложениям приняты меры: обустроены подъездные пути и пандусы с поручнями, увеличено количество колясок для перевозки травмированных, задействованы помимо пассажирского и грузовой лифт для тяжелобольных); заменен устаревший рентген аппарат ; произведен ремонт рентген кабинета травматологии.</w:t>
      </w:r>
    </w:p>
    <w:p w14:paraId="65A7998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С целью выявления общественного мнения о качестве предоставляемых медицинских услуг, Общественный совет </w:t>
      </w:r>
      <w:hyperlink r:id="rId4" w:history="1">
        <w:r>
          <w:rPr>
            <w:rStyle w:val="a5"/>
            <w:color w:val="005C49"/>
            <w:spacing w:val="12"/>
            <w:sz w:val="21"/>
            <w:szCs w:val="21"/>
          </w:rPr>
          <w:t>провел анонимный опрос населения</w:t>
        </w:r>
      </w:hyperlink>
      <w:r>
        <w:rPr>
          <w:color w:val="5A5858"/>
          <w:spacing w:val="12"/>
          <w:sz w:val="21"/>
          <w:szCs w:val="21"/>
        </w:rPr>
        <w:t> городов Тирасполь, Бендеры и Дубоссары. Было опрошено 643 человека по анкете, подготовленной советом. Результаты анкетирования были рассмотрены на заседании совета и в адрес Минздрава направлено 92 предложения по улучшению качества предоставляемых медицинских услуг. Но до настоящего времени ответ из МЗ ПМР не поступил.</w:t>
      </w:r>
    </w:p>
    <w:p w14:paraId="69B8C93F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Поскольку при проведении анкетирования многие респонденты выразили недовольство отсутствием в штате поликлиник узких специалистов, что делает невозможным получить помощь нужного специалиста, Общественный совет провел дополнительный опрос населения и пациентов лечебных учреждений. Опрошено 1067 человек. Из них 89,9%% респондентов указали на необходимость возврата всех узких специалистов: кардиолога, уролога, офтальмолога, отоларинголога, травматолога, гинеколога, пульмонолога и др. в штат поликлиник, как это было до 2005 года. Результаты опроса были обсуждены на заседании совета и наши предложения были направлены в адрес Минздрава ПМР и Тираспольский городской совет депутатов. Но, от обоих адресатов был получен ответ,  о невозможности удовлетворения просьбы наших сограждан  ввиду нехватки  специалистов.</w:t>
      </w:r>
    </w:p>
    <w:p w14:paraId="710D587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 - В связи с объявлением 2020 года – Годом здоровья, Общественный совет направил в Министерство здравоохранения 27 предложений для включения в государственный план проведения мероприятий. К сожалению, нам до сих пор неизвестно какие предложения приняты и в каких мероприятиях Общественный совет задействован.</w:t>
      </w:r>
    </w:p>
    <w:p w14:paraId="2808B51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- Тщательно изучался советом острый и сложный вопрос о децентрализации неврологического диспансера при госпитале ГУ инвалидов и участников ВОВ. Для решения этого вопроса привлекались 12 общественных организаций республики, которые приняли участие в обсуждении столь спорного вопроса, т.к. врачи - неврологи категорически возражали против децентрализации диспансера. Исходя из интересов большинства граждан, </w:t>
      </w:r>
      <w:r>
        <w:rPr>
          <w:color w:val="5A5858"/>
          <w:spacing w:val="12"/>
          <w:sz w:val="21"/>
          <w:szCs w:val="21"/>
        </w:rPr>
        <w:lastRenderedPageBreak/>
        <w:t>а также благодаря активным действиям членов совета было достигнуто соглашение, согласно которому 6 врачей неврологов будут осуществлять прием граждан в поликлиниках города по скользящему графику. После достижения консенсуса, утвержден график приема граждан врачами-неврологами в поликлиниках города. С 1 октября 2019 г врачи-неврологи приступили к работе.</w:t>
      </w:r>
    </w:p>
    <w:p w14:paraId="7118DD3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Кроме того, членами совета был изучен вопрос обеспечения гарантий оказания медпомощи на дому инвалидам 1 и П группы и лицам пенсионного возраста. Часть опрошенных высказали свою неудовлетворенность высокими ценами на лекарственные препараты, недостаточное количество бесплатных талонов на обследование, отсутствие возможности попасть к узкому специалисту и выразили свои пожелания – повысить квалификацию не только врачей, но и медицинских сестер, а также ввести в штат врача геронтолога. Были высказаны просьбы о поощрении некоторых врачей терапевтов за их чуткость и внимательное отношение к пациентам. Полученные данные от 153 инвалидов обсуждены на заседании Президиума совета. Выработанные предложения и рекомендации направлены в Минздрав ПМР и Правительство ПМР. Для размещения на официальном сайте МЗ ПМР направлена статья под названием «Возможности улучшения условий работы врача-терапевта». К сожалению, наши </w:t>
      </w:r>
      <w:hyperlink r:id="rId5" w:history="1">
        <w:r>
          <w:rPr>
            <w:rStyle w:val="a5"/>
            <w:color w:val="005C49"/>
            <w:spacing w:val="12"/>
            <w:sz w:val="21"/>
            <w:szCs w:val="21"/>
          </w:rPr>
          <w:t>рекомендации</w:t>
        </w:r>
      </w:hyperlink>
      <w:r>
        <w:rPr>
          <w:color w:val="5A5858"/>
          <w:spacing w:val="12"/>
          <w:sz w:val="21"/>
          <w:szCs w:val="21"/>
        </w:rPr>
        <w:t> и просьба инвалидов </w:t>
      </w:r>
      <w:hyperlink r:id="rId6" w:history="1">
        <w:r>
          <w:rPr>
            <w:rStyle w:val="a5"/>
            <w:color w:val="005C49"/>
            <w:spacing w:val="12"/>
            <w:sz w:val="21"/>
            <w:szCs w:val="21"/>
          </w:rPr>
          <w:t>об объявлении благодарности</w:t>
        </w:r>
      </w:hyperlink>
      <w:r>
        <w:rPr>
          <w:color w:val="5A5858"/>
          <w:spacing w:val="12"/>
          <w:sz w:val="21"/>
          <w:szCs w:val="21"/>
        </w:rPr>
        <w:t> врачам терапевтам: Попа К.К. (поликлиника № 2 г. Тирасполь), Кройтор Л.И. (поликлиника № 4 г.Тирасполь ) и  Майдук  Л.В. ( г.Бендеры ) были рассмотрены и опубликованы спустя несколько месяцев.</w:t>
      </w:r>
    </w:p>
    <w:p w14:paraId="61EAA1D3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По инициативе Общественного совета была организована проверка состояния помещений пищеблока, прачечной и стерилизационного блока ГУ «Республиканская клиническая больница». Было установлено, что ни одно из указанных помещений не соответствует санитарным нормам, помещения находятся в аварийном состоянии, ветхие, с трещинами в стенах, с перекосом стен, с потолками, покрытыми плесенью и не пригодны к эксплуатации. После личного доклада о выявленной ситуации Министр здравоохранения лично произвел осмотр этих помещений и признал обоснованность наших выводов. По сообщении  Министерства    здравоохранения  и Правительства ПМР наши рекомендации рассмотрены  и,  указанные помещения включены в план освоения капиталовложений на 2020г.</w:t>
      </w:r>
    </w:p>
    <w:p w14:paraId="014F13C4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Общественный совет изучил вопрос обеспечения питанием больных в отделениях ГУ РКБ и ГУ госпиталь инвалидов и участников ВОВ. Полученные результаты были обсуждены на заседании совета, на котором принято единогласное решение рекомендовать Правительству и МЗ ПМР принять меры по увеличению размера выделяемых средств на питание больных в стационарах и обновить оборудование. Ответ порадовал нас, т.к. нам сообщено, что выделяемый размер средств на питание в ЛУ будет увеличен в два раза, а оборудование будет заменено.</w:t>
      </w:r>
    </w:p>
    <w:p w14:paraId="51B6003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- В соответствии с планом работы Общественный совет изучил состояние охраны здоровья детей в общеобразовательных учреждениях города . После выборочного посещения школ </w:t>
      </w:r>
      <w:r>
        <w:rPr>
          <w:color w:val="5A5858"/>
          <w:spacing w:val="12"/>
          <w:sz w:val="21"/>
          <w:szCs w:val="21"/>
        </w:rPr>
        <w:lastRenderedPageBreak/>
        <w:t>города, гимназии и детских учреждений установлено, что состояние охраны здоровья учащихся школ и воспитанников дошкольных учреждений находится в состоянии, требующем дополнительного внимания. Для обеспечения образовательных учреждений качественным медицинским обслуживанием и улучшения материально-технической базы по охране здоровья детей, Общественный совет направил конкретные предложения и рекомендации в адрес Министерства здравоохранения, Правительство ПМР, Министерство просвещения и Госадминистрацию г. Тирасполь. Отрадно отметить, что в полученных ответах Правительства, ПМР, Министерства просвещения содержится благодарность в адрес Общественного совета за выявленные проблемы и внесенные конкретные предложения по их разрешению, а Госадминистрация г Тирасполь- приступила к разрешению наших рекомендаций.</w:t>
      </w:r>
    </w:p>
    <w:p w14:paraId="4E326EA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За отчетный период в разные органы и организации направлено предложении и рекомендаций:</w:t>
      </w:r>
    </w:p>
    <w:p w14:paraId="7FCB1470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Минздрав ПМР - 168 из них: по результатам анкетирования- 92, по лечебным учреждениям – 29, по Году здоровья – 27</w:t>
      </w:r>
    </w:p>
    <w:p w14:paraId="2CDC19DB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Правительство – 12</w:t>
      </w:r>
    </w:p>
    <w:p w14:paraId="12D8A22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Минсоцзащиты - 2</w:t>
      </w:r>
    </w:p>
    <w:p w14:paraId="1BD08EFA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Президенту - - 3</w:t>
      </w:r>
    </w:p>
    <w:p w14:paraId="2B09CF2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Общественную палату - 6</w:t>
      </w:r>
    </w:p>
    <w:p w14:paraId="325C1BA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Госадминистрациюг Тирасполь - 3</w:t>
      </w:r>
    </w:p>
    <w:p w14:paraId="129E8AE6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Минпросвещения - 2</w:t>
      </w:r>
    </w:p>
    <w:p w14:paraId="6743653B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МВД ПМР - 2</w:t>
      </w:r>
    </w:p>
    <w:p w14:paraId="1F8F73CF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ГУ» ГИВОВ - 3 ГУ</w:t>
      </w:r>
    </w:p>
    <w:p w14:paraId="5D5A8AD6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«РКБ ПМР» - 6</w:t>
      </w:r>
    </w:p>
    <w:p w14:paraId="758D2E3F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На новом официальном сайте МЗ появился отдельный раздел, посвященный работе Общественного Совета. В нем имеется информация о графике приема граждан членами Совета, указаны контактные данные, опубликована отчетная информация. Подготовлены материалы о </w:t>
      </w:r>
      <w:hyperlink r:id="rId7" w:history="1">
        <w:r>
          <w:rPr>
            <w:rStyle w:val="a5"/>
            <w:color w:val="005C49"/>
            <w:spacing w:val="12"/>
            <w:sz w:val="21"/>
            <w:szCs w:val="21"/>
          </w:rPr>
          <w:t>встрече</w:t>
        </w:r>
      </w:hyperlink>
      <w:r>
        <w:rPr>
          <w:color w:val="5A5858"/>
          <w:spacing w:val="12"/>
          <w:sz w:val="21"/>
          <w:szCs w:val="21"/>
        </w:rPr>
        <w:t> с министром; об </w:t>
      </w:r>
      <w:hyperlink r:id="rId8" w:history="1">
        <w:r>
          <w:rPr>
            <w:rStyle w:val="a5"/>
            <w:color w:val="005C49"/>
            <w:spacing w:val="12"/>
            <w:sz w:val="21"/>
            <w:szCs w:val="21"/>
          </w:rPr>
          <w:t>оценке хозкорпуса</w:t>
        </w:r>
      </w:hyperlink>
      <w:r>
        <w:rPr>
          <w:color w:val="5A5858"/>
          <w:spacing w:val="12"/>
          <w:sz w:val="21"/>
          <w:szCs w:val="21"/>
        </w:rPr>
        <w:t> в РКБ; об </w:t>
      </w:r>
      <w:hyperlink r:id="rId9" w:history="1">
        <w:r>
          <w:rPr>
            <w:rStyle w:val="a5"/>
            <w:color w:val="005C49"/>
            <w:spacing w:val="12"/>
            <w:sz w:val="21"/>
            <w:szCs w:val="21"/>
          </w:rPr>
          <w:t>организации неврологической службы</w:t>
        </w:r>
      </w:hyperlink>
      <w:r>
        <w:rPr>
          <w:color w:val="5A5858"/>
          <w:spacing w:val="12"/>
          <w:sz w:val="21"/>
          <w:szCs w:val="21"/>
        </w:rPr>
        <w:t> в столице; о </w:t>
      </w:r>
      <w:hyperlink r:id="rId10" w:history="1">
        <w:r>
          <w:rPr>
            <w:rStyle w:val="a5"/>
            <w:color w:val="005C49"/>
            <w:spacing w:val="12"/>
            <w:sz w:val="21"/>
            <w:szCs w:val="21"/>
          </w:rPr>
          <w:t>предложениях</w:t>
        </w:r>
      </w:hyperlink>
      <w:r>
        <w:rPr>
          <w:color w:val="5A5858"/>
          <w:spacing w:val="12"/>
          <w:sz w:val="21"/>
          <w:szCs w:val="21"/>
        </w:rPr>
        <w:t> Минздраву.</w:t>
      </w:r>
    </w:p>
    <w:p w14:paraId="4434266A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Бюллетене Общественного совета размещено - 12 статей на медицинские темы. Отправлено 10 приветственных адресов.</w:t>
      </w:r>
    </w:p>
    <w:p w14:paraId="1FB29058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 В целях оказания правовой помощи населению организован прием граждан согласно утвержденного графика приема граждан членами совета. Изготовлен ящик для приема обращений граждан, который размещен на видном месте в холле отделения химиотерапии. В </w:t>
      </w:r>
      <w:r>
        <w:rPr>
          <w:color w:val="5A5858"/>
          <w:spacing w:val="12"/>
          <w:sz w:val="21"/>
          <w:szCs w:val="21"/>
        </w:rPr>
        <w:lastRenderedPageBreak/>
        <w:t>истекшем году зафиксировано 40 обращений(в 2-х из которых  отсутствует указание на сущность обращения и не указан результат рассмотрения)</w:t>
      </w:r>
    </w:p>
    <w:p w14:paraId="20583FA9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Из поступивших обращений – 6 жалоб направлено в Минздрав ПМР, РКБ - 3, МВД, - 2 ;  ГА г.Тирасполь - 2, остальные обращения разрешены советом. К сожалению, следует констатировать факт спада обращений граждан. Об этом свидетельствует показатели прошлого года, когда только за 2 месяца в совет обратилось 22 человека.  Считаем, что одной из причин спада  является недостаточное оповещение на официальном сайте графика приема граждан, а также нежелание со стороны членов совета использовать другие формы  работы с населением с целью выявления нарушений прав граждан.</w:t>
      </w:r>
    </w:p>
    <w:p w14:paraId="748EF90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Следует отметить, что, после назначения нового руководства Минздрава заметно  улучшилось взаимодействие с Министерством здравоохранения, проводились совместные заседания, ежеквартальные встречи с Министром здравоохранения А.А. Цуркан, на которых обсуждались актуальные вопросы.</w:t>
      </w:r>
    </w:p>
    <w:p w14:paraId="2BF38790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Неплохое сотрудничество сложилось с главными врачами Госпиталя инвалидов ВОВ и ГУ «РКБ»,заведующими поликлиник №№ 1, 2, 3, 4, 6, а также с Общественными организациями: (совет ветеранов войны, труда и вооруженных сил, совет при Госадминистрации г.Тирасполя, Республиканским обществом инвалидов, обществом незрячих и слабовидящих и др).</w:t>
      </w:r>
    </w:p>
    <w:p w14:paraId="38A45DE1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Общественный совет выражает благодарность главному врачу госпиталя инвалидов ВОВ Дмитрию Федоровичу Чолак, при участии которого между Общественным советом и неврологическим диспансером, достигнут консенсус и разрешен острый вопрос по обеспечению приема граждан неврологами в поликлиниках. Был составлен, подписан и утвержден график, согласно которому 6 врачей неврологов с 1 октября 2019г осуществляют реальный прием граждан в поликлиниках города. После принятия такого мудрого решения, в Общественный совет не поступало ни одной жалобы на недоступность медицинской помощи от врачей неврологов.</w:t>
      </w:r>
    </w:p>
    <w:p w14:paraId="14B24DEB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Особую благодарность Общественный совет выражает Главному врачу РКБ Владимиру Дмитриевичу Пелину: за создание рабочих условий для деятельности ОС (предоставление помещения, мебели, компьютера), за стремление улучшить эти условия; за активную помощь в разрешении жалоб и обращений граждан по вопросам оказания медицинской помощи , за предоставление некоторым членам совета бесплатного медицинского обследования и консультаций специалистов (Маликовой В.Д., Лапухиной Л.А., Никита Ю.В., Крещук Г.Н.)</w:t>
      </w:r>
    </w:p>
    <w:p w14:paraId="1763E74C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Считаю, что благодаря созданным условиям для плодотворной работы совета и расширению полномочий членов совета, в отчетном году значительно активизировалась работа совета. Но из-за пассивности и ненадлежащего выполнения поручений отдельными членами совета, намеченный план работы в полном объеме не удалось выполнить.</w:t>
      </w:r>
    </w:p>
    <w:p w14:paraId="6EAD078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Тем не менее, следует отметить, что запланированные мероприятия на 2019 г выполнены на 85% благодаря активной работе таких энтузиастов как: Аксентий О.П, Гайдаржи И.С., </w:t>
      </w:r>
      <w:r>
        <w:rPr>
          <w:color w:val="5A5858"/>
          <w:spacing w:val="12"/>
          <w:sz w:val="21"/>
          <w:szCs w:val="21"/>
        </w:rPr>
        <w:lastRenderedPageBreak/>
        <w:t>Лапухиной Л.А., Никита Ю.В. ,Василькова А.Ф., Горбачевой Т.Н., Крещук Г.Н., Мельников0й А.А., Катереу В.Г. и Санду Р.С., которым лично выражаю огромную благодарность и предлагаю ходатайствовать перед руководством МЗ о поощрении их за активное и ответственное отношение к выполнению  запланированных мероприятий в истекшем году.</w:t>
      </w:r>
    </w:p>
    <w:p w14:paraId="7F07AE38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Выражаю надежду на то, что в 2020 году остальные члены Общественного совета примут активное участие  в выполнении задач, стоящих перед Общественным советом.</w:t>
      </w:r>
    </w:p>
    <w:p w14:paraId="64B3A03D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Полагаю, что нам всем многое еще предстоит сделать:  глубже изучить концепцию развития здравоохранения на ближайшие годы и активно участвовать в ее реализации;  вносить предложения и рекомендации, направленные на  выполнение программы государственных гарантий по оказанию медицинской помощи населению;  принимать участие в проведении контроля за предоставлением медучреждениями  платных медицинских услуг;  изучать обоснованность ценообразования на лекарственные препараты; продолжить тесное взаимодействие с другими Общественными организациями  по вопросам охраны здоровья населения и многое другое.</w:t>
      </w:r>
    </w:p>
    <w:p w14:paraId="5A1734C7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Хочу пожелать всем членам Общественного совета крепкого здоровья, активности, инициативности и повышения чувства ответственности за порученное дело.</w:t>
      </w:r>
    </w:p>
    <w:p w14:paraId="4750905B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right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Председатель Общественного совета при МЗ ПМР</w:t>
      </w:r>
    </w:p>
    <w:p w14:paraId="78BED9A2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right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З.А.Данилейко</w:t>
      </w:r>
    </w:p>
    <w:p w14:paraId="4CB00F3E" w14:textId="77777777" w:rsidR="00C35BE1" w:rsidRDefault="00C35BE1" w:rsidP="00C35BE1">
      <w:pPr>
        <w:pStyle w:val="a3"/>
        <w:shd w:val="clear" w:color="auto" w:fill="FFFFFF"/>
        <w:spacing w:before="0" w:beforeAutospacing="0" w:after="120" w:afterAutospacing="0" w:line="360" w:lineRule="atLeast"/>
        <w:jc w:val="righ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15.01.2020г</w:t>
      </w:r>
    </w:p>
    <w:p w14:paraId="49B33B71" w14:textId="77777777" w:rsidR="00C35BE1" w:rsidRDefault="00C35BE1"/>
    <w:sectPr w:rsidR="00C3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9A"/>
    <w:rsid w:val="008D0762"/>
    <w:rsid w:val="00A10B9A"/>
    <w:rsid w:val="00C3206B"/>
    <w:rsid w:val="00C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A95F"/>
  <w15:chartTrackingRefBased/>
  <w15:docId w15:val="{3A9AE99E-D163-4844-A034-A7E04EDF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5B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5B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E1"/>
    <w:rPr>
      <w:b/>
      <w:bCs/>
    </w:rPr>
  </w:style>
  <w:style w:type="character" w:styleId="a5">
    <w:name w:val="Hyperlink"/>
    <w:basedOn w:val="a0"/>
    <w:uiPriority w:val="99"/>
    <w:semiHidden/>
    <w:unhideWhenUsed/>
    <w:rsid w:val="00C3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spmr.org/press-tsentr/sobitiya-podvedomstvennih-uchrejdeniy/ministr-otsenil-sostoyanie-hozkorpusa-rkb354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zdrav.gospmr.org/press-tsentr/sobitiya-minzdrava/aleksey-tsurkan-vstretilsya-s-chlenami-obschestvennogo-soveta-pri-minzdrave351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zdrav.gospmr.org/ohrana-zdorovjya/obschestvenniy-sovet/otcheti-o-rabote-i-rekomendatsii/pprenroen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zdrav.gospmr.org/ohrana-zdorovjya/obschestvenniy-sovet/otcheti-o-rabote-i-rekomendatsii/ivamvre.html" TargetMode="External"/><Relationship Id="rId10" Type="http://schemas.openxmlformats.org/officeDocument/2006/relationships/hyperlink" Target="http://minzdrav.gospmr.org/press-tsentr/sobitiya-minzdrava/obschestvenniy-sovet-pri-minzdrave-ozvuchil-svoi-predlojeniya-glave-vedomstva.html" TargetMode="External"/><Relationship Id="rId4" Type="http://schemas.openxmlformats.org/officeDocument/2006/relationships/hyperlink" Target="http://minzdrav.gospmr.org/ohrana-zdorovjya/obschestvenniy-sovet/otcheti-o-rabote-i-rekomendatsii/apaeknrken.html" TargetMode="External"/><Relationship Id="rId9" Type="http://schemas.openxmlformats.org/officeDocument/2006/relationships/hyperlink" Target="http://minzdrav.gospmr.org/press-tsentr/arhiv/organizatsiya-nevrologicheskoy-slujbi-v-stolitse-sohranitj-dispanser-ili-organizovatj-priem-v-poliklinikah38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3</cp:revision>
  <dcterms:created xsi:type="dcterms:W3CDTF">2021-07-19T12:12:00Z</dcterms:created>
  <dcterms:modified xsi:type="dcterms:W3CDTF">2021-07-19T12:12:00Z</dcterms:modified>
</cp:coreProperties>
</file>