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E6E1" w14:textId="77777777" w:rsidR="001F7E5E" w:rsidRDefault="001F7E5E" w:rsidP="001F7E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732BD" wp14:editId="7E125BE4">
                <wp:simplePos x="0" y="0"/>
                <wp:positionH relativeFrom="margin">
                  <wp:align>left</wp:align>
                </wp:positionH>
                <wp:positionV relativeFrom="paragraph">
                  <wp:posOffset>10961</wp:posOffset>
                </wp:positionV>
                <wp:extent cx="3533775" cy="1423283"/>
                <wp:effectExtent l="0" t="0" r="28575" b="2476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423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7DA58" w14:textId="77777777" w:rsidR="001F7E5E" w:rsidRPr="005F2AF7" w:rsidRDefault="001F7E5E" w:rsidP="001F7E5E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3043421"/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14:paraId="3CF033F1" w14:textId="4E9B5BE7" w:rsidR="001F7E5E" w:rsidRDefault="001F7E5E" w:rsidP="001F7E5E">
                            <w:pPr>
                              <w:shd w:val="clear" w:color="auto" w:fill="FFFFFF"/>
                              <w:tabs>
                                <w:tab w:val="left" w:pos="1050"/>
                              </w:tabs>
                            </w:pP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для открытой публикации объявления о проведении </w:t>
                            </w:r>
                            <w:bookmarkStart w:id="1" w:name="_GoBack"/>
                            <w:r w:rsidRPr="000403E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тендера </w:t>
                            </w:r>
                            <w:r w:rsidR="000403EB" w:rsidRPr="000403EB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на приобретение изделий медицинского назначения, лекарственных средств и расходных материалов для использования в стоматологии на 2021 год</w:t>
                            </w:r>
                            <w:r w:rsidRPr="000403E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, для</w:t>
                            </w:r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"/>
                            <w:r w:rsidRPr="009E6F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разм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ещения на официальном сайте Министерства здравоохранения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A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32B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85pt;width:278.25pt;height:112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" fillcolor="white [3201]" strokeweight=".5pt">
                <v:textbox>
                  <w:txbxContent>
                    <w:p w14:paraId="3D27DA58" w14:textId="77777777" w:rsidR="001F7E5E" w:rsidRPr="005F2AF7" w:rsidRDefault="001F7E5E" w:rsidP="001F7E5E">
                      <w:pPr>
                        <w:shd w:val="clear" w:color="auto" w:fill="FFFFFF"/>
                        <w:tabs>
                          <w:tab w:val="left" w:pos="1050"/>
                        </w:tabs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2" w:name="_Hlk53043421"/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</w:p>
                    <w:p w14:paraId="3CF033F1" w14:textId="4E9B5BE7" w:rsidR="001F7E5E" w:rsidRDefault="001F7E5E" w:rsidP="001F7E5E">
                      <w:pPr>
                        <w:shd w:val="clear" w:color="auto" w:fill="FFFFFF"/>
                        <w:tabs>
                          <w:tab w:val="left" w:pos="1050"/>
                        </w:tabs>
                      </w:pP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для открытой публикации объявления о проведении </w:t>
                      </w:r>
                      <w:bookmarkStart w:id="3" w:name="_GoBack"/>
                      <w:r w:rsidRPr="000403EB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тендера </w:t>
                      </w:r>
                      <w:r w:rsidR="000403EB" w:rsidRPr="000403EB">
                        <w:rPr>
                          <w:b/>
                          <w:spacing w:val="4"/>
                          <w:sz w:val="20"/>
                          <w:szCs w:val="20"/>
                        </w:rPr>
                        <w:t>на приобретение изделий медицинского назначения, лекарственных средств и расходных материалов для использования в стоматологии на 2021 год</w:t>
                      </w:r>
                      <w:r w:rsidRPr="000403EB">
                        <w:rPr>
                          <w:b/>
                          <w:color w:val="000000"/>
                          <w:sz w:val="20"/>
                          <w:szCs w:val="20"/>
                        </w:rPr>
                        <w:t>, для</w:t>
                      </w:r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End w:id="3"/>
                      <w:r w:rsidRPr="009E6F46">
                        <w:rPr>
                          <w:b/>
                          <w:color w:val="000000"/>
                          <w:sz w:val="20"/>
                          <w:szCs w:val="20"/>
                        </w:rPr>
                        <w:t>разм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ещения на официальном сайте Министерства здравоохранения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F2AF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8395A" w14:textId="77777777" w:rsidR="001F7E5E" w:rsidRDefault="001F7E5E" w:rsidP="001F7E5E"/>
    <w:p w14:paraId="19ED1607" w14:textId="77777777" w:rsidR="001F7E5E" w:rsidRDefault="001F7E5E" w:rsidP="001F7E5E"/>
    <w:p w14:paraId="3772C656" w14:textId="77777777" w:rsidR="001F7E5E" w:rsidRDefault="001F7E5E" w:rsidP="001F7E5E"/>
    <w:p w14:paraId="492FA922" w14:textId="77777777" w:rsidR="001F7E5E" w:rsidRDefault="001F7E5E" w:rsidP="001F7E5E"/>
    <w:p w14:paraId="447859AA" w14:textId="77777777" w:rsidR="001F7E5E" w:rsidRDefault="001F7E5E" w:rsidP="001F7E5E"/>
    <w:p w14:paraId="5814A034" w14:textId="77777777" w:rsidR="001F7E5E" w:rsidRDefault="001F7E5E" w:rsidP="001F7E5E"/>
    <w:p w14:paraId="2A52D5BD" w14:textId="77777777" w:rsidR="001F7E5E" w:rsidRDefault="001F7E5E" w:rsidP="001F7E5E"/>
    <w:p w14:paraId="46DE8E40" w14:textId="77777777" w:rsidR="001F7E5E" w:rsidRDefault="001F7E5E" w:rsidP="001F7E5E"/>
    <w:p w14:paraId="6303F7E0" w14:textId="79BFF785" w:rsidR="001F7E5E" w:rsidRDefault="001F7E5E" w:rsidP="001F7E5E">
      <w:pPr>
        <w:shd w:val="clear" w:color="auto" w:fill="FFFFFF"/>
        <w:tabs>
          <w:tab w:val="left" w:pos="851"/>
          <w:tab w:val="left" w:pos="1050"/>
        </w:tabs>
        <w:ind w:firstLine="709"/>
        <w:jc w:val="both"/>
        <w:rPr>
          <w:spacing w:val="4"/>
        </w:rPr>
      </w:pPr>
      <w:r>
        <w:rPr>
          <w:color w:val="000000"/>
        </w:rPr>
        <w:t xml:space="preserve">Министерство здравоохранения Приднестровской Молдавской Республики объявляет тендер </w:t>
      </w:r>
      <w:r>
        <w:rPr>
          <w:bCs/>
          <w:spacing w:val="4"/>
        </w:rPr>
        <w:t xml:space="preserve">на </w:t>
      </w:r>
      <w:r w:rsidRPr="007F4C27">
        <w:rPr>
          <w:bCs/>
          <w:spacing w:val="4"/>
        </w:rPr>
        <w:t>приобретени</w:t>
      </w:r>
      <w:r>
        <w:rPr>
          <w:bCs/>
          <w:spacing w:val="4"/>
        </w:rPr>
        <w:t>е</w:t>
      </w:r>
      <w:r w:rsidRPr="007F4C27">
        <w:rPr>
          <w:bCs/>
          <w:spacing w:val="4"/>
        </w:rPr>
        <w:t xml:space="preserve"> </w:t>
      </w:r>
      <w:r w:rsidRPr="001F7E5E">
        <w:rPr>
          <w:spacing w:val="4"/>
        </w:rPr>
        <w:t>издели</w:t>
      </w:r>
      <w:r>
        <w:rPr>
          <w:spacing w:val="4"/>
        </w:rPr>
        <w:t>й</w:t>
      </w:r>
      <w:r w:rsidRPr="001F7E5E">
        <w:rPr>
          <w:spacing w:val="4"/>
        </w:rPr>
        <w:t xml:space="preserve"> медицинского назначения, лекарственных средств и расходных материал</w:t>
      </w:r>
      <w:r>
        <w:rPr>
          <w:spacing w:val="4"/>
        </w:rPr>
        <w:t>ов</w:t>
      </w:r>
      <w:r w:rsidRPr="001F7E5E">
        <w:rPr>
          <w:spacing w:val="4"/>
        </w:rPr>
        <w:t xml:space="preserve"> для использования в стоматологии на 2021 год</w:t>
      </w:r>
      <w:r>
        <w:t>:</w:t>
      </w:r>
    </w:p>
    <w:p w14:paraId="2A494948" w14:textId="6D24B8E4" w:rsidR="001F7E5E" w:rsidRDefault="001F7E5E" w:rsidP="001F7E5E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pacing w:val="4"/>
          <w:lang w:eastAsia="en-US"/>
        </w:rPr>
      </w:pPr>
      <w:r w:rsidRPr="001F7E5E">
        <w:rPr>
          <w:rFonts w:eastAsia="Calibri"/>
          <w:spacing w:val="4"/>
          <w:lang w:eastAsia="en-US"/>
        </w:rPr>
        <w:t>Потребность в изделиях медицинского назначения, лекарственных средствах и расходных материалах для использования в стоматологии на 2021 год</w:t>
      </w:r>
      <w:r>
        <w:rPr>
          <w:rFonts w:eastAsia="Calibri"/>
          <w:spacing w:val="4"/>
          <w:lang w:eastAsia="en-US"/>
        </w:rPr>
        <w:t xml:space="preserve"> </w:t>
      </w:r>
      <w:r>
        <w:rPr>
          <w:rFonts w:eastAsia="Calibri"/>
          <w:spacing w:val="4"/>
          <w:lang w:eastAsia="en-US"/>
        </w:rPr>
        <w:t>в следующем объеме:</w:t>
      </w:r>
    </w:p>
    <w:p w14:paraId="588D2120" w14:textId="77777777" w:rsidR="001F7E5E" w:rsidRDefault="001F7E5E" w:rsidP="001F7E5E">
      <w:pPr>
        <w:shd w:val="clear" w:color="auto" w:fill="FFFFFF"/>
        <w:tabs>
          <w:tab w:val="left" w:pos="567"/>
        </w:tabs>
        <w:ind w:firstLine="709"/>
        <w:jc w:val="both"/>
        <w:rPr>
          <w:spacing w:val="4"/>
          <w:sz w:val="22"/>
          <w:szCs w:val="22"/>
        </w:rPr>
      </w:pPr>
    </w:p>
    <w:tbl>
      <w:tblPr>
        <w:tblW w:w="14700" w:type="dxa"/>
        <w:tblLook w:val="04A0" w:firstRow="1" w:lastRow="0" w:firstColumn="1" w:lastColumn="0" w:noHBand="0" w:noVBand="1"/>
      </w:tblPr>
      <w:tblGrid>
        <w:gridCol w:w="560"/>
        <w:gridCol w:w="6180"/>
        <w:gridCol w:w="3780"/>
        <w:gridCol w:w="1340"/>
        <w:gridCol w:w="2840"/>
      </w:tblGrid>
      <w:tr w:rsidR="001F7E5E" w:rsidRPr="001F7E5E" w14:paraId="5B9BBAC5" w14:textId="77777777" w:rsidTr="001F7E5E">
        <w:trPr>
          <w:trHeight w:val="315"/>
        </w:trPr>
        <w:tc>
          <w:tcPr>
            <w:tcW w:w="14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EFC2EC9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</w:rPr>
            </w:pPr>
            <w:r w:rsidRPr="001F7E5E">
              <w:rPr>
                <w:b/>
                <w:bCs/>
                <w:color w:val="000000"/>
              </w:rPr>
              <w:t>Терапия, хирургия гр.1602</w:t>
            </w:r>
          </w:p>
        </w:tc>
      </w:tr>
      <w:tr w:rsidR="001F7E5E" w:rsidRPr="001F7E5E" w14:paraId="6A2B8EFF" w14:textId="77777777" w:rsidTr="001F7E5E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0B2F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E5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7F6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E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9EC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E5E">
              <w:rPr>
                <w:b/>
                <w:bCs/>
                <w:color w:val="000000"/>
                <w:sz w:val="20"/>
                <w:szCs w:val="20"/>
              </w:rPr>
              <w:t>Упаковка, форма выпуска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06D9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1F7E5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A94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E5E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1F7E5E" w:rsidRPr="001F7E5E" w14:paraId="093E7382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7A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EB4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0,2 (ассорти)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23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5C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FEC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1461C889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E9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85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0,2 №10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F9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E4D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669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65F66518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82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57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0,2 №15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3D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4C6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62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1BD6FACA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E8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81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0,2 №20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3C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E6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BC4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25F99E56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8B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F5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0,2 №25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0C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FC0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0AA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6B03004D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D0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8C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0,2 №30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84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D27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AD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525820CB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701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F1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0,2 №35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13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59A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2E1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6747D52B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B2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7E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0,2 №40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E2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21E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0D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7A7EF3B2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B5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74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0,4 №10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E7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D7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11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733528B0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F6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97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0,4 №15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F4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F7E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1D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6662144B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AF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9E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0,4 №20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CD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35E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84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0FC17AD6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C5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33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0,4 №25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69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4D1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0D7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506484AD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8F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25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0,4 №30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7E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AFC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DD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74ED75A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15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3C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0,4 №35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CB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7B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5F4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6B9004B2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86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AF6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0,4 №40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68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D58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C37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501C4509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7A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63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Абсорбирующие бумажные штифты, конусность 0,4(ассорти)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0A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200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C6F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FB8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58A49E65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B0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BF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Атравматическая нить 3/0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0C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длина не менее 75 см, упаковка 12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2C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938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F7E5E" w:rsidRPr="001F7E5E" w14:paraId="0975D89D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D1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68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Атравматическая нить 4/0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FA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длина не менее 75 см, упаковка 12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97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0DD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F7E5E" w:rsidRPr="001F7E5E" w14:paraId="0BD94FAA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62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B6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Гель для расширения труднопроходимых корневых каналов зубов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C1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Шприц не менее 3 мл. </w:t>
            </w:r>
            <w:r w:rsidRPr="001F7E5E">
              <w:rPr>
                <w:color w:val="000000"/>
                <w:sz w:val="20"/>
                <w:szCs w:val="20"/>
              </w:rPr>
              <w:br/>
              <w:t>содержит ЭДТА (не менее 15%) и пероксид (не менее 10%)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255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0B3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4C50C835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FB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06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Гемостатическое средство при капиллярном кровотечении из десны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2B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жидкость не менее 30 мл. Содержит хлористый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аллюминий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4B5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A01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F7E5E" w:rsidRPr="001F7E5E" w14:paraId="6D1CD6AC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D0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BD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(ассорти) не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19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AA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87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1F7E5E" w:rsidRPr="001F7E5E" w14:paraId="3C5B476A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2F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FE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№15  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82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C1A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E8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4236CCF4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AD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289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№15 не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30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16A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DE7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144AEE2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64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31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№20  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96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EC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18F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4DF82705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AE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12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№20 не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10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DF5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47D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7C3D71A6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BA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23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№25  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9E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BAA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5F7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1708AE19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A5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FE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№25 не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CF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59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005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1D67B364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A3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91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№30  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65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2E3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FF8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1F7E5E" w:rsidRPr="001F7E5E" w14:paraId="604ED707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29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5C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№30 не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0B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24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523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19727F6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99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48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№35  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78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040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9F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39CD32EB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69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6C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35  не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B2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71F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EF2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1609CBF1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33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1A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№40  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B4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52C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9B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38109AE8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61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3B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0,2 №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40  не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градуируемый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E8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120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E42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DA4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34C25731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58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D9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(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ассорти)  градуируемые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07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928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78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73C996C6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8C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386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(ассорти) не градуируемые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09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551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6BC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1375E8CF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B1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62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№15 градуируемые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74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797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A96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565EB51A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CB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9B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№15 не градуируемые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661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D7A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95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2A15DE49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20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D9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20  градуируемые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5D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64B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E9B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510F4B49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10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12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№20 не градуируемые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AD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58A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659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47BE957C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00A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A8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25  градуируемые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30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C2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4F0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550EEAFC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CF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28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№25 не градуируемые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00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166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BF7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03E46B29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7D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07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№30 не градуируемые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0F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D2A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85D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3EE2B37F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B4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27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30  градуируемые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BE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12B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F3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2DB85F00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2C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B3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35  градуируемые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63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17C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04E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61315EA7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C5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DE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№35не градуируемые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82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0BC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7D1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2787D1A0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63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B6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40  градуируемые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FB6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AB6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6F3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727808CE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60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3E6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Гуттаперчевые штифты, конусность 0,4 №40 не градуируемые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61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578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C83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0243410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8E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4E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Иглы для промывания каналов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82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серые, упаковка не менее 100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A35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CBB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F7E5E" w:rsidRPr="001F7E5E" w14:paraId="6298C112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F4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63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Иглы для промывания каналов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82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оранжевые, упаковка не менее 100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EFB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AAA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F7E5E" w:rsidRPr="001F7E5E" w14:paraId="3B4D0B3D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84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1D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Иглы для промывания каналов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78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желтые, упаковка не менее 100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FC9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30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24</w:t>
            </w:r>
          </w:p>
        </w:tc>
      </w:tr>
      <w:tr w:rsidR="001F7E5E" w:rsidRPr="001F7E5E" w14:paraId="53CA4892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22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D6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Каналонаполнители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7B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в ассортименте, упаковка не менее 4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BF3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DF3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F7E5E" w:rsidRPr="001F7E5E" w14:paraId="6EAAC8FF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6D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C8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7E5E">
              <w:rPr>
                <w:color w:val="000000"/>
                <w:sz w:val="20"/>
                <w:szCs w:val="20"/>
              </w:rPr>
              <w:t>Клинья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фиксирующие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8B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деревянные не менее 200шт. в упаковке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0CE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65C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3445A693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2B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4C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Комплект стоматологический для антисептической обработки и пломбирования корневых каналов зубов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C44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  <w:r w:rsidRPr="001F7E5E">
              <w:rPr>
                <w:sz w:val="20"/>
                <w:szCs w:val="20"/>
              </w:rPr>
              <w:t>банка темное стекло не менее (25 г). На основе окиси и сульфата цинка с добавлением антисептика.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6D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C3A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68A09DD4" w14:textId="77777777" w:rsidTr="001F7E5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53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086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Комплект стоматологический для антисептической обработки и пломбирования корневых каналов зубов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D3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флакон не менее (15 мл) с крышкой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пипеткой.На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основе камфоры,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хлорфенола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и лидокаина гидрохлорида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CB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F6B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4504F0B0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0C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32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Комплект стоматологический для антисептической обработки и пломбирования корневых каналов зубов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47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флакон не менее (15 мл) с крышкой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пипеткой.На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основе фенола, эвгенола, формальдегида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E5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E52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5DBE5FED" w14:textId="77777777" w:rsidTr="001F7E5E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7A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10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композит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хим.отверждения</w:t>
            </w:r>
            <w:proofErr w:type="spellEnd"/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AE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база паста не менее 15г + активатор 15г,</w:t>
            </w:r>
            <w:r w:rsidRPr="001F7E5E">
              <w:rPr>
                <w:color w:val="000000"/>
                <w:sz w:val="20"/>
                <w:szCs w:val="20"/>
              </w:rPr>
              <w:br/>
              <w:t>травильный гель 3мм</w:t>
            </w:r>
            <w:r w:rsidRPr="001F7E5E">
              <w:rPr>
                <w:color w:val="000000"/>
                <w:sz w:val="20"/>
                <w:szCs w:val="20"/>
              </w:rPr>
              <w:br/>
              <w:t xml:space="preserve">бонд 3мл и аксессуары (одноразовые шпатели и блок для замешивания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адгезива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BA0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5E6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6EA9C602" w14:textId="77777777" w:rsidTr="001F7E5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94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A8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композит химического отверждения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34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двухкомпонентный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макронаполненный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композит химического отверждения не менее (40 г +30 г +25 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г 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6A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4E7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24644E6C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85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E4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Кровоостанавливающая антисептическая коллагеновая губка с йодоформом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2B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30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0D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1F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F7E5E" w:rsidRPr="001F7E5E" w14:paraId="59110829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543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054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Кровоостанавливающая антисептическая коллагеновая губка с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линкомицином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3FA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30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19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95B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F7E5E" w:rsidRPr="001F7E5E" w14:paraId="689C61DA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AB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C1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25мм х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72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43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EAC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1F7E5E" w:rsidRPr="001F7E5E" w14:paraId="4FC18C54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3A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AE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25мм х 10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3D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8D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13B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1F7E5E" w:rsidRPr="001F7E5E" w14:paraId="70E4D91A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07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99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 (ассорти)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F4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C8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874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1F7E5E" w:rsidRPr="001F7E5E" w14:paraId="2EECF9BC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5A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CA4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х 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F08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36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C3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1F7E5E" w:rsidRPr="001F7E5E" w14:paraId="1081C5AB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89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3C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х 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21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46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50B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1F7E5E" w:rsidRPr="001F7E5E" w14:paraId="01A47BC8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94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6C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х 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88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BF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75E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1F7E5E" w:rsidRPr="001F7E5E" w14:paraId="43C1D3BC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3D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59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25мм х 30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0A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BB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D6F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587F9DF8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A9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21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х 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8D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98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FF7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47670878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B3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A4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х 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35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62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E7E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334C92D0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9F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2F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K-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31мм х 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50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D7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EC7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27444476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4E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63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K-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31мм х 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70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43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8B2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352FC6BF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3A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89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K-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31мм х 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08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B0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404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64BDF021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BA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D5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K-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31мм х 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3A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51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534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4063D1BE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41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77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Лезвие для скальпеля №15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A4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100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D1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9D4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F7E5E" w:rsidRPr="001F7E5E" w14:paraId="2430B89D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B0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6E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Материал стоматологический для лечения и пломбирования корневых каналов зубов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CC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банка стекло не менее (25 г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).На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основе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иодоформа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хлорфенола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, камфоры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A8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7C8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1A6A373E" w14:textId="77777777" w:rsidTr="001F7E5E">
        <w:trPr>
          <w:trHeight w:val="30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9E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4E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Материал стоматологический для пломбирования корневых каналов зубов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AC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Порошок банка не менее 14 г, жидкость флакон с крышкой пипеткой не менее 10 мл. На основе окиси цинка,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кальцийфосфата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эвгенола,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дийодтимола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. Содержит дексаметазон - 0,01% оптимально, гидрокортизона ацетат - 1,00% оптимально. Плотное заполнение каналов и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микроканальцев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(толщина пленки 3-5 мкм).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F2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6FB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1F7E5E" w:rsidRPr="001F7E5E" w14:paraId="1AB33D4A" w14:textId="77777777" w:rsidTr="001F7E5E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9E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51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Материал стоматологический для пломбирования корневых каналов зубов (на основе резорцина, формальдегида и окиси цинка, с отбеливающим компонентом)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4B6" w14:textId="77777777" w:rsidR="001F7E5E" w:rsidRPr="001F7E5E" w:rsidRDefault="001F7E5E" w:rsidP="001F7E5E">
            <w:pPr>
              <w:rPr>
                <w:sz w:val="20"/>
                <w:szCs w:val="20"/>
              </w:rPr>
            </w:pPr>
            <w:r w:rsidRPr="001F7E5E">
              <w:rPr>
                <w:sz w:val="20"/>
                <w:szCs w:val="20"/>
              </w:rPr>
              <w:t>банка стекло не менее 10 г, жидкость лечебная флакон не менее 5 мл с крышкой пипеткой, жидкость каталитическая флакон не менее 5 мл с крышкой пипеткой, мерная ложка, блокнот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9AC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3E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28</w:t>
            </w:r>
          </w:p>
        </w:tc>
      </w:tr>
      <w:tr w:rsidR="001F7E5E" w:rsidRPr="001F7E5E" w14:paraId="176D44BA" w14:textId="77777777" w:rsidTr="001F7E5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9D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B4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Материал стоматологический для ретроградного пломбирования корневых каналов зубов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A35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не менее 20 доз по 0,3 г, блокнот для замешивания,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дистилированная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вода. На основе оксидов кальция, кремния, алюминия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D93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638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7E96F9AC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69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9C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5F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 в рулоне ширина не менее 6 мм,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длинане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менее 3 м, толщина не менее 35 мкм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D9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174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3236B490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77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7E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00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 в рулоне ширина не менее 7 мм,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длинане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менее 3 м, толщина не менее 35 мкм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00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D94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36C4EA29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9A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6E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5B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секционные, большие, не менее 10 шт. Твердые, Толщина не менее 35 мкм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E26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863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322F04AB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C3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5B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B0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секционные, большие, не менее 10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шт.Мягкие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, Толщина не менее 35 мкм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31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120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34E159C5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D15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07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71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секционные, средние, не менее 10шт. Твердые, Толщина не менее 35 мкм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606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DD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0FC1FF99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68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36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4C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секционные, средние, не менее 10 шт. Мягкие, Толщина не менее 35 мкм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0C1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CC5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59B51AB0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9D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B2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93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секционные средние не менее 4-х типов, не менее 30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678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AF5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F7E5E" w:rsidRPr="001F7E5E" w14:paraId="51968C19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99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6B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84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секционные не менее 30 шт. Твердые, Толщина не менее 35 мкм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F89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377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F7E5E" w:rsidRPr="001F7E5E" w14:paraId="70A611C2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9F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AB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CD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секционные не менее 30шт. Мягкие, Толщина не менее 35 мкм с выступом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E1C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51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F7E5E" w:rsidRPr="001F7E5E" w14:paraId="1916A007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9B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DE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04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секционные не менее 25 шт.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Твердые,Толщина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не менее 35 мкм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728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2EC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35</w:t>
            </w:r>
          </w:p>
        </w:tc>
      </w:tr>
      <w:tr w:rsidR="001F7E5E" w:rsidRPr="001F7E5E" w14:paraId="4BC2800E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94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D2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Матрицы металлические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E7A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секционные не менее 25 шт.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Мягкие,Толщина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не менее 35 мкм с выступом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517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7E9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F7E5E" w:rsidRPr="001F7E5E" w14:paraId="1821CCED" w14:textId="77777777" w:rsidTr="001F7E5E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AD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DB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Набор стоматологический для полирования и препарирования зубов методом абразивной струи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5E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пластиковая банка не менее (250 г) Вкусы: вишня,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мультифрукт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мята, нейтральный, цитрус,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смородина.Содержит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карбонат кальция (50–70 мкм) и бикарбонат натрия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8C1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51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0C5F814B" w14:textId="77777777" w:rsidTr="001F7E5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F7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FF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Набор стоматологический для фторирования и укрепления твердых тканей зубов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19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Содержит фториды кальция и натрия,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аминофторид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 флакон не менее (13 мл)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0E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A3F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F7E5E" w:rsidRPr="001F7E5E" w14:paraId="3690348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B0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CD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 (ассорти)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8A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8C6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14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7A9AAA5B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B0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84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25мм х 10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8B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8CC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D6B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57DB3045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0E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91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х 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24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F11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5F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35E9E275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1F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87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х 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A1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0E5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43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3232F8F6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21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AE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25мм х 25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03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25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C78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26BF507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AB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DA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25мм х 30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D0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E38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31C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7C97E8B1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54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7F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х 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B2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101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74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600B0BB2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D1F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6A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25мм х 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41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BF3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3A1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39337112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43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284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31мм (ассорти)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35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124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214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4F70A7D6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12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27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31мм х 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BA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7A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EC3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4577BD16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CE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8F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31мм х 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7A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E58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DC5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2076C448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9C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02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31мм х 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72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6B5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19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5B4C714D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B56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1F0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31мм х 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D9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EDE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6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422A401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8C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3D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H-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Файл  №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31мм х 40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D3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 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308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659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36FAF683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A2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7E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Паста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девитализирующая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(без мышьяковистая)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девитализации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пульпы временных зубов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D3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Паста, шприц не менее 3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D6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376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F7E5E" w:rsidRPr="001F7E5E" w14:paraId="39DEC1E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5F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89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Паста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девитализирующая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безмышьяковистая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34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Паста, шприц не менее 3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16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60A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1F7E5E" w:rsidRPr="001F7E5E" w14:paraId="0CBF0DC9" w14:textId="77777777" w:rsidTr="001F7E5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0A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A6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Паста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девитализирующая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(мышьяковистая)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EF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Паста, шприц не менее 3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93C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933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F7E5E" w:rsidRPr="001F7E5E" w14:paraId="433A3175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93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12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Паста для покрытия лекарственного препарата и временного пломбирования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89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4 банок по не менее 30 г пасты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23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3EE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06625AC5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3E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CC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C4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4A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2AF0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E5E" w:rsidRPr="001F7E5E" w14:paraId="59B35EF6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14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BF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Полоски шлифовальные для предварительного шлифования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C7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не менее 25 шт. в упаковке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6BA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734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1F7E5E" w:rsidRPr="001F7E5E" w14:paraId="67FBE4F7" w14:textId="77777777" w:rsidTr="001F7E5E">
        <w:trPr>
          <w:trHeight w:val="5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54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DF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Полоски шлифовальные для снятия излишков материала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8A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не менее 25шт. в упаковке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CB8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15D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1F7E5E" w:rsidRPr="001F7E5E" w14:paraId="46CBB947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31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17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Пульпоэкстракторы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CE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5 пластин по 100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2E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E13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F7E5E" w:rsidRPr="001F7E5E" w14:paraId="24117196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3A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C6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Пульпоэкстракторы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короткие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DF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5 пластин по 100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04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F10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F7E5E" w:rsidRPr="001F7E5E" w14:paraId="5F3EE91B" w14:textId="77777777" w:rsidTr="001F7E5E">
        <w:trPr>
          <w:trHeight w:val="38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B6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17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Реставрационный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наногибридный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композит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87A7" w14:textId="77777777" w:rsidR="001F7E5E" w:rsidRPr="001F7E5E" w:rsidRDefault="001F7E5E" w:rsidP="001F7E5E">
            <w:pPr>
              <w:spacing w:after="240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паста (шприц) не менее 4 г - оттенки: AO, A1, A2, A3, A3.5, B2, I, UO</w:t>
            </w:r>
            <w:r w:rsidRPr="001F7E5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адгезив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не менее 2-х флаконов в упаковке, флакон капельница не менее 5 мл,</w:t>
            </w:r>
            <w:r w:rsidRPr="001F7E5E">
              <w:rPr>
                <w:color w:val="000000"/>
                <w:sz w:val="20"/>
                <w:szCs w:val="20"/>
              </w:rPr>
              <w:br/>
              <w:t xml:space="preserve">Технические характеристики не хуже: </w:t>
            </w:r>
            <w:r w:rsidRPr="001F7E5E">
              <w:rPr>
                <w:color w:val="000000"/>
                <w:sz w:val="20"/>
                <w:szCs w:val="20"/>
              </w:rPr>
              <w:br/>
              <w:t xml:space="preserve">Прочность при сжатии, МПа - 390, Прочность при  изгибе, МПа -  130, Модуль упругости, ГПа - 9,5, Диаметральная прочность, МПа - 65,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Водопоглощение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мкг/мм - 3,5,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Водорастворимость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мкг/мм - 0,17,Объемная усадка,% - 1,8,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Рентгеноконтрастность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мм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- 3,5</w:t>
            </w:r>
            <w:r w:rsidRPr="001F7E5E">
              <w:rPr>
                <w:color w:val="000000"/>
                <w:sz w:val="20"/>
                <w:szCs w:val="20"/>
              </w:rPr>
              <w:br/>
            </w:r>
            <w:r w:rsidRPr="001F7E5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ED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78F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044A91AE" w14:textId="77777777" w:rsidTr="001F7E5E">
        <w:trPr>
          <w:trHeight w:val="2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C4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9E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Стоматологический материал для лечения пульпитов инфицированных временных и постоянных зубов с не сформированными корнями, пульпита временных и постоянных моляров методом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пульпотомии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, пульпитов после витальной ампутации пульпы постоянных неправильно расположенных зубов с наклоном коронки, а также зубов с искривленными труднодоступными для полноценной эндодонтической обработки каналами.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B01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Порошок банка не менее 15 г, жидкость флакон не менее 15 мл. </w:t>
            </w:r>
            <w:r w:rsidRPr="001F7E5E">
              <w:rPr>
                <w:color w:val="000000"/>
                <w:sz w:val="20"/>
                <w:szCs w:val="20"/>
              </w:rPr>
              <w:br/>
              <w:t>На основе эвгенола, фенола, муравьиного альдегида, дексаметазона.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BE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6E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6241F1B3" w14:textId="77777777" w:rsidTr="001F7E5E">
        <w:trPr>
          <w:trHeight w:val="30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7E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15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Цемент стоматологический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для детской стоматологии реставрационный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BF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Порошок не менее 10 г, жидкость не менее 8 г, лак 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покрывной,  кондиционер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. На основе тонкодисперсного кальций-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алюмофторсиликатного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стекла,</w:t>
            </w:r>
            <w:r w:rsidRPr="001F7E5E">
              <w:rPr>
                <w:color w:val="000000"/>
                <w:sz w:val="20"/>
                <w:szCs w:val="20"/>
              </w:rPr>
              <w:br/>
              <w:t xml:space="preserve">полиакриловой кислоты, винной кислоты. Цвета: А2, А3, красный, зеленый, синий. Прочность на 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сжатие  не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менее 165 Мпа. Стойкостью к кислотной эрозии менее 0,002 мм/ч.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96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AE0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4DED658E" w14:textId="77777777" w:rsidTr="001F7E5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D1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E8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Штифты анкерные стоматологические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AC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 Нержавеющая сталь</w:t>
            </w:r>
            <w:r w:rsidRPr="001F7E5E">
              <w:rPr>
                <w:color w:val="000000"/>
                <w:sz w:val="20"/>
                <w:szCs w:val="20"/>
              </w:rPr>
              <w:br/>
              <w:t xml:space="preserve">- Ассорти не менее 120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br/>
              <w:t>В наборе: 2 ключа: крестообразный и накидной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C3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465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23FF958E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78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E87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Виродез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E0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канистра 1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D8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9C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23</w:t>
            </w:r>
          </w:p>
        </w:tc>
      </w:tr>
      <w:tr w:rsidR="001F7E5E" w:rsidRPr="001F7E5E" w14:paraId="250863F7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2F6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92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Дихлор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958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1 кг - 300 таб.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8A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E33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1C84F6FB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0F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89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Оксидез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E2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канистра 5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D5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443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</w:t>
            </w:r>
          </w:p>
        </w:tc>
      </w:tr>
      <w:tr w:rsidR="001F7E5E" w:rsidRPr="001F7E5E" w14:paraId="78122F00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E7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6C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Пергидроль 30-40%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33C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канистра 12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41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96C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6DB0B72D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39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9E8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Росса-спрей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B6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флакон 0,75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B3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A57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6582D47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27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FC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Славин-Дельта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F2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канистра 1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6EF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82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1F7E5E" w:rsidRPr="001F7E5E" w14:paraId="40E887B1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48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5A4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Вата нестерильная медицинская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EA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100 гр.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47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02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3C8F2A16" w14:textId="77777777" w:rsidTr="001F7E5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02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88C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Инсулиновый шприцы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723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шприц инсулиновый с интегрированной иглой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58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97D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1F7E5E" w:rsidRPr="001F7E5E" w14:paraId="7A2B4A10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80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C7A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Марля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1C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размер 5*0,9м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B5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CB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47253722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C4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4794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Маска медицинская одноразовая нестерильная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AE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7A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17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1F7E5E" w:rsidRPr="001F7E5E" w14:paraId="0FB5953A" w14:textId="77777777" w:rsidTr="001F7E5E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E3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51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Перчатки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A9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размер 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38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ED3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1F7E5E" w:rsidRPr="001F7E5E" w14:paraId="61E73BB9" w14:textId="77777777" w:rsidTr="001F7E5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8CA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313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F6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размер 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A9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60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1F7E5E" w:rsidRPr="001F7E5E" w14:paraId="3B27F4A2" w14:textId="77777777" w:rsidTr="001F7E5E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21A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617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22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размер 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B6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43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1F7E5E" w:rsidRPr="001F7E5E" w14:paraId="505438DD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BC9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19F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Пленка дентальная Кодак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CA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100 листов размер 3*4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53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1E3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F7E5E" w:rsidRPr="001F7E5E" w14:paraId="543AEB77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D0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D29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Проявитель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07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канистра 3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3E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1AB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7FFB3C0F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50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E2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Термоиндикаторы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AE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1000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4C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07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F7E5E" w:rsidRPr="001F7E5E" w14:paraId="2F794263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DF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CF0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Фиксаж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C0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канистра 3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8E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E5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6DD00EF2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99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0D1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Шприцы 2,0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8A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Шприц 2 мл с иглой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56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13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1F7E5E" w:rsidRPr="001F7E5E" w14:paraId="0D8A68F1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3AF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387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Шприцы 5,0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1C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Шприц 5 мл с иглой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3B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49F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1F7E5E" w:rsidRPr="001F7E5E" w14:paraId="5A2B15A2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A1B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E43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Лидокаин 2% 2мл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D9A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№ 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084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A53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1 400</w:t>
            </w:r>
          </w:p>
        </w:tc>
      </w:tr>
      <w:tr w:rsidR="001F7E5E" w:rsidRPr="001F7E5E" w14:paraId="1527DF2B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BBD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3F0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Септанест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1,7 мл 1:100 000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0A6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№ 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DC3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086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2B189E30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67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FFE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Септанест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1,7 мл 1:200 000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E88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№ 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B30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A0F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39F4E6E1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05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DFB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Сканданест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3% 1,8 мл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6D5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№ 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1C2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394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1F7E5E" w:rsidRPr="001F7E5E" w14:paraId="1F90BA58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254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89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Спирт этиловый не менее 95%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C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канистра 5 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5FE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кан.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AD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24</w:t>
            </w:r>
          </w:p>
        </w:tc>
      </w:tr>
      <w:tr w:rsidR="001F7E5E" w:rsidRPr="001F7E5E" w14:paraId="0DA9B7A9" w14:textId="77777777" w:rsidTr="001F7E5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7B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0CF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Спирт 70% медицинский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F56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флакон 100 мл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C37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67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90</w:t>
            </w:r>
          </w:p>
        </w:tc>
      </w:tr>
    </w:tbl>
    <w:p w14:paraId="71C95AF1" w14:textId="6582BD1C" w:rsidR="001F7E5E" w:rsidRDefault="001F7E5E" w:rsidP="001F7E5E">
      <w:pPr>
        <w:shd w:val="clear" w:color="auto" w:fill="FFFFFF"/>
        <w:tabs>
          <w:tab w:val="left" w:pos="1050"/>
        </w:tabs>
        <w:jc w:val="both"/>
        <w:rPr>
          <w:b/>
          <w:bCs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503"/>
        <w:gridCol w:w="5260"/>
        <w:gridCol w:w="5600"/>
        <w:gridCol w:w="1460"/>
        <w:gridCol w:w="2140"/>
      </w:tblGrid>
      <w:tr w:rsidR="001F7E5E" w:rsidRPr="001F7E5E" w14:paraId="7B047C0F" w14:textId="77777777" w:rsidTr="001F7E5E">
        <w:trPr>
          <w:trHeight w:val="300"/>
        </w:trPr>
        <w:tc>
          <w:tcPr>
            <w:tcW w:w="14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5C81CF8F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</w:rPr>
            </w:pPr>
            <w:r w:rsidRPr="001F7E5E">
              <w:rPr>
                <w:b/>
                <w:bCs/>
                <w:color w:val="000000"/>
              </w:rPr>
              <w:t>Ортопедия гр. 1604</w:t>
            </w:r>
          </w:p>
        </w:tc>
      </w:tr>
      <w:tr w:rsidR="001F7E5E" w:rsidRPr="001F7E5E" w14:paraId="4C47102B" w14:textId="77777777" w:rsidTr="001F7E5E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46DA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E5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1FB2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E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4F1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E5E">
              <w:rPr>
                <w:b/>
                <w:bCs/>
                <w:color w:val="000000"/>
                <w:sz w:val="20"/>
                <w:szCs w:val="20"/>
              </w:rPr>
              <w:t>Упаковка, форма выпуска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6AA5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1F7E5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2585" w14:textId="77777777" w:rsidR="001F7E5E" w:rsidRPr="001F7E5E" w:rsidRDefault="001F7E5E" w:rsidP="001F7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E5E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1F7E5E" w:rsidRPr="001F7E5E" w14:paraId="11A988AB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BF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31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A7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801L.314.023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18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493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3 600</w:t>
            </w:r>
          </w:p>
        </w:tc>
      </w:tr>
      <w:tr w:rsidR="001F7E5E" w:rsidRPr="001F7E5E" w14:paraId="311A0F35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8C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32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52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801.314.023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5E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0D9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3 600</w:t>
            </w:r>
          </w:p>
        </w:tc>
      </w:tr>
      <w:tr w:rsidR="001F7E5E" w:rsidRPr="001F7E5E" w14:paraId="3EAC732B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45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CE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Гипохлорит натрия 3% (жидкость для обработки каналов зубов)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B5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флакон не менее 100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C6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214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F7E5E" w:rsidRPr="001F7E5E" w14:paraId="36DBC29F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D8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76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Игла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карпульная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ø0,3мм, длина 21 мм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17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100 штук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5A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319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391B9650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F0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3D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Игла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карпульная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ø0,4мм, длина не менее 30 мм, не более 36 мм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9F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100 штук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5A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E2F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63AA9CF6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59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26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Масло для стоматологических наконечников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A5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Спрей, флакон не менее 650 мл, с насадкой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DC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8CA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3E25FF9E" w14:textId="77777777" w:rsidTr="001F7E5E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F7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24B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Материал для шлифовки и полировки зубов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88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 Туба не менее 340 гр. Позволяет полировать и сглаживать шероховатую поверхность зуба. Оптимальная вязкость оставляет меньше комков и обеспечивает быстрое измельчение. Натуральные частицы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наномероного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размера обеспечивают прекрасное истирание. Нет пигментации после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нанесения.Ароматизаторы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сладкой клубники и натуральной мяты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4F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туб.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85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46FEC6FE" w14:textId="77777777" w:rsidTr="001F7E5E">
        <w:trPr>
          <w:trHeight w:val="3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31F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A8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Материал композиционный 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 xml:space="preserve">пломбировочный 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наногибридный</w:t>
            </w:r>
            <w:proofErr w:type="spellEnd"/>
            <w:proofErr w:type="gram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5A8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шприц не менее 2 г-оттенок (A1) материал с оптимальным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наногибридным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наполнителем - Прочность на сжатие: 340 МПа, прочность на изгиб: 150 МПа, твердость: 65 МПа</w:t>
            </w:r>
            <w:r w:rsidRPr="001F7E5E">
              <w:rPr>
                <w:color w:val="000000"/>
                <w:sz w:val="20"/>
                <w:szCs w:val="20"/>
              </w:rPr>
              <w:br/>
              <w:t xml:space="preserve">Превосходное проникновение в полости зубов за счет превосходной текучести. Низкая усадка при полимеризации, прикрепление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ортодонтических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скоб. Эстетичность хорошо продумана, она соответствует почти натуральному зубу. Вкладыш для прямой реставрации, Небольшой и глубокий минутный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зазор,герметизация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ямок и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фиссур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основы и вкладыша реставраций, блокировка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поднутрения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FBA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C8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5B349D27" w14:textId="77777777" w:rsidTr="001F7E5E">
        <w:trPr>
          <w:trHeight w:val="3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7D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E46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Материал композиционный 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 xml:space="preserve">пломбировочный 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наногибридный</w:t>
            </w:r>
            <w:proofErr w:type="spellEnd"/>
            <w:proofErr w:type="gram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25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шприц не менее 2г-оттенок (A2) материал с оптимальным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наногибридным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наполнителем - Прочность на сжатие: 340 МПа, прочность на изгиб: 150 МПа, твердость: 65 МПа Превосходное проникновение в полости зубов за счет превосходной текучести</w:t>
            </w:r>
            <w:r w:rsidRPr="001F7E5E">
              <w:rPr>
                <w:color w:val="000000"/>
                <w:sz w:val="20"/>
                <w:szCs w:val="20"/>
              </w:rPr>
              <w:br/>
              <w:t xml:space="preserve">Низкая усадка при полимеризации,  прикрепление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ортодонтических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скоб Эстетичность хорошо продумана, если она соответствует почти натуральному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зубу.Вкладыш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для прямой реставрации, Небольшой и глубокий минутный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зазор,герметизация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ямок и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фиссур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основы и вкладыша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реставраций,блокировка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поднутрения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02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DA4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00B038B3" w14:textId="77777777" w:rsidTr="001F7E5E">
        <w:trPr>
          <w:trHeight w:val="3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19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67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Материал композиционный пломбировочный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наногибридный</w:t>
            </w:r>
            <w:proofErr w:type="spell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C8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шприц не менее 2 г - оттенок (A3) материал с оптимальным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наногибридным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наполнителем</w:t>
            </w:r>
            <w:r w:rsidRPr="001F7E5E">
              <w:rPr>
                <w:color w:val="000000"/>
                <w:sz w:val="20"/>
                <w:szCs w:val="20"/>
              </w:rPr>
              <w:br/>
              <w:t>- Прочность на сжатие: 340 МПа, прочность на изгиб: 150 МПа, твердость: 65 МПа</w:t>
            </w:r>
            <w:r w:rsidRPr="001F7E5E">
              <w:rPr>
                <w:color w:val="000000"/>
                <w:sz w:val="20"/>
                <w:szCs w:val="20"/>
              </w:rPr>
              <w:br/>
              <w:t xml:space="preserve">Превосходное проникновение в полости зубов за счет превосходной текучести. Низкая усадка при полимеризации, прикрепление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ортодонтических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скоб. Эстетичность хорошо продумана, она соответствует почти натуральному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зубу.Вкладыш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для прямой реставрации, Небольшой и глубокий минутный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зазор,герметизация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ямок и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фиссур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основы и вкладыша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реставраций,блокировка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поднутрения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FA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036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3F431057" w14:textId="77777777" w:rsidTr="001F7E5E">
        <w:trPr>
          <w:trHeight w:val="3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9F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46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Материал композиционный 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 xml:space="preserve">пломбировочный 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наногибридный</w:t>
            </w:r>
            <w:proofErr w:type="spellEnd"/>
            <w:proofErr w:type="gram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D5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шприц не менее 2г - оттенок (A3,5) материал с оптимальным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наногибридным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наполнителем - Прочность на сжатие: 340 МПа, прочность на изгиб: 150 МПа, твердость: 65 МПа Превосходное проникновение в полости зубов за счет превосходной текучести. Низкая усадка при полимеризации,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прикреплеие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ортодонтических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скобах. Эстетичность хорошо продумана, она соответствует почти натуральному зубу. Вкладыш для прямой реставрации, Небольшой и глубокий минутный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зазор,герметизация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ямок и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фиссур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основы и вкладыша реставраций, блокировка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поднутрения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4DE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90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14F4878F" w14:textId="77777777" w:rsidTr="001F7E5E">
        <w:trPr>
          <w:trHeight w:val="51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83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5C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Набор наконечников в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металическом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кейсе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46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не менее 2-х кнопочных турбинных наконечника: Кнопочная фиксация бора,4-х канальный разъем (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Midwest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), Скорость вращения не менее 300000-350000 об/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мин,Уровень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шума, не более - 40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dB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LED подсветкой, качество А+, 1- микромотор пневматический с внутренней подачей воды Охлаждение: внутренний спрей воды. Скорость вращения: 0 ― 25000 об/мин., 1 угловой наконечник с внутренней подачей </w:t>
            </w:r>
            <w:proofErr w:type="spellStart"/>
            <w:proofErr w:type="gramStart"/>
            <w:r w:rsidRPr="001F7E5E">
              <w:rPr>
                <w:color w:val="000000"/>
                <w:sz w:val="20"/>
                <w:szCs w:val="20"/>
              </w:rPr>
              <w:t>воды.Роторная</w:t>
            </w:r>
            <w:proofErr w:type="spellEnd"/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группа: металлический подшипник. Диаметр бора: Ø 2,35 мм. Зажим бора: кнопка. Охлаждение: внутренний спрей воды. Передаточное отношение: 1:1. Скорость вращения: 0 ― 25000 об/мин. и 1 прямой наконечник с внутренней подачей воды. Диаметр бора: Ø 2,35 мм. Охлаждение: внутренний спрей воды. Передаточное отношение: 1:1. Скорость вращения: 0 ― 25000 об/мин. Гарантия не менее 6 месяцев.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9C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46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1F7E5E" w:rsidRPr="001F7E5E" w14:paraId="7D456D21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84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ED6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Нагрудники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22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500 штук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1C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5AF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43A25DCE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74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F4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Наконечник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слюноотсоса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стоматологического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0F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100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3AC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A39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2DA8256B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24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A7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Полировщики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компомерных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и композиционных материалов*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5D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крупная CF3C(ISO)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D9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82E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20B7E2A3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36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AF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Полировщики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компомерных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и композиционных материалов*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89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средняя. CC1M(ISO)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1F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79F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61F56914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72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48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Полировщики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компомерных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и композиционных материалов*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F8B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средняя. CF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3M(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AB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179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4D137C42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11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E4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Полировщики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компомерных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и композиционных материалов*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AB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средняя. CF2M(ISO)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23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468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4D7A92F1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F0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F8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Полировщики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компомерных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и композиционных материалов*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35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крупная.CC2C(ISO)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2E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0D2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2C8FCE2D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87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32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Полировщики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компомерных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и композиционных материалов*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ED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средняя. CL1M(ISO)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A0C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9EC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4AE39E29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4C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4F4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Полировщики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компомерных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и композиционных материалов*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7A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средняя. CC2M(ISO)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DC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1C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23E9C19C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69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A6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Полировщики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компомерных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и композиционных материалов*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32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крупная CF2C(ISO)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CF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2F8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F7E5E" w:rsidRPr="001F7E5E" w14:paraId="4B8036C2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24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2D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Ретракционная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нить **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EAA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не менее 254 см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пропитаная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сульфат алюминия№ 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9FC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603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2F8A0A4C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86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7EC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Ретракционная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нить **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6E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не менее 254 см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пропитаная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сульфат алюминия№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1D6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DB1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6D786180" w14:textId="77777777" w:rsidTr="001F7E5E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76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9F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Содоструйный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наконечник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1E4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Подключения к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пневмовыходу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установки стандарта M4; Гидравлическое давление: 0.3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Mpa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— 0,4 Мпа; Рабочее давление: 0.3Mpa — 0,4 МПа; Реактивная мощность подачи воды: 30ml/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min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; Реактивная мощность подачи соды: 1.5g/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min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— 3.5g/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min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 Гарантия не менее 6 месяцев.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FC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32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53A614E9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8E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A8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Стоматологические валики №1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EA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750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36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3EC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4A3D143C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68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21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Стоматологические валики №2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11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0C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05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2FA708DC" w14:textId="77777777" w:rsidTr="001F7E5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85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939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Турбинный наконечник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3A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Кнопочная фиксация бора, 4-х канальный разъем (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Midwest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), Скорость вращения не менее 300000-350000 об/мин, Уровень шума, не более - 40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dB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, LED подсветкой, качество А+. Гарантия не менее 6 месяцев.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4E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4F7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1F7E5E" w:rsidRPr="001F7E5E" w14:paraId="6516E79B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E5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79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Хлоргексидин 0,05%,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95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раствор для наружного применения, флакон не менее 100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0E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7D2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1F7E5E" w:rsidRPr="001F7E5E" w14:paraId="56220E48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63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A5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Цемент стоматологический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16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Порошок не менее 20 г, жидкость, лак покрывной, кондиционер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7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DB4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7EA8B7AA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1A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BAA" w14:textId="77777777" w:rsidR="001F7E5E" w:rsidRPr="001F7E5E" w:rsidRDefault="001F7E5E" w:rsidP="001F7E5E">
            <w:pPr>
              <w:rPr>
                <w:sz w:val="20"/>
                <w:szCs w:val="20"/>
              </w:rPr>
            </w:pPr>
            <w:r w:rsidRPr="001F7E5E">
              <w:rPr>
                <w:sz w:val="20"/>
                <w:szCs w:val="20"/>
              </w:rPr>
              <w:t xml:space="preserve">Цемент стоматологический </w:t>
            </w:r>
            <w:proofErr w:type="spellStart"/>
            <w:r w:rsidRPr="001F7E5E">
              <w:rPr>
                <w:sz w:val="20"/>
                <w:szCs w:val="20"/>
              </w:rPr>
              <w:t>цинкофосфатный</w:t>
            </w:r>
            <w:proofErr w:type="spell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F4C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  <w:r w:rsidRPr="001F7E5E">
              <w:rPr>
                <w:sz w:val="20"/>
                <w:szCs w:val="20"/>
              </w:rPr>
              <w:t>порошок не менее 100 г, жидкость не менее 60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EF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C8C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1F7E5E" w:rsidRPr="001F7E5E" w14:paraId="266E53D6" w14:textId="77777777" w:rsidTr="001F7E5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86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8D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 Без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эвгеноловый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 временный цемент для фиксации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24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Не менее 2-х шприцов по 5мл. (13г.) Совместим с акриловой смолой и 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пластмассовыми  материалами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>, эко-наконечники.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C3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шпр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FB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63E368D0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D3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4A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21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811.314.037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69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131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1C05B0D5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42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E73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7E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848.314.023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8F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07D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49F8B497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56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24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6E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F848.314.018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AE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469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3176E681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A1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C3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54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850.314.018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8B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6A8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3 200</w:t>
            </w:r>
          </w:p>
        </w:tc>
      </w:tr>
      <w:tr w:rsidR="001F7E5E" w:rsidRPr="001F7E5E" w14:paraId="3E404C81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E3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2BB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0B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F850.314.018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8B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23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3 200</w:t>
            </w:r>
          </w:p>
        </w:tc>
      </w:tr>
      <w:tr w:rsidR="001F7E5E" w:rsidRPr="001F7E5E" w14:paraId="2854F8D6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75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73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FB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XF850.314.018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36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650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3 200</w:t>
            </w:r>
          </w:p>
        </w:tc>
      </w:tr>
      <w:tr w:rsidR="001F7E5E" w:rsidRPr="001F7E5E" w14:paraId="0D9429FE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DE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22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37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F850L.314.018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AE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0CB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1E48467A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C2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52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DF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852.314.018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54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D7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61A00980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93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9D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AE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F859.314.018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B0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E72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3B63DD18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C2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F2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23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XF859.314.018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9A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386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07FB417A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53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DF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BF0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F909.314.045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30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BA3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4B717660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93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F7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71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F368.314.023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3F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5F0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04BBE04D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61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82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Алмазные боры для турбинного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C5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6056.314.018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C9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963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1F7E5E" w:rsidRPr="001F7E5E" w14:paraId="208B6349" w14:textId="77777777" w:rsidTr="001F7E5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A6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6014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Винилполисилоксановый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материал для регистрации прикуса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24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4 картриджа не менее 50 мл (картридж: основа 25 мл, катализатор 25 мл) Быстрое рабочее время (20 секунд) и время схватывания (30 секунд)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9E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A96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3B1321DC" w14:textId="77777777" w:rsidTr="001F7E5E">
        <w:trPr>
          <w:trHeight w:val="21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33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08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Винилполисилоксановый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слепочный материал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CC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 тубы : база туба не менее 500 г катализатор туба не менее 500г. (время работы: 1,30 минуты, время схватывания: 4 минуты)/Силикон с отличной гидрофильной реакцией присоединения (тип A) Упругое восстановление  не менее 98%, деформация при сжатии (мин-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), не более: 2 — 5 %, стабильность размеров (через сутки), не более: -0.2 %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C1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2E1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35DA90AF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D0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37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Воск базисный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77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0,5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8B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376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F7E5E" w:rsidRPr="001F7E5E" w14:paraId="3A90F03D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5B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72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Воск липкий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FB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55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2F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32A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107D0882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26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BB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Воск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моделировочный</w:t>
            </w:r>
            <w:proofErr w:type="spell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DD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22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68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F7E5E" w:rsidRPr="001F7E5E" w14:paraId="7F557D2C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E4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4052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Гильзы стальные (№10)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FC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100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CF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44E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06BF2096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08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CE5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Гильзы стальные (№12)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7B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100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E6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32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F7E5E" w:rsidRPr="001F7E5E" w14:paraId="0DF37DE7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C68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19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Гильзы стальные (№13,5)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97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100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D5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E7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F7E5E" w:rsidRPr="001F7E5E" w14:paraId="60D56D22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78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FB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Гильзы стальные (№7)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A0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100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B0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57B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F7E5E" w:rsidRPr="001F7E5E" w14:paraId="6CF08C60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73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81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Гильзы стальные (№8)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67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100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76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4CB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F7E5E" w:rsidRPr="001F7E5E" w14:paraId="047DA877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9C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8B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Гильзы стальные (№9)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E8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100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74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3D6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F7E5E" w:rsidRPr="001F7E5E" w14:paraId="20AD5025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83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00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Дискодержатель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для прямого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0E5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DH3(ISO)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03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34C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F7E5E" w:rsidRPr="001F7E5E" w14:paraId="20E26B50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87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2F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Дискодержатель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для прямого наконечника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F1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DH4(ISO)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37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A3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57936FEA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C2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166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Зубы 2-x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слойные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акриловые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47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 не менее 28 зубов, полный гарнитур A2E2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6D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гар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433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1F7E5E" w:rsidRPr="001F7E5E" w14:paraId="1CB4ED4B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7E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9B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Зубы 2-x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слойные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акриловые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3E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 не менее 28 зубов, полный гарнитур A2E3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8D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гар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A5B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1F7E5E" w:rsidRPr="001F7E5E" w14:paraId="7EA92372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64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A26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Зубы 2-x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слойные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акриловые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1C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не менее 28 зубов, полный гарнитур С2E2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65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гар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E39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1F7E5E" w:rsidRPr="001F7E5E" w14:paraId="034157EE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57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632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Зубы 2-x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слойные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акриловые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A7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 не менее 28 зубов, полный гарнитур С2E3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FD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гар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991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1F7E5E" w:rsidRPr="001F7E5E" w14:paraId="4EEC4C85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9D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F4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Зубы 2-x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слойные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акриловые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F1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не менее 28 зубов, полный гарнитур А3E2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2E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гар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996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1F7E5E" w:rsidRPr="001F7E5E" w14:paraId="3372DA2A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73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35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Зубы 2-x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слойные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акриловые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88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не менее 28 зубов, полный гарнитур А3E3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3F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гар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BAF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1F7E5E" w:rsidRPr="001F7E5E" w14:paraId="1BF8D985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79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68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Зубы 2-x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слойные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акриловые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52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не менее 28 зубов, полный гарнитур A3E4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D1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гар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3B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1F7E5E" w:rsidRPr="001F7E5E" w14:paraId="248E344B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9B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65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Зубы 2-x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слойные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акриловые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30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не менее 28 зубов, полный гарнитур А2E4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D7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гар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C6D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1F7E5E" w:rsidRPr="001F7E5E" w14:paraId="69BB3D28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81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90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Зубы пластмассовые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44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тубус не менее 560 зубов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44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туб.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8E1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62AF72EF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CD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76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Кламера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стальные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CB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круглые 1,0 мм не менее (500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) в упаковке.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97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4B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1F7E5E" w:rsidRPr="001F7E5E" w14:paraId="34435C04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E9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2AF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Кламера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стальные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68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круглые 1,2 мм не менее (500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) в упаковке.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91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A92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F7E5E" w:rsidRPr="001F7E5E" w14:paraId="22C335B3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24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CB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Очки защитные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96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82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6EB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1F7E5E" w:rsidRPr="001F7E5E" w14:paraId="097EAEE3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CCC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87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Паста для покрытия лекарственного препарата и временного пломбирования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28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4 банок по не менее 30 г пасты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75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F9D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1CC0E835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EA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29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Пластмасса горячей полимеризации для создания основ протезов стоматологических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A6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порошок не менее 300 г, жидкость не менее 150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FF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82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1F7E5E" w:rsidRPr="001F7E5E" w14:paraId="6C38C345" w14:textId="77777777" w:rsidTr="001F7E5E">
        <w:trPr>
          <w:trHeight w:val="11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56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49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Пластмасса самотвердеющая холодной полимеризации для временных пластиночных съемных протезов,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ортодонтических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аппаратов, съемных шин-протезов, ремонта и реставрация съемных зубных протезов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760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порошок пакет не менее 160 г, жидкость флакон не менее 100 г, лак разделительный флакон не менее 50г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AC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672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5F297A60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86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47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Пластмасса холодной полимеризации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1A8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Порошок 150 г (1 пакет), Жидкость 100 г (1 флакон) Пробка-капельница 3 шт. Инструкция по применению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83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наб.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C8A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E5E" w:rsidRPr="001F7E5E" w14:paraId="62E2EF87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36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EC0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Полировальный круг для металла***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4A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крупная ND221C 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9F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735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F7E5E" w:rsidRPr="001F7E5E" w14:paraId="74D45E6F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1E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97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Полировальный круг для металла***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4A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крупная ND221UF 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E3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47C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F7E5E" w:rsidRPr="001F7E5E" w14:paraId="05229858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5F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D4DC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Полировальный круг для металла и акрила***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F4D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 крупная UD226C 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5F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C25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F7E5E" w:rsidRPr="001F7E5E" w14:paraId="620AC1C8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A7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37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Хроматический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беспыльный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альгинат с быстрым схватыванием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E3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453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6C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9C0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1F7E5E" w:rsidRPr="001F7E5E" w14:paraId="492445F5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35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63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Полировочные щетки четырехрядные для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шлифмотора</w:t>
            </w:r>
            <w:proofErr w:type="spell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30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B6B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D63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109F6133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34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AB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Полировочный порошок для зубных протезов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36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8A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540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F7E5E" w:rsidRPr="001F7E5E" w14:paraId="13A5889A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94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1A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Припой марки ПСрМЦ-37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серебрянный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с бурой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B6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Проволока ø 1 мм- не менее 40г, бура не менее 30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82D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4F8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22</w:t>
            </w:r>
          </w:p>
        </w:tc>
      </w:tr>
      <w:tr w:rsidR="001F7E5E" w:rsidRPr="001F7E5E" w14:paraId="7E399A72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E2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61A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Проволока хромированная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C8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ø 1 мм, упаковка не менее 10 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54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2CA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F7E5E" w:rsidRPr="001F7E5E" w14:paraId="57E7362F" w14:textId="77777777" w:rsidTr="001F7E5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11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9D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Разделительный материал для покрытия гипсовых моделей челюстей перед формовкой пластмассы в кювету 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C0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флакон не менее 150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C3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C18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F7E5E" w:rsidRPr="001F7E5E" w14:paraId="0BD71FE7" w14:textId="77777777" w:rsidTr="001F7E5E">
        <w:trPr>
          <w:trHeight w:val="5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B7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97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Силиконовые полироли для разглаживания акриловых протезов****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56C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Зернистость: средняя.</w:t>
            </w:r>
            <w:r w:rsidRPr="001F7E5E">
              <w:rPr>
                <w:color w:val="000000"/>
                <w:sz w:val="20"/>
                <w:szCs w:val="20"/>
              </w:rPr>
              <w:br/>
              <w:t>C2(ISO)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619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0C3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6B494AC2" w14:textId="77777777" w:rsidTr="001F7E5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1C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137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Силиконовые полироли для разглаживания акриловых протезов****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B9A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Зернистость: средняя.C3(ISO)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DDF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AF3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3D4B60F1" w14:textId="77777777" w:rsidTr="001F7E5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1C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DED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Силиконовые полироли для разглаживания акриловых протезов****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DD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Зернистость: средняя.</w:t>
            </w:r>
            <w:r w:rsidRPr="001F7E5E">
              <w:rPr>
                <w:color w:val="000000"/>
                <w:sz w:val="20"/>
                <w:szCs w:val="20"/>
              </w:rPr>
              <w:br/>
              <w:t>LM2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AF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AD4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1F7E5E" w:rsidRPr="001F7E5E" w14:paraId="4A0BE39A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E96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DC96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Стоматологические валики №2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3E4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600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40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6C3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30189F43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FD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8D3B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Стоматологические валики №1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6E8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упаковка не менее 750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E25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EF72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F7E5E" w:rsidRPr="001F7E5E" w14:paraId="2CFD4877" w14:textId="77777777" w:rsidTr="001F7E5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5A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3F8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Цемент стоматологический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стеклоиономерный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 двухкомпонентный 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рентгеноконтрастный</w:t>
            </w:r>
            <w:proofErr w:type="spell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802E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предназначен для фиксации коронок, мостовидных протезов и ортопедических конструкций, фиксации вкладок и штифтов. порошок не менее 20 г, жидкость не менее 15 мл, кондиционер не менее 10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2B71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E5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79E0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F7E5E" w:rsidRPr="001F7E5E" w14:paraId="56A4EC65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B8A7" w14:textId="77777777" w:rsidR="001F7E5E" w:rsidRPr="001F7E5E" w:rsidRDefault="001F7E5E" w:rsidP="001F7E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93B9" w14:textId="77777777" w:rsidR="001F7E5E" w:rsidRPr="001F7E5E" w:rsidRDefault="001F7E5E" w:rsidP="001F7E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C465" w14:textId="77777777" w:rsidR="001F7E5E" w:rsidRPr="001F7E5E" w:rsidRDefault="001F7E5E" w:rsidP="001F7E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4CA0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92BB" w14:textId="77777777" w:rsidR="001F7E5E" w:rsidRPr="001F7E5E" w:rsidRDefault="001F7E5E" w:rsidP="001F7E5E">
            <w:pPr>
              <w:jc w:val="right"/>
              <w:rPr>
                <w:sz w:val="20"/>
                <w:szCs w:val="20"/>
              </w:rPr>
            </w:pPr>
          </w:p>
        </w:tc>
      </w:tr>
      <w:tr w:rsidR="001F7E5E" w:rsidRPr="001F7E5E" w14:paraId="4047CEE8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BE14" w14:textId="77777777" w:rsidR="001F7E5E" w:rsidRPr="001F7E5E" w:rsidRDefault="001F7E5E" w:rsidP="001F7E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C181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 xml:space="preserve">* кроме производителей </w:t>
            </w:r>
            <w:proofErr w:type="gramStart"/>
            <w:r w:rsidRPr="001F7E5E">
              <w:rPr>
                <w:color w:val="000000"/>
                <w:sz w:val="20"/>
                <w:szCs w:val="20"/>
              </w:rPr>
              <w:t>РФ :</w:t>
            </w:r>
            <w:proofErr w:type="gramEnd"/>
            <w:r w:rsidRPr="001F7E5E">
              <w:rPr>
                <w:color w:val="000000"/>
                <w:sz w:val="20"/>
                <w:szCs w:val="20"/>
              </w:rPr>
              <w:t xml:space="preserve"> АО "ОЭЗ «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ВладМиВа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>»" и ООО "</w:t>
            </w:r>
            <w:proofErr w:type="spellStart"/>
            <w:r w:rsidRPr="001F7E5E">
              <w:rPr>
                <w:color w:val="000000"/>
                <w:sz w:val="20"/>
                <w:szCs w:val="20"/>
              </w:rPr>
              <w:t>Технодент</w:t>
            </w:r>
            <w:proofErr w:type="spellEnd"/>
            <w:r w:rsidRPr="001F7E5E">
              <w:rPr>
                <w:color w:val="000000"/>
                <w:sz w:val="20"/>
                <w:szCs w:val="20"/>
              </w:rPr>
              <w:t xml:space="preserve">"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739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4556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</w:p>
        </w:tc>
      </w:tr>
      <w:tr w:rsidR="001F7E5E" w:rsidRPr="001F7E5E" w14:paraId="611479FE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6BE1" w14:textId="77777777" w:rsidR="001F7E5E" w:rsidRPr="001F7E5E" w:rsidRDefault="001F7E5E" w:rsidP="001F7E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692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** кроме производства Китай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1C3E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41E8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0A6B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</w:p>
        </w:tc>
      </w:tr>
      <w:tr w:rsidR="001F7E5E" w:rsidRPr="001F7E5E" w14:paraId="0C9E8803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FE48" w14:textId="77777777" w:rsidR="001F7E5E" w:rsidRPr="001F7E5E" w:rsidRDefault="001F7E5E" w:rsidP="001F7E5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F76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*** кроме производства Китай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3629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9384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19E0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</w:p>
        </w:tc>
      </w:tr>
      <w:tr w:rsidR="001F7E5E" w:rsidRPr="001F7E5E" w14:paraId="207B64AF" w14:textId="77777777" w:rsidTr="001F7E5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8234" w14:textId="77777777" w:rsidR="001F7E5E" w:rsidRPr="001F7E5E" w:rsidRDefault="001F7E5E" w:rsidP="001F7E5E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D7B0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  <w:r w:rsidRPr="001F7E5E">
              <w:rPr>
                <w:color w:val="000000"/>
                <w:sz w:val="20"/>
                <w:szCs w:val="20"/>
              </w:rPr>
              <w:t>**** кроме производства Китай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49C4" w14:textId="77777777" w:rsidR="001F7E5E" w:rsidRPr="001F7E5E" w:rsidRDefault="001F7E5E" w:rsidP="001F7E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9AFA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3A31" w14:textId="77777777" w:rsidR="001F7E5E" w:rsidRPr="001F7E5E" w:rsidRDefault="001F7E5E" w:rsidP="001F7E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9DCE7C" w14:textId="77777777" w:rsidR="001F7E5E" w:rsidRDefault="001F7E5E" w:rsidP="001F7E5E">
      <w:pPr>
        <w:shd w:val="clear" w:color="auto" w:fill="FFFFFF"/>
        <w:tabs>
          <w:tab w:val="left" w:pos="1050"/>
        </w:tabs>
        <w:jc w:val="both"/>
        <w:rPr>
          <w:b/>
          <w:bCs/>
        </w:rPr>
      </w:pPr>
    </w:p>
    <w:p w14:paraId="54B2CC75" w14:textId="77777777" w:rsidR="001F7E5E" w:rsidRDefault="001F7E5E" w:rsidP="001F7E5E">
      <w:pPr>
        <w:shd w:val="clear" w:color="auto" w:fill="FFFFFF"/>
        <w:tabs>
          <w:tab w:val="left" w:pos="1050"/>
        </w:tabs>
        <w:ind w:firstLine="709"/>
        <w:jc w:val="both"/>
        <w:rPr>
          <w:spacing w:val="4"/>
        </w:rPr>
      </w:pPr>
      <w:r>
        <w:rPr>
          <w:b/>
          <w:bCs/>
        </w:rPr>
        <w:t xml:space="preserve">Оптимальные условия и срок поставки предмета тендера: </w:t>
      </w:r>
      <w:r>
        <w:t>на склад заказчика</w:t>
      </w:r>
      <w:r>
        <w:rPr>
          <w:b/>
          <w:bCs/>
        </w:rPr>
        <w:t xml:space="preserve"> </w:t>
      </w:r>
      <w:r>
        <w:t>в течение 30 рабочих дней с момента получения предоплаты. 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6A5A768C" w14:textId="77777777" w:rsidR="001F7E5E" w:rsidRDefault="001F7E5E" w:rsidP="001F7E5E">
      <w:pPr>
        <w:ind w:firstLine="709"/>
        <w:jc w:val="both"/>
      </w:pPr>
      <w:r>
        <w:rPr>
          <w:b/>
          <w:bCs/>
        </w:rPr>
        <w:t xml:space="preserve">Оптимальные условия и порядок оплаты: </w:t>
      </w:r>
      <w:r>
        <w:t>25% предоплата, остальные 75% в течение 30 рабочих дней после поставки.</w:t>
      </w:r>
    </w:p>
    <w:p w14:paraId="2B82D518" w14:textId="77777777" w:rsidR="001F7E5E" w:rsidRDefault="001F7E5E" w:rsidP="001F7E5E">
      <w:pPr>
        <w:ind w:firstLine="709"/>
        <w:jc w:val="both"/>
      </w:pPr>
      <w:r>
        <w:lastRenderedPageBreak/>
        <w:t xml:space="preserve">В соответствии с </w:t>
      </w:r>
      <w:r>
        <w:rPr>
          <w:spacing w:val="4"/>
        </w:rPr>
        <w:t xml:space="preserve">Постановлением Правительства </w:t>
      </w:r>
      <w:r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>
        <w:t xml:space="preserve"> в действующей редакции, заявки на участие в тендере принимаются в течение не менее 5 (пяти) рабочих дней до дня проведения тендера по адресу: ПМР, </w:t>
      </w:r>
      <w:r>
        <w:rPr>
          <w:lang w:val="en-US"/>
        </w:rPr>
        <w:t>MD</w:t>
      </w:r>
      <w:r>
        <w:t>–3300, г. Тирасполь, пер. Днестровский, 3 (</w:t>
      </w:r>
      <w:proofErr w:type="spellStart"/>
      <w:r>
        <w:t>каб</w:t>
      </w:r>
      <w:proofErr w:type="spellEnd"/>
      <w:r>
        <w:t xml:space="preserve">. № 10), адрес электронной почты секретариата тендерной комиссии МЗ ПМР: </w:t>
      </w:r>
      <w:proofErr w:type="spellStart"/>
      <w:r>
        <w:rPr>
          <w:color w:val="000000" w:themeColor="text1"/>
          <w:shd w:val="clear" w:color="auto" w:fill="FFFFFF"/>
        </w:rPr>
        <w:t>mzpmr.tender</w:t>
      </w:r>
      <w:proofErr w:type="spellEnd"/>
      <w:r>
        <w:rPr>
          <w:color w:val="000000" w:themeColor="text1"/>
          <w:shd w:val="clear" w:color="auto" w:fill="FFFFFF"/>
        </w:rPr>
        <w:t>@</w:t>
      </w:r>
      <w:r>
        <w:rPr>
          <w:color w:val="000000" w:themeColor="text1"/>
          <w:shd w:val="clear" w:color="auto" w:fill="FFFFFF"/>
          <w:lang w:val="en-US"/>
        </w:rPr>
        <w:t>g</w:t>
      </w:r>
      <w:proofErr w:type="spellStart"/>
      <w:r>
        <w:rPr>
          <w:color w:val="000000" w:themeColor="text1"/>
          <w:shd w:val="clear" w:color="auto" w:fill="FFFFFF"/>
        </w:rPr>
        <w:t>mail</w:t>
      </w:r>
      <w:proofErr w:type="spellEnd"/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  <w:lang w:val="en-US"/>
        </w:rPr>
        <w:t>com</w:t>
      </w:r>
      <w:r>
        <w:t>.</w:t>
      </w:r>
    </w:p>
    <w:p w14:paraId="5535B356" w14:textId="77777777" w:rsidR="001F7E5E" w:rsidRDefault="001F7E5E" w:rsidP="001F7E5E">
      <w:pPr>
        <w:ind w:firstLine="709"/>
        <w:jc w:val="both"/>
        <w:rPr>
          <w:color w:val="000000" w:themeColor="text1"/>
        </w:rPr>
      </w:pPr>
      <w:r>
        <w:t>Телефон секретариата тендерной комиссии +373 (</w:t>
      </w:r>
      <w:r>
        <w:rPr>
          <w:color w:val="000000" w:themeColor="text1"/>
        </w:rPr>
        <w:t>533) 9-23-52.</w:t>
      </w:r>
    </w:p>
    <w:p w14:paraId="082DDE3C" w14:textId="6F5C5783" w:rsidR="001F7E5E" w:rsidRPr="005F5775" w:rsidRDefault="001F7E5E" w:rsidP="001F7E5E">
      <w:pPr>
        <w:pStyle w:val="a5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Ведомственный тендер состоится в Министерстве здравоохранения ПМР </w:t>
      </w:r>
      <w:r>
        <w:rPr>
          <w:b/>
          <w:bCs/>
        </w:rPr>
        <w:t>1</w:t>
      </w:r>
      <w:r w:rsidR="00BF4AC9">
        <w:rPr>
          <w:b/>
          <w:bCs/>
        </w:rPr>
        <w:t>3</w:t>
      </w:r>
      <w:r>
        <w:rPr>
          <w:b/>
        </w:rPr>
        <w:t xml:space="preserve"> </w:t>
      </w:r>
      <w:r w:rsidR="00BF4AC9">
        <w:rPr>
          <w:b/>
        </w:rPr>
        <w:t>октября</w:t>
      </w:r>
      <w:r>
        <w:rPr>
          <w:b/>
        </w:rPr>
        <w:t xml:space="preserve"> 2021 года в 14:00 часов, </w:t>
      </w:r>
      <w:r>
        <w:t xml:space="preserve">в режиме </w:t>
      </w:r>
      <w:r>
        <w:rPr>
          <w:lang w:val="en-US"/>
        </w:rPr>
        <w:t>Skype</w:t>
      </w:r>
      <w:r w:rsidRPr="005F5775">
        <w:t>-</w:t>
      </w:r>
      <w:r>
        <w:t>конференции.</w:t>
      </w:r>
    </w:p>
    <w:p w14:paraId="62B35E2A" w14:textId="351AADB9" w:rsidR="001F7E5E" w:rsidRDefault="001F7E5E" w:rsidP="001F7E5E">
      <w:pPr>
        <w:pStyle w:val="a5"/>
        <w:ind w:left="0" w:firstLine="709"/>
        <w:jc w:val="both"/>
      </w:pPr>
      <w:r>
        <w:t xml:space="preserve">Учитывая вышеизложенное, хозяйствующим субъектам, для участия в тендере в срок </w:t>
      </w:r>
      <w:r>
        <w:rPr>
          <w:b/>
        </w:rPr>
        <w:t>до 17:00 часов 1</w:t>
      </w:r>
      <w:r w:rsidR="00BF4AC9">
        <w:rPr>
          <w:b/>
        </w:rPr>
        <w:t>2</w:t>
      </w:r>
      <w:r>
        <w:rPr>
          <w:b/>
        </w:rPr>
        <w:t xml:space="preserve"> </w:t>
      </w:r>
      <w:r w:rsidR="00BF4AC9">
        <w:rPr>
          <w:b/>
        </w:rPr>
        <w:t>октября</w:t>
      </w:r>
      <w:r>
        <w:rPr>
          <w:b/>
        </w:rPr>
        <w:t xml:space="preserve"> 2021 года</w:t>
      </w:r>
      <w:r>
        <w:t xml:space="preserve"> необходимо представить </w:t>
      </w:r>
      <w:r>
        <w:rPr>
          <w:b/>
          <w:bCs/>
        </w:rPr>
        <w:t>заявки на участие</w:t>
      </w:r>
      <w:r>
        <w:t xml:space="preserve"> в тендере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rPr>
          <w:b/>
          <w:bCs/>
        </w:rPr>
        <w:t>.</w:t>
      </w:r>
    </w:p>
    <w:p w14:paraId="16305E35" w14:textId="77777777" w:rsidR="001F7E5E" w:rsidRDefault="001F7E5E" w:rsidP="001F7E5E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тендере должна быть подписана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589ACEC6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</w:pPr>
      <w:r>
        <w:t>1)</w:t>
      </w:r>
      <w: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45FB729F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</w:pPr>
      <w:r>
        <w:t>2)</w:t>
      </w:r>
      <w:r>
        <w:tab/>
        <w:t xml:space="preserve">краткие технические характеристики и возможный объем (минимальное количество) поставки предмета тендера </w:t>
      </w:r>
      <w:r>
        <w:rPr>
          <w:b/>
          <w:bCs/>
        </w:rPr>
        <w:t>(без указания цен)</w:t>
      </w:r>
      <w:r>
        <w:t>;</w:t>
      </w:r>
    </w:p>
    <w:p w14:paraId="5A691ECB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</w:pPr>
      <w:r>
        <w:t>3)</w:t>
      </w:r>
      <w:r>
        <w:tab/>
        <w:t>условия и срок поставки предмета тендера;</w:t>
      </w:r>
    </w:p>
    <w:p w14:paraId="0DCF3435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</w:pPr>
      <w:r>
        <w:t>4) возможные условия и порядок оплаты (</w:t>
      </w:r>
      <w:r>
        <w:rPr>
          <w:bCs/>
        </w:rPr>
        <w:t>предоплата,</w:t>
      </w:r>
      <w:r>
        <w:t xml:space="preserve"> оплата по факту или отсрочка платежа).</w:t>
      </w:r>
    </w:p>
    <w:p w14:paraId="61127C4A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К заявке на участие в тендере </w:t>
      </w:r>
      <w:r w:rsidRPr="007F4C27">
        <w:rPr>
          <w:b/>
          <w:bCs/>
          <w:u w:val="single"/>
        </w:rPr>
        <w:t>обязательно</w:t>
      </w:r>
      <w:r>
        <w:rPr>
          <w:b/>
          <w:bCs/>
        </w:rPr>
        <w:t xml:space="preserve"> должны быть приложены:</w:t>
      </w:r>
    </w:p>
    <w:p w14:paraId="1D371513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</w:pPr>
      <w:r>
        <w:t>1) выписка из Единого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65304CD9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</w:pPr>
      <w:r>
        <w:t>2) документ, подтверждающий полномочия лица на осуществление действий от имени участника тендера;</w:t>
      </w:r>
    </w:p>
    <w:p w14:paraId="0900FD99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</w:pPr>
      <w:r>
        <w:t>3) копии учредительных документов участника тендера (для юридического лица);</w:t>
      </w:r>
    </w:p>
    <w:p w14:paraId="060D851E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</w:pPr>
      <w:r>
        <w:t>4) 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товаров;</w:t>
      </w:r>
    </w:p>
    <w:p w14:paraId="4FB87BA8" w14:textId="77777777" w:rsidR="001F7E5E" w:rsidRDefault="001F7E5E" w:rsidP="001F7E5E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5) </w:t>
      </w:r>
      <w:r w:rsidRPr="004D28FE">
        <w:rPr>
          <w:rFonts w:eastAsia="Calibri"/>
          <w:szCs w:val="26"/>
          <w:lang w:eastAsia="en-US"/>
        </w:rPr>
        <w:t xml:space="preserve">копия лицензии на </w:t>
      </w:r>
      <w:r w:rsidRPr="004D28FE">
        <w:rPr>
          <w:szCs w:val="26"/>
        </w:rPr>
        <w:t xml:space="preserve">фармацевтическую деятельность в сфере обращения </w:t>
      </w:r>
      <w:r w:rsidRPr="00000965">
        <w:rPr>
          <w:szCs w:val="26"/>
        </w:rPr>
        <w:t>медико-фармацевтической продукции</w:t>
      </w:r>
      <w:r w:rsidRPr="004D28FE">
        <w:rPr>
          <w:szCs w:val="26"/>
        </w:rPr>
        <w:t xml:space="preserve">: </w:t>
      </w:r>
      <w:r>
        <w:rPr>
          <w:szCs w:val="26"/>
        </w:rPr>
        <w:t>ее</w:t>
      </w:r>
      <w:r w:rsidRPr="004D28FE">
        <w:rPr>
          <w:szCs w:val="26"/>
        </w:rPr>
        <w:t xml:space="preserve"> оптовая, розничная реализация и изготовление</w:t>
      </w:r>
      <w:r>
        <w:rPr>
          <w:szCs w:val="26"/>
        </w:rPr>
        <w:t xml:space="preserve"> (в соответствии с подпунктом 18 подпункта а) пункта 1 статьи 18 Закона Приднестровской Молдавской Республики от 10 июля 2002 года № 151-3-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«</w:t>
      </w:r>
      <w:r>
        <w:rPr>
          <w:bCs/>
        </w:rPr>
        <w:t>О</w:t>
      </w:r>
      <w:r w:rsidRPr="005330E8">
        <w:rPr>
          <w:bCs/>
        </w:rPr>
        <w:t xml:space="preserve"> лицензировании отдельных видов деятельности</w:t>
      </w:r>
      <w:r>
        <w:rPr>
          <w:bCs/>
        </w:rPr>
        <w:t>»</w:t>
      </w:r>
      <w:r w:rsidRPr="003C03CE">
        <w:rPr>
          <w:bCs/>
        </w:rPr>
        <w:t xml:space="preserve"> (</w:t>
      </w:r>
      <w:r>
        <w:rPr>
          <w:bCs/>
        </w:rPr>
        <w:t>САЗ 02-28</w:t>
      </w:r>
      <w:r w:rsidRPr="003C03CE">
        <w:rPr>
          <w:bCs/>
        </w:rPr>
        <w:t>)</w:t>
      </w:r>
      <w:r>
        <w:rPr>
          <w:bCs/>
        </w:rPr>
        <w:t xml:space="preserve">, в действующей редакции, а также в </w:t>
      </w:r>
      <w:r>
        <w:rPr>
          <w:bCs/>
        </w:rPr>
        <w:lastRenderedPageBreak/>
        <w:t xml:space="preserve">соответствии с </w:t>
      </w:r>
      <w:r>
        <w:rPr>
          <w:szCs w:val="26"/>
        </w:rPr>
        <w:t>Законом Приднестровской Молдавской Республики от 25 января 2005 года № 526-3-</w:t>
      </w:r>
      <w:r>
        <w:rPr>
          <w:szCs w:val="26"/>
          <w:lang w:val="en-US"/>
        </w:rPr>
        <w:t>III</w:t>
      </w:r>
      <w:r>
        <w:rPr>
          <w:szCs w:val="26"/>
        </w:rPr>
        <w:t xml:space="preserve"> </w:t>
      </w:r>
      <w:r>
        <w:rPr>
          <w:szCs w:val="26"/>
        </w:rPr>
        <w:br/>
        <w:t>«</w:t>
      </w:r>
      <w:r>
        <w:rPr>
          <w:bCs/>
        </w:rPr>
        <w:t>О</w:t>
      </w:r>
      <w:r w:rsidRPr="005330E8">
        <w:rPr>
          <w:bCs/>
        </w:rPr>
        <w:t xml:space="preserve"> </w:t>
      </w:r>
      <w:r>
        <w:rPr>
          <w:bCs/>
        </w:rPr>
        <w:t>фармацевтической</w:t>
      </w:r>
      <w:r w:rsidRPr="005330E8">
        <w:rPr>
          <w:bCs/>
        </w:rPr>
        <w:t xml:space="preserve"> деятельности</w:t>
      </w:r>
      <w:r>
        <w:rPr>
          <w:bCs/>
        </w:rPr>
        <w:t xml:space="preserve"> в </w:t>
      </w:r>
      <w:r>
        <w:rPr>
          <w:szCs w:val="26"/>
        </w:rPr>
        <w:t>Приднестровской Молдавской Республике</w:t>
      </w:r>
      <w:r>
        <w:rPr>
          <w:bCs/>
        </w:rPr>
        <w:t>»</w:t>
      </w:r>
      <w:r w:rsidRPr="003C03CE">
        <w:rPr>
          <w:bCs/>
        </w:rPr>
        <w:t xml:space="preserve"> </w:t>
      </w:r>
      <w:r>
        <w:rPr>
          <w:bCs/>
        </w:rPr>
        <w:br/>
      </w:r>
      <w:r w:rsidRPr="003C03CE">
        <w:rPr>
          <w:bCs/>
        </w:rPr>
        <w:t>(</w:t>
      </w:r>
      <w:r>
        <w:rPr>
          <w:bCs/>
        </w:rPr>
        <w:t>САЗ 05-5</w:t>
      </w:r>
      <w:r w:rsidRPr="003C03CE">
        <w:rPr>
          <w:bCs/>
        </w:rPr>
        <w:t>)</w:t>
      </w:r>
      <w:r>
        <w:rPr>
          <w:bCs/>
        </w:rPr>
        <w:t>, в действующей редакции</w:t>
      </w:r>
      <w:r>
        <w:rPr>
          <w:szCs w:val="26"/>
        </w:rPr>
        <w:t>).</w:t>
      </w:r>
    </w:p>
    <w:p w14:paraId="736CB8DD" w14:textId="77777777" w:rsidR="001F7E5E" w:rsidRDefault="001F7E5E" w:rsidP="001F7E5E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языке иностранного государства необходимо приложить нотариально заверенный перевод данных документов на русском языке.</w:t>
      </w:r>
    </w:p>
    <w:p w14:paraId="2CFCF883" w14:textId="77777777" w:rsidR="001F7E5E" w:rsidRDefault="001F7E5E" w:rsidP="001F7E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Согласно требованиям делопроизводства пакеты документов, представляемые на тендер, должны быть прошнурованы, пронумерованы, скреплены и заверены печатью и подписью ответственного должностного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7FD687BD" w14:textId="77777777" w:rsidR="001F7E5E" w:rsidRDefault="001F7E5E" w:rsidP="001F7E5E">
      <w:pPr>
        <w:ind w:firstLine="709"/>
        <w:jc w:val="both"/>
      </w:pPr>
      <w:r>
        <w:t xml:space="preserve">При участии в тендере организаций, являющихся </w:t>
      </w:r>
      <w:r>
        <w:rPr>
          <w:b/>
          <w:bCs/>
        </w:rPr>
        <w:t>нерезидентами</w:t>
      </w:r>
      <w:r>
        <w:t xml:space="preserve"> Приднестровской Молдавской Республики, в соответствии с подпунктом г) пункта 1 статьи 25 Закона Приднестровской Молдавской Республики от 25 января 2005 года № 526-З-III </w:t>
      </w:r>
      <w:r>
        <w:br/>
        <w:t xml:space="preserve">«О фармацевтической деятельности в Приднестровской Молдавской Республике» </w:t>
      </w:r>
      <w:r>
        <w:br/>
        <w:t>(САЗ 05-5) в действующей редакции, ввозить медико-фармацевтическую продукцию на территорию Приднестровской Молдавской Республики могут иностранные организации-производители медико-фармацевтической продукции и организации, осуществляющие оптовую торговлю медико-фармацевтической продукцией, при условии, что они имеют собственные представительства на территории Приднестровской Молдавской Республики.</w:t>
      </w:r>
    </w:p>
    <w:p w14:paraId="642248CE" w14:textId="77777777" w:rsidR="001F7E5E" w:rsidRDefault="001F7E5E" w:rsidP="001F7E5E">
      <w:pPr>
        <w:ind w:firstLine="709"/>
        <w:contextualSpacing/>
        <w:jc w:val="both"/>
        <w:rPr>
          <w:i/>
          <w:iCs/>
          <w:color w:val="000000" w:themeColor="text1"/>
        </w:rPr>
      </w:pPr>
    </w:p>
    <w:p w14:paraId="124FFD73" w14:textId="77777777" w:rsidR="001F7E5E" w:rsidRDefault="001F7E5E" w:rsidP="001F7E5E">
      <w:pPr>
        <w:ind w:firstLine="709"/>
        <w:contextualSpacing/>
        <w:jc w:val="both"/>
        <w:rPr>
          <w:b/>
          <w:bCs/>
          <w:i/>
          <w:iCs/>
        </w:rPr>
      </w:pPr>
      <w:r w:rsidRPr="001B7C20">
        <w:rPr>
          <w:i/>
          <w:iCs/>
          <w:color w:val="000000" w:themeColor="text1"/>
        </w:rPr>
        <w:t xml:space="preserve">Руководствуясь частью 2 пункта 7 Приложения к </w:t>
      </w:r>
      <w:r w:rsidRPr="001B7C20">
        <w:rPr>
          <w:i/>
          <w:iCs/>
          <w:spacing w:val="4"/>
        </w:rPr>
        <w:t xml:space="preserve">Постановлению Правительства </w:t>
      </w:r>
      <w:r w:rsidRPr="001B7C20">
        <w:rPr>
          <w:i/>
          <w:iCs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1B7C20">
        <w:rPr>
          <w:i/>
          <w:iCs/>
        </w:rPr>
        <w:t xml:space="preserve"> в действующей редакции, </w:t>
      </w:r>
      <w:r w:rsidRPr="001B7C20">
        <w:rPr>
          <w:b/>
          <w:bCs/>
          <w:i/>
          <w:i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1B7C20">
        <w:rPr>
          <w:b/>
          <w:bCs/>
          <w:i/>
          <w:iCs/>
        </w:rPr>
        <w:t>.</w:t>
      </w:r>
    </w:p>
    <w:p w14:paraId="21BAECDC" w14:textId="77777777" w:rsidR="001F7E5E" w:rsidRDefault="001F7E5E" w:rsidP="001F7E5E">
      <w:pPr>
        <w:ind w:firstLine="709"/>
        <w:jc w:val="both"/>
      </w:pPr>
    </w:p>
    <w:p w14:paraId="1B1D83B9" w14:textId="77777777" w:rsidR="001F7E5E" w:rsidRDefault="001F7E5E" w:rsidP="001F7E5E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Заявки на участие принимаются в форме таблицы, указанной ниже</w:t>
      </w:r>
    </w:p>
    <w:p w14:paraId="565314D7" w14:textId="77777777" w:rsidR="001F7E5E" w:rsidRDefault="001F7E5E" w:rsidP="001F7E5E">
      <w:pPr>
        <w:pStyle w:val="a3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210"/>
        <w:gridCol w:w="1329"/>
        <w:gridCol w:w="1985"/>
        <w:gridCol w:w="1102"/>
        <w:gridCol w:w="2650"/>
        <w:gridCol w:w="1767"/>
        <w:gridCol w:w="1277"/>
        <w:gridCol w:w="1813"/>
      </w:tblGrid>
      <w:tr w:rsidR="001F7E5E" w:rsidRPr="00106368" w14:paraId="5BA81509" w14:textId="77777777" w:rsidTr="00381CCD">
        <w:trPr>
          <w:trHeight w:val="20"/>
        </w:trPr>
        <w:tc>
          <w:tcPr>
            <w:tcW w:w="152" w:type="pct"/>
            <w:vAlign w:val="center"/>
            <w:hideMark/>
          </w:tcPr>
          <w:p w14:paraId="4C5364A1" w14:textId="77777777" w:rsidR="001F7E5E" w:rsidRPr="00106368" w:rsidRDefault="001F7E5E" w:rsidP="00381CCD">
            <w:pPr>
              <w:spacing w:line="256" w:lineRule="auto"/>
              <w:ind w:left="-151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bookmarkStart w:id="4" w:name="_Hlk64360029"/>
            <w:r w:rsidRPr="00106368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58" w:type="pct"/>
            <w:vAlign w:val="center"/>
            <w:hideMark/>
          </w:tcPr>
          <w:p w14:paraId="36485D3D" w14:textId="77777777" w:rsidR="001F7E5E" w:rsidRPr="00106368" w:rsidRDefault="001F7E5E" w:rsidP="00381CC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Наименование заказываемого</w:t>
            </w:r>
          </w:p>
          <w:p w14:paraId="112DC474" w14:textId="77777777" w:rsidR="001F7E5E" w:rsidRPr="00106368" w:rsidRDefault="001F7E5E" w:rsidP="00381CC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456" w:type="pct"/>
            <w:vAlign w:val="center"/>
          </w:tcPr>
          <w:p w14:paraId="23D66112" w14:textId="77777777" w:rsidR="001F7E5E" w:rsidRPr="00106368" w:rsidRDefault="001F7E5E" w:rsidP="00381CC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Форма выпуска</w:t>
            </w:r>
          </w:p>
        </w:tc>
        <w:tc>
          <w:tcPr>
            <w:tcW w:w="681" w:type="pct"/>
            <w:vAlign w:val="center"/>
            <w:hideMark/>
          </w:tcPr>
          <w:p w14:paraId="7256BB97" w14:textId="77777777" w:rsidR="001F7E5E" w:rsidRPr="00106368" w:rsidRDefault="001F7E5E" w:rsidP="00381CC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Заказываемое количество</w:t>
            </w:r>
          </w:p>
        </w:tc>
        <w:tc>
          <w:tcPr>
            <w:tcW w:w="378" w:type="pct"/>
            <w:vAlign w:val="center"/>
          </w:tcPr>
          <w:p w14:paraId="046777B6" w14:textId="77777777" w:rsidR="001F7E5E" w:rsidRPr="00106368" w:rsidRDefault="001F7E5E" w:rsidP="00381CCD">
            <w:pPr>
              <w:spacing w:line="256" w:lineRule="auto"/>
              <w:ind w:left="-150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Рег. номер</w:t>
            </w:r>
          </w:p>
        </w:tc>
        <w:tc>
          <w:tcPr>
            <w:tcW w:w="909" w:type="pct"/>
            <w:vAlign w:val="center"/>
            <w:hideMark/>
          </w:tcPr>
          <w:p w14:paraId="10682B4E" w14:textId="77777777" w:rsidR="001F7E5E" w:rsidRPr="00106368" w:rsidRDefault="001F7E5E" w:rsidP="00381CC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Наименование предлагаемого товара</w:t>
            </w:r>
          </w:p>
        </w:tc>
        <w:tc>
          <w:tcPr>
            <w:tcW w:w="606" w:type="pct"/>
            <w:vAlign w:val="center"/>
            <w:hideMark/>
          </w:tcPr>
          <w:p w14:paraId="07520CEE" w14:textId="77777777" w:rsidR="001F7E5E" w:rsidRPr="00106368" w:rsidRDefault="001F7E5E" w:rsidP="00381CCD">
            <w:pPr>
              <w:spacing w:line="256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Фирма производитель, страна</w:t>
            </w:r>
          </w:p>
        </w:tc>
        <w:tc>
          <w:tcPr>
            <w:tcW w:w="438" w:type="pct"/>
            <w:vAlign w:val="center"/>
          </w:tcPr>
          <w:p w14:paraId="71C6C5C6" w14:textId="77777777" w:rsidR="001F7E5E" w:rsidRPr="00106368" w:rsidRDefault="001F7E5E" w:rsidP="00381CCD">
            <w:pPr>
              <w:spacing w:line="256" w:lineRule="auto"/>
              <w:ind w:left="-146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Форма выпуска</w:t>
            </w:r>
          </w:p>
        </w:tc>
        <w:tc>
          <w:tcPr>
            <w:tcW w:w="622" w:type="pct"/>
            <w:vAlign w:val="center"/>
            <w:hideMark/>
          </w:tcPr>
          <w:p w14:paraId="719E296C" w14:textId="77777777" w:rsidR="001F7E5E" w:rsidRPr="00106368" w:rsidRDefault="001F7E5E" w:rsidP="00381CCD">
            <w:pPr>
              <w:spacing w:line="256" w:lineRule="auto"/>
              <w:ind w:left="-147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6368">
              <w:rPr>
                <w:b/>
                <w:bCs/>
                <w:sz w:val="20"/>
                <w:szCs w:val="20"/>
                <w:lang w:eastAsia="en-US"/>
              </w:rPr>
              <w:t>Предлагаемое количество (</w:t>
            </w:r>
            <w:proofErr w:type="spellStart"/>
            <w:r w:rsidRPr="00106368">
              <w:rPr>
                <w:b/>
                <w:bCs/>
                <w:sz w:val="20"/>
                <w:szCs w:val="20"/>
                <w:lang w:eastAsia="en-US"/>
              </w:rPr>
              <w:t>уп</w:t>
            </w:r>
            <w:proofErr w:type="spellEnd"/>
            <w:r w:rsidRPr="00106368">
              <w:rPr>
                <w:b/>
                <w:bCs/>
                <w:sz w:val="20"/>
                <w:szCs w:val="20"/>
                <w:lang w:eastAsia="en-US"/>
              </w:rPr>
              <w:t>., шт.)</w:t>
            </w:r>
          </w:p>
        </w:tc>
      </w:tr>
      <w:tr w:rsidR="001F7E5E" w:rsidRPr="00106368" w14:paraId="0FF0914D" w14:textId="77777777" w:rsidTr="00381CCD">
        <w:trPr>
          <w:trHeight w:val="199"/>
        </w:trPr>
        <w:tc>
          <w:tcPr>
            <w:tcW w:w="152" w:type="pct"/>
            <w:vAlign w:val="center"/>
            <w:hideMark/>
          </w:tcPr>
          <w:p w14:paraId="5A3BDD66" w14:textId="77777777" w:rsidR="001F7E5E" w:rsidRPr="00106368" w:rsidRDefault="001F7E5E" w:rsidP="00381CCD">
            <w:pPr>
              <w:ind w:left="-151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Align w:val="center"/>
            <w:hideMark/>
          </w:tcPr>
          <w:p w14:paraId="45A977CF" w14:textId="77777777" w:rsidR="001F7E5E" w:rsidRPr="00106368" w:rsidRDefault="001F7E5E" w:rsidP="00381CC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11660D4E" w14:textId="77777777" w:rsidR="001F7E5E" w:rsidRPr="00106368" w:rsidRDefault="001F7E5E" w:rsidP="00381CC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  <w:hideMark/>
          </w:tcPr>
          <w:p w14:paraId="1319194B" w14:textId="77777777" w:rsidR="001F7E5E" w:rsidRPr="00106368" w:rsidRDefault="001F7E5E" w:rsidP="00381CC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44EC0F50" w14:textId="77777777" w:rsidR="001F7E5E" w:rsidRPr="00106368" w:rsidRDefault="001F7E5E" w:rsidP="00381CC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  <w:hideMark/>
          </w:tcPr>
          <w:p w14:paraId="2F144B54" w14:textId="77777777" w:rsidR="001F7E5E" w:rsidRPr="00106368" w:rsidRDefault="001F7E5E" w:rsidP="00381CC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  <w:hideMark/>
          </w:tcPr>
          <w:p w14:paraId="389A9222" w14:textId="77777777" w:rsidR="001F7E5E" w:rsidRPr="00106368" w:rsidRDefault="001F7E5E" w:rsidP="00381CC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1CE4FA2C" w14:textId="77777777" w:rsidR="001F7E5E" w:rsidRPr="00106368" w:rsidRDefault="001F7E5E" w:rsidP="00381CC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  <w:hideMark/>
          </w:tcPr>
          <w:p w14:paraId="175E18F8" w14:textId="77777777" w:rsidR="001F7E5E" w:rsidRPr="00106368" w:rsidRDefault="001F7E5E" w:rsidP="00381CC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bookmarkEnd w:id="4"/>
    </w:tbl>
    <w:p w14:paraId="1B02FB16" w14:textId="77777777" w:rsidR="001F7E5E" w:rsidRDefault="001F7E5E" w:rsidP="001F7E5E"/>
    <w:p w14:paraId="215F36E6" w14:textId="77777777" w:rsidR="004D068D" w:rsidRDefault="004D068D"/>
    <w:sectPr w:rsidR="004D068D" w:rsidSect="001F7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BE"/>
    <w:rsid w:val="000403EB"/>
    <w:rsid w:val="001F7E5E"/>
    <w:rsid w:val="004D068D"/>
    <w:rsid w:val="00BF4AC9"/>
    <w:rsid w:val="00C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4CD4"/>
  <w15:chartTrackingRefBased/>
  <w15:docId w15:val="{9EC07707-B034-45AF-B294-D5FF5CE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E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1F7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1F7E5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F7E5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7E5E"/>
    <w:rPr>
      <w:color w:val="800080"/>
      <w:u w:val="single"/>
    </w:rPr>
  </w:style>
  <w:style w:type="paragraph" w:customStyle="1" w:styleId="msonormal0">
    <w:name w:val="msonormal"/>
    <w:basedOn w:val="a"/>
    <w:rsid w:val="001F7E5E"/>
    <w:pPr>
      <w:spacing w:before="100" w:beforeAutospacing="1" w:after="100" w:afterAutospacing="1"/>
    </w:pPr>
  </w:style>
  <w:style w:type="paragraph" w:customStyle="1" w:styleId="xl63">
    <w:name w:val="xl63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F7E5E"/>
    <w:pPr>
      <w:spacing w:before="100" w:beforeAutospacing="1" w:after="100" w:afterAutospacing="1"/>
    </w:pPr>
  </w:style>
  <w:style w:type="paragraph" w:customStyle="1" w:styleId="xl68">
    <w:name w:val="xl68"/>
    <w:basedOn w:val="a"/>
    <w:rsid w:val="001F7E5E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F7E5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1F7E5E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F7E5E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F7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F7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1F7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1F7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1F7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F7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1F7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F7E5E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03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3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4724</Words>
  <Characters>26928</Characters>
  <Application>Microsoft Office Word</Application>
  <DocSecurity>0</DocSecurity>
  <Lines>224</Lines>
  <Paragraphs>63</Paragraphs>
  <ScaleCrop>false</ScaleCrop>
  <Company/>
  <LinksUpToDate>false</LinksUpToDate>
  <CharactersWithSpaces>31589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5</cp:revision>
  <cp:lastPrinted>2021-09-29T11:24:00Z</cp:lastPrinted>
  <dcterms:created xsi:type="dcterms:W3CDTF">2021-09-29T11:12:00Z</dcterms:created>
  <dcterms:modified xsi:type="dcterms:W3CDTF">2021-09-29T11:25:00Z</dcterms:modified>
</cp:coreProperties>
</file>