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A6087" w14:textId="77777777" w:rsidR="00C91B4C" w:rsidRDefault="00C91B4C" w:rsidP="00C91B4C">
      <w:pPr>
        <w:jc w:val="center"/>
        <w:rPr>
          <w:sz w:val="32"/>
          <w:szCs w:val="32"/>
        </w:rPr>
      </w:pPr>
      <w:bookmarkStart w:id="0" w:name="_Toc492379891"/>
    </w:p>
    <w:p w14:paraId="3A7E1D12" w14:textId="77777777" w:rsidR="00C91B4C" w:rsidRPr="00022615" w:rsidRDefault="00C91B4C" w:rsidP="00C91B4C">
      <w:pPr>
        <w:pStyle w:val="25"/>
        <w:shd w:val="clear" w:color="auto" w:fill="auto"/>
        <w:spacing w:before="0" w:after="0" w:line="240" w:lineRule="auto"/>
        <w:ind w:firstLine="0"/>
        <w:jc w:val="right"/>
        <w:rPr>
          <w:rFonts w:ascii="Times New Roman" w:hAnsi="Times New Roman"/>
          <w:spacing w:val="-4"/>
          <w:sz w:val="24"/>
          <w:szCs w:val="24"/>
        </w:rPr>
      </w:pPr>
      <w:r w:rsidRPr="00022615">
        <w:rPr>
          <w:rFonts w:ascii="Times New Roman" w:hAnsi="Times New Roman"/>
          <w:spacing w:val="-4"/>
          <w:sz w:val="24"/>
          <w:szCs w:val="24"/>
        </w:rPr>
        <w:t>Приложение к Приказу</w:t>
      </w:r>
    </w:p>
    <w:p w14:paraId="132E1EBF" w14:textId="77777777" w:rsidR="00C91B4C" w:rsidRPr="00022615" w:rsidRDefault="00C91B4C" w:rsidP="00C91B4C">
      <w:pPr>
        <w:shd w:val="clear" w:color="auto" w:fill="FFFFFF"/>
        <w:spacing w:line="240" w:lineRule="auto"/>
        <w:jc w:val="right"/>
        <w:rPr>
          <w:spacing w:val="-4"/>
        </w:rPr>
      </w:pPr>
      <w:r w:rsidRPr="00022615">
        <w:rPr>
          <w:spacing w:val="-4"/>
        </w:rPr>
        <w:t xml:space="preserve">Министерства здравоохранения  </w:t>
      </w:r>
    </w:p>
    <w:p w14:paraId="6B5E4BBE" w14:textId="77777777" w:rsidR="00C91B4C" w:rsidRPr="00022615" w:rsidRDefault="00C91B4C" w:rsidP="00C91B4C">
      <w:pPr>
        <w:shd w:val="clear" w:color="auto" w:fill="FFFFFF"/>
        <w:spacing w:line="240" w:lineRule="auto"/>
        <w:jc w:val="right"/>
        <w:rPr>
          <w:spacing w:val="-4"/>
        </w:rPr>
      </w:pPr>
      <w:r w:rsidRPr="00022615">
        <w:rPr>
          <w:spacing w:val="-4"/>
        </w:rPr>
        <w:t xml:space="preserve">Приднестровской Молдавской Республики   </w:t>
      </w:r>
    </w:p>
    <w:p w14:paraId="1807E3ED" w14:textId="2BE78EE4" w:rsidR="00C91B4C" w:rsidRDefault="00C91B4C" w:rsidP="00C91B4C">
      <w:pPr>
        <w:spacing w:line="240" w:lineRule="auto"/>
        <w:jc w:val="right"/>
        <w:rPr>
          <w:sz w:val="32"/>
          <w:szCs w:val="32"/>
        </w:rPr>
      </w:pPr>
      <w:r w:rsidRPr="00022615">
        <w:rPr>
          <w:spacing w:val="-4"/>
        </w:rPr>
        <w:t>от «____» ___________ 202</w:t>
      </w:r>
      <w:r w:rsidR="008D7852">
        <w:rPr>
          <w:spacing w:val="-4"/>
        </w:rPr>
        <w:t>2</w:t>
      </w:r>
      <w:r w:rsidRPr="00022615">
        <w:rPr>
          <w:spacing w:val="-4"/>
        </w:rPr>
        <w:t xml:space="preserve"> года № _____</w:t>
      </w:r>
    </w:p>
    <w:p w14:paraId="32FD8A8A" w14:textId="77777777" w:rsidR="00C91B4C" w:rsidRDefault="00C91B4C" w:rsidP="00C91B4C">
      <w:pPr>
        <w:spacing w:line="240" w:lineRule="auto"/>
        <w:jc w:val="center"/>
        <w:rPr>
          <w:sz w:val="32"/>
          <w:szCs w:val="32"/>
        </w:rPr>
      </w:pPr>
    </w:p>
    <w:p w14:paraId="1EA6EAD6" w14:textId="77777777" w:rsidR="00C91B4C" w:rsidRDefault="00C91B4C" w:rsidP="00C91B4C">
      <w:pPr>
        <w:jc w:val="center"/>
        <w:rPr>
          <w:sz w:val="32"/>
          <w:szCs w:val="32"/>
        </w:rPr>
      </w:pPr>
    </w:p>
    <w:p w14:paraId="045A7F02" w14:textId="77777777" w:rsidR="00C91B4C" w:rsidRDefault="00C91B4C" w:rsidP="00C91B4C">
      <w:pPr>
        <w:jc w:val="center"/>
        <w:rPr>
          <w:sz w:val="32"/>
          <w:szCs w:val="32"/>
        </w:rPr>
      </w:pPr>
    </w:p>
    <w:p w14:paraId="571A4505" w14:textId="77777777" w:rsidR="00C91B4C" w:rsidRDefault="00C91B4C" w:rsidP="00C91B4C">
      <w:pPr>
        <w:jc w:val="center"/>
        <w:rPr>
          <w:sz w:val="32"/>
          <w:szCs w:val="32"/>
        </w:rPr>
      </w:pPr>
    </w:p>
    <w:p w14:paraId="3A2F403E" w14:textId="77777777" w:rsidR="00C91B4C" w:rsidRDefault="00C91B4C" w:rsidP="00C91B4C">
      <w:pPr>
        <w:jc w:val="center"/>
        <w:rPr>
          <w:sz w:val="32"/>
          <w:szCs w:val="32"/>
        </w:rPr>
      </w:pPr>
    </w:p>
    <w:p w14:paraId="0CFC73C7" w14:textId="77777777" w:rsidR="00C91B4C" w:rsidRDefault="00C91B4C" w:rsidP="00C91B4C">
      <w:pPr>
        <w:jc w:val="center"/>
        <w:rPr>
          <w:sz w:val="32"/>
          <w:szCs w:val="32"/>
        </w:rPr>
      </w:pPr>
    </w:p>
    <w:p w14:paraId="2CDEEC0E" w14:textId="77777777" w:rsidR="00C91B4C" w:rsidRDefault="00C91B4C" w:rsidP="00C91B4C">
      <w:pPr>
        <w:jc w:val="center"/>
        <w:rPr>
          <w:sz w:val="32"/>
          <w:szCs w:val="32"/>
        </w:rPr>
      </w:pPr>
    </w:p>
    <w:p w14:paraId="073D4341" w14:textId="4BF26379" w:rsidR="007C66EB" w:rsidRPr="00C91B4C" w:rsidRDefault="007C66EB" w:rsidP="00C91B4C">
      <w:pPr>
        <w:jc w:val="center"/>
        <w:rPr>
          <w:sz w:val="32"/>
          <w:szCs w:val="32"/>
        </w:rPr>
      </w:pPr>
      <w:r w:rsidRPr="00C91B4C">
        <w:rPr>
          <w:sz w:val="32"/>
          <w:szCs w:val="32"/>
        </w:rPr>
        <w:t>Клинические рекомендации</w:t>
      </w:r>
    </w:p>
    <w:p w14:paraId="54AEBCDE" w14:textId="6DA47E79" w:rsidR="007C66EB" w:rsidRPr="00C91B4C" w:rsidRDefault="00064DFF" w:rsidP="00C91B4C">
      <w:pPr>
        <w:jc w:val="center"/>
        <w:rPr>
          <w:b/>
          <w:sz w:val="32"/>
          <w:szCs w:val="32"/>
        </w:rPr>
      </w:pPr>
      <w:r>
        <w:rPr>
          <w:b/>
          <w:sz w:val="32"/>
          <w:szCs w:val="32"/>
        </w:rPr>
        <w:t>«</w:t>
      </w:r>
      <w:r w:rsidR="007C66EB" w:rsidRPr="00C91B4C">
        <w:rPr>
          <w:b/>
          <w:sz w:val="32"/>
          <w:szCs w:val="32"/>
        </w:rPr>
        <w:t>Полицитемия новорожденных</w:t>
      </w:r>
      <w:r>
        <w:rPr>
          <w:b/>
          <w:sz w:val="32"/>
          <w:szCs w:val="32"/>
        </w:rPr>
        <w:t>»</w:t>
      </w:r>
    </w:p>
    <w:p w14:paraId="4E907401" w14:textId="77777777" w:rsidR="007C66EB" w:rsidRDefault="007C66EB" w:rsidP="007C66EB">
      <w:pPr>
        <w:spacing w:before="86"/>
        <w:ind w:left="426" w:firstLine="667"/>
      </w:pPr>
    </w:p>
    <w:p w14:paraId="16BF1EA9" w14:textId="77777777" w:rsidR="007C66EB" w:rsidRDefault="007C66EB" w:rsidP="007C66EB">
      <w:pPr>
        <w:spacing w:before="86"/>
        <w:ind w:left="426" w:firstLine="667"/>
      </w:pPr>
    </w:p>
    <w:p w14:paraId="510189F1" w14:textId="77777777" w:rsidR="00064DFF" w:rsidRDefault="00064DFF" w:rsidP="00C91B4C">
      <w:pPr>
        <w:spacing w:before="86"/>
        <w:ind w:firstLine="0"/>
        <w:rPr>
          <w:rStyle w:val="apple-style-span"/>
          <w:color w:val="000000"/>
          <w:sz w:val="28"/>
          <w:szCs w:val="28"/>
          <w:shd w:val="clear" w:color="auto" w:fill="F7F8F9"/>
        </w:rPr>
      </w:pPr>
    </w:p>
    <w:p w14:paraId="32F7BBDE" w14:textId="77777777" w:rsidR="00064DFF" w:rsidRDefault="00064DFF" w:rsidP="00C91B4C">
      <w:pPr>
        <w:spacing w:before="86"/>
        <w:ind w:firstLine="0"/>
        <w:rPr>
          <w:rStyle w:val="apple-style-span"/>
          <w:color w:val="000000"/>
          <w:sz w:val="28"/>
          <w:szCs w:val="28"/>
          <w:shd w:val="clear" w:color="auto" w:fill="F7F8F9"/>
        </w:rPr>
      </w:pPr>
    </w:p>
    <w:p w14:paraId="409AB4F4" w14:textId="77777777" w:rsidR="00064DFF" w:rsidRDefault="00064DFF" w:rsidP="00C91B4C">
      <w:pPr>
        <w:spacing w:before="86"/>
        <w:ind w:firstLine="0"/>
        <w:rPr>
          <w:rStyle w:val="apple-style-span"/>
          <w:color w:val="000000"/>
          <w:sz w:val="28"/>
          <w:szCs w:val="28"/>
          <w:shd w:val="clear" w:color="auto" w:fill="F7F8F9"/>
        </w:rPr>
      </w:pPr>
    </w:p>
    <w:p w14:paraId="10211FBA" w14:textId="77777777" w:rsidR="00064DFF" w:rsidRDefault="00064DFF" w:rsidP="00C91B4C">
      <w:pPr>
        <w:spacing w:before="86"/>
        <w:ind w:firstLine="0"/>
        <w:rPr>
          <w:rStyle w:val="apple-style-span"/>
          <w:color w:val="000000"/>
          <w:sz w:val="28"/>
          <w:szCs w:val="28"/>
          <w:shd w:val="clear" w:color="auto" w:fill="F7F8F9"/>
        </w:rPr>
      </w:pPr>
    </w:p>
    <w:p w14:paraId="3D07FA22" w14:textId="0A1CDB99" w:rsidR="007C66EB" w:rsidRPr="008D7852" w:rsidRDefault="00C91B4C" w:rsidP="008D7852">
      <w:pPr>
        <w:ind w:firstLine="0"/>
        <w:rPr>
          <w:sz w:val="28"/>
          <w:szCs w:val="28"/>
        </w:rPr>
      </w:pPr>
      <w:r w:rsidRPr="008D7852">
        <w:rPr>
          <w:b/>
          <w:bCs/>
          <w:sz w:val="28"/>
          <w:szCs w:val="28"/>
        </w:rPr>
        <w:t>Коды по Международной статистической классификации болезней и проблем, связанных со здоровьем (МКБ 10):</w:t>
      </w:r>
      <w:r w:rsidRPr="008D7852">
        <w:rPr>
          <w:sz w:val="28"/>
          <w:szCs w:val="28"/>
        </w:rPr>
        <w:t xml:space="preserve"> </w:t>
      </w:r>
      <w:r w:rsidR="007C66EB" w:rsidRPr="008D7852">
        <w:rPr>
          <w:sz w:val="28"/>
          <w:szCs w:val="28"/>
        </w:rPr>
        <w:t>Р61.1</w:t>
      </w:r>
    </w:p>
    <w:p w14:paraId="60112AEC" w14:textId="77777777" w:rsidR="008D7852" w:rsidRDefault="008D7852" w:rsidP="008D7852">
      <w:pPr>
        <w:ind w:firstLine="0"/>
        <w:rPr>
          <w:b/>
          <w:bCs/>
          <w:sz w:val="28"/>
          <w:szCs w:val="28"/>
        </w:rPr>
      </w:pPr>
    </w:p>
    <w:p w14:paraId="2CB511E3" w14:textId="50A188FD" w:rsidR="007C66EB" w:rsidRPr="008D7852" w:rsidRDefault="00C91B4C" w:rsidP="008D7852">
      <w:pPr>
        <w:ind w:firstLine="0"/>
        <w:rPr>
          <w:sz w:val="28"/>
          <w:szCs w:val="28"/>
        </w:rPr>
      </w:pPr>
      <w:r w:rsidRPr="008D7852">
        <w:rPr>
          <w:b/>
          <w:bCs/>
          <w:sz w:val="28"/>
          <w:szCs w:val="28"/>
        </w:rPr>
        <w:t>Возрастная категория:</w:t>
      </w:r>
      <w:r w:rsidRPr="008D7852">
        <w:rPr>
          <w:sz w:val="28"/>
          <w:szCs w:val="28"/>
        </w:rPr>
        <w:t xml:space="preserve"> </w:t>
      </w:r>
      <w:r w:rsidR="007C66EB" w:rsidRPr="008D7852">
        <w:rPr>
          <w:sz w:val="28"/>
          <w:szCs w:val="28"/>
        </w:rPr>
        <w:t>Новорожденные</w:t>
      </w:r>
    </w:p>
    <w:p w14:paraId="17D619D4" w14:textId="77777777" w:rsidR="008D7852" w:rsidRDefault="008D7852" w:rsidP="008D7852">
      <w:pPr>
        <w:ind w:firstLine="0"/>
        <w:rPr>
          <w:b/>
          <w:bCs/>
          <w:sz w:val="28"/>
          <w:szCs w:val="28"/>
        </w:rPr>
      </w:pPr>
    </w:p>
    <w:p w14:paraId="018A65A3" w14:textId="0DA897D9" w:rsidR="00C91B4C" w:rsidRPr="008D7852" w:rsidRDefault="00C91B4C" w:rsidP="008D7852">
      <w:pPr>
        <w:ind w:firstLine="0"/>
        <w:rPr>
          <w:sz w:val="28"/>
          <w:szCs w:val="28"/>
        </w:rPr>
      </w:pPr>
      <w:r w:rsidRPr="008D7852">
        <w:rPr>
          <w:b/>
          <w:bCs/>
          <w:sz w:val="28"/>
          <w:szCs w:val="28"/>
        </w:rPr>
        <w:t>Год утверждения:</w:t>
      </w:r>
      <w:r w:rsidRPr="008D7852">
        <w:rPr>
          <w:sz w:val="28"/>
          <w:szCs w:val="28"/>
        </w:rPr>
        <w:t xml:space="preserve"> 202</w:t>
      </w:r>
      <w:r w:rsidR="008D7852" w:rsidRPr="008D7852">
        <w:rPr>
          <w:sz w:val="28"/>
          <w:szCs w:val="28"/>
        </w:rPr>
        <w:t xml:space="preserve">2 </w:t>
      </w:r>
      <w:r w:rsidRPr="008D7852">
        <w:rPr>
          <w:sz w:val="28"/>
          <w:szCs w:val="28"/>
        </w:rPr>
        <w:t>год (пересмотр 1 раз в 5 лет)</w:t>
      </w:r>
    </w:p>
    <w:p w14:paraId="64213FA8" w14:textId="77777777" w:rsidR="007C66EB" w:rsidRDefault="007C66EB" w:rsidP="00C91B4C">
      <w:pPr>
        <w:spacing w:before="86"/>
        <w:ind w:firstLine="0"/>
      </w:pPr>
    </w:p>
    <w:p w14:paraId="23D7C364" w14:textId="77777777" w:rsidR="007C66EB" w:rsidRDefault="007C66EB" w:rsidP="007C66EB">
      <w:pPr>
        <w:rPr>
          <w:szCs w:val="24"/>
        </w:rPr>
      </w:pPr>
    </w:p>
    <w:p w14:paraId="2112997A" w14:textId="3CC4DA1C" w:rsidR="00010860" w:rsidRPr="00C91B4C" w:rsidRDefault="00094ED6" w:rsidP="00171DF7">
      <w:pPr>
        <w:spacing w:line="240" w:lineRule="auto"/>
        <w:ind w:firstLine="0"/>
        <w:jc w:val="center"/>
        <w:rPr>
          <w:rFonts w:eastAsiaTheme="minorEastAsia"/>
          <w:noProof/>
          <w:szCs w:val="24"/>
          <w:lang w:eastAsia="ru-RU"/>
        </w:rPr>
      </w:pPr>
      <w:r w:rsidRPr="00C81573">
        <w:rPr>
          <w:b/>
        </w:rPr>
        <w:br w:type="page"/>
      </w:r>
      <w:bookmarkStart w:id="1" w:name="_Toc11747726"/>
      <w:bookmarkStart w:id="2" w:name="_Toc84177337"/>
      <w:r w:rsidR="00172112" w:rsidRPr="00C91B4C">
        <w:rPr>
          <w:b/>
          <w:bCs/>
          <w:sz w:val="28"/>
        </w:rPr>
        <w:lastRenderedPageBreak/>
        <w:t>Оглавление</w:t>
      </w:r>
      <w:bookmarkEnd w:id="0"/>
      <w:bookmarkEnd w:id="1"/>
      <w:bookmarkEnd w:id="2"/>
      <w:r w:rsidR="005653DE" w:rsidRPr="00C81573">
        <w:rPr>
          <w:szCs w:val="24"/>
        </w:rPr>
        <w:fldChar w:fldCharType="begin"/>
      </w:r>
      <w:r w:rsidR="00172112" w:rsidRPr="00C81573">
        <w:rPr>
          <w:szCs w:val="24"/>
        </w:rPr>
        <w:instrText xml:space="preserve"> TOC \o "1-3" \h \z \u </w:instrText>
      </w:r>
      <w:r w:rsidR="005653DE" w:rsidRPr="00C81573">
        <w:rPr>
          <w:szCs w:val="24"/>
        </w:rPr>
        <w:fldChar w:fldCharType="separate"/>
      </w:r>
      <w:hyperlink w:anchor="_Toc84177337" w:history="1"/>
    </w:p>
    <w:p w14:paraId="6196A2ED" w14:textId="1E3CC39C" w:rsidR="00010860" w:rsidRPr="00C91B4C" w:rsidRDefault="008D7852" w:rsidP="00064DFF">
      <w:pPr>
        <w:pStyle w:val="16"/>
        <w:spacing w:after="0"/>
        <w:rPr>
          <w:rFonts w:eastAsiaTheme="minorEastAsia"/>
          <w:noProof/>
          <w:szCs w:val="24"/>
          <w:lang w:eastAsia="ru-RU"/>
        </w:rPr>
      </w:pPr>
      <w:hyperlink w:anchor="_Toc84177338" w:history="1">
        <w:r w:rsidR="00010860" w:rsidRPr="00C91B4C">
          <w:rPr>
            <w:rStyle w:val="affb"/>
            <w:noProof/>
            <w:szCs w:val="24"/>
          </w:rPr>
          <w:t>Список сокращений</w:t>
        </w:r>
        <w:r w:rsidR="00010860" w:rsidRPr="00C91B4C">
          <w:rPr>
            <w:noProof/>
            <w:webHidden/>
            <w:szCs w:val="24"/>
          </w:rPr>
          <w:tab/>
        </w:r>
        <w:r w:rsidR="00171DF7">
          <w:rPr>
            <w:noProof/>
            <w:webHidden/>
            <w:szCs w:val="24"/>
          </w:rPr>
          <w:t>3</w:t>
        </w:r>
      </w:hyperlink>
    </w:p>
    <w:p w14:paraId="6AF5547B" w14:textId="6D60EDF8" w:rsidR="00010860" w:rsidRPr="00C91B4C" w:rsidRDefault="008D7852" w:rsidP="00064DFF">
      <w:pPr>
        <w:pStyle w:val="16"/>
        <w:spacing w:after="0"/>
        <w:rPr>
          <w:rFonts w:eastAsiaTheme="minorEastAsia"/>
          <w:noProof/>
          <w:szCs w:val="24"/>
          <w:lang w:eastAsia="ru-RU"/>
        </w:rPr>
      </w:pPr>
      <w:hyperlink w:anchor="_Toc84177339" w:history="1">
        <w:r w:rsidR="00010860" w:rsidRPr="00C91B4C">
          <w:rPr>
            <w:rStyle w:val="affb"/>
            <w:noProof/>
            <w:szCs w:val="24"/>
          </w:rPr>
          <w:t>Термины и определения</w:t>
        </w:r>
        <w:r w:rsidR="00010860" w:rsidRPr="00C91B4C">
          <w:rPr>
            <w:noProof/>
            <w:webHidden/>
            <w:szCs w:val="24"/>
          </w:rPr>
          <w:tab/>
        </w:r>
      </w:hyperlink>
      <w:r w:rsidR="00171DF7">
        <w:rPr>
          <w:noProof/>
          <w:szCs w:val="24"/>
        </w:rPr>
        <w:t>3</w:t>
      </w:r>
    </w:p>
    <w:p w14:paraId="60B6F296" w14:textId="045947AD" w:rsidR="00010860" w:rsidRPr="00C91B4C" w:rsidRDefault="008D7852" w:rsidP="00064DFF">
      <w:pPr>
        <w:pStyle w:val="16"/>
        <w:spacing w:after="0"/>
        <w:rPr>
          <w:rFonts w:eastAsiaTheme="minorEastAsia"/>
          <w:noProof/>
          <w:szCs w:val="24"/>
          <w:lang w:eastAsia="ru-RU"/>
        </w:rPr>
      </w:pPr>
      <w:hyperlink w:anchor="_Toc84177340" w:history="1">
        <w:r w:rsidR="00010860" w:rsidRPr="00C91B4C">
          <w:rPr>
            <w:rStyle w:val="affb"/>
            <w:noProof/>
            <w:szCs w:val="24"/>
          </w:rPr>
          <w:t xml:space="preserve">1. Краткая информация </w:t>
        </w:r>
        <w:r w:rsidR="00C91B4C" w:rsidRPr="00C91B4C">
          <w:rPr>
            <w:rStyle w:val="affb"/>
            <w:noProof/>
            <w:szCs w:val="24"/>
          </w:rPr>
          <w:t>………………………………………………………………………</w:t>
        </w:r>
        <w:r w:rsidR="00064DFF">
          <w:rPr>
            <w:rStyle w:val="affb"/>
            <w:noProof/>
            <w:szCs w:val="24"/>
          </w:rPr>
          <w:t>..</w:t>
        </w:r>
        <w:r w:rsidR="00171DF7">
          <w:rPr>
            <w:rStyle w:val="affb"/>
            <w:noProof/>
            <w:szCs w:val="24"/>
          </w:rPr>
          <w:t xml:space="preserve">  </w:t>
        </w:r>
        <w:r w:rsidR="00171DF7">
          <w:rPr>
            <w:noProof/>
            <w:webHidden/>
            <w:szCs w:val="24"/>
          </w:rPr>
          <w:t>3</w:t>
        </w:r>
      </w:hyperlink>
    </w:p>
    <w:p w14:paraId="658540BA" w14:textId="10567E54" w:rsidR="00010860" w:rsidRPr="00C91B4C" w:rsidRDefault="008D7852" w:rsidP="00064DFF">
      <w:pPr>
        <w:pStyle w:val="21"/>
        <w:spacing w:after="0" w:line="360" w:lineRule="auto"/>
        <w:ind w:left="0" w:firstLine="0"/>
        <w:rPr>
          <w:rFonts w:ascii="Times New Roman" w:eastAsiaTheme="minorEastAsia" w:hAnsi="Times New Roman"/>
          <w:noProof/>
          <w:sz w:val="24"/>
          <w:szCs w:val="24"/>
          <w:lang w:eastAsia="ru-RU"/>
        </w:rPr>
      </w:pPr>
      <w:hyperlink w:anchor="_Toc84177341" w:history="1">
        <w:r w:rsidR="00010860" w:rsidRPr="00C91B4C">
          <w:rPr>
            <w:rStyle w:val="affb"/>
            <w:rFonts w:ascii="Times New Roman" w:hAnsi="Times New Roman"/>
            <w:noProof/>
            <w:sz w:val="24"/>
            <w:szCs w:val="24"/>
          </w:rPr>
          <w:t>1.1 Определение</w:t>
        </w:r>
        <w:r w:rsidR="00C91B4C">
          <w:rPr>
            <w:rStyle w:val="affb"/>
            <w:rFonts w:ascii="Times New Roman" w:hAnsi="Times New Roman"/>
            <w:noProof/>
            <w:sz w:val="24"/>
            <w:szCs w:val="24"/>
          </w:rPr>
          <w:t>….</w:t>
        </w:r>
        <w:r w:rsidR="00C91B4C" w:rsidRPr="00C91B4C">
          <w:rPr>
            <w:rStyle w:val="affb"/>
            <w:rFonts w:ascii="Times New Roman" w:hAnsi="Times New Roman"/>
            <w:noProof/>
            <w:sz w:val="24"/>
            <w:szCs w:val="24"/>
          </w:rPr>
          <w:t>…………………………………………………………………………</w:t>
        </w:r>
        <w:r w:rsidR="00C91B4C">
          <w:rPr>
            <w:rStyle w:val="affb"/>
            <w:rFonts w:ascii="Times New Roman" w:hAnsi="Times New Roman"/>
            <w:noProof/>
            <w:sz w:val="24"/>
            <w:szCs w:val="24"/>
          </w:rPr>
          <w:t>..</w:t>
        </w:r>
        <w:r w:rsidR="00C91B4C" w:rsidRPr="00C91B4C">
          <w:rPr>
            <w:rStyle w:val="affb"/>
            <w:rFonts w:ascii="Times New Roman" w:hAnsi="Times New Roman"/>
            <w:noProof/>
            <w:sz w:val="24"/>
            <w:szCs w:val="24"/>
          </w:rPr>
          <w:t>.</w:t>
        </w:r>
        <w:r w:rsidR="00064DFF">
          <w:rPr>
            <w:rStyle w:val="affb"/>
            <w:rFonts w:ascii="Times New Roman" w:hAnsi="Times New Roman"/>
            <w:noProof/>
            <w:sz w:val="24"/>
            <w:szCs w:val="24"/>
          </w:rPr>
          <w:t>...</w:t>
        </w:r>
        <w:r w:rsidR="00171DF7">
          <w:rPr>
            <w:rStyle w:val="affb"/>
            <w:rFonts w:ascii="Times New Roman" w:hAnsi="Times New Roman"/>
            <w:noProof/>
            <w:sz w:val="24"/>
            <w:szCs w:val="24"/>
          </w:rPr>
          <w:t xml:space="preserve">  </w:t>
        </w:r>
        <w:r w:rsidR="00171DF7">
          <w:rPr>
            <w:rFonts w:ascii="Times New Roman" w:hAnsi="Times New Roman"/>
            <w:noProof/>
            <w:webHidden/>
            <w:sz w:val="24"/>
            <w:szCs w:val="24"/>
          </w:rPr>
          <w:t>3</w:t>
        </w:r>
      </w:hyperlink>
    </w:p>
    <w:p w14:paraId="4411106A" w14:textId="6419211A" w:rsidR="00010860" w:rsidRPr="00C91B4C" w:rsidRDefault="008D7852" w:rsidP="00064DFF">
      <w:pPr>
        <w:pStyle w:val="21"/>
        <w:spacing w:after="0" w:line="360" w:lineRule="auto"/>
        <w:ind w:left="0" w:firstLine="0"/>
        <w:rPr>
          <w:rFonts w:ascii="Times New Roman" w:eastAsiaTheme="minorEastAsia" w:hAnsi="Times New Roman"/>
          <w:noProof/>
          <w:sz w:val="24"/>
          <w:szCs w:val="24"/>
          <w:lang w:eastAsia="ru-RU"/>
        </w:rPr>
      </w:pPr>
      <w:hyperlink w:anchor="_Toc84177342" w:history="1">
        <w:r w:rsidR="00010860" w:rsidRPr="00C91B4C">
          <w:rPr>
            <w:rStyle w:val="affb"/>
            <w:rFonts w:ascii="Times New Roman" w:hAnsi="Times New Roman"/>
            <w:noProof/>
            <w:sz w:val="24"/>
            <w:szCs w:val="24"/>
          </w:rPr>
          <w:t>1.2 Этиология и патогенез</w:t>
        </w:r>
        <w:r w:rsidR="00010860" w:rsidRPr="00C91B4C">
          <w:rPr>
            <w:rFonts w:ascii="Times New Roman" w:hAnsi="Times New Roman"/>
            <w:noProof/>
            <w:webHidden/>
            <w:sz w:val="24"/>
            <w:szCs w:val="24"/>
          </w:rPr>
          <w:tab/>
        </w:r>
        <w:r w:rsidR="00171DF7">
          <w:rPr>
            <w:rFonts w:ascii="Times New Roman" w:hAnsi="Times New Roman"/>
            <w:noProof/>
            <w:webHidden/>
            <w:sz w:val="24"/>
            <w:szCs w:val="24"/>
          </w:rPr>
          <w:t>3</w:t>
        </w:r>
      </w:hyperlink>
    </w:p>
    <w:p w14:paraId="5DAF7B1D" w14:textId="311D8881" w:rsidR="00010860" w:rsidRPr="00C91B4C" w:rsidRDefault="008D7852" w:rsidP="00064DFF">
      <w:pPr>
        <w:pStyle w:val="21"/>
        <w:spacing w:after="0" w:line="360" w:lineRule="auto"/>
        <w:ind w:left="0" w:firstLine="0"/>
        <w:rPr>
          <w:rFonts w:ascii="Times New Roman" w:eastAsiaTheme="minorEastAsia" w:hAnsi="Times New Roman"/>
          <w:noProof/>
          <w:sz w:val="24"/>
          <w:szCs w:val="24"/>
          <w:lang w:eastAsia="ru-RU"/>
        </w:rPr>
      </w:pPr>
      <w:hyperlink w:anchor="_Toc84177343" w:history="1">
        <w:r w:rsidR="00010860" w:rsidRPr="00C91B4C">
          <w:rPr>
            <w:rStyle w:val="affb"/>
            <w:rFonts w:ascii="Times New Roman" w:hAnsi="Times New Roman"/>
            <w:noProof/>
            <w:sz w:val="24"/>
            <w:szCs w:val="24"/>
          </w:rPr>
          <w:t xml:space="preserve">1.3 Эпидемиология </w:t>
        </w:r>
        <w:r w:rsidR="00010860" w:rsidRPr="00C91B4C">
          <w:rPr>
            <w:rFonts w:ascii="Times New Roman" w:hAnsi="Times New Roman"/>
            <w:noProof/>
            <w:webHidden/>
            <w:sz w:val="24"/>
            <w:szCs w:val="24"/>
          </w:rPr>
          <w:tab/>
        </w:r>
        <w:r w:rsidR="00171DF7">
          <w:rPr>
            <w:rFonts w:ascii="Times New Roman" w:hAnsi="Times New Roman"/>
            <w:noProof/>
            <w:webHidden/>
            <w:sz w:val="24"/>
            <w:szCs w:val="24"/>
          </w:rPr>
          <w:t>3</w:t>
        </w:r>
      </w:hyperlink>
    </w:p>
    <w:p w14:paraId="3012E1C0" w14:textId="0E05B9F3" w:rsidR="00010860" w:rsidRPr="00C91B4C" w:rsidRDefault="008D7852" w:rsidP="00064DFF">
      <w:pPr>
        <w:pStyle w:val="21"/>
        <w:spacing w:after="0" w:line="360" w:lineRule="auto"/>
        <w:ind w:left="0" w:firstLine="0"/>
        <w:rPr>
          <w:rFonts w:ascii="Times New Roman" w:eastAsiaTheme="minorEastAsia" w:hAnsi="Times New Roman"/>
          <w:noProof/>
          <w:sz w:val="24"/>
          <w:szCs w:val="24"/>
          <w:lang w:eastAsia="ru-RU"/>
        </w:rPr>
      </w:pPr>
      <w:hyperlink w:anchor="_Toc84177344" w:history="1">
        <w:r w:rsidR="00010860" w:rsidRPr="00C91B4C">
          <w:rPr>
            <w:rStyle w:val="affb"/>
            <w:rFonts w:ascii="Times New Roman" w:hAnsi="Times New Roman"/>
            <w:noProof/>
            <w:sz w:val="24"/>
            <w:szCs w:val="24"/>
          </w:rPr>
          <w:t xml:space="preserve">1.4 </w:t>
        </w:r>
        <w:r w:rsidR="00C91B4C" w:rsidRPr="00C91B4C">
          <w:rPr>
            <w:rStyle w:val="affb"/>
            <w:rFonts w:ascii="Times New Roman" w:hAnsi="Times New Roman"/>
            <w:noProof/>
            <w:sz w:val="24"/>
            <w:szCs w:val="24"/>
          </w:rPr>
          <w:t>К</w:t>
        </w:r>
        <w:r w:rsidR="00010860" w:rsidRPr="00C91B4C">
          <w:rPr>
            <w:rStyle w:val="affb"/>
            <w:rFonts w:ascii="Times New Roman" w:hAnsi="Times New Roman"/>
            <w:noProof/>
            <w:sz w:val="24"/>
            <w:szCs w:val="24"/>
            <w:shd w:val="clear" w:color="auto" w:fill="FFFFFF"/>
          </w:rPr>
          <w:t>одиров</w:t>
        </w:r>
        <w:r w:rsidR="00064DFF">
          <w:rPr>
            <w:rStyle w:val="affb"/>
            <w:rFonts w:ascii="Times New Roman" w:hAnsi="Times New Roman"/>
            <w:noProof/>
            <w:sz w:val="24"/>
            <w:szCs w:val="24"/>
            <w:shd w:val="clear" w:color="auto" w:fill="FFFFFF"/>
          </w:rPr>
          <w:t>ание</w:t>
        </w:r>
        <w:r w:rsidR="00C91B4C" w:rsidRPr="00C91B4C">
          <w:rPr>
            <w:rStyle w:val="affb"/>
            <w:rFonts w:ascii="Times New Roman" w:hAnsi="Times New Roman"/>
            <w:noProof/>
            <w:sz w:val="24"/>
            <w:szCs w:val="24"/>
            <w:shd w:val="clear" w:color="auto" w:fill="FFFFFF"/>
          </w:rPr>
          <w:t xml:space="preserve"> по МКБ-10</w:t>
        </w:r>
        <w:r w:rsidR="00010860" w:rsidRPr="00C91B4C">
          <w:rPr>
            <w:rFonts w:ascii="Times New Roman" w:hAnsi="Times New Roman"/>
            <w:noProof/>
            <w:webHidden/>
            <w:sz w:val="24"/>
            <w:szCs w:val="24"/>
          </w:rPr>
          <w:tab/>
        </w:r>
        <w:r w:rsidR="00171DF7">
          <w:rPr>
            <w:rFonts w:ascii="Times New Roman" w:hAnsi="Times New Roman"/>
            <w:noProof/>
            <w:webHidden/>
            <w:sz w:val="24"/>
            <w:szCs w:val="24"/>
          </w:rPr>
          <w:t>3</w:t>
        </w:r>
      </w:hyperlink>
    </w:p>
    <w:p w14:paraId="5F6B50E6" w14:textId="0CCC6079" w:rsidR="00010860" w:rsidRPr="00C91B4C" w:rsidRDefault="008D7852" w:rsidP="00064DFF">
      <w:pPr>
        <w:pStyle w:val="21"/>
        <w:spacing w:after="0" w:line="360" w:lineRule="auto"/>
        <w:ind w:left="0" w:firstLine="0"/>
        <w:rPr>
          <w:rFonts w:ascii="Times New Roman" w:eastAsiaTheme="minorEastAsia" w:hAnsi="Times New Roman"/>
          <w:noProof/>
          <w:sz w:val="24"/>
          <w:szCs w:val="24"/>
          <w:lang w:eastAsia="ru-RU"/>
        </w:rPr>
      </w:pPr>
      <w:hyperlink w:anchor="_Toc84177345" w:history="1">
        <w:r w:rsidR="00010860" w:rsidRPr="00C91B4C">
          <w:rPr>
            <w:rStyle w:val="affb"/>
            <w:rFonts w:ascii="Times New Roman" w:hAnsi="Times New Roman"/>
            <w:noProof/>
            <w:sz w:val="24"/>
            <w:szCs w:val="24"/>
          </w:rPr>
          <w:t xml:space="preserve">1.5 Классификация </w:t>
        </w:r>
        <w:r w:rsidR="00010860" w:rsidRPr="00C91B4C">
          <w:rPr>
            <w:rFonts w:ascii="Times New Roman" w:hAnsi="Times New Roman"/>
            <w:noProof/>
            <w:webHidden/>
            <w:sz w:val="24"/>
            <w:szCs w:val="24"/>
          </w:rPr>
          <w:tab/>
        </w:r>
        <w:r w:rsidR="00171DF7">
          <w:rPr>
            <w:rFonts w:ascii="Times New Roman" w:hAnsi="Times New Roman"/>
            <w:noProof/>
            <w:webHidden/>
            <w:sz w:val="24"/>
            <w:szCs w:val="24"/>
          </w:rPr>
          <w:t>4</w:t>
        </w:r>
      </w:hyperlink>
    </w:p>
    <w:p w14:paraId="330B72B4" w14:textId="1A2EDF03" w:rsidR="00010860" w:rsidRPr="00C91B4C" w:rsidRDefault="008D7852" w:rsidP="00064DFF">
      <w:pPr>
        <w:pStyle w:val="21"/>
        <w:spacing w:after="0" w:line="360" w:lineRule="auto"/>
        <w:ind w:left="0" w:firstLine="0"/>
        <w:rPr>
          <w:rFonts w:ascii="Times New Roman" w:eastAsiaTheme="minorEastAsia" w:hAnsi="Times New Roman"/>
          <w:noProof/>
          <w:sz w:val="24"/>
          <w:szCs w:val="24"/>
          <w:lang w:eastAsia="ru-RU"/>
        </w:rPr>
      </w:pPr>
      <w:hyperlink w:anchor="_Toc84177346" w:history="1">
        <w:r w:rsidR="00010860" w:rsidRPr="00C91B4C">
          <w:rPr>
            <w:rStyle w:val="affb"/>
            <w:rFonts w:ascii="Times New Roman" w:hAnsi="Times New Roman"/>
            <w:noProof/>
            <w:sz w:val="24"/>
            <w:szCs w:val="24"/>
          </w:rPr>
          <w:t xml:space="preserve">1.6 Клиническая картина </w:t>
        </w:r>
        <w:r w:rsidR="00010860" w:rsidRPr="00C91B4C">
          <w:rPr>
            <w:rFonts w:ascii="Times New Roman" w:hAnsi="Times New Roman"/>
            <w:noProof/>
            <w:webHidden/>
            <w:sz w:val="24"/>
            <w:szCs w:val="24"/>
          </w:rPr>
          <w:tab/>
        </w:r>
        <w:r w:rsidR="00171DF7">
          <w:rPr>
            <w:rFonts w:ascii="Times New Roman" w:hAnsi="Times New Roman"/>
            <w:noProof/>
            <w:webHidden/>
            <w:sz w:val="24"/>
            <w:szCs w:val="24"/>
          </w:rPr>
          <w:t>4</w:t>
        </w:r>
      </w:hyperlink>
    </w:p>
    <w:p w14:paraId="593C337D" w14:textId="712AC13C" w:rsidR="00010860" w:rsidRPr="00C91B4C" w:rsidRDefault="008D7852" w:rsidP="00064DFF">
      <w:pPr>
        <w:pStyle w:val="16"/>
        <w:spacing w:after="0"/>
        <w:rPr>
          <w:rFonts w:eastAsiaTheme="minorEastAsia"/>
          <w:noProof/>
          <w:szCs w:val="24"/>
          <w:lang w:eastAsia="ru-RU"/>
        </w:rPr>
      </w:pPr>
      <w:hyperlink w:anchor="_Toc84177347" w:history="1">
        <w:r w:rsidR="00010860" w:rsidRPr="00C91B4C">
          <w:rPr>
            <w:rStyle w:val="affb"/>
            <w:noProof/>
            <w:szCs w:val="24"/>
          </w:rPr>
          <w:t xml:space="preserve">2. Диагностика </w:t>
        </w:r>
        <w:r w:rsidR="00010860" w:rsidRPr="00C91B4C">
          <w:rPr>
            <w:noProof/>
            <w:webHidden/>
            <w:szCs w:val="24"/>
          </w:rPr>
          <w:tab/>
        </w:r>
        <w:r w:rsidR="00171DF7">
          <w:rPr>
            <w:noProof/>
            <w:webHidden/>
            <w:szCs w:val="24"/>
          </w:rPr>
          <w:t>5</w:t>
        </w:r>
      </w:hyperlink>
    </w:p>
    <w:p w14:paraId="759022EA" w14:textId="1FF4DEF0" w:rsidR="00010860" w:rsidRPr="00C91B4C" w:rsidRDefault="008D7852" w:rsidP="00064DFF">
      <w:pPr>
        <w:pStyle w:val="21"/>
        <w:spacing w:after="0" w:line="360" w:lineRule="auto"/>
        <w:ind w:left="0" w:firstLine="0"/>
        <w:rPr>
          <w:rFonts w:ascii="Times New Roman" w:eastAsiaTheme="minorEastAsia" w:hAnsi="Times New Roman"/>
          <w:noProof/>
          <w:sz w:val="24"/>
          <w:szCs w:val="24"/>
          <w:lang w:eastAsia="ru-RU"/>
        </w:rPr>
      </w:pPr>
      <w:hyperlink w:anchor="_Toc84177348" w:history="1">
        <w:r w:rsidR="00010860" w:rsidRPr="00C91B4C">
          <w:rPr>
            <w:rStyle w:val="affb"/>
            <w:rFonts w:ascii="Times New Roman" w:hAnsi="Times New Roman"/>
            <w:noProof/>
            <w:sz w:val="24"/>
            <w:szCs w:val="24"/>
          </w:rPr>
          <w:t>2.1 Жалобы и анамнез</w:t>
        </w:r>
        <w:r w:rsidR="00010860" w:rsidRPr="00C91B4C">
          <w:rPr>
            <w:rFonts w:ascii="Times New Roman" w:hAnsi="Times New Roman"/>
            <w:noProof/>
            <w:webHidden/>
            <w:sz w:val="24"/>
            <w:szCs w:val="24"/>
          </w:rPr>
          <w:tab/>
        </w:r>
        <w:r w:rsidR="00171DF7">
          <w:rPr>
            <w:rFonts w:ascii="Times New Roman" w:hAnsi="Times New Roman"/>
            <w:noProof/>
            <w:webHidden/>
            <w:sz w:val="24"/>
            <w:szCs w:val="24"/>
          </w:rPr>
          <w:t>5</w:t>
        </w:r>
      </w:hyperlink>
    </w:p>
    <w:p w14:paraId="3598696A" w14:textId="3A0C8F55" w:rsidR="00010860" w:rsidRPr="00C91B4C" w:rsidRDefault="008D7852" w:rsidP="00064DFF">
      <w:pPr>
        <w:pStyle w:val="21"/>
        <w:spacing w:after="0" w:line="360" w:lineRule="auto"/>
        <w:ind w:left="0" w:firstLine="0"/>
        <w:rPr>
          <w:rFonts w:ascii="Times New Roman" w:eastAsiaTheme="minorEastAsia" w:hAnsi="Times New Roman"/>
          <w:noProof/>
          <w:sz w:val="24"/>
          <w:szCs w:val="24"/>
          <w:lang w:eastAsia="ru-RU"/>
        </w:rPr>
      </w:pPr>
      <w:hyperlink w:anchor="_Toc84177349" w:history="1">
        <w:r w:rsidR="00010860" w:rsidRPr="00C91B4C">
          <w:rPr>
            <w:rStyle w:val="affb"/>
            <w:rFonts w:ascii="Times New Roman" w:hAnsi="Times New Roman"/>
            <w:noProof/>
            <w:sz w:val="24"/>
            <w:szCs w:val="24"/>
          </w:rPr>
          <w:t>2.2 Физикальное обследование</w:t>
        </w:r>
        <w:r w:rsidR="00010860" w:rsidRPr="00C91B4C">
          <w:rPr>
            <w:rFonts w:ascii="Times New Roman" w:hAnsi="Times New Roman"/>
            <w:noProof/>
            <w:webHidden/>
            <w:sz w:val="24"/>
            <w:szCs w:val="24"/>
          </w:rPr>
          <w:tab/>
        </w:r>
        <w:r w:rsidR="00171DF7">
          <w:rPr>
            <w:rFonts w:ascii="Times New Roman" w:hAnsi="Times New Roman"/>
            <w:noProof/>
            <w:webHidden/>
            <w:sz w:val="24"/>
            <w:szCs w:val="24"/>
          </w:rPr>
          <w:t>6</w:t>
        </w:r>
      </w:hyperlink>
    </w:p>
    <w:p w14:paraId="3310CB78" w14:textId="46757410" w:rsidR="00010860" w:rsidRPr="00C91B4C" w:rsidRDefault="008D7852" w:rsidP="00064DFF">
      <w:pPr>
        <w:pStyle w:val="21"/>
        <w:spacing w:after="0" w:line="360" w:lineRule="auto"/>
        <w:ind w:left="0" w:firstLine="0"/>
        <w:rPr>
          <w:rFonts w:ascii="Times New Roman" w:eastAsiaTheme="minorEastAsia" w:hAnsi="Times New Roman"/>
          <w:noProof/>
          <w:sz w:val="24"/>
          <w:szCs w:val="24"/>
          <w:lang w:eastAsia="ru-RU"/>
        </w:rPr>
      </w:pPr>
      <w:hyperlink w:anchor="_Toc84177350" w:history="1">
        <w:r w:rsidR="00010860" w:rsidRPr="00C91B4C">
          <w:rPr>
            <w:rStyle w:val="affb"/>
            <w:rFonts w:ascii="Times New Roman" w:hAnsi="Times New Roman"/>
            <w:noProof/>
            <w:sz w:val="24"/>
            <w:szCs w:val="24"/>
          </w:rPr>
          <w:t>2.3 Лабораторные диагностические исследования</w:t>
        </w:r>
        <w:r w:rsidR="00010860" w:rsidRPr="00C91B4C">
          <w:rPr>
            <w:rFonts w:ascii="Times New Roman" w:hAnsi="Times New Roman"/>
            <w:noProof/>
            <w:webHidden/>
            <w:sz w:val="24"/>
            <w:szCs w:val="24"/>
          </w:rPr>
          <w:tab/>
        </w:r>
        <w:r w:rsidR="00171DF7">
          <w:rPr>
            <w:rFonts w:ascii="Times New Roman" w:hAnsi="Times New Roman"/>
            <w:noProof/>
            <w:webHidden/>
            <w:sz w:val="24"/>
            <w:szCs w:val="24"/>
          </w:rPr>
          <w:t>6</w:t>
        </w:r>
      </w:hyperlink>
    </w:p>
    <w:p w14:paraId="265A8AC5" w14:textId="49CB997C" w:rsidR="00010860" w:rsidRPr="00C91B4C" w:rsidRDefault="008D7852" w:rsidP="00064DFF">
      <w:pPr>
        <w:pStyle w:val="21"/>
        <w:spacing w:after="0" w:line="360" w:lineRule="auto"/>
        <w:ind w:left="0" w:firstLine="0"/>
        <w:rPr>
          <w:rFonts w:ascii="Times New Roman" w:eastAsiaTheme="minorEastAsia" w:hAnsi="Times New Roman"/>
          <w:noProof/>
          <w:sz w:val="24"/>
          <w:szCs w:val="24"/>
          <w:lang w:eastAsia="ru-RU"/>
        </w:rPr>
      </w:pPr>
      <w:hyperlink w:anchor="_Toc84177351" w:history="1">
        <w:r w:rsidR="00010860" w:rsidRPr="00C91B4C">
          <w:rPr>
            <w:rStyle w:val="affb"/>
            <w:rFonts w:ascii="Times New Roman" w:hAnsi="Times New Roman"/>
            <w:noProof/>
            <w:sz w:val="24"/>
            <w:szCs w:val="24"/>
          </w:rPr>
          <w:t>2.4 Инструментальные диагностические исследования</w:t>
        </w:r>
        <w:r w:rsidR="00010860" w:rsidRPr="00C91B4C">
          <w:rPr>
            <w:rFonts w:ascii="Times New Roman" w:hAnsi="Times New Roman"/>
            <w:noProof/>
            <w:webHidden/>
            <w:sz w:val="24"/>
            <w:szCs w:val="24"/>
          </w:rPr>
          <w:tab/>
        </w:r>
      </w:hyperlink>
      <w:r w:rsidR="00171DF7">
        <w:rPr>
          <w:rFonts w:ascii="Times New Roman" w:hAnsi="Times New Roman"/>
          <w:noProof/>
          <w:sz w:val="24"/>
          <w:szCs w:val="24"/>
        </w:rPr>
        <w:t>7</w:t>
      </w:r>
    </w:p>
    <w:p w14:paraId="7A8A68AD" w14:textId="06C99822" w:rsidR="00010860" w:rsidRPr="00C91B4C" w:rsidRDefault="008D7852" w:rsidP="00064DFF">
      <w:pPr>
        <w:pStyle w:val="21"/>
        <w:spacing w:after="0" w:line="360" w:lineRule="auto"/>
        <w:ind w:left="0" w:firstLine="0"/>
        <w:rPr>
          <w:rFonts w:ascii="Times New Roman" w:eastAsiaTheme="minorEastAsia" w:hAnsi="Times New Roman"/>
          <w:noProof/>
          <w:sz w:val="24"/>
          <w:szCs w:val="24"/>
          <w:lang w:eastAsia="ru-RU"/>
        </w:rPr>
      </w:pPr>
      <w:hyperlink w:anchor="_Toc84177352" w:history="1">
        <w:r w:rsidR="00010860" w:rsidRPr="00C91B4C">
          <w:rPr>
            <w:rStyle w:val="affb"/>
            <w:rFonts w:ascii="Times New Roman" w:hAnsi="Times New Roman"/>
            <w:noProof/>
            <w:sz w:val="24"/>
            <w:szCs w:val="24"/>
          </w:rPr>
          <w:t>2.5 Иные диагностические исследования</w:t>
        </w:r>
        <w:r w:rsidR="00010860" w:rsidRPr="00C91B4C">
          <w:rPr>
            <w:rFonts w:ascii="Times New Roman" w:hAnsi="Times New Roman"/>
            <w:noProof/>
            <w:webHidden/>
            <w:sz w:val="24"/>
            <w:szCs w:val="24"/>
          </w:rPr>
          <w:tab/>
        </w:r>
        <w:r w:rsidR="00171DF7">
          <w:rPr>
            <w:rFonts w:ascii="Times New Roman" w:hAnsi="Times New Roman"/>
            <w:noProof/>
            <w:webHidden/>
            <w:sz w:val="24"/>
            <w:szCs w:val="24"/>
          </w:rPr>
          <w:t>8</w:t>
        </w:r>
      </w:hyperlink>
    </w:p>
    <w:p w14:paraId="2ADEAF22" w14:textId="26F505CD" w:rsidR="00010860" w:rsidRPr="00C91B4C" w:rsidRDefault="008D7852" w:rsidP="00064DFF">
      <w:pPr>
        <w:pStyle w:val="16"/>
        <w:spacing w:after="0"/>
        <w:rPr>
          <w:rFonts w:eastAsiaTheme="minorEastAsia"/>
          <w:noProof/>
          <w:szCs w:val="24"/>
          <w:lang w:eastAsia="ru-RU"/>
        </w:rPr>
      </w:pPr>
      <w:hyperlink w:anchor="_Toc84177353" w:history="1">
        <w:r w:rsidR="00010860" w:rsidRPr="00C91B4C">
          <w:rPr>
            <w:rStyle w:val="affb"/>
            <w:noProof/>
            <w:szCs w:val="24"/>
          </w:rPr>
          <w:t>3. Лечение</w:t>
        </w:r>
        <w:r w:rsidR="00010860" w:rsidRPr="00C91B4C">
          <w:rPr>
            <w:noProof/>
            <w:webHidden/>
            <w:szCs w:val="24"/>
          </w:rPr>
          <w:tab/>
        </w:r>
        <w:r w:rsidR="00171DF7">
          <w:rPr>
            <w:noProof/>
            <w:webHidden/>
            <w:szCs w:val="24"/>
          </w:rPr>
          <w:t>8</w:t>
        </w:r>
      </w:hyperlink>
    </w:p>
    <w:p w14:paraId="3BF16F9D" w14:textId="246EEAFB" w:rsidR="00010860" w:rsidRPr="00C91B4C" w:rsidRDefault="008D7852" w:rsidP="00064DFF">
      <w:pPr>
        <w:pStyle w:val="21"/>
        <w:spacing w:after="0" w:line="360" w:lineRule="auto"/>
        <w:ind w:left="0" w:firstLine="0"/>
        <w:rPr>
          <w:rFonts w:ascii="Times New Roman" w:eastAsiaTheme="minorEastAsia" w:hAnsi="Times New Roman"/>
          <w:noProof/>
          <w:sz w:val="24"/>
          <w:szCs w:val="24"/>
          <w:lang w:eastAsia="ru-RU"/>
        </w:rPr>
      </w:pPr>
      <w:hyperlink w:anchor="_Toc84177354" w:history="1">
        <w:r w:rsidR="00010860" w:rsidRPr="00C91B4C">
          <w:rPr>
            <w:rStyle w:val="affb"/>
            <w:rFonts w:ascii="Times New Roman" w:eastAsia="Times New Roman" w:hAnsi="Times New Roman"/>
            <w:noProof/>
            <w:sz w:val="24"/>
            <w:szCs w:val="24"/>
          </w:rPr>
          <w:t>3.1 Консервативное лечение</w:t>
        </w:r>
        <w:r w:rsidR="00010860" w:rsidRPr="00C91B4C">
          <w:rPr>
            <w:rFonts w:ascii="Times New Roman" w:hAnsi="Times New Roman"/>
            <w:noProof/>
            <w:webHidden/>
            <w:sz w:val="24"/>
            <w:szCs w:val="24"/>
          </w:rPr>
          <w:tab/>
        </w:r>
        <w:r w:rsidR="00171DF7">
          <w:rPr>
            <w:rFonts w:ascii="Times New Roman" w:hAnsi="Times New Roman"/>
            <w:noProof/>
            <w:webHidden/>
            <w:sz w:val="24"/>
            <w:szCs w:val="24"/>
          </w:rPr>
          <w:t>8</w:t>
        </w:r>
      </w:hyperlink>
    </w:p>
    <w:p w14:paraId="38539FB8" w14:textId="0D7771C5" w:rsidR="00010860" w:rsidRPr="00C91B4C" w:rsidRDefault="008D7852" w:rsidP="00064DFF">
      <w:pPr>
        <w:pStyle w:val="21"/>
        <w:spacing w:after="0" w:line="360" w:lineRule="auto"/>
        <w:ind w:left="0" w:firstLine="0"/>
        <w:rPr>
          <w:rFonts w:ascii="Times New Roman" w:hAnsi="Times New Roman"/>
          <w:noProof/>
          <w:sz w:val="24"/>
          <w:szCs w:val="24"/>
        </w:rPr>
      </w:pPr>
      <w:hyperlink w:anchor="_Toc84177355" w:history="1">
        <w:r w:rsidR="00010860" w:rsidRPr="00C91B4C">
          <w:rPr>
            <w:rStyle w:val="affb"/>
            <w:rFonts w:ascii="Times New Roman" w:eastAsia="Times New Roman" w:hAnsi="Times New Roman"/>
            <w:noProof/>
            <w:sz w:val="24"/>
            <w:szCs w:val="24"/>
          </w:rPr>
          <w:t>3.2 Хирургическое лечение</w:t>
        </w:r>
        <w:r w:rsidR="00010860" w:rsidRPr="00C91B4C">
          <w:rPr>
            <w:rFonts w:ascii="Times New Roman" w:hAnsi="Times New Roman"/>
            <w:noProof/>
            <w:webHidden/>
            <w:sz w:val="24"/>
            <w:szCs w:val="24"/>
          </w:rPr>
          <w:tab/>
        </w:r>
        <w:r w:rsidR="00171DF7">
          <w:rPr>
            <w:rFonts w:ascii="Times New Roman" w:hAnsi="Times New Roman"/>
            <w:noProof/>
            <w:webHidden/>
            <w:sz w:val="24"/>
            <w:szCs w:val="24"/>
          </w:rPr>
          <w:t>8</w:t>
        </w:r>
      </w:hyperlink>
    </w:p>
    <w:p w14:paraId="4327C7B8" w14:textId="762795C9" w:rsidR="00C91B4C" w:rsidRPr="00C91B4C" w:rsidRDefault="00C91B4C" w:rsidP="00064DFF">
      <w:pPr>
        <w:pStyle w:val="21"/>
        <w:spacing w:after="0" w:line="360" w:lineRule="auto"/>
        <w:ind w:left="0" w:firstLine="0"/>
        <w:rPr>
          <w:rFonts w:ascii="Times New Roman" w:eastAsiaTheme="minorEastAsia" w:hAnsi="Times New Roman"/>
          <w:noProof/>
          <w:sz w:val="24"/>
          <w:szCs w:val="24"/>
          <w:lang w:eastAsia="ru-RU"/>
        </w:rPr>
      </w:pPr>
      <w:r w:rsidRPr="00C91B4C">
        <w:rPr>
          <w:rFonts w:ascii="Times New Roman" w:hAnsi="Times New Roman"/>
          <w:noProof/>
          <w:sz w:val="24"/>
          <w:szCs w:val="24"/>
        </w:rPr>
        <w:t>3.3 Иное лечение</w:t>
      </w:r>
      <w:r>
        <w:rPr>
          <w:rFonts w:ascii="Times New Roman" w:hAnsi="Times New Roman"/>
          <w:noProof/>
          <w:sz w:val="24"/>
          <w:szCs w:val="24"/>
        </w:rPr>
        <w:t>………..</w:t>
      </w:r>
      <w:r w:rsidRPr="00C91B4C">
        <w:rPr>
          <w:rFonts w:ascii="Times New Roman" w:hAnsi="Times New Roman"/>
          <w:noProof/>
          <w:sz w:val="24"/>
          <w:szCs w:val="24"/>
        </w:rPr>
        <w:t>……………………………………………………………………</w:t>
      </w:r>
      <w:r w:rsidR="00171DF7">
        <w:rPr>
          <w:rFonts w:ascii="Times New Roman" w:hAnsi="Times New Roman"/>
          <w:noProof/>
          <w:sz w:val="24"/>
          <w:szCs w:val="24"/>
        </w:rPr>
        <w:t>…  9</w:t>
      </w:r>
    </w:p>
    <w:p w14:paraId="7B232CD5" w14:textId="08F8C1D6" w:rsidR="00010860" w:rsidRPr="00C91B4C" w:rsidRDefault="008D7852" w:rsidP="00064DFF">
      <w:pPr>
        <w:pStyle w:val="16"/>
        <w:spacing w:after="0"/>
        <w:rPr>
          <w:rFonts w:eastAsiaTheme="minorEastAsia"/>
          <w:noProof/>
          <w:szCs w:val="24"/>
          <w:lang w:eastAsia="ru-RU"/>
        </w:rPr>
      </w:pPr>
      <w:hyperlink w:anchor="_Toc84177356" w:history="1">
        <w:r w:rsidR="00010860" w:rsidRPr="00C91B4C">
          <w:rPr>
            <w:rStyle w:val="affb"/>
            <w:noProof/>
            <w:szCs w:val="24"/>
          </w:rPr>
          <w:t xml:space="preserve">4. </w:t>
        </w:r>
        <w:r w:rsidR="00C91B4C" w:rsidRPr="00C91B4C">
          <w:rPr>
            <w:rStyle w:val="affb"/>
            <w:noProof/>
            <w:szCs w:val="24"/>
          </w:rPr>
          <w:t>Р</w:t>
        </w:r>
        <w:r w:rsidR="00010860" w:rsidRPr="00C91B4C">
          <w:rPr>
            <w:rStyle w:val="affb"/>
            <w:noProof/>
            <w:szCs w:val="24"/>
          </w:rPr>
          <w:t xml:space="preserve">еабилитация </w:t>
        </w:r>
        <w:r w:rsidR="00010860" w:rsidRPr="00C91B4C">
          <w:rPr>
            <w:noProof/>
            <w:webHidden/>
            <w:szCs w:val="24"/>
          </w:rPr>
          <w:tab/>
        </w:r>
        <w:r w:rsidR="00171DF7">
          <w:rPr>
            <w:noProof/>
            <w:webHidden/>
            <w:szCs w:val="24"/>
          </w:rPr>
          <w:t>9</w:t>
        </w:r>
      </w:hyperlink>
    </w:p>
    <w:p w14:paraId="0F7BE32A" w14:textId="4EFC002E" w:rsidR="00010860" w:rsidRPr="00C91B4C" w:rsidRDefault="008D7852" w:rsidP="00064DFF">
      <w:pPr>
        <w:pStyle w:val="16"/>
        <w:spacing w:after="0"/>
        <w:rPr>
          <w:rFonts w:eastAsiaTheme="minorEastAsia"/>
          <w:noProof/>
          <w:szCs w:val="24"/>
          <w:lang w:eastAsia="ru-RU"/>
        </w:rPr>
      </w:pPr>
      <w:hyperlink w:anchor="_Toc84177357" w:history="1">
        <w:r w:rsidR="00010860" w:rsidRPr="00C91B4C">
          <w:rPr>
            <w:rStyle w:val="affb"/>
            <w:noProof/>
            <w:szCs w:val="24"/>
          </w:rPr>
          <w:t>5. Профилактика и диспансерное наблюдение</w:t>
        </w:r>
        <w:r w:rsidR="00010860" w:rsidRPr="00C91B4C">
          <w:rPr>
            <w:noProof/>
            <w:webHidden/>
            <w:szCs w:val="24"/>
          </w:rPr>
          <w:tab/>
        </w:r>
        <w:r w:rsidR="00171DF7">
          <w:rPr>
            <w:noProof/>
            <w:webHidden/>
            <w:szCs w:val="24"/>
          </w:rPr>
          <w:t>9</w:t>
        </w:r>
      </w:hyperlink>
    </w:p>
    <w:p w14:paraId="1EC6786F" w14:textId="43B85D4B" w:rsidR="00010860" w:rsidRPr="00C91B4C" w:rsidRDefault="008D7852" w:rsidP="00064DFF">
      <w:pPr>
        <w:pStyle w:val="16"/>
        <w:spacing w:after="0"/>
        <w:rPr>
          <w:rFonts w:eastAsiaTheme="minorEastAsia"/>
          <w:noProof/>
          <w:szCs w:val="24"/>
          <w:lang w:eastAsia="ru-RU"/>
        </w:rPr>
      </w:pPr>
      <w:hyperlink w:anchor="_Toc84177358" w:history="1">
        <w:r w:rsidR="00010860" w:rsidRPr="00C91B4C">
          <w:rPr>
            <w:rStyle w:val="affb"/>
            <w:noProof/>
            <w:szCs w:val="24"/>
          </w:rPr>
          <w:t>6. Организация оказания медицинской помощи</w:t>
        </w:r>
        <w:r w:rsidR="00010860" w:rsidRPr="00C91B4C">
          <w:rPr>
            <w:noProof/>
            <w:webHidden/>
            <w:szCs w:val="24"/>
          </w:rPr>
          <w:tab/>
        </w:r>
        <w:r w:rsidR="00171DF7">
          <w:rPr>
            <w:noProof/>
            <w:webHidden/>
            <w:szCs w:val="24"/>
          </w:rPr>
          <w:t>10</w:t>
        </w:r>
      </w:hyperlink>
    </w:p>
    <w:p w14:paraId="3F06FA50" w14:textId="4FA76864" w:rsidR="00010860" w:rsidRPr="00C91B4C" w:rsidRDefault="008D7852" w:rsidP="00064DFF">
      <w:pPr>
        <w:pStyle w:val="16"/>
        <w:spacing w:after="0"/>
        <w:rPr>
          <w:rFonts w:eastAsiaTheme="minorEastAsia"/>
          <w:noProof/>
          <w:szCs w:val="24"/>
          <w:lang w:eastAsia="ru-RU"/>
        </w:rPr>
      </w:pPr>
      <w:hyperlink w:anchor="_Toc84177359" w:history="1">
        <w:r w:rsidR="00010860" w:rsidRPr="00C91B4C">
          <w:rPr>
            <w:rStyle w:val="affb"/>
            <w:noProof/>
            <w:szCs w:val="24"/>
          </w:rPr>
          <w:t>7. Дополнительная информация (в том числе факторы, влияющие на исход заболеванияили состояния)</w:t>
        </w:r>
        <w:r w:rsidR="00010860" w:rsidRPr="00C91B4C">
          <w:rPr>
            <w:noProof/>
            <w:webHidden/>
            <w:szCs w:val="24"/>
          </w:rPr>
          <w:tab/>
        </w:r>
        <w:r w:rsidR="00171DF7">
          <w:rPr>
            <w:noProof/>
            <w:webHidden/>
            <w:szCs w:val="24"/>
          </w:rPr>
          <w:t>10</w:t>
        </w:r>
      </w:hyperlink>
    </w:p>
    <w:p w14:paraId="09BDAD8D" w14:textId="77654BD9" w:rsidR="00010860" w:rsidRPr="00C91B4C" w:rsidRDefault="008D7852" w:rsidP="00064DFF">
      <w:pPr>
        <w:pStyle w:val="16"/>
        <w:spacing w:after="0"/>
        <w:rPr>
          <w:rFonts w:eastAsiaTheme="minorEastAsia"/>
          <w:noProof/>
          <w:szCs w:val="24"/>
          <w:lang w:eastAsia="ru-RU"/>
        </w:rPr>
      </w:pPr>
      <w:hyperlink w:anchor="_Toc84177360" w:history="1">
        <w:r w:rsidR="00010860" w:rsidRPr="00C91B4C">
          <w:rPr>
            <w:rStyle w:val="affb"/>
            <w:noProof/>
            <w:szCs w:val="24"/>
          </w:rPr>
          <w:t>Критерии оценки качества медицинской помощи</w:t>
        </w:r>
        <w:r w:rsidR="00010860" w:rsidRPr="00C91B4C">
          <w:rPr>
            <w:noProof/>
            <w:webHidden/>
            <w:szCs w:val="24"/>
          </w:rPr>
          <w:tab/>
        </w:r>
        <w:r w:rsidR="00171DF7">
          <w:rPr>
            <w:noProof/>
            <w:webHidden/>
            <w:szCs w:val="24"/>
          </w:rPr>
          <w:t>10</w:t>
        </w:r>
      </w:hyperlink>
    </w:p>
    <w:p w14:paraId="4CB7AF92" w14:textId="1AED98C7" w:rsidR="00010860" w:rsidRPr="00C91B4C" w:rsidRDefault="008D7852" w:rsidP="00064DFF">
      <w:pPr>
        <w:pStyle w:val="16"/>
        <w:spacing w:after="0"/>
        <w:rPr>
          <w:rFonts w:eastAsiaTheme="minorEastAsia"/>
          <w:noProof/>
          <w:szCs w:val="24"/>
          <w:lang w:eastAsia="ru-RU"/>
        </w:rPr>
      </w:pPr>
      <w:hyperlink w:anchor="_Toc84177361" w:history="1">
        <w:r w:rsidR="00010860" w:rsidRPr="00C91B4C">
          <w:rPr>
            <w:rStyle w:val="affb"/>
            <w:noProof/>
            <w:szCs w:val="24"/>
          </w:rPr>
          <w:t>Список литературы</w:t>
        </w:r>
        <w:r w:rsidR="00010860" w:rsidRPr="00C91B4C">
          <w:rPr>
            <w:noProof/>
            <w:webHidden/>
            <w:szCs w:val="24"/>
          </w:rPr>
          <w:tab/>
        </w:r>
        <w:r w:rsidR="00171DF7">
          <w:rPr>
            <w:noProof/>
            <w:webHidden/>
            <w:szCs w:val="24"/>
          </w:rPr>
          <w:t>11</w:t>
        </w:r>
      </w:hyperlink>
    </w:p>
    <w:p w14:paraId="3DD75A77" w14:textId="5273BC5D" w:rsidR="00010860" w:rsidRPr="00C91B4C" w:rsidRDefault="008D7852" w:rsidP="00064DFF">
      <w:pPr>
        <w:pStyle w:val="16"/>
        <w:spacing w:after="0"/>
        <w:rPr>
          <w:rFonts w:eastAsiaTheme="minorEastAsia"/>
          <w:noProof/>
          <w:szCs w:val="24"/>
          <w:lang w:eastAsia="ru-RU"/>
        </w:rPr>
      </w:pPr>
      <w:hyperlink w:anchor="_Toc84177362" w:history="1">
        <w:r w:rsidR="00010860" w:rsidRPr="00C91B4C">
          <w:rPr>
            <w:rStyle w:val="affb"/>
            <w:noProof/>
            <w:szCs w:val="24"/>
          </w:rPr>
          <w:t xml:space="preserve">Приложение А1. Состав рабочей группы </w:t>
        </w:r>
        <w:r w:rsidR="00010860" w:rsidRPr="00C91B4C">
          <w:rPr>
            <w:noProof/>
            <w:webHidden/>
            <w:szCs w:val="24"/>
          </w:rPr>
          <w:tab/>
        </w:r>
        <w:r w:rsidR="00171DF7">
          <w:rPr>
            <w:noProof/>
            <w:webHidden/>
            <w:szCs w:val="24"/>
          </w:rPr>
          <w:t>15</w:t>
        </w:r>
      </w:hyperlink>
    </w:p>
    <w:p w14:paraId="11D31013" w14:textId="77777777" w:rsidR="00C91B4C" w:rsidRPr="00C91B4C" w:rsidRDefault="00C91B4C" w:rsidP="00064DFF">
      <w:pPr>
        <w:pStyle w:val="16"/>
        <w:spacing w:after="0"/>
        <w:rPr>
          <w:rStyle w:val="affb"/>
          <w:noProof/>
          <w:szCs w:val="24"/>
        </w:rPr>
      </w:pPr>
      <w:r w:rsidRPr="00C91B4C">
        <w:rPr>
          <w:szCs w:val="24"/>
        </w:rPr>
        <w:fldChar w:fldCharType="begin"/>
      </w:r>
      <w:r w:rsidRPr="00C91B4C">
        <w:rPr>
          <w:szCs w:val="24"/>
        </w:rPr>
        <w:instrText xml:space="preserve"> HYPERLINK \l "_Toc84177363" </w:instrText>
      </w:r>
      <w:r w:rsidRPr="00C91B4C">
        <w:rPr>
          <w:szCs w:val="24"/>
        </w:rPr>
        <w:fldChar w:fldCharType="separate"/>
      </w:r>
      <w:r w:rsidR="00010860" w:rsidRPr="00C91B4C">
        <w:rPr>
          <w:rStyle w:val="affb"/>
          <w:noProof/>
          <w:szCs w:val="24"/>
        </w:rPr>
        <w:t xml:space="preserve">Приложение А2. </w:t>
      </w:r>
      <w:r w:rsidRPr="00C91B4C">
        <w:rPr>
          <w:rStyle w:val="affb"/>
          <w:noProof/>
          <w:szCs w:val="24"/>
        </w:rPr>
        <w:t xml:space="preserve">Справочные материалы, включая соответствие показаний к   </w:t>
      </w:r>
    </w:p>
    <w:p w14:paraId="691C758D" w14:textId="77777777" w:rsidR="00C91B4C" w:rsidRPr="00C91B4C" w:rsidRDefault="00C91B4C" w:rsidP="00064DFF">
      <w:pPr>
        <w:pStyle w:val="16"/>
        <w:spacing w:after="0"/>
        <w:rPr>
          <w:rStyle w:val="affb"/>
          <w:noProof/>
          <w:szCs w:val="24"/>
        </w:rPr>
      </w:pPr>
      <w:r w:rsidRPr="00C91B4C">
        <w:rPr>
          <w:rStyle w:val="affb"/>
          <w:noProof/>
          <w:szCs w:val="24"/>
        </w:rPr>
        <w:t xml:space="preserve">применению и противопоказаний, способов применения и доз лекарственных  </w:t>
      </w:r>
    </w:p>
    <w:p w14:paraId="36744D2B" w14:textId="151E4487" w:rsidR="00010860" w:rsidRPr="00C91B4C" w:rsidRDefault="00C91B4C" w:rsidP="00064DFF">
      <w:pPr>
        <w:pStyle w:val="16"/>
        <w:spacing w:after="0"/>
        <w:rPr>
          <w:rFonts w:eastAsiaTheme="minorEastAsia"/>
          <w:noProof/>
          <w:szCs w:val="24"/>
          <w:lang w:eastAsia="ru-RU"/>
        </w:rPr>
      </w:pPr>
      <w:r w:rsidRPr="00C91B4C">
        <w:rPr>
          <w:rStyle w:val="affb"/>
          <w:noProof/>
          <w:szCs w:val="24"/>
        </w:rPr>
        <w:t>препаратов инструкции по применению лекарственного препарата</w:t>
      </w:r>
      <w:r w:rsidR="00010860" w:rsidRPr="00C91B4C">
        <w:rPr>
          <w:noProof/>
          <w:webHidden/>
          <w:szCs w:val="24"/>
        </w:rPr>
        <w:tab/>
      </w:r>
      <w:r w:rsidR="00171DF7">
        <w:rPr>
          <w:noProof/>
          <w:webHidden/>
          <w:szCs w:val="24"/>
        </w:rPr>
        <w:t>16</w:t>
      </w:r>
      <w:r w:rsidRPr="00C91B4C">
        <w:rPr>
          <w:noProof/>
          <w:szCs w:val="24"/>
        </w:rPr>
        <w:fldChar w:fldCharType="end"/>
      </w:r>
    </w:p>
    <w:p w14:paraId="26C12B10" w14:textId="38600DCD" w:rsidR="00010860" w:rsidRPr="00C91B4C" w:rsidRDefault="008D7852" w:rsidP="00064DFF">
      <w:pPr>
        <w:pStyle w:val="16"/>
        <w:spacing w:after="0"/>
        <w:rPr>
          <w:rFonts w:eastAsiaTheme="minorEastAsia"/>
          <w:noProof/>
          <w:szCs w:val="24"/>
          <w:lang w:eastAsia="ru-RU"/>
        </w:rPr>
      </w:pPr>
      <w:hyperlink w:anchor="_Toc84177365" w:history="1">
        <w:r w:rsidR="00010860" w:rsidRPr="00C91B4C">
          <w:rPr>
            <w:rStyle w:val="affb"/>
            <w:noProof/>
            <w:szCs w:val="24"/>
          </w:rPr>
          <w:t>Приложение Б. Алгоритмы действий врача</w:t>
        </w:r>
        <w:r w:rsidR="00010860" w:rsidRPr="00C91B4C">
          <w:rPr>
            <w:noProof/>
            <w:webHidden/>
            <w:szCs w:val="24"/>
          </w:rPr>
          <w:tab/>
        </w:r>
      </w:hyperlink>
      <w:r w:rsidR="00171DF7">
        <w:rPr>
          <w:noProof/>
          <w:szCs w:val="24"/>
        </w:rPr>
        <w:t>17</w:t>
      </w:r>
    </w:p>
    <w:p w14:paraId="5B9DC061" w14:textId="17B0CC7F" w:rsidR="00010860" w:rsidRDefault="008D7852" w:rsidP="00064DFF">
      <w:pPr>
        <w:pStyle w:val="16"/>
        <w:spacing w:after="0"/>
        <w:rPr>
          <w:noProof/>
          <w:szCs w:val="24"/>
        </w:rPr>
      </w:pPr>
      <w:hyperlink w:anchor="_Toc84177366" w:history="1">
        <w:r w:rsidR="00010860" w:rsidRPr="00C91B4C">
          <w:rPr>
            <w:rStyle w:val="affb"/>
            <w:noProof/>
            <w:szCs w:val="24"/>
          </w:rPr>
          <w:t>Приложение В. Информация для пациента</w:t>
        </w:r>
        <w:r w:rsidR="00010860" w:rsidRPr="00C91B4C">
          <w:rPr>
            <w:noProof/>
            <w:webHidden/>
            <w:szCs w:val="24"/>
          </w:rPr>
          <w:tab/>
        </w:r>
        <w:r w:rsidR="00171DF7">
          <w:rPr>
            <w:noProof/>
            <w:webHidden/>
            <w:szCs w:val="24"/>
          </w:rPr>
          <w:t>18</w:t>
        </w:r>
      </w:hyperlink>
    </w:p>
    <w:p w14:paraId="1E0450CF" w14:textId="6EA8FC33" w:rsidR="00172112" w:rsidRPr="00C81573" w:rsidRDefault="00171DF7" w:rsidP="00171DF7">
      <w:pPr>
        <w:ind w:firstLine="0"/>
        <w:rPr>
          <w:szCs w:val="24"/>
        </w:rPr>
      </w:pPr>
      <w:hyperlink w:anchor="_Toc89700452" w:history="1">
        <w:r w:rsidRPr="0065399D">
          <w:rPr>
            <w:rStyle w:val="affb"/>
          </w:rPr>
          <w:t xml:space="preserve">Приложение Г1. Шкалы оценки, опросники </w:t>
        </w:r>
        <w:r w:rsidR="001B785D">
          <w:rPr>
            <w:rStyle w:val="affb"/>
          </w:rPr>
          <w:t>………………………….</w:t>
        </w:r>
        <w:r>
          <w:rPr>
            <w:rStyle w:val="affb"/>
          </w:rPr>
          <w:t>………………………</w:t>
        </w:r>
      </w:hyperlink>
      <w:r w:rsidR="005653DE" w:rsidRPr="00C81573">
        <w:rPr>
          <w:b/>
          <w:bCs/>
          <w:szCs w:val="24"/>
        </w:rPr>
        <w:fldChar w:fldCharType="end"/>
      </w:r>
      <w:r w:rsidR="001B785D" w:rsidRPr="001B785D">
        <w:rPr>
          <w:szCs w:val="24"/>
        </w:rPr>
        <w:t>20</w:t>
      </w:r>
    </w:p>
    <w:p w14:paraId="2E7BCD91" w14:textId="77777777" w:rsidR="000414F6" w:rsidRPr="00C81573" w:rsidRDefault="00CB71DA" w:rsidP="00C4630C">
      <w:pPr>
        <w:pStyle w:val="afff0"/>
      </w:pPr>
      <w:bookmarkStart w:id="3" w:name="__RefHeading___doc_abbreviation"/>
      <w:bookmarkStart w:id="4" w:name="_Toc11747727"/>
      <w:bookmarkStart w:id="5" w:name="_Toc84177338"/>
      <w:r w:rsidRPr="00C81573">
        <w:lastRenderedPageBreak/>
        <w:t>Список сокращений</w:t>
      </w:r>
      <w:bookmarkEnd w:id="3"/>
      <w:bookmarkEnd w:id="4"/>
      <w:bookmarkEnd w:id="5"/>
    </w:p>
    <w:p w14:paraId="771D8B0B" w14:textId="77777777" w:rsidR="00446F62" w:rsidRPr="006D399E" w:rsidRDefault="00446F62" w:rsidP="00446F62">
      <w:pPr>
        <w:pStyle w:val="aff6"/>
      </w:pPr>
      <w:bookmarkStart w:id="6" w:name="__RefHeading___doc_terms"/>
      <w:bookmarkStart w:id="7" w:name="_Toc11747728"/>
      <w:r w:rsidRPr="006D399E">
        <w:t xml:space="preserve">ДВС </w:t>
      </w:r>
      <w:r w:rsidRPr="00446F62">
        <w:rPr>
          <w:rFonts w:eastAsia="Times New Roman"/>
          <w:szCs w:val="24"/>
          <w:lang w:eastAsia="ru-RU"/>
        </w:rPr>
        <w:t xml:space="preserve">– </w:t>
      </w:r>
      <w:r w:rsidRPr="006D399E">
        <w:rPr>
          <w:szCs w:val="24"/>
        </w:rPr>
        <w:t>диссеминированное внутрисосудистое свертывание</w:t>
      </w:r>
    </w:p>
    <w:p w14:paraId="24974166" w14:textId="77777777" w:rsidR="00446F62" w:rsidRPr="006D399E" w:rsidRDefault="00446F62" w:rsidP="00446F62">
      <w:pPr>
        <w:pStyle w:val="aff6"/>
      </w:pPr>
      <w:r w:rsidRPr="006D399E">
        <w:t>ОЦК – объем циркулирующей крови</w:t>
      </w:r>
    </w:p>
    <w:p w14:paraId="0571EE88" w14:textId="77777777" w:rsidR="00446F62" w:rsidRPr="00446F62" w:rsidRDefault="00446F62" w:rsidP="00446F62">
      <w:pPr>
        <w:pStyle w:val="aff6"/>
        <w:rPr>
          <w:rFonts w:eastAsia="Times New Roman"/>
          <w:szCs w:val="24"/>
          <w:lang w:eastAsia="ru-RU"/>
        </w:rPr>
      </w:pPr>
      <w:r w:rsidRPr="00446F62">
        <w:rPr>
          <w:rFonts w:eastAsia="Times New Roman"/>
          <w:szCs w:val="24"/>
          <w:lang w:eastAsia="ru-RU"/>
        </w:rPr>
        <w:t xml:space="preserve">РКИ </w:t>
      </w:r>
      <w:r w:rsidRPr="006D399E">
        <w:rPr>
          <w:szCs w:val="24"/>
        </w:rPr>
        <w:t xml:space="preserve">– </w:t>
      </w:r>
      <w:r w:rsidRPr="00446F62">
        <w:rPr>
          <w:rFonts w:eastAsia="Times New Roman"/>
          <w:szCs w:val="24"/>
          <w:lang w:eastAsia="ru-RU"/>
        </w:rPr>
        <w:t>рандомизированное клиническое исследование</w:t>
      </w:r>
    </w:p>
    <w:p w14:paraId="7ED891FF" w14:textId="77777777" w:rsidR="00446F62" w:rsidRPr="00446F62" w:rsidRDefault="00446F62" w:rsidP="00446F62">
      <w:pPr>
        <w:pStyle w:val="aff6"/>
        <w:rPr>
          <w:rFonts w:eastAsia="Times New Roman"/>
          <w:szCs w:val="24"/>
          <w:lang w:eastAsia="ru-RU"/>
        </w:rPr>
      </w:pPr>
      <w:proofErr w:type="spellStart"/>
      <w:r w:rsidRPr="00446F62">
        <w:rPr>
          <w:rFonts w:eastAsia="Times New Roman"/>
          <w:szCs w:val="24"/>
          <w:lang w:val="en-US" w:eastAsia="ru-RU"/>
        </w:rPr>
        <w:t>Ht</w:t>
      </w:r>
      <w:proofErr w:type="spellEnd"/>
      <w:r w:rsidRPr="00446F62">
        <w:rPr>
          <w:rFonts w:eastAsia="Times New Roman"/>
          <w:szCs w:val="24"/>
          <w:lang w:eastAsia="ru-RU"/>
        </w:rPr>
        <w:t xml:space="preserve"> – гематокрит</w:t>
      </w:r>
    </w:p>
    <w:p w14:paraId="5565E57D" w14:textId="77777777" w:rsidR="00446F62" w:rsidRPr="00217E0B" w:rsidRDefault="00446F62" w:rsidP="00064DFF">
      <w:pPr>
        <w:pStyle w:val="aff6"/>
      </w:pPr>
      <w:r w:rsidRPr="00446F62">
        <w:rPr>
          <w:rFonts w:eastAsia="Times New Roman"/>
          <w:szCs w:val="24"/>
          <w:lang w:val="en-US" w:eastAsia="ru-RU"/>
        </w:rPr>
        <w:t>Hb</w:t>
      </w:r>
      <w:r w:rsidRPr="00446F62">
        <w:rPr>
          <w:rFonts w:eastAsia="Times New Roman"/>
          <w:szCs w:val="24"/>
          <w:lang w:eastAsia="ru-RU"/>
        </w:rPr>
        <w:t xml:space="preserve"> – гемоглобин </w:t>
      </w:r>
    </w:p>
    <w:p w14:paraId="67B5C558" w14:textId="7AADA48B" w:rsidR="000414F6" w:rsidRPr="00C81573" w:rsidRDefault="00CB71DA" w:rsidP="00064DFF">
      <w:pPr>
        <w:pStyle w:val="afff0"/>
        <w:spacing w:before="0"/>
      </w:pPr>
      <w:bookmarkStart w:id="8" w:name="_Toc84177339"/>
      <w:r w:rsidRPr="00C81573">
        <w:t>Термины и определения</w:t>
      </w:r>
      <w:bookmarkEnd w:id="6"/>
      <w:bookmarkEnd w:id="7"/>
      <w:bookmarkEnd w:id="8"/>
    </w:p>
    <w:p w14:paraId="2B702CE1" w14:textId="0082565B" w:rsidR="00446F62" w:rsidRDefault="00446F62" w:rsidP="00064DFF">
      <w:pPr>
        <w:rPr>
          <w:szCs w:val="24"/>
        </w:rPr>
      </w:pPr>
      <w:r w:rsidRPr="006D399E">
        <w:rPr>
          <w:b/>
          <w:bCs/>
          <w:szCs w:val="24"/>
        </w:rPr>
        <w:t>Полицитемия новорожденного</w:t>
      </w:r>
      <w:r w:rsidRPr="006D399E">
        <w:rPr>
          <w:bCs/>
          <w:szCs w:val="24"/>
        </w:rPr>
        <w:t xml:space="preserve"> </w:t>
      </w:r>
      <w:r w:rsidRPr="006D399E">
        <w:rPr>
          <w:szCs w:val="24"/>
        </w:rPr>
        <w:t>– это заболевание, которое диагностируется у новорожденных детей, имеющих венозный гематокрит (</w:t>
      </w:r>
      <w:proofErr w:type="spellStart"/>
      <w:r w:rsidRPr="006D399E">
        <w:rPr>
          <w:szCs w:val="24"/>
        </w:rPr>
        <w:t>Ht</w:t>
      </w:r>
      <w:proofErr w:type="spellEnd"/>
      <w:r w:rsidRPr="006D399E">
        <w:rPr>
          <w:szCs w:val="24"/>
        </w:rPr>
        <w:t xml:space="preserve">) 0,65 и выше. </w:t>
      </w:r>
    </w:p>
    <w:p w14:paraId="09766F03" w14:textId="0BECF196" w:rsidR="00446F62" w:rsidRDefault="00446F62" w:rsidP="00064DFF">
      <w:pPr>
        <w:ind w:right="424"/>
        <w:rPr>
          <w:b/>
          <w:bCs/>
          <w:color w:val="FF0000"/>
          <w:szCs w:val="24"/>
        </w:rPr>
      </w:pPr>
      <w:r w:rsidRPr="009D34E4">
        <w:rPr>
          <w:b/>
          <w:bCs/>
          <w:color w:val="000000" w:themeColor="text1"/>
          <w:szCs w:val="24"/>
        </w:rPr>
        <w:t>Частичн</w:t>
      </w:r>
      <w:r w:rsidR="002913F3">
        <w:rPr>
          <w:b/>
          <w:bCs/>
          <w:color w:val="000000" w:themeColor="text1"/>
          <w:szCs w:val="24"/>
        </w:rPr>
        <w:t xml:space="preserve">ая обменная трансфузия </w:t>
      </w:r>
      <w:r w:rsidR="009D34E4" w:rsidRPr="009D34E4">
        <w:rPr>
          <w:color w:val="000000" w:themeColor="text1"/>
          <w:szCs w:val="24"/>
        </w:rPr>
        <w:t>-</w:t>
      </w:r>
      <w:r w:rsidR="009D34E4" w:rsidRPr="009D34E4">
        <w:t xml:space="preserve"> </w:t>
      </w:r>
      <w:r w:rsidR="009D34E4" w:rsidRPr="00C22D87">
        <w:t>поэтапного кровопускания с эквивалентной заменой объема выведенной крови</w:t>
      </w:r>
      <w:r w:rsidR="009D34E4">
        <w:t>.</w:t>
      </w:r>
    </w:p>
    <w:p w14:paraId="460AD976" w14:textId="2147902E" w:rsidR="00AE2C71" w:rsidRPr="00446F62" w:rsidRDefault="00AE2C71" w:rsidP="00064DFF">
      <w:pPr>
        <w:ind w:right="424"/>
        <w:rPr>
          <w:color w:val="FF0000"/>
          <w:szCs w:val="24"/>
        </w:rPr>
      </w:pPr>
      <w:r w:rsidRPr="009D34E4">
        <w:rPr>
          <w:b/>
          <w:bCs/>
          <w:color w:val="000000" w:themeColor="text1"/>
          <w:szCs w:val="24"/>
        </w:rPr>
        <w:t xml:space="preserve">«Ложная» полицитемия </w:t>
      </w:r>
      <w:r w:rsidR="007B3B18">
        <w:rPr>
          <w:b/>
          <w:bCs/>
          <w:color w:val="000000" w:themeColor="text1"/>
          <w:szCs w:val="24"/>
        </w:rPr>
        <w:t>–</w:t>
      </w:r>
      <w:r w:rsidR="009D34E4" w:rsidRPr="009D34E4">
        <w:rPr>
          <w:b/>
          <w:bCs/>
          <w:color w:val="000000" w:themeColor="text1"/>
          <w:szCs w:val="24"/>
        </w:rPr>
        <w:t xml:space="preserve"> </w:t>
      </w:r>
      <w:r w:rsidR="007B3B18" w:rsidRPr="00D21A06">
        <w:rPr>
          <w:bCs/>
          <w:iCs/>
          <w:szCs w:val="24"/>
        </w:rPr>
        <w:t>полицитемия</w:t>
      </w:r>
      <w:r w:rsidR="007B3B18">
        <w:rPr>
          <w:bCs/>
          <w:iCs/>
          <w:szCs w:val="24"/>
        </w:rPr>
        <w:t>, возникающая</w:t>
      </w:r>
      <w:r w:rsidR="007B3B18" w:rsidRPr="00D21A06">
        <w:rPr>
          <w:bCs/>
          <w:iCs/>
          <w:szCs w:val="24"/>
        </w:rPr>
        <w:t xml:space="preserve"> вторично вследствие дегидратации сосудистого русла в виде относительного увеличения количества клеток красной крови по отношению к объему циркулирующей плазмы</w:t>
      </w:r>
      <w:r w:rsidR="00A06BC9">
        <w:rPr>
          <w:bCs/>
          <w:iCs/>
          <w:szCs w:val="24"/>
        </w:rPr>
        <w:t>.</w:t>
      </w:r>
    </w:p>
    <w:p w14:paraId="5F80E828" w14:textId="5D56A1F5" w:rsidR="000414F6" w:rsidRPr="00064DFF" w:rsidRDefault="00CB71DA" w:rsidP="00064DFF">
      <w:pPr>
        <w:pStyle w:val="14"/>
        <w:spacing w:beforeAutospacing="0" w:afterAutospacing="0" w:line="360" w:lineRule="auto"/>
        <w:jc w:val="center"/>
        <w:rPr>
          <w:b/>
          <w:bCs/>
          <w:sz w:val="28"/>
          <w:szCs w:val="28"/>
        </w:rPr>
      </w:pPr>
      <w:bookmarkStart w:id="9" w:name="__RefHeading___doc_1"/>
      <w:bookmarkStart w:id="10" w:name="_Toc11747729"/>
      <w:bookmarkStart w:id="11" w:name="_Toc84177340"/>
      <w:r w:rsidRPr="00064DFF">
        <w:rPr>
          <w:b/>
          <w:bCs/>
          <w:sz w:val="28"/>
          <w:szCs w:val="28"/>
        </w:rPr>
        <w:t>1. Краткая информация</w:t>
      </w:r>
      <w:bookmarkEnd w:id="9"/>
      <w:r w:rsidR="00384B6A" w:rsidRPr="00064DFF">
        <w:rPr>
          <w:b/>
          <w:bCs/>
          <w:sz w:val="28"/>
          <w:szCs w:val="28"/>
        </w:rPr>
        <w:t xml:space="preserve"> </w:t>
      </w:r>
      <w:bookmarkEnd w:id="10"/>
      <w:bookmarkEnd w:id="11"/>
    </w:p>
    <w:p w14:paraId="6F57277C" w14:textId="5F90231F" w:rsidR="00B46390" w:rsidRPr="00831109" w:rsidRDefault="00B46390" w:rsidP="00064DFF">
      <w:pPr>
        <w:pStyle w:val="2"/>
        <w:spacing w:before="0"/>
        <w:rPr>
          <w:color w:val="000000" w:themeColor="text1"/>
        </w:rPr>
      </w:pPr>
      <w:bookmarkStart w:id="12" w:name="_Toc469402330"/>
      <w:bookmarkStart w:id="13" w:name="_Toc468273527"/>
      <w:bookmarkStart w:id="14" w:name="_Toc468273445"/>
      <w:bookmarkStart w:id="15" w:name="_Toc11747730"/>
      <w:bookmarkStart w:id="16" w:name="_Toc84177341"/>
      <w:bookmarkStart w:id="17" w:name="__RefHeading___doc_2"/>
      <w:bookmarkEnd w:id="12"/>
      <w:bookmarkEnd w:id="13"/>
      <w:bookmarkEnd w:id="14"/>
      <w:r w:rsidRPr="00C81573">
        <w:t>1.1 Определение</w:t>
      </w:r>
      <w:bookmarkEnd w:id="15"/>
      <w:r w:rsidR="00C81573" w:rsidRPr="00C81573">
        <w:t xml:space="preserve"> </w:t>
      </w:r>
      <w:r w:rsidR="00311757" w:rsidRPr="00831109">
        <w:rPr>
          <w:color w:val="000000" w:themeColor="text1"/>
          <w:shd w:val="clear" w:color="auto" w:fill="FFFFFF"/>
        </w:rPr>
        <w:t xml:space="preserve">заболевания </w:t>
      </w:r>
      <w:bookmarkEnd w:id="16"/>
    </w:p>
    <w:p w14:paraId="11E947D9" w14:textId="2A310C9D" w:rsidR="00807BF4" w:rsidRPr="00780C72" w:rsidRDefault="00807BF4" w:rsidP="00064DFF">
      <w:pPr>
        <w:pStyle w:val="2-6"/>
      </w:pPr>
      <w:bookmarkStart w:id="18" w:name="_Toc11747731"/>
      <w:r w:rsidRPr="00A50588">
        <w:rPr>
          <w:bCs/>
        </w:rPr>
        <w:t xml:space="preserve">Полицитемия новорожденного </w:t>
      </w:r>
      <w:r w:rsidRPr="00A50588">
        <w:t>– это заболевание, которое диагностируется у новорожденных детей, имеющих венозный гематокрит (</w:t>
      </w:r>
      <w:proofErr w:type="spellStart"/>
      <w:r w:rsidRPr="00A50588">
        <w:t>Ht</w:t>
      </w:r>
      <w:proofErr w:type="spellEnd"/>
      <w:r w:rsidRPr="00A50588">
        <w:t>) 0,65 и выше</w:t>
      </w:r>
      <w:r w:rsidR="00050078">
        <w:t>.</w:t>
      </w:r>
    </w:p>
    <w:p w14:paraId="1BD52B14" w14:textId="37A0446A" w:rsidR="00B46390" w:rsidRPr="00831109" w:rsidRDefault="00B46390" w:rsidP="00064DFF">
      <w:pPr>
        <w:pStyle w:val="2"/>
        <w:spacing w:before="0"/>
        <w:rPr>
          <w:color w:val="000000" w:themeColor="text1"/>
        </w:rPr>
      </w:pPr>
      <w:bookmarkStart w:id="19" w:name="_Toc84177342"/>
      <w:r w:rsidRPr="00C81573">
        <w:t>1.2 Этиология и патогенез</w:t>
      </w:r>
      <w:bookmarkEnd w:id="18"/>
      <w:r w:rsidR="00F0321D">
        <w:t xml:space="preserve"> </w:t>
      </w:r>
      <w:bookmarkEnd w:id="19"/>
    </w:p>
    <w:p w14:paraId="15509753" w14:textId="05321E0B" w:rsidR="007C285C" w:rsidRPr="006B5F5E" w:rsidRDefault="007C285C" w:rsidP="00064DFF">
      <w:pPr>
        <w:pStyle w:val="2-6"/>
      </w:pPr>
      <w:bookmarkStart w:id="20" w:name="_Toc11747732"/>
      <w:r w:rsidRPr="006D399E">
        <w:t xml:space="preserve">Гематокрит возрастает прогрессивно по мере увеличения </w:t>
      </w:r>
      <w:proofErr w:type="spellStart"/>
      <w:r w:rsidRPr="006D399E">
        <w:t>гестационного</w:t>
      </w:r>
      <w:proofErr w:type="spellEnd"/>
      <w:r w:rsidRPr="006D399E">
        <w:t xml:space="preserve"> возраста, следовательно, вероятность полицитемии у переношенных детей выше, чем у </w:t>
      </w:r>
      <w:proofErr w:type="spellStart"/>
      <w:r w:rsidRPr="006D399E">
        <w:t>доношенны</w:t>
      </w:r>
      <w:proofErr w:type="spellEnd"/>
      <w:r w:rsidRPr="00382C60">
        <w:t xml:space="preserve">. </w:t>
      </w:r>
      <w:r w:rsidRPr="006D399E">
        <w:t>К</w:t>
      </w:r>
      <w:r w:rsidRPr="00382C60">
        <w:t xml:space="preserve"> </w:t>
      </w:r>
      <w:r w:rsidRPr="006D399E">
        <w:t>факторам</w:t>
      </w:r>
      <w:r w:rsidRPr="00382C60">
        <w:t xml:space="preserve">, </w:t>
      </w:r>
      <w:r w:rsidRPr="006D399E">
        <w:t>увеличивающим</w:t>
      </w:r>
      <w:r w:rsidRPr="00382C60">
        <w:t xml:space="preserve"> </w:t>
      </w:r>
      <w:r w:rsidRPr="006D399E">
        <w:t>риск</w:t>
      </w:r>
      <w:r w:rsidRPr="00382C60">
        <w:t xml:space="preserve"> </w:t>
      </w:r>
      <w:r w:rsidRPr="006D399E">
        <w:t>повышенной</w:t>
      </w:r>
      <w:r w:rsidRPr="00382C60">
        <w:t xml:space="preserve"> </w:t>
      </w:r>
      <w:r w:rsidRPr="006D399E">
        <w:t>плацентарной</w:t>
      </w:r>
      <w:r w:rsidRPr="00382C60">
        <w:t xml:space="preserve"> </w:t>
      </w:r>
      <w:r w:rsidRPr="006D399E">
        <w:t>трансфузии</w:t>
      </w:r>
      <w:r w:rsidRPr="00382C60">
        <w:t xml:space="preserve"> </w:t>
      </w:r>
      <w:r w:rsidRPr="006D399E">
        <w:t>и</w:t>
      </w:r>
      <w:r w:rsidRPr="00382C60">
        <w:t xml:space="preserve"> </w:t>
      </w:r>
      <w:r w:rsidRPr="006D399E">
        <w:t>полицитемии</w:t>
      </w:r>
      <w:r w:rsidRPr="00382C60">
        <w:t xml:space="preserve"> </w:t>
      </w:r>
      <w:r w:rsidRPr="006D399E">
        <w:t>у</w:t>
      </w:r>
      <w:r w:rsidRPr="00382C60">
        <w:t xml:space="preserve"> </w:t>
      </w:r>
      <w:r w:rsidRPr="006D399E">
        <w:t>новорожденного</w:t>
      </w:r>
      <w:r w:rsidRPr="00382C60">
        <w:t xml:space="preserve">, </w:t>
      </w:r>
      <w:r w:rsidRPr="00A35AF8">
        <w:t>относятся</w:t>
      </w:r>
      <w:r w:rsidRPr="00382C60">
        <w:t xml:space="preserve"> </w:t>
      </w:r>
      <w:r w:rsidRPr="00A35AF8">
        <w:t>позднее</w:t>
      </w:r>
      <w:r w:rsidRPr="00382C60">
        <w:t xml:space="preserve"> </w:t>
      </w:r>
      <w:r w:rsidRPr="00A35AF8">
        <w:t>время</w:t>
      </w:r>
      <w:r w:rsidRPr="00382C60">
        <w:t xml:space="preserve"> </w:t>
      </w:r>
      <w:r w:rsidRPr="00A35AF8">
        <w:t>пережатия</w:t>
      </w:r>
      <w:r w:rsidRPr="00382C60">
        <w:t xml:space="preserve"> </w:t>
      </w:r>
      <w:r w:rsidRPr="00A35AF8">
        <w:t>пуповины</w:t>
      </w:r>
      <w:r w:rsidRPr="00382C60">
        <w:t xml:space="preserve"> </w:t>
      </w:r>
      <w:r w:rsidRPr="00A35AF8">
        <w:t>и</w:t>
      </w:r>
      <w:r w:rsidRPr="00382C60">
        <w:t xml:space="preserve"> </w:t>
      </w:r>
      <w:r w:rsidRPr="00A35AF8">
        <w:t>положение</w:t>
      </w:r>
      <w:r w:rsidRPr="00382C60">
        <w:t xml:space="preserve"> </w:t>
      </w:r>
      <w:r w:rsidRPr="00A35AF8">
        <w:t>новорожденного</w:t>
      </w:r>
      <w:r w:rsidRPr="00382C60">
        <w:t xml:space="preserve"> </w:t>
      </w:r>
      <w:r w:rsidRPr="006D399E">
        <w:t>ниже</w:t>
      </w:r>
      <w:r w:rsidRPr="00382C60">
        <w:t xml:space="preserve"> </w:t>
      </w:r>
      <w:r w:rsidRPr="006D399E">
        <w:t>уровня</w:t>
      </w:r>
      <w:r w:rsidRPr="00382C60">
        <w:t xml:space="preserve"> </w:t>
      </w:r>
      <w:r w:rsidRPr="006D399E">
        <w:t>плацент</w:t>
      </w:r>
      <w:r w:rsidRPr="006B5F5E">
        <w:t xml:space="preserve">. </w:t>
      </w:r>
      <w:r w:rsidRPr="006D399E">
        <w:t>Полицитемия</w:t>
      </w:r>
      <w:r w:rsidRPr="006B5F5E">
        <w:t xml:space="preserve"> </w:t>
      </w:r>
      <w:r w:rsidRPr="006D399E">
        <w:t>у</w:t>
      </w:r>
      <w:r w:rsidRPr="006B5F5E">
        <w:t xml:space="preserve"> </w:t>
      </w:r>
      <w:r w:rsidRPr="006D399E">
        <w:t>новорожденных</w:t>
      </w:r>
      <w:r w:rsidRPr="006B5F5E">
        <w:t xml:space="preserve"> </w:t>
      </w:r>
      <w:r w:rsidRPr="006D399E">
        <w:t>сопровождается</w:t>
      </w:r>
      <w:r w:rsidRPr="006B5F5E">
        <w:t xml:space="preserve"> </w:t>
      </w:r>
      <w:r w:rsidRPr="006D399E">
        <w:t>повышением</w:t>
      </w:r>
      <w:r w:rsidRPr="006B5F5E">
        <w:t xml:space="preserve"> </w:t>
      </w:r>
      <w:r w:rsidRPr="006D399E">
        <w:t>вязкости</w:t>
      </w:r>
      <w:r w:rsidRPr="006B5F5E">
        <w:t xml:space="preserve"> </w:t>
      </w:r>
      <w:r w:rsidRPr="006D399E">
        <w:t xml:space="preserve">крови, </w:t>
      </w:r>
      <w:r w:rsidRPr="008B272D">
        <w:t>что может приводить к тканевой гипоксии, ацидозу, гипогликемии, образованию</w:t>
      </w:r>
      <w:r w:rsidRPr="006D399E">
        <w:t xml:space="preserve"> микротромбов в сосудах микроциркуляторного русла</w:t>
      </w:r>
      <w:r w:rsidR="00180B1E">
        <w:t>, нарушениям гемодинамики и повышению сопротивления в легочных сосудах</w:t>
      </w:r>
      <w:r w:rsidRPr="006B5F5E">
        <w:t xml:space="preserve">. </w:t>
      </w:r>
      <w:r w:rsidRPr="00D21A06">
        <w:t>Гематокрит у новорожденного достигает максимума через 6-12 часов</w:t>
      </w:r>
      <w:r w:rsidRPr="00A705A4">
        <w:t xml:space="preserve"> после родов, уменьшается к концу первых суток жизни (как правило, к 18 часам жизни), достигая значения пуповинной крови</w:t>
      </w:r>
      <w:r w:rsidRPr="00541EE0">
        <w:t>.</w:t>
      </w:r>
    </w:p>
    <w:p w14:paraId="15132FF0" w14:textId="1A6D5C6B" w:rsidR="00B46390" w:rsidRPr="00831109" w:rsidRDefault="00B46390" w:rsidP="00064DFF">
      <w:pPr>
        <w:pStyle w:val="2"/>
        <w:spacing w:before="0"/>
        <w:rPr>
          <w:color w:val="000000" w:themeColor="text1"/>
        </w:rPr>
      </w:pPr>
      <w:bookmarkStart w:id="21" w:name="_Toc84177343"/>
      <w:r w:rsidRPr="00C81573">
        <w:t>1.3 Эпидемиология</w:t>
      </w:r>
      <w:bookmarkEnd w:id="20"/>
      <w:r w:rsidR="00F0321D">
        <w:t xml:space="preserve"> </w:t>
      </w:r>
      <w:r w:rsidR="00311757" w:rsidRPr="00831109">
        <w:rPr>
          <w:color w:val="000000" w:themeColor="text1"/>
          <w:shd w:val="clear" w:color="auto" w:fill="FFFFFF"/>
        </w:rPr>
        <w:t xml:space="preserve">заболевания </w:t>
      </w:r>
      <w:bookmarkEnd w:id="21"/>
    </w:p>
    <w:p w14:paraId="07C3DBDD" w14:textId="1BF1ABAC" w:rsidR="00807BF4" w:rsidRPr="00BE5C72" w:rsidRDefault="00807BF4" w:rsidP="00807BF4">
      <w:pPr>
        <w:ind w:right="424"/>
        <w:rPr>
          <w:bCs/>
          <w:color w:val="FF0000"/>
          <w:szCs w:val="24"/>
        </w:rPr>
      </w:pPr>
      <w:r w:rsidRPr="006D399E">
        <w:rPr>
          <w:szCs w:val="24"/>
        </w:rPr>
        <w:t xml:space="preserve">Частота выявления полицитемии новорожденных </w:t>
      </w:r>
      <w:r>
        <w:rPr>
          <w:szCs w:val="24"/>
        </w:rPr>
        <w:t xml:space="preserve">во всем мире </w:t>
      </w:r>
      <w:r w:rsidRPr="006D399E">
        <w:rPr>
          <w:szCs w:val="24"/>
        </w:rPr>
        <w:t xml:space="preserve">оценивается в пределах от 0,4% до 4% у доношенных новорожденных, соответствующих по массе </w:t>
      </w:r>
      <w:proofErr w:type="spellStart"/>
      <w:r w:rsidRPr="006D399E">
        <w:rPr>
          <w:szCs w:val="24"/>
        </w:rPr>
        <w:t>гестационному</w:t>
      </w:r>
      <w:proofErr w:type="spellEnd"/>
      <w:r w:rsidRPr="006D399E">
        <w:rPr>
          <w:szCs w:val="24"/>
        </w:rPr>
        <w:t xml:space="preserve"> возрасту</w:t>
      </w:r>
      <w:r>
        <w:rPr>
          <w:szCs w:val="24"/>
        </w:rPr>
        <w:t>.</w:t>
      </w:r>
      <w:r w:rsidRPr="006D399E">
        <w:rPr>
          <w:szCs w:val="24"/>
        </w:rPr>
        <w:t xml:space="preserve"> </w:t>
      </w:r>
    </w:p>
    <w:p w14:paraId="6704D85D" w14:textId="069EFD47" w:rsidR="00311757" w:rsidRPr="00C81573" w:rsidRDefault="00B46390" w:rsidP="00064DFF">
      <w:pPr>
        <w:pStyle w:val="2"/>
        <w:spacing w:before="0"/>
      </w:pPr>
      <w:bookmarkStart w:id="22" w:name="_Toc84177344"/>
      <w:r w:rsidRPr="00C81573">
        <w:t xml:space="preserve">1.4 </w:t>
      </w:r>
      <w:r w:rsidR="00064DFF">
        <w:t>К</w:t>
      </w:r>
      <w:r w:rsidR="00311757" w:rsidRPr="00831109">
        <w:rPr>
          <w:color w:val="000000" w:themeColor="text1"/>
          <w:shd w:val="clear" w:color="auto" w:fill="FFFFFF"/>
        </w:rPr>
        <w:t>одирования</w:t>
      </w:r>
      <w:r w:rsidR="00064DFF">
        <w:rPr>
          <w:color w:val="000000" w:themeColor="text1"/>
          <w:shd w:val="clear" w:color="auto" w:fill="FFFFFF"/>
        </w:rPr>
        <w:t xml:space="preserve"> по МКБ-10</w:t>
      </w:r>
      <w:r w:rsidR="00311757" w:rsidRPr="00831109">
        <w:rPr>
          <w:color w:val="000000" w:themeColor="text1"/>
          <w:shd w:val="clear" w:color="auto" w:fill="FFFFFF"/>
        </w:rPr>
        <w:t xml:space="preserve"> </w:t>
      </w:r>
      <w:bookmarkEnd w:id="22"/>
    </w:p>
    <w:p w14:paraId="3BA9BFC7" w14:textId="77777777" w:rsidR="00807BF4" w:rsidRPr="006D399E" w:rsidRDefault="00807BF4" w:rsidP="00064DFF">
      <w:pPr>
        <w:pStyle w:val="210"/>
        <w:spacing w:after="0" w:line="360" w:lineRule="auto"/>
        <w:ind w:left="0" w:firstLine="709"/>
        <w:jc w:val="both"/>
      </w:pPr>
      <w:bookmarkStart w:id="23" w:name="_Toc11747734"/>
      <w:r w:rsidRPr="006D399E">
        <w:lastRenderedPageBreak/>
        <w:t>Р61.1 – Полицитемия новорожденного</w:t>
      </w:r>
    </w:p>
    <w:p w14:paraId="0DAD7546" w14:textId="4B2AFAB0" w:rsidR="00B46390" w:rsidRPr="00831109" w:rsidRDefault="00064DFF" w:rsidP="00064DFF">
      <w:pPr>
        <w:pStyle w:val="2"/>
        <w:spacing w:before="0"/>
        <w:rPr>
          <w:color w:val="000000" w:themeColor="text1"/>
        </w:rPr>
      </w:pPr>
      <w:bookmarkStart w:id="24" w:name="_Toc84177345"/>
      <w:r>
        <w:t xml:space="preserve">1.5 </w:t>
      </w:r>
      <w:r w:rsidR="00B46390" w:rsidRPr="00C81573">
        <w:t>Классификация</w:t>
      </w:r>
      <w:bookmarkEnd w:id="23"/>
      <w:r w:rsidR="00F0321D">
        <w:t xml:space="preserve"> </w:t>
      </w:r>
      <w:bookmarkEnd w:id="24"/>
    </w:p>
    <w:p w14:paraId="4C92748F" w14:textId="77777777" w:rsidR="00064DFF" w:rsidRDefault="00807BF4" w:rsidP="00064DFF">
      <w:pPr>
        <w:rPr>
          <w:szCs w:val="24"/>
        </w:rPr>
      </w:pPr>
      <w:bookmarkStart w:id="25" w:name="_Toc11747735"/>
      <w:r w:rsidRPr="006D399E">
        <w:rPr>
          <w:szCs w:val="24"/>
        </w:rPr>
        <w:t xml:space="preserve">Полицитемия новорожденных </w:t>
      </w:r>
      <w:r>
        <w:rPr>
          <w:szCs w:val="24"/>
        </w:rPr>
        <w:t xml:space="preserve">в зависимости от наличия или отсутствия </w:t>
      </w:r>
      <w:r w:rsidRPr="00B7172F">
        <w:rPr>
          <w:szCs w:val="24"/>
        </w:rPr>
        <w:t>симптомов делится на:</w:t>
      </w:r>
    </w:p>
    <w:p w14:paraId="4C6036EA" w14:textId="77777777" w:rsidR="00064DFF" w:rsidRDefault="00064DFF" w:rsidP="00064DFF">
      <w:pPr>
        <w:rPr>
          <w:szCs w:val="24"/>
        </w:rPr>
      </w:pPr>
      <w:r>
        <w:rPr>
          <w:szCs w:val="24"/>
        </w:rPr>
        <w:t xml:space="preserve">а) </w:t>
      </w:r>
      <w:proofErr w:type="spellStart"/>
      <w:r>
        <w:rPr>
          <w:szCs w:val="24"/>
        </w:rPr>
        <w:t>с</w:t>
      </w:r>
      <w:r w:rsidR="00807BF4" w:rsidRPr="00B7172F">
        <w:rPr>
          <w:szCs w:val="24"/>
        </w:rPr>
        <w:t>имптомную</w:t>
      </w:r>
      <w:proofErr w:type="spellEnd"/>
      <w:r w:rsidR="00807BF4" w:rsidRPr="00B7172F">
        <w:rPr>
          <w:szCs w:val="24"/>
        </w:rPr>
        <w:t>;</w:t>
      </w:r>
    </w:p>
    <w:p w14:paraId="35F82F43" w14:textId="414CA51E" w:rsidR="00807BF4" w:rsidRPr="00B7172F" w:rsidRDefault="00064DFF" w:rsidP="00064DFF">
      <w:pPr>
        <w:rPr>
          <w:szCs w:val="24"/>
        </w:rPr>
      </w:pPr>
      <w:r>
        <w:rPr>
          <w:szCs w:val="24"/>
        </w:rPr>
        <w:t>б) б</w:t>
      </w:r>
      <w:r w:rsidR="00807BF4" w:rsidRPr="00B7172F">
        <w:rPr>
          <w:szCs w:val="24"/>
        </w:rPr>
        <w:t>е</w:t>
      </w:r>
      <w:r w:rsidR="00807BF4">
        <w:rPr>
          <w:szCs w:val="24"/>
        </w:rPr>
        <w:t>с</w:t>
      </w:r>
      <w:r w:rsidR="00807BF4" w:rsidRPr="00B7172F">
        <w:rPr>
          <w:szCs w:val="24"/>
        </w:rPr>
        <w:t>симптомную.</w:t>
      </w:r>
    </w:p>
    <w:p w14:paraId="67621285" w14:textId="77777777" w:rsidR="00064DFF" w:rsidRDefault="00807BF4" w:rsidP="00064DFF">
      <w:pPr>
        <w:rPr>
          <w:bCs/>
          <w:szCs w:val="24"/>
        </w:rPr>
      </w:pPr>
      <w:r>
        <w:rPr>
          <w:szCs w:val="24"/>
        </w:rPr>
        <w:t xml:space="preserve">В зависимости от объема циркулирующей крови </w:t>
      </w:r>
      <w:r w:rsidRPr="006D399E">
        <w:rPr>
          <w:szCs w:val="24"/>
        </w:rPr>
        <w:t xml:space="preserve">может быть классифицирована как </w:t>
      </w:r>
      <w:proofErr w:type="spellStart"/>
      <w:r w:rsidRPr="006D399E">
        <w:rPr>
          <w:szCs w:val="24"/>
        </w:rPr>
        <w:t>нормоволемическая</w:t>
      </w:r>
      <w:proofErr w:type="spellEnd"/>
      <w:r>
        <w:rPr>
          <w:szCs w:val="24"/>
        </w:rPr>
        <w:t xml:space="preserve">, </w:t>
      </w:r>
      <w:proofErr w:type="spellStart"/>
      <w:r w:rsidRPr="006D399E">
        <w:rPr>
          <w:szCs w:val="24"/>
        </w:rPr>
        <w:t>гиперволемическая</w:t>
      </w:r>
      <w:proofErr w:type="spellEnd"/>
      <w:r>
        <w:rPr>
          <w:szCs w:val="24"/>
        </w:rPr>
        <w:t xml:space="preserve"> и </w:t>
      </w:r>
      <w:proofErr w:type="spellStart"/>
      <w:r>
        <w:rPr>
          <w:szCs w:val="24"/>
        </w:rPr>
        <w:t>гиповолемическая</w:t>
      </w:r>
      <w:proofErr w:type="spellEnd"/>
      <w:r w:rsidRPr="006D399E">
        <w:rPr>
          <w:bCs/>
          <w:szCs w:val="24"/>
        </w:rPr>
        <w:t xml:space="preserve">:  </w:t>
      </w:r>
    </w:p>
    <w:p w14:paraId="362586FF" w14:textId="55F93426" w:rsidR="00807BF4" w:rsidRPr="00D21A06" w:rsidRDefault="00064DFF" w:rsidP="00064DFF">
      <w:pPr>
        <w:rPr>
          <w:bCs/>
          <w:szCs w:val="24"/>
        </w:rPr>
      </w:pPr>
      <w:r>
        <w:rPr>
          <w:bCs/>
          <w:szCs w:val="24"/>
        </w:rPr>
        <w:t xml:space="preserve">а) </w:t>
      </w:r>
      <w:proofErr w:type="spellStart"/>
      <w:r>
        <w:rPr>
          <w:bCs/>
          <w:szCs w:val="24"/>
        </w:rPr>
        <w:t>н</w:t>
      </w:r>
      <w:r w:rsidR="00807BF4" w:rsidRPr="00D21A06">
        <w:rPr>
          <w:szCs w:val="24"/>
        </w:rPr>
        <w:t>ормоволемическая</w:t>
      </w:r>
      <w:proofErr w:type="spellEnd"/>
      <w:r w:rsidR="00807BF4" w:rsidRPr="00D21A06">
        <w:rPr>
          <w:szCs w:val="24"/>
        </w:rPr>
        <w:t xml:space="preserve"> полицитемия</w:t>
      </w:r>
      <w:r w:rsidR="00807BF4" w:rsidRPr="00D21A06">
        <w:rPr>
          <w:b/>
          <w:i/>
          <w:szCs w:val="24"/>
        </w:rPr>
        <w:t xml:space="preserve"> - </w:t>
      </w:r>
      <w:r w:rsidR="00807BF4" w:rsidRPr="00D21A06">
        <w:rPr>
          <w:bCs/>
          <w:iCs/>
          <w:szCs w:val="24"/>
        </w:rPr>
        <w:t>с</w:t>
      </w:r>
      <w:r w:rsidR="00807BF4" w:rsidRPr="00D21A06">
        <w:rPr>
          <w:szCs w:val="24"/>
        </w:rPr>
        <w:t>остояние, характеризующееся нормальным внутрисосудистым объемом крови, несмотря на увеличение количества эритроцитов</w:t>
      </w:r>
      <w:r>
        <w:rPr>
          <w:szCs w:val="24"/>
        </w:rPr>
        <w:t>;</w:t>
      </w:r>
    </w:p>
    <w:p w14:paraId="58B8A96B" w14:textId="2FF964FD" w:rsidR="00807BF4" w:rsidRPr="00064DFF" w:rsidRDefault="00064DFF" w:rsidP="00064DFF">
      <w:pPr>
        <w:rPr>
          <w:bCs/>
          <w:szCs w:val="24"/>
        </w:rPr>
      </w:pPr>
      <w:r>
        <w:rPr>
          <w:szCs w:val="24"/>
        </w:rPr>
        <w:t xml:space="preserve">в) </w:t>
      </w:r>
      <w:proofErr w:type="spellStart"/>
      <w:r>
        <w:rPr>
          <w:szCs w:val="24"/>
        </w:rPr>
        <w:t>г</w:t>
      </w:r>
      <w:r w:rsidR="00807BF4" w:rsidRPr="00064DFF">
        <w:rPr>
          <w:szCs w:val="24"/>
        </w:rPr>
        <w:t>иперволемическая</w:t>
      </w:r>
      <w:proofErr w:type="spellEnd"/>
      <w:r w:rsidR="00807BF4" w:rsidRPr="00064DFF">
        <w:rPr>
          <w:szCs w:val="24"/>
        </w:rPr>
        <w:t xml:space="preserve"> полицитемия</w:t>
      </w:r>
      <w:r w:rsidR="00807BF4" w:rsidRPr="00064DFF">
        <w:rPr>
          <w:b/>
          <w:i/>
          <w:szCs w:val="24"/>
        </w:rPr>
        <w:t xml:space="preserve"> - </w:t>
      </w:r>
      <w:r w:rsidR="00807BF4" w:rsidRPr="00064DFF">
        <w:rPr>
          <w:szCs w:val="24"/>
        </w:rPr>
        <w:t xml:space="preserve">характеризуется увеличением объема циркулирующей крови (ОЦК) при одновременном увеличении количества эритроцитов. </w:t>
      </w:r>
    </w:p>
    <w:p w14:paraId="3F486455" w14:textId="5E4A4AE0" w:rsidR="00807BF4" w:rsidRPr="00064DFF" w:rsidRDefault="00064DFF" w:rsidP="00064DFF">
      <w:pPr>
        <w:rPr>
          <w:bCs/>
          <w:iCs/>
          <w:szCs w:val="24"/>
        </w:rPr>
      </w:pPr>
      <w:r>
        <w:rPr>
          <w:bCs/>
          <w:iCs/>
          <w:szCs w:val="24"/>
        </w:rPr>
        <w:t xml:space="preserve">г) </w:t>
      </w:r>
      <w:proofErr w:type="spellStart"/>
      <w:r>
        <w:rPr>
          <w:bCs/>
          <w:iCs/>
          <w:szCs w:val="24"/>
        </w:rPr>
        <w:t>г</w:t>
      </w:r>
      <w:r w:rsidR="00807BF4" w:rsidRPr="00064DFF">
        <w:rPr>
          <w:bCs/>
          <w:iCs/>
          <w:szCs w:val="24"/>
        </w:rPr>
        <w:t>иповолемическая</w:t>
      </w:r>
      <w:proofErr w:type="spellEnd"/>
      <w:r w:rsidR="00807BF4" w:rsidRPr="00064DFF">
        <w:rPr>
          <w:bCs/>
          <w:iCs/>
          <w:szCs w:val="24"/>
        </w:rPr>
        <w:t xml:space="preserve"> полицитемия возникает вторично в виде относительного увеличения количества клеток красной крови по отношению к объему циркулирующей плазмы. Состояние, как правило, возникает вследствие дегидратации сосудистого русла («ложная» полицитемия) и может быть компенсировано за счет адекватного введения жидкости.</w:t>
      </w:r>
    </w:p>
    <w:p w14:paraId="6272C2B3" w14:textId="07ACA830" w:rsidR="00B46390" w:rsidRPr="004331B5" w:rsidRDefault="00B46390" w:rsidP="00064DFF">
      <w:pPr>
        <w:pStyle w:val="2"/>
        <w:spacing w:before="0"/>
        <w:rPr>
          <w:color w:val="000000" w:themeColor="text1"/>
        </w:rPr>
      </w:pPr>
      <w:bookmarkStart w:id="26" w:name="_Toc84177346"/>
      <w:r w:rsidRPr="00C81573">
        <w:t xml:space="preserve">1.6 Клиническая </w:t>
      </w:r>
      <w:r w:rsidRPr="00831109">
        <w:rPr>
          <w:color w:val="000000" w:themeColor="text1"/>
        </w:rPr>
        <w:t>картина</w:t>
      </w:r>
      <w:bookmarkEnd w:id="25"/>
      <w:r w:rsidR="00F0321D" w:rsidRPr="00831109">
        <w:rPr>
          <w:color w:val="000000" w:themeColor="text1"/>
        </w:rPr>
        <w:t xml:space="preserve"> </w:t>
      </w:r>
      <w:bookmarkEnd w:id="26"/>
    </w:p>
    <w:p w14:paraId="215B9C7C" w14:textId="2A65AE39" w:rsidR="00807BF4" w:rsidRPr="00E745D3" w:rsidRDefault="00807BF4" w:rsidP="00382206">
      <w:pPr>
        <w:suppressAutoHyphens/>
        <w:ind w:firstLine="708"/>
        <w:rPr>
          <w:szCs w:val="24"/>
        </w:rPr>
      </w:pPr>
      <w:bookmarkStart w:id="27" w:name="_Toc11747736"/>
      <w:r w:rsidRPr="006D399E">
        <w:rPr>
          <w:szCs w:val="24"/>
        </w:rPr>
        <w:t xml:space="preserve">До 40% новорожденных </w:t>
      </w:r>
      <w:r>
        <w:rPr>
          <w:szCs w:val="24"/>
        </w:rPr>
        <w:t xml:space="preserve">детей </w:t>
      </w:r>
      <w:r w:rsidRPr="006D399E">
        <w:rPr>
          <w:szCs w:val="24"/>
        </w:rPr>
        <w:t xml:space="preserve">с полицитемией имеют </w:t>
      </w:r>
      <w:r>
        <w:rPr>
          <w:szCs w:val="24"/>
        </w:rPr>
        <w:t>различные</w:t>
      </w:r>
      <w:r w:rsidRPr="006D399E">
        <w:rPr>
          <w:szCs w:val="24"/>
        </w:rPr>
        <w:t xml:space="preserve"> клинические проявления </w:t>
      </w:r>
      <w:r w:rsidR="00010860">
        <w:rPr>
          <w:szCs w:val="24"/>
        </w:rPr>
        <w:fldChar w:fldCharType="begin" w:fldLock="1"/>
      </w:r>
      <w:r w:rsidR="00010860">
        <w:rPr>
          <w:szCs w:val="24"/>
        </w:rPr>
        <w:instrText>ADDIN CSL_CITATION {"citationItems":[{"id":"ITEM-1","itemData":{"DOI":"10.1055/s-0031-1274504","ISSN":"07351631","PMID":"21365533","abstract":"The objective of this study was to examine the use of partial exchange transfusion (PET) performed for polycythemia hyperviscosity syndrome (PHS) over time. A retrospective review of 141 infants who received a PET for PHS at YaleNew Haven Hospital between 1986 and 2007 was performed, querying maternal and neonatal medical records. Patient demographics, risk factors for PHS, indications for PET, and complications associated with PET and PHS were collected. Overall, there was no change in the number of PET performed over the study period (r 2=0.082, p=0.192). Eighty-eight percent of patients had at least one risk factor for PHS, most commonly maternal diabetes. Over time, there was a statistically significant decrease in maternal diabetes as a risk factor for PHS. Forty percent of patients had a significant complication attributed to PHS prior to PET. Eighteen percent of patients had a complication attributed to PET. Life-threatening complications of PHS or PET were rare. In conclusion, PHS continues to be a problem observed in neonatal intensive care units, particularly in at-risk populations. PHS and PET are associated with significant complications. Well-designed studies with l ong-term follow up are needed to assess the risks and benefits of PET for PHS. © 2011 by ThiemeMedical Publishers, Inc.","author":[{"dropping-particle":"","family":"Hopewell","given":"Bridget","non-dropping-particle":"","parse-names":false,"suffix":""},{"dropping-particle":"","family":"Steiner","given":"Laurie A.","non-dropping-particle":"","parse-names":false,"suffix":""},{"dropping-particle":"","family":"Ehrenkranz","given":"Richard A.","non-dropping-particle":"","parse-names":false,"suffix":""},{"dropping-particle":"","family":"Bizzarro","given":"Matthew J.","non-dropping-particle":"","parse-names":false,"suffix":""},{"dropping-particle":"","family":"Gallagher","given":"Patrick G.","non-dropping-particle":"","parse-names":false,"suffix":""}],"container-title":"American Journal of Perinatology","id":"ITEM-1","issue":"7","issued":{"date-parts":[["2011"]]},"page":"557-564","title":"Partial exchange transfusion for polycythemia hyperviscosity syndrome","type":"article-journal","volume":"28"},"uris":["http://www.mendeley.com/documents/?uuid=c1e9736e-3058-4a89-afab-4b4da927b478"]}],"mendeley":{"formattedCitation":"[24]","plainTextFormattedCitation":"[24]","previouslyFormattedCitation":"[24]"},"properties":{"noteIndex":0},"schema":"https://github.com/citation-style-language/schema/raw/master/csl-citation.json"}</w:instrText>
      </w:r>
      <w:r w:rsidR="00010860">
        <w:rPr>
          <w:szCs w:val="24"/>
        </w:rPr>
        <w:fldChar w:fldCharType="separate"/>
      </w:r>
      <w:r w:rsidR="00010860" w:rsidRPr="00010860">
        <w:rPr>
          <w:noProof/>
          <w:szCs w:val="24"/>
        </w:rPr>
        <w:t>[24]</w:t>
      </w:r>
      <w:r w:rsidR="00010860">
        <w:rPr>
          <w:szCs w:val="24"/>
        </w:rPr>
        <w:fldChar w:fldCharType="end"/>
      </w:r>
      <w:r w:rsidRPr="00AE2C71">
        <w:rPr>
          <w:color w:val="000000" w:themeColor="text1"/>
          <w:szCs w:val="24"/>
        </w:rPr>
        <w:t xml:space="preserve">. </w:t>
      </w:r>
      <w:r w:rsidRPr="006D399E">
        <w:rPr>
          <w:szCs w:val="24"/>
        </w:rPr>
        <w:t>Однако</w:t>
      </w:r>
      <w:r>
        <w:rPr>
          <w:szCs w:val="24"/>
        </w:rPr>
        <w:t>,</w:t>
      </w:r>
      <w:r w:rsidRPr="006D399E">
        <w:rPr>
          <w:szCs w:val="24"/>
        </w:rPr>
        <w:t xml:space="preserve"> большинство обсуждаемых симптомов и признаков не являются специфичными и могут также наблюдаться при других многочисленных состояниях у новорожденных (например, при сепсисе, асфиксии, </w:t>
      </w:r>
      <w:proofErr w:type="spellStart"/>
      <w:r w:rsidRPr="006D399E">
        <w:rPr>
          <w:szCs w:val="24"/>
        </w:rPr>
        <w:t>гипокал</w:t>
      </w:r>
      <w:r>
        <w:rPr>
          <w:szCs w:val="24"/>
        </w:rPr>
        <w:t>ьциемии</w:t>
      </w:r>
      <w:proofErr w:type="spellEnd"/>
      <w:r>
        <w:rPr>
          <w:szCs w:val="24"/>
        </w:rPr>
        <w:t>, дыхательных и сердечно–</w:t>
      </w:r>
      <w:r w:rsidRPr="006D399E">
        <w:rPr>
          <w:szCs w:val="24"/>
        </w:rPr>
        <w:t xml:space="preserve">сосудистых нарушениях). </w:t>
      </w:r>
    </w:p>
    <w:p w14:paraId="64DE1A1C" w14:textId="2517E93D" w:rsidR="00807BF4" w:rsidRPr="006D399E" w:rsidRDefault="00807BF4" w:rsidP="00382206">
      <w:pPr>
        <w:rPr>
          <w:szCs w:val="24"/>
        </w:rPr>
      </w:pPr>
      <w:r w:rsidRPr="006D399E">
        <w:rPr>
          <w:bCs/>
          <w:szCs w:val="24"/>
        </w:rPr>
        <w:t>Клинико-лабораторная характеристика</w:t>
      </w:r>
      <w:r>
        <w:rPr>
          <w:bCs/>
          <w:szCs w:val="24"/>
        </w:rPr>
        <w:t xml:space="preserve"> полицитемии</w:t>
      </w:r>
      <w:r w:rsidRPr="006D399E">
        <w:rPr>
          <w:bCs/>
          <w:szCs w:val="24"/>
        </w:rPr>
        <w:t>:</w:t>
      </w:r>
    </w:p>
    <w:p w14:paraId="379C965D" w14:textId="496DDA4D" w:rsidR="00807BF4" w:rsidRPr="006D399E" w:rsidRDefault="00382206" w:rsidP="00382206">
      <w:pPr>
        <w:spacing w:line="276" w:lineRule="auto"/>
        <w:rPr>
          <w:bCs/>
          <w:szCs w:val="24"/>
        </w:rPr>
      </w:pPr>
      <w:r>
        <w:rPr>
          <w:bCs/>
          <w:szCs w:val="24"/>
        </w:rPr>
        <w:t>а) и</w:t>
      </w:r>
      <w:r w:rsidR="00807BF4" w:rsidRPr="006D399E">
        <w:rPr>
          <w:bCs/>
          <w:szCs w:val="24"/>
        </w:rPr>
        <w:t xml:space="preserve">зменение цвета кожных покровов: </w:t>
      </w:r>
    </w:p>
    <w:p w14:paraId="0D4140BC" w14:textId="497D95C9" w:rsidR="00807BF4" w:rsidRPr="00382206" w:rsidRDefault="008D7852" w:rsidP="008D7852">
      <w:pPr>
        <w:pStyle w:val="afc"/>
        <w:spacing w:line="276" w:lineRule="auto"/>
        <w:ind w:left="709" w:firstLine="0"/>
        <w:rPr>
          <w:szCs w:val="24"/>
        </w:rPr>
      </w:pPr>
      <w:r>
        <w:rPr>
          <w:szCs w:val="24"/>
        </w:rPr>
        <w:t xml:space="preserve">б) </w:t>
      </w:r>
      <w:r w:rsidR="00382206">
        <w:rPr>
          <w:szCs w:val="24"/>
        </w:rPr>
        <w:t>п</w:t>
      </w:r>
      <w:r w:rsidR="00807BF4" w:rsidRPr="00382206">
        <w:rPr>
          <w:szCs w:val="24"/>
        </w:rPr>
        <w:t>летора (периферический вишневый цианоз)</w:t>
      </w:r>
      <w:r w:rsidR="00382206">
        <w:rPr>
          <w:szCs w:val="24"/>
        </w:rPr>
        <w:t>;</w:t>
      </w:r>
    </w:p>
    <w:p w14:paraId="1B5D22B3" w14:textId="6E2C9600" w:rsidR="00807BF4" w:rsidRPr="006D399E" w:rsidRDefault="008D7852" w:rsidP="00382206">
      <w:pPr>
        <w:spacing w:line="276" w:lineRule="auto"/>
        <w:rPr>
          <w:bCs/>
          <w:szCs w:val="24"/>
        </w:rPr>
      </w:pPr>
      <w:r>
        <w:rPr>
          <w:bCs/>
          <w:szCs w:val="24"/>
        </w:rPr>
        <w:t>в</w:t>
      </w:r>
      <w:r w:rsidR="00382206">
        <w:rPr>
          <w:bCs/>
          <w:szCs w:val="24"/>
        </w:rPr>
        <w:t>) с</w:t>
      </w:r>
      <w:r w:rsidR="00807BF4" w:rsidRPr="006D399E">
        <w:rPr>
          <w:bCs/>
          <w:szCs w:val="24"/>
        </w:rPr>
        <w:t>о стороны центральной нервной системы:</w:t>
      </w:r>
    </w:p>
    <w:p w14:paraId="5F08DB8E" w14:textId="33D5266D" w:rsidR="00807BF4" w:rsidRPr="00382206" w:rsidRDefault="00382206" w:rsidP="00512243">
      <w:pPr>
        <w:spacing w:line="276" w:lineRule="auto"/>
        <w:rPr>
          <w:szCs w:val="24"/>
        </w:rPr>
      </w:pPr>
      <w:r>
        <w:rPr>
          <w:szCs w:val="24"/>
        </w:rPr>
        <w:t xml:space="preserve">1) </w:t>
      </w:r>
      <w:r w:rsidRPr="00382206">
        <w:rPr>
          <w:szCs w:val="24"/>
        </w:rPr>
        <w:t>у</w:t>
      </w:r>
      <w:r w:rsidR="00807BF4" w:rsidRPr="00382206">
        <w:rPr>
          <w:szCs w:val="24"/>
        </w:rPr>
        <w:t xml:space="preserve">гнетение; </w:t>
      </w:r>
    </w:p>
    <w:p w14:paraId="71DBCF11" w14:textId="5E65E73A" w:rsidR="00807BF4" w:rsidRPr="006D399E" w:rsidRDefault="00382206" w:rsidP="00512243">
      <w:pPr>
        <w:spacing w:line="276" w:lineRule="auto"/>
        <w:rPr>
          <w:szCs w:val="24"/>
        </w:rPr>
      </w:pPr>
      <w:r>
        <w:rPr>
          <w:szCs w:val="24"/>
        </w:rPr>
        <w:t>2) г</w:t>
      </w:r>
      <w:r w:rsidR="00807BF4" w:rsidRPr="006D399E">
        <w:rPr>
          <w:szCs w:val="24"/>
        </w:rPr>
        <w:t xml:space="preserve">ипотония; </w:t>
      </w:r>
    </w:p>
    <w:p w14:paraId="18A3C261" w14:textId="30B4FBE3" w:rsidR="00807BF4" w:rsidRPr="006D399E" w:rsidRDefault="00382206" w:rsidP="00512243">
      <w:pPr>
        <w:spacing w:line="276" w:lineRule="auto"/>
        <w:rPr>
          <w:szCs w:val="24"/>
        </w:rPr>
      </w:pPr>
      <w:r>
        <w:rPr>
          <w:szCs w:val="24"/>
        </w:rPr>
        <w:t>3) с</w:t>
      </w:r>
      <w:r w:rsidR="00807BF4" w:rsidRPr="006D399E">
        <w:rPr>
          <w:szCs w:val="24"/>
        </w:rPr>
        <w:t>лабое сосание;</w:t>
      </w:r>
    </w:p>
    <w:p w14:paraId="5D64B8CF" w14:textId="3DD5165E" w:rsidR="00807BF4" w:rsidRPr="006D399E" w:rsidRDefault="00382206" w:rsidP="00512243">
      <w:pPr>
        <w:spacing w:line="276" w:lineRule="auto"/>
        <w:rPr>
          <w:szCs w:val="24"/>
        </w:rPr>
      </w:pPr>
      <w:r>
        <w:rPr>
          <w:szCs w:val="24"/>
        </w:rPr>
        <w:t>4) п</w:t>
      </w:r>
      <w:r w:rsidR="00807BF4" w:rsidRPr="006D399E">
        <w:rPr>
          <w:szCs w:val="24"/>
        </w:rPr>
        <w:t>овышенная возбудимость;</w:t>
      </w:r>
    </w:p>
    <w:p w14:paraId="7C12D887" w14:textId="71196516" w:rsidR="00807BF4" w:rsidRPr="006D399E" w:rsidRDefault="00382206" w:rsidP="00512243">
      <w:pPr>
        <w:spacing w:line="276" w:lineRule="auto"/>
        <w:rPr>
          <w:szCs w:val="24"/>
        </w:rPr>
      </w:pPr>
      <w:r>
        <w:rPr>
          <w:szCs w:val="24"/>
        </w:rPr>
        <w:t>5) т</w:t>
      </w:r>
      <w:r w:rsidR="00807BF4" w:rsidRPr="006D399E">
        <w:rPr>
          <w:szCs w:val="24"/>
        </w:rPr>
        <w:t xml:space="preserve">ремор; </w:t>
      </w:r>
    </w:p>
    <w:p w14:paraId="7A09B27E" w14:textId="75D4C79D" w:rsidR="00807BF4" w:rsidRPr="006D399E" w:rsidRDefault="00382206" w:rsidP="00512243">
      <w:pPr>
        <w:spacing w:line="276" w:lineRule="auto"/>
        <w:rPr>
          <w:szCs w:val="24"/>
        </w:rPr>
      </w:pPr>
      <w:r>
        <w:rPr>
          <w:szCs w:val="24"/>
        </w:rPr>
        <w:t>6) с</w:t>
      </w:r>
      <w:r w:rsidR="00807BF4" w:rsidRPr="006D399E">
        <w:rPr>
          <w:szCs w:val="24"/>
        </w:rPr>
        <w:t>удороги;</w:t>
      </w:r>
    </w:p>
    <w:p w14:paraId="61118AED" w14:textId="5623E1C2" w:rsidR="00807BF4" w:rsidRPr="006D399E" w:rsidRDefault="00382206" w:rsidP="00512243">
      <w:pPr>
        <w:spacing w:line="276" w:lineRule="auto"/>
        <w:rPr>
          <w:szCs w:val="24"/>
        </w:rPr>
      </w:pPr>
      <w:r>
        <w:rPr>
          <w:szCs w:val="24"/>
        </w:rPr>
        <w:t>7) а</w:t>
      </w:r>
      <w:r w:rsidR="00807BF4" w:rsidRPr="006D399E">
        <w:rPr>
          <w:szCs w:val="24"/>
        </w:rPr>
        <w:t>пноэ;</w:t>
      </w:r>
    </w:p>
    <w:p w14:paraId="790B8960" w14:textId="653AF208" w:rsidR="00807BF4" w:rsidRPr="006D399E" w:rsidRDefault="00382206" w:rsidP="00512243">
      <w:pPr>
        <w:spacing w:line="276" w:lineRule="auto"/>
        <w:rPr>
          <w:szCs w:val="24"/>
        </w:rPr>
      </w:pPr>
      <w:r>
        <w:rPr>
          <w:szCs w:val="24"/>
        </w:rPr>
        <w:t>8) ц</w:t>
      </w:r>
      <w:r w:rsidR="00807BF4" w:rsidRPr="006D399E">
        <w:rPr>
          <w:szCs w:val="24"/>
        </w:rPr>
        <w:t>еребральный венозный тромбоз;</w:t>
      </w:r>
    </w:p>
    <w:p w14:paraId="4AA21B90" w14:textId="13AF3C9F" w:rsidR="00807BF4" w:rsidRPr="006D399E" w:rsidRDefault="00382206" w:rsidP="00512243">
      <w:pPr>
        <w:spacing w:line="276" w:lineRule="auto"/>
        <w:rPr>
          <w:szCs w:val="24"/>
        </w:rPr>
      </w:pPr>
      <w:r>
        <w:rPr>
          <w:szCs w:val="24"/>
        </w:rPr>
        <w:t>9) м</w:t>
      </w:r>
      <w:r w:rsidR="00807BF4" w:rsidRPr="006D399E">
        <w:rPr>
          <w:szCs w:val="24"/>
        </w:rPr>
        <w:t>ножественные</w:t>
      </w:r>
      <w:r w:rsidR="00807BF4" w:rsidRPr="00382206">
        <w:rPr>
          <w:szCs w:val="24"/>
        </w:rPr>
        <w:t xml:space="preserve"> </w:t>
      </w:r>
      <w:r w:rsidR="00807BF4" w:rsidRPr="006D399E">
        <w:rPr>
          <w:szCs w:val="24"/>
        </w:rPr>
        <w:t>инфаркты</w:t>
      </w:r>
      <w:r w:rsidR="00807BF4" w:rsidRPr="00382206">
        <w:rPr>
          <w:szCs w:val="24"/>
        </w:rPr>
        <w:t xml:space="preserve"> </w:t>
      </w:r>
      <w:r w:rsidR="00807BF4" w:rsidRPr="006D399E">
        <w:rPr>
          <w:szCs w:val="24"/>
        </w:rPr>
        <w:t>мозга;</w:t>
      </w:r>
    </w:p>
    <w:p w14:paraId="48084E89" w14:textId="4DDB4B34" w:rsidR="00807BF4" w:rsidRPr="006D399E" w:rsidRDefault="00382206" w:rsidP="00512243">
      <w:pPr>
        <w:spacing w:line="276" w:lineRule="auto"/>
        <w:rPr>
          <w:szCs w:val="24"/>
        </w:rPr>
      </w:pPr>
      <w:r>
        <w:rPr>
          <w:szCs w:val="24"/>
        </w:rPr>
        <w:t xml:space="preserve">10) </w:t>
      </w:r>
      <w:proofErr w:type="spellStart"/>
      <w:r>
        <w:rPr>
          <w:szCs w:val="24"/>
        </w:rPr>
        <w:t>в</w:t>
      </w:r>
      <w:r w:rsidR="00807BF4" w:rsidRPr="006D399E">
        <w:rPr>
          <w:szCs w:val="24"/>
        </w:rPr>
        <w:t>нутрижелудочковые</w:t>
      </w:r>
      <w:proofErr w:type="spellEnd"/>
      <w:r w:rsidR="00807BF4" w:rsidRPr="00382206">
        <w:rPr>
          <w:szCs w:val="24"/>
        </w:rPr>
        <w:t xml:space="preserve"> </w:t>
      </w:r>
      <w:r w:rsidR="00807BF4" w:rsidRPr="006D399E">
        <w:rPr>
          <w:szCs w:val="24"/>
        </w:rPr>
        <w:t>кровоизлияния</w:t>
      </w:r>
      <w:r>
        <w:rPr>
          <w:szCs w:val="24"/>
        </w:rPr>
        <w:t>;</w:t>
      </w:r>
    </w:p>
    <w:p w14:paraId="01B9B4D7" w14:textId="2F4BC825" w:rsidR="00807BF4" w:rsidRPr="006D399E" w:rsidRDefault="008D7852" w:rsidP="00512243">
      <w:pPr>
        <w:spacing w:line="276" w:lineRule="auto"/>
        <w:rPr>
          <w:bCs/>
          <w:szCs w:val="24"/>
        </w:rPr>
      </w:pPr>
      <w:r>
        <w:rPr>
          <w:bCs/>
          <w:szCs w:val="24"/>
        </w:rPr>
        <w:lastRenderedPageBreak/>
        <w:t>г</w:t>
      </w:r>
      <w:r w:rsidR="00382206">
        <w:rPr>
          <w:bCs/>
          <w:szCs w:val="24"/>
        </w:rPr>
        <w:t>) с</w:t>
      </w:r>
      <w:r w:rsidR="00807BF4" w:rsidRPr="006D399E">
        <w:rPr>
          <w:bCs/>
          <w:szCs w:val="24"/>
        </w:rPr>
        <w:t>о стороны органов дыхания:</w:t>
      </w:r>
    </w:p>
    <w:p w14:paraId="4C5B5221" w14:textId="44CC16B4" w:rsidR="00807BF4" w:rsidRPr="006D399E" w:rsidRDefault="00382206" w:rsidP="00512243">
      <w:pPr>
        <w:tabs>
          <w:tab w:val="left" w:pos="1080"/>
          <w:tab w:val="left" w:pos="1140"/>
        </w:tabs>
        <w:spacing w:line="276" w:lineRule="auto"/>
        <w:ind w:right="-518"/>
        <w:rPr>
          <w:szCs w:val="24"/>
        </w:rPr>
      </w:pPr>
      <w:r>
        <w:rPr>
          <w:szCs w:val="24"/>
        </w:rPr>
        <w:t xml:space="preserve">1) </w:t>
      </w:r>
      <w:r w:rsidR="00512243">
        <w:rPr>
          <w:szCs w:val="24"/>
        </w:rPr>
        <w:t>р</w:t>
      </w:r>
      <w:r w:rsidR="00807BF4" w:rsidRPr="006D399E">
        <w:rPr>
          <w:szCs w:val="24"/>
        </w:rPr>
        <w:t>еспираторный дистресс-синдром;</w:t>
      </w:r>
    </w:p>
    <w:p w14:paraId="666A9467" w14:textId="40A5DF94" w:rsidR="00807BF4" w:rsidRPr="00382206" w:rsidRDefault="00382206" w:rsidP="00512243">
      <w:pPr>
        <w:tabs>
          <w:tab w:val="left" w:pos="1080"/>
          <w:tab w:val="left" w:pos="1140"/>
        </w:tabs>
        <w:spacing w:line="276" w:lineRule="auto"/>
        <w:ind w:right="-518"/>
        <w:rPr>
          <w:szCs w:val="24"/>
        </w:rPr>
      </w:pPr>
      <w:r>
        <w:rPr>
          <w:szCs w:val="24"/>
        </w:rPr>
        <w:t xml:space="preserve">2) </w:t>
      </w:r>
      <w:proofErr w:type="spellStart"/>
      <w:r w:rsidR="00512243">
        <w:rPr>
          <w:szCs w:val="24"/>
        </w:rPr>
        <w:t>т</w:t>
      </w:r>
      <w:r w:rsidR="00807BF4" w:rsidRPr="00382206">
        <w:rPr>
          <w:szCs w:val="24"/>
        </w:rPr>
        <w:t>ахипное</w:t>
      </w:r>
      <w:proofErr w:type="spellEnd"/>
      <w:r w:rsidR="00807BF4" w:rsidRPr="00382206">
        <w:rPr>
          <w:szCs w:val="24"/>
        </w:rPr>
        <w:t xml:space="preserve">; </w:t>
      </w:r>
    </w:p>
    <w:p w14:paraId="21CC3126" w14:textId="762EA667" w:rsidR="00807BF4" w:rsidRPr="006D399E" w:rsidRDefault="00382206" w:rsidP="00512243">
      <w:pPr>
        <w:tabs>
          <w:tab w:val="left" w:pos="1080"/>
          <w:tab w:val="left" w:pos="1140"/>
        </w:tabs>
        <w:spacing w:line="276" w:lineRule="auto"/>
        <w:ind w:right="-518"/>
        <w:rPr>
          <w:szCs w:val="24"/>
        </w:rPr>
      </w:pPr>
      <w:r>
        <w:rPr>
          <w:szCs w:val="24"/>
        </w:rPr>
        <w:t xml:space="preserve">3) </w:t>
      </w:r>
      <w:proofErr w:type="spellStart"/>
      <w:r w:rsidR="00512243">
        <w:rPr>
          <w:szCs w:val="24"/>
        </w:rPr>
        <w:t>п</w:t>
      </w:r>
      <w:r w:rsidR="00807BF4" w:rsidRPr="006D399E">
        <w:rPr>
          <w:szCs w:val="24"/>
        </w:rPr>
        <w:t>ерсистирующая</w:t>
      </w:r>
      <w:proofErr w:type="spellEnd"/>
      <w:r w:rsidR="00807BF4" w:rsidRPr="006D399E">
        <w:rPr>
          <w:szCs w:val="24"/>
        </w:rPr>
        <w:t xml:space="preserve"> легочная гипертензия.  </w:t>
      </w:r>
    </w:p>
    <w:p w14:paraId="318650B4" w14:textId="7506E1B4" w:rsidR="00807BF4" w:rsidRPr="006D399E" w:rsidRDefault="008D7852" w:rsidP="00512243">
      <w:pPr>
        <w:spacing w:line="276" w:lineRule="auto"/>
        <w:ind w:right="-518"/>
        <w:rPr>
          <w:bCs/>
          <w:szCs w:val="24"/>
        </w:rPr>
      </w:pPr>
      <w:r>
        <w:rPr>
          <w:bCs/>
          <w:szCs w:val="24"/>
        </w:rPr>
        <w:t>д</w:t>
      </w:r>
      <w:r w:rsidR="00382206">
        <w:rPr>
          <w:bCs/>
          <w:szCs w:val="24"/>
        </w:rPr>
        <w:t xml:space="preserve">) </w:t>
      </w:r>
      <w:r w:rsidR="00512243">
        <w:rPr>
          <w:bCs/>
          <w:szCs w:val="24"/>
        </w:rPr>
        <w:t>с</w:t>
      </w:r>
      <w:r w:rsidR="00807BF4" w:rsidRPr="006D399E">
        <w:rPr>
          <w:bCs/>
          <w:szCs w:val="24"/>
        </w:rPr>
        <w:t>ердечно-сосудистые расстройства:</w:t>
      </w:r>
    </w:p>
    <w:p w14:paraId="08D2D153" w14:textId="3744E68D" w:rsidR="00807BF4" w:rsidRPr="00382206" w:rsidRDefault="00382206" w:rsidP="00512243">
      <w:pPr>
        <w:tabs>
          <w:tab w:val="left" w:pos="1080"/>
        </w:tabs>
        <w:spacing w:line="276" w:lineRule="auto"/>
        <w:ind w:right="-518"/>
        <w:rPr>
          <w:szCs w:val="24"/>
        </w:rPr>
      </w:pPr>
      <w:r>
        <w:rPr>
          <w:szCs w:val="24"/>
        </w:rPr>
        <w:t xml:space="preserve">1) </w:t>
      </w:r>
      <w:r w:rsidR="00512243">
        <w:rPr>
          <w:szCs w:val="24"/>
        </w:rPr>
        <w:t>т</w:t>
      </w:r>
      <w:r w:rsidR="00807BF4" w:rsidRPr="00382206">
        <w:rPr>
          <w:szCs w:val="24"/>
        </w:rPr>
        <w:t xml:space="preserve">ахикардия; </w:t>
      </w:r>
    </w:p>
    <w:p w14:paraId="1AB51F04" w14:textId="3C1145DE" w:rsidR="00807BF4" w:rsidRPr="006D399E" w:rsidRDefault="00382206" w:rsidP="00512243">
      <w:pPr>
        <w:tabs>
          <w:tab w:val="left" w:pos="1080"/>
        </w:tabs>
        <w:spacing w:line="276" w:lineRule="auto"/>
        <w:ind w:right="-518"/>
        <w:rPr>
          <w:szCs w:val="24"/>
        </w:rPr>
      </w:pPr>
      <w:r>
        <w:rPr>
          <w:szCs w:val="24"/>
        </w:rPr>
        <w:t xml:space="preserve">2) </w:t>
      </w:r>
      <w:r w:rsidR="00512243">
        <w:rPr>
          <w:szCs w:val="24"/>
        </w:rPr>
        <w:t>п</w:t>
      </w:r>
      <w:r w:rsidR="00807BF4" w:rsidRPr="006D399E">
        <w:rPr>
          <w:szCs w:val="24"/>
        </w:rPr>
        <w:t xml:space="preserve">риглушенность тонов; </w:t>
      </w:r>
    </w:p>
    <w:p w14:paraId="3173A955" w14:textId="09DE9D8E" w:rsidR="00807BF4" w:rsidRPr="006D399E" w:rsidRDefault="00382206" w:rsidP="00512243">
      <w:pPr>
        <w:tabs>
          <w:tab w:val="left" w:pos="1080"/>
        </w:tabs>
        <w:spacing w:line="276" w:lineRule="auto"/>
        <w:ind w:right="425"/>
        <w:rPr>
          <w:szCs w:val="24"/>
        </w:rPr>
      </w:pPr>
      <w:r>
        <w:rPr>
          <w:szCs w:val="24"/>
        </w:rPr>
        <w:t xml:space="preserve">3) </w:t>
      </w:r>
      <w:r w:rsidR="00512243">
        <w:rPr>
          <w:szCs w:val="24"/>
        </w:rPr>
        <w:t>з</w:t>
      </w:r>
      <w:r w:rsidR="00807BF4" w:rsidRPr="006D399E">
        <w:rPr>
          <w:szCs w:val="24"/>
        </w:rPr>
        <w:t>астойная сердечная недостаточность с низким сердечным выбросом;</w:t>
      </w:r>
    </w:p>
    <w:p w14:paraId="3D33E34B" w14:textId="61A54A23" w:rsidR="00807BF4" w:rsidRPr="006D399E" w:rsidRDefault="00382206" w:rsidP="00512243">
      <w:pPr>
        <w:tabs>
          <w:tab w:val="left" w:pos="1080"/>
        </w:tabs>
        <w:spacing w:line="276" w:lineRule="auto"/>
        <w:ind w:right="-518"/>
        <w:rPr>
          <w:szCs w:val="24"/>
        </w:rPr>
      </w:pPr>
      <w:r>
        <w:rPr>
          <w:szCs w:val="24"/>
        </w:rPr>
        <w:t xml:space="preserve">4) </w:t>
      </w:r>
      <w:r w:rsidR="00512243">
        <w:rPr>
          <w:szCs w:val="24"/>
        </w:rPr>
        <w:t>к</w:t>
      </w:r>
      <w:r w:rsidR="00807BF4" w:rsidRPr="006D399E">
        <w:rPr>
          <w:szCs w:val="24"/>
        </w:rPr>
        <w:t>ардиомегалия;</w:t>
      </w:r>
    </w:p>
    <w:p w14:paraId="3D192FFD" w14:textId="2F707237" w:rsidR="00807BF4" w:rsidRPr="006D399E" w:rsidRDefault="00382206" w:rsidP="00512243">
      <w:pPr>
        <w:tabs>
          <w:tab w:val="left" w:pos="1080"/>
        </w:tabs>
        <w:spacing w:line="276" w:lineRule="auto"/>
        <w:ind w:right="-518"/>
        <w:rPr>
          <w:szCs w:val="24"/>
        </w:rPr>
      </w:pPr>
      <w:r>
        <w:rPr>
          <w:szCs w:val="24"/>
        </w:rPr>
        <w:t xml:space="preserve">5) </w:t>
      </w:r>
      <w:r w:rsidR="00512243">
        <w:rPr>
          <w:szCs w:val="24"/>
        </w:rPr>
        <w:t>п</w:t>
      </w:r>
      <w:r w:rsidR="00807BF4" w:rsidRPr="006D399E">
        <w:rPr>
          <w:szCs w:val="24"/>
        </w:rPr>
        <w:t>ериферическая гангрена.</w:t>
      </w:r>
    </w:p>
    <w:p w14:paraId="0A52C418" w14:textId="38E707CC" w:rsidR="00807BF4" w:rsidRPr="006D399E" w:rsidRDefault="008D7852" w:rsidP="00512243">
      <w:pPr>
        <w:tabs>
          <w:tab w:val="left" w:pos="912"/>
          <w:tab w:val="left" w:pos="1140"/>
        </w:tabs>
        <w:spacing w:line="276" w:lineRule="auto"/>
        <w:ind w:right="-518"/>
        <w:rPr>
          <w:bCs/>
          <w:szCs w:val="24"/>
        </w:rPr>
      </w:pPr>
      <w:r>
        <w:rPr>
          <w:bCs/>
          <w:szCs w:val="24"/>
        </w:rPr>
        <w:t>е</w:t>
      </w:r>
      <w:r w:rsidR="00382206">
        <w:rPr>
          <w:bCs/>
          <w:szCs w:val="24"/>
        </w:rPr>
        <w:t xml:space="preserve">) </w:t>
      </w:r>
      <w:r w:rsidR="00512243">
        <w:rPr>
          <w:bCs/>
          <w:szCs w:val="24"/>
        </w:rPr>
        <w:t>ж</w:t>
      </w:r>
      <w:r w:rsidR="00807BF4" w:rsidRPr="006D399E">
        <w:rPr>
          <w:bCs/>
          <w:szCs w:val="24"/>
        </w:rPr>
        <w:t>елудочно-кишечный тракт:</w:t>
      </w:r>
    </w:p>
    <w:p w14:paraId="243995A0" w14:textId="5A7F7FF8" w:rsidR="00807BF4" w:rsidRPr="00382206" w:rsidRDefault="00382206" w:rsidP="00512243">
      <w:pPr>
        <w:tabs>
          <w:tab w:val="left" w:pos="1080"/>
          <w:tab w:val="left" w:pos="1140"/>
        </w:tabs>
        <w:spacing w:line="276" w:lineRule="auto"/>
        <w:ind w:right="-518"/>
        <w:rPr>
          <w:szCs w:val="24"/>
        </w:rPr>
      </w:pPr>
      <w:r>
        <w:rPr>
          <w:szCs w:val="24"/>
        </w:rPr>
        <w:t xml:space="preserve">1) </w:t>
      </w:r>
      <w:r w:rsidR="00512243">
        <w:rPr>
          <w:szCs w:val="24"/>
        </w:rPr>
        <w:t>в</w:t>
      </w:r>
      <w:r w:rsidR="00807BF4" w:rsidRPr="00382206">
        <w:rPr>
          <w:szCs w:val="24"/>
        </w:rPr>
        <w:t>ялое сосание;</w:t>
      </w:r>
    </w:p>
    <w:p w14:paraId="502DEAD9" w14:textId="6973123B" w:rsidR="00807BF4" w:rsidRPr="006D399E" w:rsidRDefault="00382206" w:rsidP="00512243">
      <w:pPr>
        <w:tabs>
          <w:tab w:val="left" w:pos="1080"/>
          <w:tab w:val="left" w:pos="1140"/>
        </w:tabs>
        <w:spacing w:line="276" w:lineRule="auto"/>
        <w:ind w:right="-518"/>
        <w:rPr>
          <w:szCs w:val="24"/>
        </w:rPr>
      </w:pPr>
      <w:r>
        <w:rPr>
          <w:szCs w:val="24"/>
        </w:rPr>
        <w:t xml:space="preserve">2) </w:t>
      </w:r>
      <w:r w:rsidR="00512243">
        <w:rPr>
          <w:szCs w:val="24"/>
        </w:rPr>
        <w:t>р</w:t>
      </w:r>
      <w:r w:rsidR="00807BF4" w:rsidRPr="006D399E">
        <w:rPr>
          <w:szCs w:val="24"/>
        </w:rPr>
        <w:t>вота;</w:t>
      </w:r>
    </w:p>
    <w:p w14:paraId="0C976ADD" w14:textId="27FD5337" w:rsidR="00807BF4" w:rsidRPr="006D399E" w:rsidRDefault="00382206" w:rsidP="00512243">
      <w:pPr>
        <w:tabs>
          <w:tab w:val="left" w:pos="1080"/>
          <w:tab w:val="left" w:pos="1140"/>
        </w:tabs>
        <w:spacing w:line="276" w:lineRule="auto"/>
        <w:ind w:right="-518"/>
        <w:rPr>
          <w:szCs w:val="24"/>
        </w:rPr>
      </w:pPr>
      <w:r>
        <w:rPr>
          <w:szCs w:val="24"/>
        </w:rPr>
        <w:t xml:space="preserve">3) </w:t>
      </w:r>
      <w:r w:rsidR="00512243">
        <w:rPr>
          <w:szCs w:val="24"/>
        </w:rPr>
        <w:t>в</w:t>
      </w:r>
      <w:r w:rsidR="00807BF4" w:rsidRPr="006D399E">
        <w:rPr>
          <w:szCs w:val="24"/>
        </w:rPr>
        <w:t>здутие живота;</w:t>
      </w:r>
    </w:p>
    <w:p w14:paraId="27EB6692" w14:textId="372D2A51" w:rsidR="00807BF4" w:rsidRPr="006D399E" w:rsidRDefault="00382206" w:rsidP="00512243">
      <w:pPr>
        <w:tabs>
          <w:tab w:val="left" w:pos="1080"/>
          <w:tab w:val="left" w:pos="1140"/>
        </w:tabs>
        <w:spacing w:line="276" w:lineRule="auto"/>
        <w:ind w:right="-518"/>
        <w:rPr>
          <w:szCs w:val="24"/>
        </w:rPr>
      </w:pPr>
      <w:r>
        <w:rPr>
          <w:szCs w:val="24"/>
        </w:rPr>
        <w:t xml:space="preserve">4) </w:t>
      </w:r>
      <w:r w:rsidR="00512243">
        <w:rPr>
          <w:szCs w:val="24"/>
        </w:rPr>
        <w:t>с</w:t>
      </w:r>
      <w:r w:rsidR="00807BF4" w:rsidRPr="006D399E">
        <w:rPr>
          <w:szCs w:val="24"/>
        </w:rPr>
        <w:t>понтанная перфорация кишки;</w:t>
      </w:r>
    </w:p>
    <w:p w14:paraId="0CCAB10E" w14:textId="78012BA4" w:rsidR="00807BF4" w:rsidRPr="006D399E" w:rsidRDefault="00382206" w:rsidP="00512243">
      <w:pPr>
        <w:tabs>
          <w:tab w:val="left" w:pos="1080"/>
          <w:tab w:val="left" w:pos="1140"/>
        </w:tabs>
        <w:spacing w:line="276" w:lineRule="auto"/>
        <w:ind w:right="-518"/>
        <w:rPr>
          <w:szCs w:val="24"/>
        </w:rPr>
      </w:pPr>
      <w:r>
        <w:rPr>
          <w:szCs w:val="24"/>
        </w:rPr>
        <w:t xml:space="preserve">5) </w:t>
      </w:r>
      <w:proofErr w:type="spellStart"/>
      <w:r w:rsidR="00512243">
        <w:rPr>
          <w:szCs w:val="24"/>
        </w:rPr>
        <w:t>н</w:t>
      </w:r>
      <w:r w:rsidR="00807BF4" w:rsidRPr="006D399E">
        <w:rPr>
          <w:szCs w:val="24"/>
        </w:rPr>
        <w:t>екротизирующий</w:t>
      </w:r>
      <w:proofErr w:type="spellEnd"/>
      <w:r w:rsidR="00807BF4" w:rsidRPr="006D399E">
        <w:rPr>
          <w:szCs w:val="24"/>
        </w:rPr>
        <w:t xml:space="preserve"> энтероколит. </w:t>
      </w:r>
    </w:p>
    <w:p w14:paraId="56F71A89" w14:textId="618B43E8" w:rsidR="00807BF4" w:rsidRPr="006D399E" w:rsidRDefault="008D7852" w:rsidP="00512243">
      <w:pPr>
        <w:tabs>
          <w:tab w:val="left" w:pos="912"/>
          <w:tab w:val="left" w:pos="1140"/>
        </w:tabs>
        <w:spacing w:line="276" w:lineRule="auto"/>
        <w:ind w:right="-518"/>
        <w:rPr>
          <w:bCs/>
          <w:szCs w:val="24"/>
        </w:rPr>
      </w:pPr>
      <w:r>
        <w:rPr>
          <w:bCs/>
          <w:szCs w:val="24"/>
        </w:rPr>
        <w:t>ж</w:t>
      </w:r>
      <w:r w:rsidR="00382206">
        <w:rPr>
          <w:bCs/>
          <w:szCs w:val="24"/>
        </w:rPr>
        <w:t xml:space="preserve">) </w:t>
      </w:r>
      <w:r w:rsidR="00512243">
        <w:rPr>
          <w:bCs/>
          <w:szCs w:val="24"/>
        </w:rPr>
        <w:t>м</w:t>
      </w:r>
      <w:r w:rsidR="00807BF4" w:rsidRPr="006D399E">
        <w:rPr>
          <w:bCs/>
          <w:szCs w:val="24"/>
        </w:rPr>
        <w:t>очеполовая система:</w:t>
      </w:r>
    </w:p>
    <w:p w14:paraId="60C1D94D" w14:textId="62768310" w:rsidR="00807BF4" w:rsidRPr="00382206" w:rsidRDefault="00382206" w:rsidP="00512243">
      <w:pPr>
        <w:tabs>
          <w:tab w:val="left" w:pos="1080"/>
          <w:tab w:val="left" w:pos="1140"/>
        </w:tabs>
        <w:spacing w:line="276" w:lineRule="auto"/>
        <w:ind w:right="-518"/>
        <w:rPr>
          <w:szCs w:val="24"/>
        </w:rPr>
      </w:pPr>
      <w:r>
        <w:rPr>
          <w:szCs w:val="24"/>
        </w:rPr>
        <w:t xml:space="preserve">1) </w:t>
      </w:r>
      <w:r w:rsidR="00512243">
        <w:rPr>
          <w:szCs w:val="24"/>
        </w:rPr>
        <w:t>п</w:t>
      </w:r>
      <w:r w:rsidR="00807BF4" w:rsidRPr="00382206">
        <w:rPr>
          <w:szCs w:val="24"/>
        </w:rPr>
        <w:t>ротеинурия;</w:t>
      </w:r>
    </w:p>
    <w:p w14:paraId="07BA4F85" w14:textId="2099B478" w:rsidR="00807BF4" w:rsidRPr="006D399E" w:rsidRDefault="00382206" w:rsidP="00512243">
      <w:pPr>
        <w:tabs>
          <w:tab w:val="left" w:pos="1080"/>
          <w:tab w:val="left" w:pos="1140"/>
        </w:tabs>
        <w:spacing w:line="276" w:lineRule="auto"/>
        <w:ind w:right="-518"/>
        <w:rPr>
          <w:szCs w:val="24"/>
        </w:rPr>
      </w:pPr>
      <w:r>
        <w:rPr>
          <w:szCs w:val="24"/>
        </w:rPr>
        <w:t xml:space="preserve">2) </w:t>
      </w:r>
      <w:r w:rsidR="00512243">
        <w:rPr>
          <w:szCs w:val="24"/>
        </w:rPr>
        <w:t>г</w:t>
      </w:r>
      <w:r w:rsidR="00807BF4" w:rsidRPr="006D399E">
        <w:rPr>
          <w:szCs w:val="24"/>
        </w:rPr>
        <w:t>ематурия;</w:t>
      </w:r>
    </w:p>
    <w:p w14:paraId="11894E0D" w14:textId="42CB610E" w:rsidR="00807BF4" w:rsidRPr="006D399E" w:rsidRDefault="00382206" w:rsidP="00512243">
      <w:pPr>
        <w:tabs>
          <w:tab w:val="left" w:pos="1080"/>
          <w:tab w:val="left" w:pos="1140"/>
        </w:tabs>
        <w:spacing w:line="276" w:lineRule="auto"/>
        <w:ind w:right="-518"/>
        <w:rPr>
          <w:szCs w:val="24"/>
        </w:rPr>
      </w:pPr>
      <w:r>
        <w:rPr>
          <w:szCs w:val="24"/>
        </w:rPr>
        <w:t xml:space="preserve">3) </w:t>
      </w:r>
      <w:r w:rsidR="00512243">
        <w:rPr>
          <w:szCs w:val="24"/>
        </w:rPr>
        <w:t>т</w:t>
      </w:r>
      <w:r w:rsidR="00807BF4" w:rsidRPr="006D399E">
        <w:rPr>
          <w:szCs w:val="24"/>
        </w:rPr>
        <w:t>ромбоз почечных вен;</w:t>
      </w:r>
    </w:p>
    <w:p w14:paraId="5B840D0E" w14:textId="711B28E8" w:rsidR="00807BF4" w:rsidRPr="006D399E" w:rsidRDefault="00382206" w:rsidP="00512243">
      <w:pPr>
        <w:tabs>
          <w:tab w:val="left" w:pos="1080"/>
          <w:tab w:val="left" w:pos="1140"/>
        </w:tabs>
        <w:spacing w:line="276" w:lineRule="auto"/>
        <w:ind w:right="-518"/>
        <w:rPr>
          <w:szCs w:val="24"/>
        </w:rPr>
      </w:pPr>
      <w:r>
        <w:rPr>
          <w:szCs w:val="24"/>
        </w:rPr>
        <w:t xml:space="preserve">4) </w:t>
      </w:r>
      <w:r w:rsidR="00512243">
        <w:rPr>
          <w:szCs w:val="24"/>
        </w:rPr>
        <w:t>о</w:t>
      </w:r>
      <w:r w:rsidR="00807BF4" w:rsidRPr="006D399E">
        <w:rPr>
          <w:szCs w:val="24"/>
        </w:rPr>
        <w:t>страя почечная недостаточность;</w:t>
      </w:r>
    </w:p>
    <w:p w14:paraId="73F5C519" w14:textId="4D6964C4" w:rsidR="00807BF4" w:rsidRPr="006D399E" w:rsidRDefault="00382206" w:rsidP="00512243">
      <w:pPr>
        <w:tabs>
          <w:tab w:val="left" w:pos="1080"/>
          <w:tab w:val="left" w:pos="1140"/>
        </w:tabs>
        <w:spacing w:line="276" w:lineRule="auto"/>
        <w:ind w:right="-518"/>
        <w:rPr>
          <w:szCs w:val="24"/>
        </w:rPr>
      </w:pPr>
      <w:r>
        <w:rPr>
          <w:szCs w:val="24"/>
        </w:rPr>
        <w:t xml:space="preserve">5) </w:t>
      </w:r>
      <w:r w:rsidR="00512243">
        <w:rPr>
          <w:szCs w:val="24"/>
        </w:rPr>
        <w:t>п</w:t>
      </w:r>
      <w:r w:rsidR="00807BF4" w:rsidRPr="006D399E">
        <w:rPr>
          <w:szCs w:val="24"/>
        </w:rPr>
        <w:t xml:space="preserve">риапизм (за счет </w:t>
      </w:r>
      <w:proofErr w:type="spellStart"/>
      <w:r w:rsidR="00807BF4" w:rsidRPr="006D399E">
        <w:rPr>
          <w:szCs w:val="24"/>
        </w:rPr>
        <w:t>сладжирования</w:t>
      </w:r>
      <w:proofErr w:type="spellEnd"/>
      <w:r w:rsidR="00807BF4" w:rsidRPr="006D399E">
        <w:rPr>
          <w:szCs w:val="24"/>
        </w:rPr>
        <w:t xml:space="preserve"> эритроцитов);</w:t>
      </w:r>
    </w:p>
    <w:p w14:paraId="36974951" w14:textId="305CEE24" w:rsidR="00807BF4" w:rsidRPr="006D399E" w:rsidRDefault="00382206" w:rsidP="00512243">
      <w:pPr>
        <w:tabs>
          <w:tab w:val="left" w:pos="1080"/>
          <w:tab w:val="left" w:pos="1140"/>
        </w:tabs>
        <w:spacing w:line="276" w:lineRule="auto"/>
        <w:ind w:right="-518"/>
        <w:rPr>
          <w:szCs w:val="24"/>
        </w:rPr>
      </w:pPr>
      <w:r>
        <w:rPr>
          <w:szCs w:val="24"/>
        </w:rPr>
        <w:t xml:space="preserve">6) </w:t>
      </w:r>
      <w:r w:rsidR="00512243">
        <w:rPr>
          <w:szCs w:val="24"/>
        </w:rPr>
        <w:t>и</w:t>
      </w:r>
      <w:r w:rsidR="00807BF4" w:rsidRPr="006D399E">
        <w:rPr>
          <w:szCs w:val="24"/>
        </w:rPr>
        <w:t>нфаркт яичка.</w:t>
      </w:r>
    </w:p>
    <w:p w14:paraId="64E47E5E" w14:textId="721EC6BB" w:rsidR="00807BF4" w:rsidRPr="006D399E" w:rsidRDefault="008D7852" w:rsidP="00512243">
      <w:pPr>
        <w:tabs>
          <w:tab w:val="left" w:pos="912"/>
          <w:tab w:val="left" w:pos="1083"/>
          <w:tab w:val="left" w:pos="1140"/>
        </w:tabs>
        <w:spacing w:line="276" w:lineRule="auto"/>
        <w:ind w:right="-518"/>
        <w:rPr>
          <w:bCs/>
          <w:szCs w:val="24"/>
        </w:rPr>
      </w:pPr>
      <w:r>
        <w:rPr>
          <w:bCs/>
          <w:szCs w:val="24"/>
        </w:rPr>
        <w:t>з</w:t>
      </w:r>
      <w:r w:rsidR="00382206">
        <w:rPr>
          <w:bCs/>
          <w:szCs w:val="24"/>
        </w:rPr>
        <w:t xml:space="preserve">) </w:t>
      </w:r>
      <w:r w:rsidR="00512243">
        <w:rPr>
          <w:bCs/>
          <w:szCs w:val="24"/>
        </w:rPr>
        <w:t>м</w:t>
      </w:r>
      <w:r w:rsidR="00807BF4" w:rsidRPr="006D399E">
        <w:rPr>
          <w:bCs/>
          <w:szCs w:val="24"/>
        </w:rPr>
        <w:t>етаболические нарушения:</w:t>
      </w:r>
    </w:p>
    <w:p w14:paraId="2CD0C31A" w14:textId="35FF5B15" w:rsidR="00807BF4" w:rsidRPr="00382206" w:rsidRDefault="00382206" w:rsidP="00512243">
      <w:pPr>
        <w:spacing w:line="276" w:lineRule="auto"/>
        <w:ind w:right="-518"/>
        <w:rPr>
          <w:bCs/>
          <w:szCs w:val="24"/>
        </w:rPr>
      </w:pPr>
      <w:r>
        <w:rPr>
          <w:szCs w:val="24"/>
        </w:rPr>
        <w:t xml:space="preserve">1) </w:t>
      </w:r>
      <w:r w:rsidR="00512243">
        <w:rPr>
          <w:szCs w:val="24"/>
        </w:rPr>
        <w:t>г</w:t>
      </w:r>
      <w:r w:rsidR="00807BF4" w:rsidRPr="00382206">
        <w:rPr>
          <w:szCs w:val="24"/>
        </w:rPr>
        <w:t>ипогликемия</w:t>
      </w:r>
      <w:r w:rsidR="00807BF4" w:rsidRPr="00382206">
        <w:rPr>
          <w:bCs/>
          <w:szCs w:val="24"/>
        </w:rPr>
        <w:t>;</w:t>
      </w:r>
    </w:p>
    <w:p w14:paraId="5FD985F3" w14:textId="00EFCEAF" w:rsidR="00807BF4" w:rsidRPr="006D399E" w:rsidRDefault="00382206" w:rsidP="00512243">
      <w:pPr>
        <w:spacing w:line="276" w:lineRule="auto"/>
        <w:ind w:right="-518"/>
        <w:rPr>
          <w:szCs w:val="24"/>
        </w:rPr>
      </w:pPr>
      <w:r>
        <w:rPr>
          <w:szCs w:val="24"/>
        </w:rPr>
        <w:t xml:space="preserve">2) </w:t>
      </w:r>
      <w:proofErr w:type="spellStart"/>
      <w:r w:rsidR="00512243">
        <w:rPr>
          <w:szCs w:val="24"/>
        </w:rPr>
        <w:t>г</w:t>
      </w:r>
      <w:r w:rsidR="00807BF4" w:rsidRPr="006D399E">
        <w:rPr>
          <w:szCs w:val="24"/>
        </w:rPr>
        <w:t>ипокальциемия</w:t>
      </w:r>
      <w:proofErr w:type="spellEnd"/>
      <w:r w:rsidR="00807BF4" w:rsidRPr="006D399E">
        <w:rPr>
          <w:szCs w:val="24"/>
        </w:rPr>
        <w:t>;</w:t>
      </w:r>
    </w:p>
    <w:p w14:paraId="36F49C63" w14:textId="782464EE" w:rsidR="00807BF4" w:rsidRPr="006D399E" w:rsidRDefault="00382206" w:rsidP="00512243">
      <w:pPr>
        <w:tabs>
          <w:tab w:val="left" w:pos="1140"/>
        </w:tabs>
        <w:spacing w:line="276" w:lineRule="auto"/>
        <w:ind w:right="-518"/>
        <w:rPr>
          <w:szCs w:val="24"/>
        </w:rPr>
      </w:pPr>
      <w:r>
        <w:rPr>
          <w:szCs w:val="24"/>
        </w:rPr>
        <w:t xml:space="preserve">3) </w:t>
      </w:r>
      <w:proofErr w:type="spellStart"/>
      <w:r w:rsidR="00512243">
        <w:rPr>
          <w:szCs w:val="24"/>
        </w:rPr>
        <w:t>г</w:t>
      </w:r>
      <w:r w:rsidR="00807BF4" w:rsidRPr="006D399E">
        <w:rPr>
          <w:szCs w:val="24"/>
        </w:rPr>
        <w:t>ипомагниемия</w:t>
      </w:r>
      <w:proofErr w:type="spellEnd"/>
      <w:r w:rsidR="00807BF4" w:rsidRPr="006D399E">
        <w:rPr>
          <w:szCs w:val="24"/>
        </w:rPr>
        <w:t>.</w:t>
      </w:r>
    </w:p>
    <w:p w14:paraId="61204506" w14:textId="1A7CE853" w:rsidR="00807BF4" w:rsidRPr="006D399E" w:rsidRDefault="008D7852" w:rsidP="00512243">
      <w:pPr>
        <w:spacing w:line="276" w:lineRule="auto"/>
        <w:ind w:right="-518"/>
        <w:rPr>
          <w:szCs w:val="24"/>
        </w:rPr>
      </w:pPr>
      <w:r>
        <w:rPr>
          <w:bCs/>
          <w:szCs w:val="24"/>
        </w:rPr>
        <w:t>и</w:t>
      </w:r>
      <w:r w:rsidR="00382206">
        <w:rPr>
          <w:bCs/>
          <w:szCs w:val="24"/>
        </w:rPr>
        <w:t xml:space="preserve">) </w:t>
      </w:r>
      <w:proofErr w:type="spellStart"/>
      <w:r w:rsidR="00512243">
        <w:rPr>
          <w:bCs/>
          <w:szCs w:val="24"/>
        </w:rPr>
        <w:t>г</w:t>
      </w:r>
      <w:r w:rsidR="00807BF4" w:rsidRPr="006D399E">
        <w:rPr>
          <w:bCs/>
          <w:szCs w:val="24"/>
        </w:rPr>
        <w:t>ипербилирубинемия</w:t>
      </w:r>
      <w:proofErr w:type="spellEnd"/>
      <w:r w:rsidR="00807BF4" w:rsidRPr="006D399E">
        <w:rPr>
          <w:bCs/>
          <w:szCs w:val="24"/>
        </w:rPr>
        <w:t>.</w:t>
      </w:r>
    </w:p>
    <w:p w14:paraId="2E04E6D3" w14:textId="4E593D0B" w:rsidR="00807BF4" w:rsidRPr="006D399E" w:rsidRDefault="008D7852" w:rsidP="00512243">
      <w:pPr>
        <w:tabs>
          <w:tab w:val="left" w:pos="912"/>
          <w:tab w:val="left" w:pos="1083"/>
          <w:tab w:val="left" w:pos="1140"/>
        </w:tabs>
        <w:spacing w:line="276" w:lineRule="auto"/>
        <w:ind w:right="-518"/>
        <w:rPr>
          <w:bCs/>
          <w:szCs w:val="24"/>
        </w:rPr>
      </w:pPr>
      <w:r>
        <w:rPr>
          <w:bCs/>
          <w:szCs w:val="24"/>
        </w:rPr>
        <w:t>к</w:t>
      </w:r>
      <w:r w:rsidR="00382206">
        <w:rPr>
          <w:bCs/>
          <w:szCs w:val="24"/>
        </w:rPr>
        <w:t xml:space="preserve">) </w:t>
      </w:r>
      <w:r w:rsidR="00512243">
        <w:rPr>
          <w:bCs/>
          <w:szCs w:val="24"/>
        </w:rPr>
        <w:t>г</w:t>
      </w:r>
      <w:r w:rsidR="00807BF4" w:rsidRPr="006D399E">
        <w:rPr>
          <w:bCs/>
          <w:szCs w:val="24"/>
        </w:rPr>
        <w:t>ематологические расстройства:</w:t>
      </w:r>
    </w:p>
    <w:p w14:paraId="0D17F8DC" w14:textId="3F0CF510" w:rsidR="00807BF4" w:rsidRPr="00512243" w:rsidRDefault="00512243" w:rsidP="00512243">
      <w:pPr>
        <w:spacing w:line="276" w:lineRule="auto"/>
        <w:ind w:right="-518"/>
        <w:rPr>
          <w:szCs w:val="24"/>
        </w:rPr>
      </w:pPr>
      <w:r>
        <w:rPr>
          <w:szCs w:val="24"/>
        </w:rPr>
        <w:t>1) т</w:t>
      </w:r>
      <w:r w:rsidR="00807BF4" w:rsidRPr="00512243">
        <w:rPr>
          <w:szCs w:val="24"/>
        </w:rPr>
        <w:t>ромбоцитопения;</w:t>
      </w:r>
    </w:p>
    <w:p w14:paraId="6BB2B8FB" w14:textId="5430DF7E" w:rsidR="00807BF4" w:rsidRPr="006D399E" w:rsidRDefault="00512243" w:rsidP="00512243">
      <w:pPr>
        <w:tabs>
          <w:tab w:val="left" w:pos="1140"/>
        </w:tabs>
        <w:spacing w:line="276" w:lineRule="auto"/>
        <w:ind w:right="-518"/>
        <w:rPr>
          <w:szCs w:val="24"/>
        </w:rPr>
      </w:pPr>
      <w:r>
        <w:rPr>
          <w:szCs w:val="24"/>
        </w:rPr>
        <w:t xml:space="preserve">2) </w:t>
      </w:r>
      <w:proofErr w:type="spellStart"/>
      <w:r>
        <w:rPr>
          <w:szCs w:val="24"/>
        </w:rPr>
        <w:t>р</w:t>
      </w:r>
      <w:r w:rsidR="00807BF4" w:rsidRPr="006D399E">
        <w:rPr>
          <w:szCs w:val="24"/>
        </w:rPr>
        <w:t>етикулоцитоз</w:t>
      </w:r>
      <w:proofErr w:type="spellEnd"/>
      <w:r w:rsidR="00807BF4" w:rsidRPr="006D399E">
        <w:rPr>
          <w:szCs w:val="24"/>
        </w:rPr>
        <w:t xml:space="preserve"> (только при усилении эритропоэза);</w:t>
      </w:r>
    </w:p>
    <w:p w14:paraId="426F63B4" w14:textId="64F3BC86" w:rsidR="00807BF4" w:rsidRPr="006D399E" w:rsidRDefault="00512243" w:rsidP="00512243">
      <w:pPr>
        <w:tabs>
          <w:tab w:val="left" w:pos="1140"/>
        </w:tabs>
        <w:spacing w:line="276" w:lineRule="auto"/>
        <w:ind w:right="-518"/>
        <w:rPr>
          <w:szCs w:val="24"/>
        </w:rPr>
      </w:pPr>
      <w:r>
        <w:rPr>
          <w:szCs w:val="24"/>
        </w:rPr>
        <w:t>3) т</w:t>
      </w:r>
      <w:r w:rsidR="00807BF4" w:rsidRPr="006D399E">
        <w:rPr>
          <w:szCs w:val="24"/>
        </w:rPr>
        <w:t>ромбозы;</w:t>
      </w:r>
    </w:p>
    <w:p w14:paraId="4650C73C" w14:textId="2A693919" w:rsidR="00807BF4" w:rsidRPr="006D399E" w:rsidRDefault="00512243" w:rsidP="00512243">
      <w:pPr>
        <w:tabs>
          <w:tab w:val="left" w:pos="1140"/>
        </w:tabs>
        <w:spacing w:line="276" w:lineRule="auto"/>
        <w:ind w:right="-518"/>
        <w:rPr>
          <w:szCs w:val="24"/>
        </w:rPr>
      </w:pPr>
      <w:r>
        <w:rPr>
          <w:szCs w:val="24"/>
        </w:rPr>
        <w:t xml:space="preserve">4) </w:t>
      </w:r>
      <w:proofErr w:type="spellStart"/>
      <w:r>
        <w:rPr>
          <w:szCs w:val="24"/>
        </w:rPr>
        <w:t>г</w:t>
      </w:r>
      <w:r w:rsidR="00807BF4" w:rsidRPr="006D399E">
        <w:rPr>
          <w:szCs w:val="24"/>
        </w:rPr>
        <w:t>епатоспленомегалия</w:t>
      </w:r>
      <w:proofErr w:type="spellEnd"/>
      <w:r w:rsidR="00807BF4" w:rsidRPr="006D399E">
        <w:rPr>
          <w:szCs w:val="24"/>
        </w:rPr>
        <w:t>;</w:t>
      </w:r>
    </w:p>
    <w:p w14:paraId="23F81048" w14:textId="3562E866" w:rsidR="00A16620" w:rsidRDefault="00512243" w:rsidP="00512243">
      <w:pPr>
        <w:tabs>
          <w:tab w:val="left" w:pos="1140"/>
        </w:tabs>
        <w:rPr>
          <w:szCs w:val="24"/>
        </w:rPr>
      </w:pPr>
      <w:r>
        <w:rPr>
          <w:szCs w:val="24"/>
        </w:rPr>
        <w:t xml:space="preserve">5) </w:t>
      </w:r>
      <w:proofErr w:type="spellStart"/>
      <w:r>
        <w:rPr>
          <w:szCs w:val="24"/>
        </w:rPr>
        <w:t>г</w:t>
      </w:r>
      <w:r w:rsidR="00807BF4" w:rsidRPr="006D399E">
        <w:rPr>
          <w:szCs w:val="24"/>
        </w:rPr>
        <w:t>иперкоагуляция</w:t>
      </w:r>
      <w:proofErr w:type="spellEnd"/>
      <w:r w:rsidR="00807BF4" w:rsidRPr="006D399E">
        <w:rPr>
          <w:szCs w:val="24"/>
        </w:rPr>
        <w:t xml:space="preserve"> с развитием ДВС-синдрома (редко).</w:t>
      </w:r>
    </w:p>
    <w:p w14:paraId="22A466B2" w14:textId="311836FF" w:rsidR="000414F6" w:rsidRPr="00512243" w:rsidRDefault="00B46390" w:rsidP="00512243">
      <w:pPr>
        <w:pStyle w:val="2"/>
        <w:spacing w:before="0"/>
        <w:jc w:val="center"/>
        <w:rPr>
          <w:sz w:val="28"/>
          <w:szCs w:val="28"/>
          <w:u w:val="none"/>
        </w:rPr>
      </w:pPr>
      <w:bookmarkStart w:id="28" w:name="_Toc84177347"/>
      <w:r w:rsidRPr="00512243">
        <w:rPr>
          <w:sz w:val="28"/>
          <w:szCs w:val="28"/>
          <w:u w:val="none"/>
        </w:rPr>
        <w:t xml:space="preserve">2. </w:t>
      </w:r>
      <w:r w:rsidR="00CB71DA" w:rsidRPr="00512243">
        <w:rPr>
          <w:sz w:val="28"/>
          <w:szCs w:val="28"/>
          <w:u w:val="none"/>
        </w:rPr>
        <w:t>Диагностика</w:t>
      </w:r>
      <w:bookmarkEnd w:id="17"/>
      <w:bookmarkEnd w:id="27"/>
      <w:bookmarkEnd w:id="28"/>
    </w:p>
    <w:p w14:paraId="1A315808" w14:textId="50F707BF" w:rsidR="00FE0B59" w:rsidRPr="00512243" w:rsidRDefault="00334F6C" w:rsidP="00512243">
      <w:pPr>
        <w:pStyle w:val="2-6"/>
        <w:rPr>
          <w:bCs/>
          <w:iCs/>
          <w:color w:val="000000" w:themeColor="text1"/>
        </w:rPr>
      </w:pPr>
      <w:r w:rsidRPr="00512243">
        <w:rPr>
          <w:bCs/>
          <w:iCs/>
          <w:color w:val="000000" w:themeColor="text1"/>
        </w:rPr>
        <w:t>Критерии установления диагноза/</w:t>
      </w:r>
      <w:r w:rsidR="00B0565A" w:rsidRPr="00512243">
        <w:rPr>
          <w:bCs/>
          <w:iCs/>
          <w:color w:val="000000" w:themeColor="text1"/>
        </w:rPr>
        <w:t>состояния</w:t>
      </w:r>
      <w:r w:rsidR="00ED5598" w:rsidRPr="00512243">
        <w:rPr>
          <w:bCs/>
          <w:iCs/>
          <w:color w:val="000000" w:themeColor="text1"/>
        </w:rPr>
        <w:t>:</w:t>
      </w:r>
      <w:r w:rsidR="00E745D3" w:rsidRPr="00512243">
        <w:rPr>
          <w:bCs/>
          <w:iCs/>
          <w:color w:val="000000" w:themeColor="text1"/>
        </w:rPr>
        <w:t xml:space="preserve"> на основании:</w:t>
      </w:r>
    </w:p>
    <w:p w14:paraId="6A0B9BA8" w14:textId="6C2C3903" w:rsidR="004A28C2" w:rsidRPr="00512243" w:rsidRDefault="00512243" w:rsidP="00512243">
      <w:pPr>
        <w:pStyle w:val="17"/>
        <w:ind w:left="0" w:firstLine="709"/>
        <w:divId w:val="266810958"/>
        <w:rPr>
          <w:iCs/>
          <w:color w:val="000000" w:themeColor="text1"/>
        </w:rPr>
      </w:pPr>
      <w:bookmarkStart w:id="29" w:name="_Toc469402336"/>
      <w:bookmarkStart w:id="30" w:name="_Toc468273531"/>
      <w:bookmarkStart w:id="31" w:name="_Toc468273449"/>
      <w:bookmarkStart w:id="32" w:name="_Toc11747737"/>
      <w:bookmarkEnd w:id="29"/>
      <w:bookmarkEnd w:id="30"/>
      <w:bookmarkEnd w:id="31"/>
      <w:r>
        <w:rPr>
          <w:iCs/>
          <w:color w:val="000000" w:themeColor="text1"/>
        </w:rPr>
        <w:t>а</w:t>
      </w:r>
      <w:r w:rsidR="004A28C2" w:rsidRPr="00512243">
        <w:rPr>
          <w:iCs/>
          <w:color w:val="000000" w:themeColor="text1"/>
        </w:rPr>
        <w:t xml:space="preserve">) </w:t>
      </w:r>
      <w:proofErr w:type="spellStart"/>
      <w:r w:rsidR="00E745D3" w:rsidRPr="00512243">
        <w:rPr>
          <w:iCs/>
          <w:color w:val="000000" w:themeColor="text1"/>
        </w:rPr>
        <w:t>физикального</w:t>
      </w:r>
      <w:proofErr w:type="spellEnd"/>
      <w:r w:rsidR="00E745D3" w:rsidRPr="00512243">
        <w:rPr>
          <w:iCs/>
          <w:color w:val="000000" w:themeColor="text1"/>
        </w:rPr>
        <w:t xml:space="preserve"> обследования: </w:t>
      </w:r>
      <w:proofErr w:type="spellStart"/>
      <w:r w:rsidR="005662BC" w:rsidRPr="00512243">
        <w:rPr>
          <w:iCs/>
          <w:color w:val="000000" w:themeColor="text1"/>
        </w:rPr>
        <w:t>п</w:t>
      </w:r>
      <w:r w:rsidR="004A28C2" w:rsidRPr="00512243">
        <w:rPr>
          <w:iCs/>
          <w:color w:val="000000" w:themeColor="text1"/>
        </w:rPr>
        <w:t>леторичность</w:t>
      </w:r>
      <w:proofErr w:type="spellEnd"/>
      <w:r w:rsidR="004A28C2" w:rsidRPr="00512243">
        <w:rPr>
          <w:iCs/>
          <w:color w:val="000000" w:themeColor="text1"/>
        </w:rPr>
        <w:t xml:space="preserve"> кожного покрова;</w:t>
      </w:r>
    </w:p>
    <w:p w14:paraId="5A5F7C75" w14:textId="09EEB62B" w:rsidR="004A28C2" w:rsidRPr="00512243" w:rsidRDefault="00512243" w:rsidP="00512243">
      <w:pPr>
        <w:pStyle w:val="17"/>
        <w:ind w:left="0" w:firstLine="709"/>
        <w:divId w:val="266810958"/>
        <w:rPr>
          <w:iCs/>
          <w:color w:val="000000" w:themeColor="text1"/>
        </w:rPr>
      </w:pPr>
      <w:r>
        <w:rPr>
          <w:iCs/>
          <w:color w:val="000000" w:themeColor="text1"/>
        </w:rPr>
        <w:t>б</w:t>
      </w:r>
      <w:r w:rsidR="004A28C2" w:rsidRPr="00512243">
        <w:rPr>
          <w:iCs/>
          <w:color w:val="000000" w:themeColor="text1"/>
        </w:rPr>
        <w:t xml:space="preserve">) </w:t>
      </w:r>
      <w:r w:rsidR="00E745D3" w:rsidRPr="00512243">
        <w:rPr>
          <w:iCs/>
          <w:color w:val="000000" w:themeColor="text1"/>
        </w:rPr>
        <w:t xml:space="preserve">лабораторных исследований: </w:t>
      </w:r>
      <w:r w:rsidR="005662BC" w:rsidRPr="00512243">
        <w:rPr>
          <w:iCs/>
          <w:color w:val="000000" w:themeColor="text1"/>
        </w:rPr>
        <w:t>в</w:t>
      </w:r>
      <w:r w:rsidR="004A28C2" w:rsidRPr="00512243">
        <w:rPr>
          <w:iCs/>
          <w:color w:val="000000" w:themeColor="text1"/>
        </w:rPr>
        <w:t>енозный гематокрит 65% и выше.</w:t>
      </w:r>
    </w:p>
    <w:p w14:paraId="4E33E288" w14:textId="5A55E216" w:rsidR="0052679E" w:rsidRPr="00C81573" w:rsidRDefault="00B46390" w:rsidP="00512243">
      <w:pPr>
        <w:pStyle w:val="2"/>
        <w:spacing w:before="0"/>
        <w:divId w:val="266810958"/>
      </w:pPr>
      <w:bookmarkStart w:id="33" w:name="_Toc84177348"/>
      <w:r w:rsidRPr="00C81573">
        <w:t>2.1 Жалобы и анамнез</w:t>
      </w:r>
      <w:bookmarkEnd w:id="32"/>
      <w:bookmarkEnd w:id="33"/>
    </w:p>
    <w:p w14:paraId="617E38D5" w14:textId="7D4471AC" w:rsidR="009A28B5" w:rsidRPr="009A28B5" w:rsidRDefault="00776C65" w:rsidP="00512243">
      <w:pPr>
        <w:pStyle w:val="afff6"/>
        <w:spacing w:before="0"/>
        <w:ind w:left="0" w:firstLine="709"/>
        <w:divId w:val="266810958"/>
        <w:rPr>
          <w:szCs w:val="24"/>
        </w:rPr>
      </w:pPr>
      <w:bookmarkStart w:id="34" w:name="_Toc11747738"/>
      <w:r>
        <w:rPr>
          <w:rFonts w:eastAsia="Calibri"/>
        </w:rPr>
        <w:t>Для</w:t>
      </w:r>
      <w:r w:rsidRPr="00776C65">
        <w:rPr>
          <w:rFonts w:eastAsia="Calibri"/>
        </w:rPr>
        <w:t xml:space="preserve"> своевременной диагностики полицитемии у новорожденн</w:t>
      </w:r>
      <w:r>
        <w:rPr>
          <w:rFonts w:eastAsia="Calibri"/>
        </w:rPr>
        <w:t>ого</w:t>
      </w:r>
      <w:r w:rsidRPr="00776C65">
        <w:rPr>
          <w:rFonts w:eastAsia="Calibri"/>
        </w:rPr>
        <w:t xml:space="preserve"> </w:t>
      </w:r>
      <w:r>
        <w:rPr>
          <w:rFonts w:eastAsia="Calibri"/>
        </w:rPr>
        <w:t>ребенка</w:t>
      </w:r>
      <w:r w:rsidRPr="00776C65">
        <w:rPr>
          <w:rFonts w:eastAsia="Calibri"/>
        </w:rPr>
        <w:t xml:space="preserve"> рекомендуется оценить пренатальные факторы риска её развития</w:t>
      </w:r>
      <w:r w:rsidR="006B5F5E">
        <w:rPr>
          <w:rFonts w:eastAsia="Calibri"/>
        </w:rPr>
        <w:t>.</w:t>
      </w:r>
    </w:p>
    <w:p w14:paraId="05ECFF33" w14:textId="7DAFBCDF" w:rsidR="00776C65" w:rsidRPr="00D64486" w:rsidRDefault="00776C65" w:rsidP="00512243">
      <w:pPr>
        <w:pStyle w:val="afff8"/>
        <w:ind w:left="0" w:firstLine="709"/>
        <w:divId w:val="266810958"/>
      </w:pPr>
      <w:r w:rsidRPr="00D64486">
        <w:lastRenderedPageBreak/>
        <w:t xml:space="preserve">Уровень убедительности рекомендаций </w:t>
      </w:r>
      <w:r w:rsidR="00143429">
        <w:t>В</w:t>
      </w:r>
      <w:r w:rsidRPr="00D64486">
        <w:t xml:space="preserve"> (уровень достоверности доказательств – </w:t>
      </w:r>
      <w:r w:rsidR="00A04C12">
        <w:t>2</w:t>
      </w:r>
      <w:r w:rsidRPr="00D64486">
        <w:t>).</w:t>
      </w:r>
    </w:p>
    <w:p w14:paraId="70070B56" w14:textId="7F0746B0" w:rsidR="00776C65" w:rsidRPr="00EE7465" w:rsidRDefault="00776C65" w:rsidP="00512243">
      <w:pPr>
        <w:suppressAutoHyphens/>
        <w:divId w:val="266810958"/>
        <w:rPr>
          <w:i/>
          <w:iCs/>
        </w:rPr>
      </w:pPr>
      <w:r w:rsidRPr="00512243">
        <w:rPr>
          <w:bCs/>
          <w:i/>
          <w:iCs/>
        </w:rPr>
        <w:t>Комментарии:</w:t>
      </w:r>
      <w:r w:rsidRPr="00776C65">
        <w:rPr>
          <w:i/>
          <w:iCs/>
        </w:rPr>
        <w:t xml:space="preserve"> </w:t>
      </w:r>
      <w:proofErr w:type="spellStart"/>
      <w:r w:rsidRPr="00776C65">
        <w:rPr>
          <w:i/>
          <w:iCs/>
        </w:rPr>
        <w:t>Нормоволемическая</w:t>
      </w:r>
      <w:proofErr w:type="spellEnd"/>
      <w:r w:rsidRPr="00776C65">
        <w:rPr>
          <w:i/>
          <w:iCs/>
        </w:rPr>
        <w:t xml:space="preserve"> полицитемия новорожденного может развиться вследствие плацентарной недостаточности и/или хронической внутриутробной гипоксии плода, индикаторами которых в анамнезе являются:</w:t>
      </w:r>
      <w:r w:rsidRPr="00776C65">
        <w:rPr>
          <w:bCs/>
          <w:i/>
          <w:iCs/>
        </w:rPr>
        <w:t xml:space="preserve"> </w:t>
      </w:r>
      <w:r w:rsidRPr="00776C65">
        <w:rPr>
          <w:i/>
          <w:iCs/>
        </w:rPr>
        <w:t>внутриутробная задержка роста плод</w:t>
      </w:r>
      <w:r w:rsidR="00AF3F5F">
        <w:rPr>
          <w:i/>
          <w:iCs/>
        </w:rPr>
        <w:t>а</w:t>
      </w:r>
      <w:r w:rsidRPr="00776C65">
        <w:rPr>
          <w:bCs/>
          <w:i/>
          <w:iCs/>
        </w:rPr>
        <w:t xml:space="preserve">; </w:t>
      </w:r>
      <w:r w:rsidRPr="00776C65">
        <w:rPr>
          <w:i/>
          <w:iCs/>
        </w:rPr>
        <w:t>артериальная гипертензия, индуцированная беременностью</w:t>
      </w:r>
      <w:r w:rsidRPr="00776C65">
        <w:rPr>
          <w:bCs/>
          <w:i/>
          <w:iCs/>
        </w:rPr>
        <w:t xml:space="preserve">; </w:t>
      </w:r>
      <w:r w:rsidRPr="00776C65">
        <w:rPr>
          <w:i/>
          <w:iCs/>
        </w:rPr>
        <w:t>сахарный диабет у матери</w:t>
      </w:r>
      <w:r w:rsidRPr="00776C65">
        <w:rPr>
          <w:bCs/>
          <w:i/>
          <w:iCs/>
        </w:rPr>
        <w:t xml:space="preserve">; </w:t>
      </w:r>
      <w:r w:rsidRPr="00776C65">
        <w:rPr>
          <w:i/>
          <w:iCs/>
        </w:rPr>
        <w:t>табакокурение матери, как активное</w:t>
      </w:r>
      <w:r w:rsidRPr="006B5F5E">
        <w:rPr>
          <w:i/>
          <w:iCs/>
        </w:rPr>
        <w:t xml:space="preserve">, так </w:t>
      </w:r>
      <w:r w:rsidRPr="00776C65">
        <w:rPr>
          <w:i/>
          <w:iCs/>
        </w:rPr>
        <w:t>и</w:t>
      </w:r>
      <w:r w:rsidRPr="006B5F5E">
        <w:rPr>
          <w:i/>
          <w:iCs/>
        </w:rPr>
        <w:t xml:space="preserve"> </w:t>
      </w:r>
      <w:r w:rsidRPr="00776C65">
        <w:rPr>
          <w:i/>
          <w:iCs/>
        </w:rPr>
        <w:t>пассивное</w:t>
      </w:r>
      <w:r w:rsidRPr="00BA1A1E">
        <w:rPr>
          <w:bCs/>
          <w:i/>
          <w:iCs/>
        </w:rPr>
        <w:t xml:space="preserve">; </w:t>
      </w:r>
      <w:r w:rsidRPr="00776C65">
        <w:rPr>
          <w:i/>
          <w:iCs/>
        </w:rPr>
        <w:t>переношенная</w:t>
      </w:r>
      <w:r w:rsidRPr="00BA1A1E">
        <w:rPr>
          <w:i/>
          <w:iCs/>
        </w:rPr>
        <w:t xml:space="preserve"> </w:t>
      </w:r>
      <w:r w:rsidRPr="00776C65">
        <w:rPr>
          <w:i/>
          <w:iCs/>
        </w:rPr>
        <w:t>беременность</w:t>
      </w:r>
      <w:r w:rsidRPr="00BA1A1E">
        <w:rPr>
          <w:i/>
          <w:iCs/>
        </w:rPr>
        <w:t xml:space="preserve">. </w:t>
      </w:r>
      <w:r w:rsidRPr="00776C65">
        <w:rPr>
          <w:i/>
          <w:iCs/>
        </w:rPr>
        <w:t xml:space="preserve">Среди других состояний, предрасполагающих к развитию </w:t>
      </w:r>
      <w:proofErr w:type="spellStart"/>
      <w:r w:rsidRPr="00776C65">
        <w:rPr>
          <w:i/>
          <w:iCs/>
        </w:rPr>
        <w:t>нормоволемической</w:t>
      </w:r>
      <w:proofErr w:type="spellEnd"/>
      <w:r w:rsidRPr="00776C65">
        <w:rPr>
          <w:i/>
          <w:iCs/>
        </w:rPr>
        <w:t xml:space="preserve"> полицитемии, выделяют эндокринные и генетические заболевания у плода: врожденный гипотиреоз; неонатальный тиреотоксикоз; синдром </w:t>
      </w:r>
      <w:proofErr w:type="spellStart"/>
      <w:r w:rsidRPr="00776C65">
        <w:rPr>
          <w:i/>
          <w:iCs/>
        </w:rPr>
        <w:t>Беквита</w:t>
      </w:r>
      <w:proofErr w:type="spellEnd"/>
      <w:r w:rsidRPr="00776C65">
        <w:rPr>
          <w:i/>
          <w:iCs/>
        </w:rPr>
        <w:t xml:space="preserve">-Видемана; врожденная дисфункция </w:t>
      </w:r>
      <w:proofErr w:type="spellStart"/>
      <w:r w:rsidRPr="00776C65">
        <w:rPr>
          <w:i/>
          <w:iCs/>
        </w:rPr>
        <w:t>коры</w:t>
      </w:r>
      <w:proofErr w:type="spellEnd"/>
      <w:r w:rsidRPr="00776C65">
        <w:rPr>
          <w:i/>
          <w:iCs/>
        </w:rPr>
        <w:t xml:space="preserve"> надпочечников хромосомные болезни (</w:t>
      </w:r>
      <w:proofErr w:type="spellStart"/>
      <w:r w:rsidRPr="00776C65">
        <w:rPr>
          <w:i/>
          <w:iCs/>
        </w:rPr>
        <w:t>трисомии</w:t>
      </w:r>
      <w:proofErr w:type="spellEnd"/>
      <w:r w:rsidRPr="00776C65">
        <w:rPr>
          <w:i/>
          <w:iCs/>
        </w:rPr>
        <w:t xml:space="preserve"> 13, 18, 21). При </w:t>
      </w:r>
      <w:proofErr w:type="spellStart"/>
      <w:r w:rsidRPr="00776C65">
        <w:rPr>
          <w:i/>
          <w:iCs/>
        </w:rPr>
        <w:t>гиперволемической</w:t>
      </w:r>
      <w:proofErr w:type="spellEnd"/>
      <w:r w:rsidRPr="00776C65">
        <w:rPr>
          <w:i/>
          <w:iCs/>
        </w:rPr>
        <w:t xml:space="preserve"> полицитемии среди факторов риска в анамнезе могут отмечаться: </w:t>
      </w:r>
      <w:proofErr w:type="spellStart"/>
      <w:r w:rsidRPr="00776C65">
        <w:rPr>
          <w:i/>
          <w:iCs/>
        </w:rPr>
        <w:t>материнско</w:t>
      </w:r>
      <w:proofErr w:type="spellEnd"/>
      <w:r w:rsidRPr="00776C65">
        <w:rPr>
          <w:i/>
          <w:iCs/>
        </w:rPr>
        <w:t>–</w:t>
      </w:r>
      <w:r w:rsidRPr="00BA1A1E">
        <w:rPr>
          <w:i/>
          <w:iCs/>
        </w:rPr>
        <w:t xml:space="preserve">фетальная трансфузия; </w:t>
      </w:r>
      <w:proofErr w:type="spellStart"/>
      <w:r w:rsidRPr="00BA1A1E">
        <w:rPr>
          <w:i/>
          <w:iCs/>
        </w:rPr>
        <w:t>фето</w:t>
      </w:r>
      <w:proofErr w:type="spellEnd"/>
      <w:r w:rsidRPr="00BA1A1E">
        <w:rPr>
          <w:i/>
          <w:iCs/>
        </w:rPr>
        <w:t>-фетальная трансфузия (около 10% монозиготных</w:t>
      </w:r>
      <w:r w:rsidRPr="0067337D">
        <w:rPr>
          <w:i/>
          <w:iCs/>
        </w:rPr>
        <w:t xml:space="preserve"> </w:t>
      </w:r>
      <w:r w:rsidRPr="00EE7465">
        <w:rPr>
          <w:i/>
          <w:iCs/>
        </w:rPr>
        <w:t>двоен); плацентарная трансфузия.</w:t>
      </w:r>
    </w:p>
    <w:p w14:paraId="74BB78A6" w14:textId="39B302D0" w:rsidR="00342EE0" w:rsidRPr="00C81573" w:rsidRDefault="00B46390" w:rsidP="00512243">
      <w:pPr>
        <w:pStyle w:val="2"/>
        <w:spacing w:before="0"/>
        <w:divId w:val="266810958"/>
      </w:pPr>
      <w:bookmarkStart w:id="35" w:name="_Toc84177349"/>
      <w:r w:rsidRPr="00C81573">
        <w:t xml:space="preserve">2.2 </w:t>
      </w:r>
      <w:proofErr w:type="spellStart"/>
      <w:r w:rsidRPr="00C81573">
        <w:t>Физикальное</w:t>
      </w:r>
      <w:proofErr w:type="spellEnd"/>
      <w:r w:rsidRPr="00C81573">
        <w:t xml:space="preserve"> обследование</w:t>
      </w:r>
      <w:bookmarkEnd w:id="34"/>
      <w:bookmarkEnd w:id="35"/>
    </w:p>
    <w:p w14:paraId="7637EB96" w14:textId="43539D0A" w:rsidR="00776C65" w:rsidRPr="00776C65" w:rsidRDefault="006F0A7A" w:rsidP="00512243">
      <w:pPr>
        <w:pStyle w:val="afff6"/>
        <w:spacing w:before="0"/>
        <w:ind w:left="0" w:firstLine="709"/>
        <w:divId w:val="266810958"/>
      </w:pPr>
      <w:r>
        <w:t>Для</w:t>
      </w:r>
      <w:r w:rsidR="00776C65" w:rsidRPr="00776C65">
        <w:t xml:space="preserve"> выявления симптомов полицитемии и исключения «ложной» полицитемии </w:t>
      </w:r>
      <w:r>
        <w:t>новорожденному ребенк</w:t>
      </w:r>
      <w:r w:rsidR="00D22B9D">
        <w:t>у</w:t>
      </w:r>
      <w:r>
        <w:t xml:space="preserve"> </w:t>
      </w:r>
      <w:r w:rsidR="00776C65" w:rsidRPr="00EF04E0">
        <w:rPr>
          <w:b/>
          <w:bCs/>
        </w:rPr>
        <w:t>рекомендуется</w:t>
      </w:r>
      <w:r w:rsidR="00776C65" w:rsidRPr="00776C65">
        <w:t xml:space="preserve"> провести визуальный </w:t>
      </w:r>
      <w:r w:rsidR="00D22B9D">
        <w:t xml:space="preserve">терапевтический </w:t>
      </w:r>
      <w:r w:rsidR="00776C65" w:rsidRPr="00776C65">
        <w:t>осмотр.</w:t>
      </w:r>
    </w:p>
    <w:p w14:paraId="46D16BBA" w14:textId="7492543B" w:rsidR="00776C65" w:rsidRPr="00DD5BA9" w:rsidRDefault="00776C65" w:rsidP="00512243">
      <w:pPr>
        <w:pStyle w:val="afff8"/>
        <w:ind w:left="0" w:firstLine="709"/>
        <w:divId w:val="266810958"/>
      </w:pPr>
      <w:r w:rsidRPr="00DD5BA9">
        <w:t xml:space="preserve">Уровень убедительности рекомендаций </w:t>
      </w:r>
      <w:r w:rsidR="000866FF">
        <w:t>В</w:t>
      </w:r>
      <w:r w:rsidRPr="00DD5BA9">
        <w:t xml:space="preserve"> (уровень достоверности доказательств – 3).</w:t>
      </w:r>
    </w:p>
    <w:p w14:paraId="37FBE6CE" w14:textId="77777777" w:rsidR="00D22B9D" w:rsidRPr="00EF04E0" w:rsidRDefault="00776C65" w:rsidP="00512243">
      <w:pPr>
        <w:pStyle w:val="aff1"/>
        <w:ind w:left="0" w:firstLine="709"/>
        <w:divId w:val="266810958"/>
        <w:rPr>
          <w:i/>
          <w:iCs/>
        </w:rPr>
      </w:pPr>
      <w:r w:rsidRPr="00512243">
        <w:rPr>
          <w:bCs/>
          <w:i/>
          <w:iCs/>
        </w:rPr>
        <w:t>Комментарии:</w:t>
      </w:r>
      <w:r w:rsidRPr="00EF04E0">
        <w:rPr>
          <w:i/>
          <w:iCs/>
        </w:rPr>
        <w:t xml:space="preserve"> </w:t>
      </w:r>
      <w:r w:rsidR="00D22B9D" w:rsidRPr="00EF04E0">
        <w:rPr>
          <w:i/>
          <w:iCs/>
        </w:rPr>
        <w:t>Визуальный терапевтический осмотр включает в себя: осмотр кожи и слизистых (цвет, влажность), оценку тургора тканей, наличие дыхательных нарушений, оценку неврологического статуса новорожденного.</w:t>
      </w:r>
    </w:p>
    <w:p w14:paraId="6B1EA046" w14:textId="6734B7AC" w:rsidR="00776C65" w:rsidRDefault="00776C65" w:rsidP="00512243">
      <w:pPr>
        <w:pStyle w:val="aff1"/>
        <w:ind w:left="0"/>
        <w:divId w:val="266810958"/>
        <w:rPr>
          <w:i/>
          <w:iCs/>
        </w:rPr>
      </w:pPr>
      <w:r w:rsidRPr="00DD5BA9">
        <w:rPr>
          <w:i/>
          <w:iCs/>
        </w:rPr>
        <w:t xml:space="preserve">Характерным клиническим признаком полицитемии новорожденного ребенка является плетора (периферический вишневый цианоз). В случае развития обезвоживания у новорожденного ребенка появляются: сухость слизистых, снижение тургора тканей, снижение темпов диуреза. Обезвоживание может сопровождаться развитием полицитемии, которая расценивается как «ложная» полицитемия. </w:t>
      </w:r>
    </w:p>
    <w:p w14:paraId="66A206EA" w14:textId="1C73BEFD" w:rsidR="00D22B9D" w:rsidRPr="009125E7" w:rsidRDefault="00D22B9D" w:rsidP="00512243">
      <w:pPr>
        <w:pStyle w:val="afff6"/>
        <w:spacing w:before="0"/>
        <w:ind w:left="0" w:firstLine="709"/>
        <w:divId w:val="266810958"/>
      </w:pPr>
      <w:r w:rsidRPr="009125E7">
        <w:t xml:space="preserve">Новорожденному ребенку для выявления симптомов полицитемии и исключения «ложной» полицитемии </w:t>
      </w:r>
      <w:r w:rsidRPr="009125E7">
        <w:rPr>
          <w:b/>
          <w:bCs/>
        </w:rPr>
        <w:t>рекомендуется</w:t>
      </w:r>
      <w:r w:rsidRPr="009125E7">
        <w:t xml:space="preserve"> определение суточного и почасового объема мочи.</w:t>
      </w:r>
      <w:r w:rsidR="009154D1">
        <w:t xml:space="preserve"> </w:t>
      </w:r>
    </w:p>
    <w:p w14:paraId="6A69B37B" w14:textId="07B0A41F" w:rsidR="00D22B9D" w:rsidRPr="009125E7" w:rsidRDefault="00D22B9D" w:rsidP="00512243">
      <w:pPr>
        <w:pStyle w:val="afff8"/>
        <w:ind w:left="0" w:firstLine="709"/>
        <w:divId w:val="266810958"/>
        <w:rPr>
          <w:color w:val="000000" w:themeColor="text1"/>
        </w:rPr>
      </w:pPr>
      <w:r w:rsidRPr="009125E7">
        <w:rPr>
          <w:color w:val="000000" w:themeColor="text1"/>
        </w:rPr>
        <w:t xml:space="preserve">Уровень убедительности рекомендаций </w:t>
      </w:r>
      <w:r w:rsidR="005C4D08">
        <w:rPr>
          <w:color w:val="000000" w:themeColor="text1"/>
        </w:rPr>
        <w:t>В</w:t>
      </w:r>
      <w:r w:rsidRPr="009125E7">
        <w:rPr>
          <w:color w:val="000000" w:themeColor="text1"/>
        </w:rPr>
        <w:t xml:space="preserve"> (уровень достоверности доказательств – </w:t>
      </w:r>
      <w:r w:rsidR="005C4D08">
        <w:rPr>
          <w:color w:val="000000" w:themeColor="text1"/>
        </w:rPr>
        <w:t>5</w:t>
      </w:r>
      <w:r w:rsidRPr="009125E7">
        <w:rPr>
          <w:color w:val="000000" w:themeColor="text1"/>
        </w:rPr>
        <w:t>).</w:t>
      </w:r>
    </w:p>
    <w:p w14:paraId="7A357A85" w14:textId="0ABBD6D0" w:rsidR="00B46390" w:rsidRPr="00E758A4" w:rsidRDefault="00B46390" w:rsidP="00512243">
      <w:pPr>
        <w:pStyle w:val="2"/>
        <w:spacing w:before="0"/>
        <w:divId w:val="266810958"/>
      </w:pPr>
      <w:bookmarkStart w:id="36" w:name="_Toc84177350"/>
      <w:r w:rsidRPr="00C81573">
        <w:t>2.3 Лабораторн</w:t>
      </w:r>
      <w:r w:rsidR="00A70F44" w:rsidRPr="00C81573">
        <w:t>ые диагностические исследования</w:t>
      </w:r>
      <w:bookmarkEnd w:id="36"/>
    </w:p>
    <w:p w14:paraId="1E30624A" w14:textId="79A48A52" w:rsidR="00E758A4" w:rsidRPr="0070644C" w:rsidRDefault="00E758A4" w:rsidP="00512243">
      <w:pPr>
        <w:pStyle w:val="afff6"/>
        <w:spacing w:before="0"/>
        <w:ind w:left="0" w:firstLine="709"/>
        <w:divId w:val="266810958"/>
      </w:pPr>
      <w:r>
        <w:lastRenderedPageBreak/>
        <w:t>Для определения тактики терапии</w:t>
      </w:r>
      <w:r w:rsidRPr="00D21A06">
        <w:t xml:space="preserve"> новорожденн</w:t>
      </w:r>
      <w:r>
        <w:t>ому</w:t>
      </w:r>
      <w:r w:rsidRPr="00D21A06">
        <w:t xml:space="preserve"> ребенк</w:t>
      </w:r>
      <w:r>
        <w:t>у</w:t>
      </w:r>
      <w:r w:rsidRPr="00D21A06">
        <w:t xml:space="preserve"> с </w:t>
      </w:r>
      <w:r>
        <w:t>подозрением на полицитемию</w:t>
      </w:r>
      <w:r w:rsidRPr="00D21A06">
        <w:t xml:space="preserve"> </w:t>
      </w:r>
      <w:r w:rsidRPr="00CA1336">
        <w:rPr>
          <w:b/>
          <w:bCs/>
        </w:rPr>
        <w:t>рекомендуется</w:t>
      </w:r>
      <w:r w:rsidRPr="00D21A06">
        <w:t xml:space="preserve"> выполнить общий (клинический) анализ крови не позднее 6-12 часов после рождения</w:t>
      </w:r>
      <w:r w:rsidRPr="0070644C">
        <w:t xml:space="preserve">. </w:t>
      </w:r>
    </w:p>
    <w:p w14:paraId="76DBA070" w14:textId="5027D4B3" w:rsidR="00E758A4" w:rsidRPr="00D21A06" w:rsidRDefault="00E758A4" w:rsidP="00512243">
      <w:pPr>
        <w:pStyle w:val="afff8"/>
        <w:ind w:left="0" w:firstLine="709"/>
        <w:divId w:val="266810958"/>
      </w:pPr>
      <w:r w:rsidRPr="00D21A06">
        <w:t xml:space="preserve">Уровень убедительности рекомендаций </w:t>
      </w:r>
      <w:r w:rsidR="009154D1">
        <w:t>В</w:t>
      </w:r>
      <w:r w:rsidRPr="00D21A06">
        <w:t xml:space="preserve"> (уровень достоверности доказательств – </w:t>
      </w:r>
      <w:r w:rsidR="009154D1">
        <w:t>3</w:t>
      </w:r>
      <w:r w:rsidRPr="00D21A06">
        <w:t>).</w:t>
      </w:r>
    </w:p>
    <w:p w14:paraId="14150D60" w14:textId="0C18D883" w:rsidR="00E6049B" w:rsidRDefault="00E758A4" w:rsidP="00512243">
      <w:pPr>
        <w:pStyle w:val="aff1"/>
        <w:ind w:left="0" w:firstLine="709"/>
        <w:divId w:val="266810958"/>
        <w:rPr>
          <w:bCs/>
          <w:i/>
          <w:iCs/>
        </w:rPr>
      </w:pPr>
      <w:r w:rsidRPr="00512243">
        <w:rPr>
          <w:bCs/>
          <w:i/>
          <w:iCs/>
        </w:rPr>
        <w:t>Комментарии:</w:t>
      </w:r>
      <w:r w:rsidRPr="00E6049B">
        <w:rPr>
          <w:i/>
          <w:iCs/>
        </w:rPr>
        <w:t xml:space="preserve"> Гематокрит у новорожденного ребенка достигает максимума через 6-12 часов после родов, уменьшается к концу первых суток жизни (как правило, к 18 часам жизни), достигая значения пуповинной крови. </w:t>
      </w:r>
      <w:r w:rsidRPr="00E6049B">
        <w:rPr>
          <w:bCs/>
          <w:i/>
          <w:iCs/>
        </w:rPr>
        <w:t>При полицитемии уровень тромбоцитов может быть снижен. В случае усиления эритропоэза уровень ретикулоцитов может быть повышен.</w:t>
      </w:r>
    </w:p>
    <w:p w14:paraId="7A418DC7" w14:textId="3BE9434B" w:rsidR="00E6049B" w:rsidRPr="0070644C" w:rsidRDefault="00E6049B" w:rsidP="00512243">
      <w:pPr>
        <w:pStyle w:val="afff6"/>
        <w:spacing w:before="0"/>
        <w:ind w:left="0" w:firstLine="709"/>
        <w:divId w:val="266810958"/>
        <w:rPr>
          <w:rFonts w:eastAsia="Calibri"/>
        </w:rPr>
      </w:pPr>
      <w:r>
        <w:rPr>
          <w:rFonts w:eastAsia="Calibri"/>
        </w:rPr>
        <w:t>Новорожденному ребенку с симптомами полицитемии</w:t>
      </w:r>
      <w:r w:rsidRPr="00E6049B">
        <w:rPr>
          <w:rFonts w:eastAsia="Calibri"/>
        </w:rPr>
        <w:t xml:space="preserve"> </w:t>
      </w:r>
      <w:r w:rsidRPr="00EF04E0">
        <w:rPr>
          <w:rFonts w:eastAsia="Calibri"/>
          <w:b/>
          <w:bCs/>
        </w:rPr>
        <w:t>рекомендуется</w:t>
      </w:r>
      <w:r w:rsidRPr="00E6049B">
        <w:rPr>
          <w:rFonts w:eastAsia="Calibri"/>
        </w:rPr>
        <w:t xml:space="preserve"> выполнить общий (клинический) анализ крови не позднее 6-12 часов от их выявления</w:t>
      </w:r>
      <w:r>
        <w:rPr>
          <w:rFonts w:eastAsia="Calibri"/>
        </w:rPr>
        <w:t xml:space="preserve"> для определения дальнейшей тактики терапии</w:t>
      </w:r>
      <w:r w:rsidRPr="0070644C">
        <w:rPr>
          <w:rFonts w:eastAsia="Calibri"/>
        </w:rPr>
        <w:t>.</w:t>
      </w:r>
    </w:p>
    <w:p w14:paraId="10169CED" w14:textId="5B6CCE91" w:rsidR="00E6049B" w:rsidRPr="00E6049B" w:rsidRDefault="00E6049B" w:rsidP="00512243">
      <w:pPr>
        <w:pStyle w:val="afff8"/>
        <w:ind w:left="0" w:firstLine="709"/>
        <w:divId w:val="266810958"/>
        <w:rPr>
          <w:rStyle w:val="afff7"/>
          <w:rFonts w:eastAsia="Calibri"/>
          <w:i/>
          <w:iCs/>
          <w:szCs w:val="22"/>
        </w:rPr>
      </w:pPr>
      <w:r w:rsidRPr="00E6049B">
        <w:rPr>
          <w:rStyle w:val="afff7"/>
          <w:rFonts w:eastAsia="Calibri"/>
        </w:rPr>
        <w:t xml:space="preserve">Уровень убедительности рекомендаций </w:t>
      </w:r>
      <w:r w:rsidR="00827831">
        <w:rPr>
          <w:rStyle w:val="afff7"/>
          <w:rFonts w:eastAsia="Calibri"/>
        </w:rPr>
        <w:t>В</w:t>
      </w:r>
      <w:r w:rsidRPr="00E6049B">
        <w:rPr>
          <w:rStyle w:val="afff7"/>
          <w:rFonts w:eastAsia="Calibri"/>
        </w:rPr>
        <w:t xml:space="preserve"> (уровень достоверности доказательств – </w:t>
      </w:r>
      <w:r w:rsidR="00827831">
        <w:rPr>
          <w:rStyle w:val="afff7"/>
          <w:rFonts w:eastAsia="Calibri"/>
        </w:rPr>
        <w:t>3</w:t>
      </w:r>
      <w:r w:rsidRPr="00E6049B">
        <w:rPr>
          <w:rStyle w:val="afff7"/>
          <w:rFonts w:eastAsia="Calibri"/>
        </w:rPr>
        <w:t>).</w:t>
      </w:r>
    </w:p>
    <w:p w14:paraId="5FE6896F" w14:textId="77777777" w:rsidR="00B855BD" w:rsidRDefault="00E6049B" w:rsidP="00512243">
      <w:pPr>
        <w:pStyle w:val="aff1"/>
        <w:ind w:left="0" w:firstLine="709"/>
        <w:divId w:val="266810958"/>
        <w:rPr>
          <w:bCs/>
          <w:i/>
          <w:iCs/>
        </w:rPr>
      </w:pPr>
      <w:r w:rsidRPr="00512243">
        <w:rPr>
          <w:bCs/>
          <w:i/>
          <w:iCs/>
        </w:rPr>
        <w:t>Комментарии:</w:t>
      </w:r>
      <w:r w:rsidRPr="00E6049B">
        <w:rPr>
          <w:i/>
          <w:iCs/>
        </w:rPr>
        <w:t xml:space="preserve"> Полицитемия у новорожденного ребенка может манифестировать и при отсутствии факторов риска её развития. В данной ситуации при наличии симптомов полицитемии необходимо выполнить общий (клинический) анализ крови не позднее 6-12 часов от выявления полицитемии</w:t>
      </w:r>
      <w:r w:rsidRPr="00E6049B">
        <w:rPr>
          <w:bCs/>
          <w:i/>
          <w:iCs/>
        </w:rPr>
        <w:t>.</w:t>
      </w:r>
    </w:p>
    <w:p w14:paraId="46594E34" w14:textId="0CFEE0B0" w:rsidR="00E6049B" w:rsidRPr="00B855BD" w:rsidRDefault="00E6049B" w:rsidP="00512243">
      <w:pPr>
        <w:pStyle w:val="aff1"/>
        <w:numPr>
          <w:ilvl w:val="0"/>
          <w:numId w:val="79"/>
        </w:numPr>
        <w:ind w:left="0" w:firstLine="709"/>
        <w:divId w:val="266810958"/>
        <w:rPr>
          <w:bCs/>
          <w:i/>
          <w:iCs/>
        </w:rPr>
      </w:pPr>
      <w:r w:rsidRPr="00B855BD">
        <w:t>Новорожденному ребенку с периферическим гематокритом</w:t>
      </w:r>
      <w:r w:rsidR="007C285C" w:rsidRPr="00B855BD">
        <w:t>,</w:t>
      </w:r>
      <w:r w:rsidRPr="00B855BD">
        <w:t xml:space="preserve"> равным 65% и более, для уточнения истинного уровня гематокрита </w:t>
      </w:r>
      <w:r w:rsidRPr="00B855BD">
        <w:rPr>
          <w:b/>
          <w:bCs/>
        </w:rPr>
        <w:t>рекомендуется</w:t>
      </w:r>
      <w:r w:rsidRPr="00B855BD">
        <w:t xml:space="preserve"> выполнить оценку гематокрита (венозного) не позднее 6-12 часов от </w:t>
      </w:r>
      <w:r w:rsidR="006D6892" w:rsidRPr="00B855BD">
        <w:rPr>
          <w:color w:val="000000" w:themeColor="text1"/>
        </w:rPr>
        <w:t xml:space="preserve">лабораторного </w:t>
      </w:r>
      <w:r w:rsidRPr="00B855BD">
        <w:rPr>
          <w:color w:val="000000" w:themeColor="text1"/>
        </w:rPr>
        <w:t xml:space="preserve">выявления полицитемии. </w:t>
      </w:r>
    </w:p>
    <w:p w14:paraId="5A83D2A9" w14:textId="26528448" w:rsidR="00E6049B" w:rsidRPr="00D21A06" w:rsidRDefault="00E6049B" w:rsidP="00512243">
      <w:pPr>
        <w:pStyle w:val="afff8"/>
        <w:ind w:left="0" w:firstLine="709"/>
        <w:divId w:val="266810958"/>
        <w:rPr>
          <w:i/>
        </w:rPr>
      </w:pPr>
      <w:r w:rsidRPr="00D21A06">
        <w:t xml:space="preserve">Уровень убедительности рекомендаций </w:t>
      </w:r>
      <w:r w:rsidR="00A327C1">
        <w:t>В</w:t>
      </w:r>
      <w:r w:rsidRPr="00D21A06">
        <w:t xml:space="preserve"> (уровень достоверности доказательств – </w:t>
      </w:r>
      <w:r w:rsidR="00A327C1">
        <w:t>3</w:t>
      </w:r>
      <w:r w:rsidRPr="00D21A06">
        <w:t>).</w:t>
      </w:r>
    </w:p>
    <w:p w14:paraId="0E357C7B" w14:textId="75AD4391" w:rsidR="00E6049B" w:rsidRPr="00D52193" w:rsidRDefault="00E6049B" w:rsidP="00512243">
      <w:pPr>
        <w:pStyle w:val="aff1"/>
        <w:ind w:left="0" w:firstLine="709"/>
        <w:divId w:val="266810958"/>
        <w:rPr>
          <w:i/>
          <w:iCs/>
        </w:rPr>
      </w:pPr>
      <w:r w:rsidRPr="00512243">
        <w:rPr>
          <w:bCs/>
          <w:i/>
          <w:iCs/>
        </w:rPr>
        <w:t>Комментарии</w:t>
      </w:r>
      <w:proofErr w:type="gramStart"/>
      <w:r w:rsidRPr="00512243">
        <w:rPr>
          <w:bCs/>
          <w:i/>
          <w:iCs/>
        </w:rPr>
        <w:t>:</w:t>
      </w:r>
      <w:r w:rsidRPr="00E6049B">
        <w:rPr>
          <w:i/>
          <w:iCs/>
        </w:rPr>
        <w:t xml:space="preserve"> Как</w:t>
      </w:r>
      <w:proofErr w:type="gramEnd"/>
      <w:r w:rsidRPr="00E6049B">
        <w:rPr>
          <w:i/>
          <w:iCs/>
        </w:rPr>
        <w:t xml:space="preserve"> правило, гематокрит капиллярной крови выше венозного на 5-15%, поэтому лечение полицитемии не проводится только на основании результатов исследования периферического гематокрита.</w:t>
      </w:r>
    </w:p>
    <w:p w14:paraId="097CC336" w14:textId="108E4930" w:rsidR="003F1E8A" w:rsidRPr="003F1E8A" w:rsidRDefault="002E066B" w:rsidP="00512243">
      <w:pPr>
        <w:pStyle w:val="afff6"/>
        <w:spacing w:before="0"/>
        <w:ind w:left="0" w:firstLine="709"/>
        <w:divId w:val="266810958"/>
        <w:rPr>
          <w:b/>
          <w:bCs/>
        </w:rPr>
      </w:pPr>
      <w:r>
        <w:t>Новорожденному ребенку после перенесенного поэтапного кровопускания с эквивалентной заменой объема выведенной крови (частичная обменная трансфузия) рекомендуется выполнить общий (клинический) анализ крови через 4 часа после процедуры для оценки эффективности терапии</w:t>
      </w:r>
      <w:r w:rsidR="00332066">
        <w:t>.</w:t>
      </w:r>
    </w:p>
    <w:p w14:paraId="574089C9" w14:textId="4804B4B5" w:rsidR="002E066B" w:rsidRPr="002E066B" w:rsidRDefault="002E066B" w:rsidP="00512243">
      <w:pPr>
        <w:pStyle w:val="afff8"/>
        <w:ind w:left="0" w:firstLine="709"/>
        <w:divId w:val="266810958"/>
      </w:pPr>
      <w:r w:rsidRPr="002E066B">
        <w:t xml:space="preserve">Уровень убедительности рекомендаций </w:t>
      </w:r>
      <w:r w:rsidR="007A221D">
        <w:t xml:space="preserve">С </w:t>
      </w:r>
      <w:r w:rsidRPr="002E066B">
        <w:t>(уровень достоверности доказательств –</w:t>
      </w:r>
      <w:r w:rsidR="007A221D">
        <w:t xml:space="preserve"> 5</w:t>
      </w:r>
      <w:r w:rsidRPr="002E066B">
        <w:t>).</w:t>
      </w:r>
    </w:p>
    <w:p w14:paraId="2F6AAB80" w14:textId="454AE702" w:rsidR="00B46390" w:rsidRDefault="00B46390" w:rsidP="00512243">
      <w:pPr>
        <w:pStyle w:val="2"/>
        <w:spacing w:before="0"/>
        <w:divId w:val="266810958"/>
      </w:pPr>
      <w:bookmarkStart w:id="37" w:name="_Toc84177351"/>
      <w:r w:rsidRPr="00C81573">
        <w:t xml:space="preserve">2.4 </w:t>
      </w:r>
      <w:r w:rsidR="00A70F44" w:rsidRPr="00C81573">
        <w:t xml:space="preserve">Инструментальные </w:t>
      </w:r>
      <w:r w:rsidRPr="00C81573">
        <w:t>диагно</w:t>
      </w:r>
      <w:r w:rsidR="00A70F44" w:rsidRPr="00C81573">
        <w:t>стические исследования</w:t>
      </w:r>
      <w:bookmarkEnd w:id="37"/>
    </w:p>
    <w:p w14:paraId="658D23B2" w14:textId="7DA42EED" w:rsidR="00DD5BA9" w:rsidRPr="00C81573" w:rsidRDefault="00DD5BA9" w:rsidP="00512243">
      <w:pPr>
        <w:pStyle w:val="2-6"/>
        <w:divId w:val="266810958"/>
      </w:pPr>
      <w:r>
        <w:lastRenderedPageBreak/>
        <w:t>Не применимо</w:t>
      </w:r>
    </w:p>
    <w:p w14:paraId="09375C0C" w14:textId="77777777" w:rsidR="00B46390" w:rsidRPr="00C81573" w:rsidRDefault="00B46390" w:rsidP="00512243">
      <w:pPr>
        <w:pStyle w:val="2"/>
        <w:spacing w:before="0"/>
        <w:divId w:val="266810958"/>
      </w:pPr>
      <w:bookmarkStart w:id="38" w:name="_Toc84177352"/>
      <w:r w:rsidRPr="00C81573">
        <w:t>2.5 Ин</w:t>
      </w:r>
      <w:r w:rsidR="00A70F44" w:rsidRPr="00C81573">
        <w:t>ые диагностические исследования</w:t>
      </w:r>
      <w:bookmarkEnd w:id="38"/>
    </w:p>
    <w:p w14:paraId="504A1FAD" w14:textId="61C781AA" w:rsidR="0092315C" w:rsidRPr="00137EA6" w:rsidRDefault="0092315C" w:rsidP="00512243">
      <w:pPr>
        <w:pStyle w:val="afc"/>
        <w:numPr>
          <w:ilvl w:val="0"/>
          <w:numId w:val="66"/>
        </w:numPr>
        <w:ind w:left="0" w:firstLine="709"/>
        <w:rPr>
          <w:i/>
          <w:szCs w:val="24"/>
        </w:rPr>
      </w:pPr>
      <w:bookmarkStart w:id="39" w:name="__RefHeading___doc_3"/>
      <w:bookmarkStart w:id="40" w:name="_Toc11747742"/>
      <w:r>
        <w:rPr>
          <w:rStyle w:val="afff7"/>
          <w:rFonts w:eastAsia="Calibri"/>
        </w:rPr>
        <w:t xml:space="preserve">Новорожденному ребенку старше 24 часов жизни при выявлении полицитемии для </w:t>
      </w:r>
      <w:r w:rsidRPr="0092315C">
        <w:rPr>
          <w:rStyle w:val="afff7"/>
          <w:rFonts w:eastAsia="Calibri"/>
        </w:rPr>
        <w:t xml:space="preserve">исключения «ложной» полицитемии </w:t>
      </w:r>
      <w:r w:rsidRPr="00EF04E0">
        <w:rPr>
          <w:rStyle w:val="afff7"/>
          <w:rFonts w:eastAsia="Calibri"/>
          <w:b/>
          <w:bCs/>
        </w:rPr>
        <w:t xml:space="preserve">рекомендуется </w:t>
      </w:r>
      <w:r w:rsidRPr="0092315C">
        <w:rPr>
          <w:rStyle w:val="afff7"/>
          <w:rFonts w:eastAsia="Calibri"/>
        </w:rPr>
        <w:t>измер</w:t>
      </w:r>
      <w:r>
        <w:rPr>
          <w:rStyle w:val="afff7"/>
          <w:rFonts w:eastAsia="Calibri"/>
        </w:rPr>
        <w:t>ение</w:t>
      </w:r>
      <w:r w:rsidRPr="0092315C">
        <w:rPr>
          <w:rStyle w:val="afff7"/>
          <w:rFonts w:eastAsia="Calibri"/>
        </w:rPr>
        <w:t xml:space="preserve"> масс</w:t>
      </w:r>
      <w:r>
        <w:rPr>
          <w:rStyle w:val="afff7"/>
          <w:rFonts w:eastAsia="Calibri"/>
        </w:rPr>
        <w:t>ы</w:t>
      </w:r>
      <w:r w:rsidRPr="0092315C">
        <w:rPr>
          <w:rStyle w:val="afff7"/>
          <w:rFonts w:eastAsia="Calibri"/>
        </w:rPr>
        <w:t xml:space="preserve"> тела и оцен</w:t>
      </w:r>
      <w:r>
        <w:rPr>
          <w:rStyle w:val="afff7"/>
          <w:rFonts w:eastAsia="Calibri"/>
        </w:rPr>
        <w:t>ка</w:t>
      </w:r>
      <w:r w:rsidRPr="0092315C">
        <w:rPr>
          <w:rStyle w:val="afff7"/>
          <w:rFonts w:eastAsia="Calibri"/>
        </w:rPr>
        <w:t xml:space="preserve"> процент</w:t>
      </w:r>
      <w:r>
        <w:rPr>
          <w:rStyle w:val="afff7"/>
          <w:rFonts w:eastAsia="Calibri"/>
        </w:rPr>
        <w:t>а</w:t>
      </w:r>
      <w:r w:rsidRPr="0092315C">
        <w:rPr>
          <w:rStyle w:val="afff7"/>
          <w:rFonts w:eastAsia="Calibri"/>
        </w:rPr>
        <w:t xml:space="preserve"> её убыли от массы тела при рождении</w:t>
      </w:r>
      <w:r w:rsidRPr="00137EA6">
        <w:rPr>
          <w:rStyle w:val="afff7"/>
          <w:rFonts w:eastAsia="Calibri"/>
        </w:rPr>
        <w:t>.</w:t>
      </w:r>
      <w:r w:rsidRPr="00137EA6">
        <w:rPr>
          <w:szCs w:val="24"/>
        </w:rPr>
        <w:t xml:space="preserve"> </w:t>
      </w:r>
    </w:p>
    <w:p w14:paraId="0D9A6E89" w14:textId="2738FCE2" w:rsidR="0092315C" w:rsidRPr="00D21A06" w:rsidRDefault="0092315C" w:rsidP="00512243">
      <w:pPr>
        <w:pStyle w:val="afff8"/>
        <w:ind w:left="0" w:firstLine="709"/>
        <w:rPr>
          <w:i/>
        </w:rPr>
      </w:pPr>
      <w:r w:rsidRPr="00D21A06">
        <w:t>Уровень убедительности рекомендаций С (уровень достоверности доказательств – 3).</w:t>
      </w:r>
    </w:p>
    <w:p w14:paraId="788F2986" w14:textId="6D0DE829" w:rsidR="0092315C" w:rsidRPr="00C74935" w:rsidRDefault="0092315C" w:rsidP="00C74935">
      <w:pPr>
        <w:pStyle w:val="aff1"/>
        <w:ind w:left="0" w:firstLine="709"/>
        <w:rPr>
          <w:i/>
          <w:iCs/>
          <w:sz w:val="28"/>
          <w:szCs w:val="28"/>
        </w:rPr>
      </w:pPr>
      <w:r w:rsidRPr="00512243">
        <w:rPr>
          <w:i/>
          <w:iCs/>
        </w:rPr>
        <w:t>Комментарии</w:t>
      </w:r>
      <w:proofErr w:type="gramStart"/>
      <w:r w:rsidRPr="00512243">
        <w:rPr>
          <w:i/>
          <w:iCs/>
        </w:rPr>
        <w:t>:</w:t>
      </w:r>
      <w:r>
        <w:rPr>
          <w:i/>
          <w:iCs/>
        </w:rPr>
        <w:t xml:space="preserve"> </w:t>
      </w:r>
      <w:r w:rsidRPr="0092315C">
        <w:rPr>
          <w:i/>
          <w:iCs/>
        </w:rPr>
        <w:t>Необходимо</w:t>
      </w:r>
      <w:proofErr w:type="gramEnd"/>
      <w:r w:rsidRPr="0092315C">
        <w:rPr>
          <w:i/>
          <w:iCs/>
        </w:rPr>
        <w:t xml:space="preserve"> проводить дифференциальный диагноз между истинной неонатальной полицитемией и дегидратацией («ложной» полицитемией). Дегидратация или </w:t>
      </w:r>
      <w:proofErr w:type="spellStart"/>
      <w:r w:rsidRPr="0092315C">
        <w:rPr>
          <w:i/>
          <w:iCs/>
        </w:rPr>
        <w:t>гиповолемическая</w:t>
      </w:r>
      <w:proofErr w:type="spellEnd"/>
      <w:r w:rsidRPr="0092315C">
        <w:rPr>
          <w:i/>
          <w:iCs/>
        </w:rPr>
        <w:t xml:space="preserve"> полицитемия возникает вторично в виде относительного увеличения количества клеток красной крови по отношению к </w:t>
      </w:r>
      <w:r w:rsidRPr="0092315C">
        <w:rPr>
          <w:rStyle w:val="afffe"/>
          <w:i/>
          <w:iCs/>
        </w:rPr>
        <w:t>объему циркулирующей плазмы</w:t>
      </w:r>
      <w:r w:rsidRPr="0092315C">
        <w:rPr>
          <w:i/>
          <w:iCs/>
        </w:rPr>
        <w:t xml:space="preserve">, что характеризуется </w:t>
      </w:r>
      <w:proofErr w:type="spellStart"/>
      <w:r w:rsidRPr="0092315C">
        <w:rPr>
          <w:i/>
          <w:iCs/>
        </w:rPr>
        <w:t>гемоконцентрацией</w:t>
      </w:r>
      <w:proofErr w:type="spellEnd"/>
      <w:r w:rsidRPr="0092315C">
        <w:rPr>
          <w:i/>
          <w:iCs/>
        </w:rPr>
        <w:t xml:space="preserve"> и повышением уровня гематокрита. Об обезвоживании следует думать при потере массы тела в первые дни жизни более 8-10%. </w:t>
      </w:r>
      <w:r w:rsidRPr="00C74935">
        <w:rPr>
          <w:i/>
          <w:iCs/>
          <w:sz w:val="28"/>
          <w:szCs w:val="28"/>
        </w:rPr>
        <w:t xml:space="preserve">Через 6 часов после адекватной </w:t>
      </w:r>
      <w:proofErr w:type="spellStart"/>
      <w:r w:rsidRPr="00C74935">
        <w:rPr>
          <w:i/>
          <w:iCs/>
          <w:sz w:val="28"/>
          <w:szCs w:val="28"/>
        </w:rPr>
        <w:t>регидратации</w:t>
      </w:r>
      <w:proofErr w:type="spellEnd"/>
      <w:r w:rsidRPr="00C74935">
        <w:rPr>
          <w:i/>
          <w:iCs/>
          <w:sz w:val="28"/>
          <w:szCs w:val="28"/>
        </w:rPr>
        <w:t xml:space="preserve"> уровень гематокрита снизится.</w:t>
      </w:r>
    </w:p>
    <w:p w14:paraId="120A8C5D" w14:textId="145892CE" w:rsidR="00ED5598" w:rsidRPr="00C74935" w:rsidRDefault="00CB71DA" w:rsidP="00C74935">
      <w:pPr>
        <w:pStyle w:val="afff0"/>
        <w:spacing w:before="0"/>
        <w:rPr>
          <w:rStyle w:val="afffa"/>
          <w:rFonts w:eastAsia="Sans"/>
          <w:i w:val="0"/>
          <w:color w:val="auto"/>
          <w:sz w:val="28"/>
          <w:szCs w:val="28"/>
        </w:rPr>
      </w:pPr>
      <w:bookmarkStart w:id="41" w:name="_Toc84177353"/>
      <w:r w:rsidRPr="00C74935">
        <w:rPr>
          <w:szCs w:val="28"/>
        </w:rPr>
        <w:t>3. Лечение</w:t>
      </w:r>
      <w:bookmarkEnd w:id="39"/>
      <w:r w:rsidR="0038545E" w:rsidRPr="00C74935">
        <w:rPr>
          <w:szCs w:val="28"/>
        </w:rPr>
        <w:t xml:space="preserve"> </w:t>
      </w:r>
      <w:bookmarkStart w:id="42" w:name="_Toc469402341"/>
      <w:bookmarkStart w:id="43" w:name="_Toc468273538"/>
      <w:bookmarkStart w:id="44" w:name="_Toc468273456"/>
      <w:bookmarkEnd w:id="40"/>
      <w:bookmarkEnd w:id="41"/>
      <w:bookmarkEnd w:id="42"/>
      <w:bookmarkEnd w:id="43"/>
      <w:bookmarkEnd w:id="44"/>
    </w:p>
    <w:p w14:paraId="6C1DE67D" w14:textId="40FDE8B6" w:rsidR="002929B1" w:rsidRDefault="004E1288" w:rsidP="00C74935">
      <w:pPr>
        <w:pStyle w:val="2"/>
        <w:spacing w:before="0"/>
        <w:divId w:val="1767193717"/>
        <w:rPr>
          <w:rFonts w:eastAsia="Times New Roman"/>
        </w:rPr>
      </w:pPr>
      <w:bookmarkStart w:id="45" w:name="_Toc11747743"/>
      <w:bookmarkStart w:id="46" w:name="_Toc84177354"/>
      <w:r w:rsidRPr="00C81573">
        <w:rPr>
          <w:rFonts w:eastAsia="Times New Roman"/>
        </w:rPr>
        <w:t>3.1</w:t>
      </w:r>
      <w:r w:rsidR="00C81573">
        <w:rPr>
          <w:rFonts w:eastAsia="Times New Roman"/>
        </w:rPr>
        <w:t xml:space="preserve"> </w:t>
      </w:r>
      <w:r w:rsidRPr="00C81573">
        <w:rPr>
          <w:rFonts w:eastAsia="Times New Roman"/>
        </w:rPr>
        <w:t>Консервативное лечение</w:t>
      </w:r>
      <w:bookmarkEnd w:id="45"/>
      <w:bookmarkEnd w:id="46"/>
    </w:p>
    <w:p w14:paraId="67D568B4" w14:textId="689AEDB6" w:rsidR="00DD5BA9" w:rsidRPr="00C81573" w:rsidRDefault="00DD5BA9" w:rsidP="00C74935">
      <w:pPr>
        <w:pStyle w:val="2-6"/>
        <w:divId w:val="1767193717"/>
      </w:pPr>
      <w:r>
        <w:t>Не применимо</w:t>
      </w:r>
    </w:p>
    <w:p w14:paraId="00205D8A" w14:textId="227D4151" w:rsidR="004E1288" w:rsidRPr="00C81573" w:rsidRDefault="004E1288" w:rsidP="00C74935">
      <w:pPr>
        <w:pStyle w:val="2"/>
        <w:spacing w:before="0"/>
        <w:divId w:val="1767193717"/>
        <w:rPr>
          <w:rFonts w:eastAsia="Times New Roman"/>
        </w:rPr>
      </w:pPr>
      <w:bookmarkStart w:id="47" w:name="_Toc11747744"/>
      <w:bookmarkStart w:id="48" w:name="_Toc84177355"/>
      <w:r w:rsidRPr="00C81573">
        <w:rPr>
          <w:rFonts w:eastAsia="Times New Roman"/>
        </w:rPr>
        <w:t>3.</w:t>
      </w:r>
      <w:bookmarkEnd w:id="47"/>
      <w:r w:rsidR="00DD5BA9">
        <w:rPr>
          <w:rFonts w:eastAsia="Times New Roman"/>
        </w:rPr>
        <w:t>2 Хирургическое лечение</w:t>
      </w:r>
      <w:bookmarkEnd w:id="48"/>
    </w:p>
    <w:p w14:paraId="2C39FFE2" w14:textId="04248DD0" w:rsidR="00C22D87" w:rsidRDefault="00C22D87" w:rsidP="00C74935">
      <w:pPr>
        <w:pStyle w:val="afff6"/>
        <w:spacing w:before="0"/>
        <w:ind w:left="0" w:firstLine="709"/>
        <w:divId w:val="1767193717"/>
        <w:rPr>
          <w:sz w:val="22"/>
        </w:rPr>
      </w:pPr>
      <w:bookmarkStart w:id="49" w:name="_Toc11747745"/>
      <w:r>
        <w:t xml:space="preserve">Новорожденному ребенку </w:t>
      </w:r>
      <w:r w:rsidRPr="00C22D87">
        <w:t xml:space="preserve">при наличии в возрасте 24-48 часов жизни двух и более симптомов полицитемии при уровне венозного гематокрита 65-70% или при отсутствии симптомов полицитемии, но при уровне венозного гематокрита 71% и более </w:t>
      </w:r>
      <w:r w:rsidRPr="00C74935">
        <w:t>рекомендуется</w:t>
      </w:r>
      <w:r w:rsidRPr="00C22D87">
        <w:t xml:space="preserve"> проведение поэтапного кровопускания с эквивалентной заменой объема выведенной крови (частичная обменная трансфузия)</w:t>
      </w:r>
      <w:r w:rsidR="00050078">
        <w:t>.</w:t>
      </w:r>
    </w:p>
    <w:p w14:paraId="2CA11C65" w14:textId="1C1B2B93" w:rsidR="00C22D87" w:rsidRPr="009125E7" w:rsidRDefault="00C22D87" w:rsidP="00C74935">
      <w:pPr>
        <w:pStyle w:val="afff8"/>
        <w:ind w:left="0" w:firstLine="709"/>
        <w:divId w:val="1767193717"/>
        <w:rPr>
          <w:color w:val="000000" w:themeColor="text1"/>
        </w:rPr>
      </w:pPr>
      <w:r w:rsidRPr="009125E7">
        <w:rPr>
          <w:color w:val="000000" w:themeColor="text1"/>
        </w:rPr>
        <w:t xml:space="preserve">Уровень убедительности рекомендаций С (уровень достоверности доказательств – </w:t>
      </w:r>
      <w:r w:rsidR="009D2D58">
        <w:rPr>
          <w:color w:val="000000" w:themeColor="text1"/>
        </w:rPr>
        <w:t>3</w:t>
      </w:r>
      <w:r w:rsidRPr="009125E7">
        <w:rPr>
          <w:color w:val="000000" w:themeColor="text1"/>
        </w:rPr>
        <w:t>)</w:t>
      </w:r>
      <w:r w:rsidR="00896977">
        <w:rPr>
          <w:color w:val="000000" w:themeColor="text1"/>
        </w:rPr>
        <w:t>.</w:t>
      </w:r>
    </w:p>
    <w:p w14:paraId="2526707E" w14:textId="1A2BC1DE" w:rsidR="00050078" w:rsidRDefault="00C74935" w:rsidP="00C74935">
      <w:pPr>
        <w:suppressAutoHyphens/>
        <w:divId w:val="1767193717"/>
        <w:rPr>
          <w:i/>
          <w:iCs/>
        </w:rPr>
      </w:pPr>
      <w:r>
        <w:rPr>
          <w:b/>
        </w:rPr>
        <w:t> </w:t>
      </w:r>
      <w:r w:rsidR="00C22D87" w:rsidRPr="00C74935">
        <w:rPr>
          <w:bCs/>
          <w:i/>
          <w:iCs/>
        </w:rPr>
        <w:t>Комментарии:</w:t>
      </w:r>
      <w:r w:rsidR="00C22D87" w:rsidRPr="00137EA6">
        <w:rPr>
          <w:i/>
          <w:iCs/>
        </w:rPr>
        <w:t xml:space="preserve"> </w:t>
      </w:r>
      <w:r w:rsidR="00C22D87" w:rsidRPr="00C22D87">
        <w:rPr>
          <w:i/>
          <w:iCs/>
        </w:rPr>
        <w:t>Единственный</w:t>
      </w:r>
      <w:r w:rsidR="00C22D87" w:rsidRPr="00137EA6">
        <w:rPr>
          <w:i/>
          <w:iCs/>
        </w:rPr>
        <w:t xml:space="preserve"> </w:t>
      </w:r>
      <w:r w:rsidR="00C22D87" w:rsidRPr="00C22D87">
        <w:rPr>
          <w:i/>
          <w:iCs/>
        </w:rPr>
        <w:t>метод</w:t>
      </w:r>
      <w:r w:rsidR="00C22D87" w:rsidRPr="00137EA6">
        <w:rPr>
          <w:i/>
          <w:iCs/>
        </w:rPr>
        <w:t xml:space="preserve"> </w:t>
      </w:r>
      <w:r w:rsidR="00C22D87" w:rsidRPr="00C22D87">
        <w:rPr>
          <w:i/>
          <w:iCs/>
        </w:rPr>
        <w:t>лечения</w:t>
      </w:r>
      <w:r w:rsidR="00C22D87" w:rsidRPr="00137EA6">
        <w:rPr>
          <w:i/>
          <w:iCs/>
        </w:rPr>
        <w:t xml:space="preserve"> </w:t>
      </w:r>
      <w:r w:rsidR="00C22D87" w:rsidRPr="00C22D87">
        <w:rPr>
          <w:i/>
          <w:iCs/>
        </w:rPr>
        <w:t>истинной</w:t>
      </w:r>
      <w:r w:rsidR="00C22D87" w:rsidRPr="00137EA6">
        <w:rPr>
          <w:i/>
          <w:iCs/>
        </w:rPr>
        <w:t xml:space="preserve"> </w:t>
      </w:r>
      <w:r w:rsidR="00C22D87" w:rsidRPr="00C22D87">
        <w:rPr>
          <w:i/>
          <w:iCs/>
        </w:rPr>
        <w:t>полицитемии</w:t>
      </w:r>
      <w:r w:rsidR="00C22D87" w:rsidRPr="00137EA6">
        <w:rPr>
          <w:i/>
          <w:iCs/>
        </w:rPr>
        <w:t xml:space="preserve"> - </w:t>
      </w:r>
      <w:r w:rsidR="00C22D87" w:rsidRPr="00C22D87">
        <w:rPr>
          <w:i/>
          <w:iCs/>
        </w:rPr>
        <w:t>частичная</w:t>
      </w:r>
      <w:r w:rsidR="00C22D87" w:rsidRPr="00137EA6">
        <w:rPr>
          <w:i/>
          <w:iCs/>
        </w:rPr>
        <w:t xml:space="preserve"> </w:t>
      </w:r>
      <w:r w:rsidR="00C22D87" w:rsidRPr="00C22D87">
        <w:rPr>
          <w:i/>
          <w:iCs/>
        </w:rPr>
        <w:t>обменная</w:t>
      </w:r>
      <w:r w:rsidR="00C22D87" w:rsidRPr="00137EA6">
        <w:rPr>
          <w:i/>
          <w:iCs/>
        </w:rPr>
        <w:t xml:space="preserve"> </w:t>
      </w:r>
      <w:r w:rsidR="00C22D87" w:rsidRPr="00C22D87">
        <w:rPr>
          <w:i/>
          <w:iCs/>
        </w:rPr>
        <w:t>трансфузия</w:t>
      </w:r>
      <w:r w:rsidR="00C22D87" w:rsidRPr="00137EA6">
        <w:rPr>
          <w:rStyle w:val="aff9"/>
          <w:i/>
          <w:iCs/>
          <w:color w:val="000000"/>
          <w:shd w:val="clear" w:color="auto" w:fill="FFFFFF"/>
        </w:rPr>
        <w:t>.</w:t>
      </w:r>
      <w:r w:rsidR="00C22D87" w:rsidRPr="00137EA6">
        <w:rPr>
          <w:i/>
          <w:iCs/>
        </w:rPr>
        <w:t xml:space="preserve"> </w:t>
      </w:r>
      <w:r w:rsidR="00C22D87" w:rsidRPr="00C22D87">
        <w:rPr>
          <w:i/>
          <w:iCs/>
        </w:rPr>
        <w:t>Обязательно получение от законного представителя ребенка информированного согласия на проведение частичной обменной трансфузии. Обязательно строгое соблюдение правил асептики и антисептики. Объем замещения крови зависит от желаемого уровня достижения венозного гематокрита.</w:t>
      </w:r>
      <w:r w:rsidR="00C22D87" w:rsidRPr="00C22D87">
        <w:rPr>
          <w:b/>
          <w:i/>
          <w:iCs/>
        </w:rPr>
        <w:t xml:space="preserve"> </w:t>
      </w:r>
      <w:r w:rsidR="00C22D87" w:rsidRPr="00C22D87">
        <w:rPr>
          <w:i/>
          <w:iCs/>
        </w:rPr>
        <w:t xml:space="preserve">Желаемый уровень венозного гематокрита - 50-60%. Общий объем замещения рассчитывается по формуле: </w:t>
      </w:r>
    </w:p>
    <w:p w14:paraId="6F4D72E6" w14:textId="77777777" w:rsidR="00C74935" w:rsidRDefault="00C22D87" w:rsidP="00C74935">
      <w:pPr>
        <w:suppressAutoHyphens/>
        <w:ind w:right="284"/>
        <w:jc w:val="center"/>
        <w:divId w:val="1767193717"/>
        <w:rPr>
          <w:i/>
          <w:iCs/>
        </w:rPr>
      </w:pPr>
      <w:r w:rsidRPr="00050078">
        <w:rPr>
          <w:b/>
          <w:i/>
          <w:iCs/>
        </w:rPr>
        <w:t xml:space="preserve">Объем замещения = ОЦК (80-90 мл/кг) </w:t>
      </w:r>
      <w:r w:rsidRPr="00050078">
        <w:rPr>
          <w:b/>
          <w:i/>
          <w:iCs/>
        </w:rPr>
        <w:sym w:font="Symbol" w:char="F0B4"/>
      </w:r>
      <w:r w:rsidRPr="00050078">
        <w:rPr>
          <w:b/>
          <w:i/>
          <w:iCs/>
        </w:rPr>
        <w:t xml:space="preserve"> М тела в кг </w:t>
      </w:r>
      <w:r w:rsidRPr="00050078">
        <w:rPr>
          <w:b/>
          <w:i/>
          <w:iCs/>
        </w:rPr>
        <w:sym w:font="Symbol" w:char="F0B4"/>
      </w:r>
      <w:r w:rsidRPr="00050078">
        <w:rPr>
          <w:b/>
          <w:i/>
          <w:iCs/>
        </w:rPr>
        <w:t xml:space="preserve"> (</w:t>
      </w:r>
      <w:proofErr w:type="spellStart"/>
      <w:r w:rsidRPr="00050078">
        <w:rPr>
          <w:b/>
          <w:i/>
          <w:iCs/>
        </w:rPr>
        <w:t>Нt</w:t>
      </w:r>
      <w:proofErr w:type="spellEnd"/>
      <w:r w:rsidRPr="00050078">
        <w:rPr>
          <w:b/>
          <w:i/>
          <w:iCs/>
        </w:rPr>
        <w:t xml:space="preserve"> ребенка -</w:t>
      </w:r>
      <w:r w:rsidR="00927136" w:rsidRPr="00050078">
        <w:rPr>
          <w:b/>
          <w:i/>
          <w:iCs/>
        </w:rPr>
        <w:t xml:space="preserve"> </w:t>
      </w:r>
      <w:proofErr w:type="spellStart"/>
      <w:r w:rsidRPr="00050078">
        <w:rPr>
          <w:b/>
          <w:i/>
          <w:iCs/>
        </w:rPr>
        <w:t>Ht</w:t>
      </w:r>
      <w:proofErr w:type="spellEnd"/>
      <w:r w:rsidRPr="00050078">
        <w:rPr>
          <w:b/>
          <w:i/>
          <w:iCs/>
        </w:rPr>
        <w:t xml:space="preserve"> желаемый)/</w:t>
      </w:r>
      <w:proofErr w:type="spellStart"/>
      <w:r w:rsidRPr="00050078">
        <w:rPr>
          <w:b/>
          <w:i/>
          <w:iCs/>
        </w:rPr>
        <w:t>Ht</w:t>
      </w:r>
      <w:proofErr w:type="spellEnd"/>
      <w:r w:rsidRPr="00050078">
        <w:rPr>
          <w:b/>
          <w:i/>
          <w:iCs/>
        </w:rPr>
        <w:t xml:space="preserve"> ребенка</w:t>
      </w:r>
      <w:r w:rsidRPr="00C22D87">
        <w:rPr>
          <w:i/>
          <w:iCs/>
        </w:rPr>
        <w:t>,</w:t>
      </w:r>
    </w:p>
    <w:p w14:paraId="3BCB21DD" w14:textId="2AF0B49B" w:rsidR="00C22D87" w:rsidRPr="00050078" w:rsidRDefault="00C22D87" w:rsidP="00C74935">
      <w:pPr>
        <w:suppressAutoHyphens/>
        <w:ind w:firstLine="0"/>
        <w:divId w:val="1767193717"/>
        <w:rPr>
          <w:i/>
          <w:iCs/>
        </w:rPr>
      </w:pPr>
      <w:r w:rsidRPr="00C22D87">
        <w:rPr>
          <w:i/>
          <w:iCs/>
        </w:rPr>
        <w:lastRenderedPageBreak/>
        <w:t xml:space="preserve">где, ОЦК – объем циркулирующей крови; М – масса тела в кг, </w:t>
      </w:r>
      <w:proofErr w:type="spellStart"/>
      <w:r w:rsidRPr="00C22D87">
        <w:rPr>
          <w:i/>
          <w:iCs/>
          <w:lang w:val="en-US"/>
        </w:rPr>
        <w:t>Ht</w:t>
      </w:r>
      <w:proofErr w:type="spellEnd"/>
      <w:r w:rsidRPr="00C22D87">
        <w:rPr>
          <w:i/>
          <w:iCs/>
        </w:rPr>
        <w:t xml:space="preserve"> – гематокрит. Объем одного замещения (однократного выведения крови) и одного восполнения не должен превышать 5 мл/кг. Во время проведения операции и после неё необходимо </w:t>
      </w:r>
      <w:r w:rsidR="00884B90">
        <w:rPr>
          <w:i/>
          <w:iCs/>
        </w:rPr>
        <w:t>выполнять</w:t>
      </w:r>
      <w:r w:rsidRPr="00C22D87">
        <w:rPr>
          <w:i/>
          <w:iCs/>
        </w:rPr>
        <w:t xml:space="preserve"> мониторинг витальных функций (частоты сердечных сокращений, частоты дыхания, артериального давления, сатурации крови кислородом). Наиболее оптимальным сосудистым доступом для проведения частичной обменной трансфузии считается пупочная вена. В случае отсутствия возможности выполнить катетеризацию пупочной вены, для проведения частичной обменной трансфузии может быть обеспечен другой венозный доступ, который позволяет эффективно провести процедуру замены необходимого объема крови на эквивалентный объем физиологического раствора.</w:t>
      </w:r>
    </w:p>
    <w:p w14:paraId="38BCD186" w14:textId="208AE359" w:rsidR="00927136" w:rsidRDefault="00AD1CA3" w:rsidP="00C74935">
      <w:pPr>
        <w:pStyle w:val="1"/>
        <w:spacing w:before="0"/>
        <w:ind w:left="0" w:firstLine="709"/>
        <w:divId w:val="1767193717"/>
      </w:pPr>
      <w:bookmarkStart w:id="50" w:name="_Toc492379911"/>
      <w:r>
        <w:t>Новорожденному</w:t>
      </w:r>
      <w:r w:rsidRPr="00EB2742">
        <w:t xml:space="preserve"> </w:t>
      </w:r>
      <w:r>
        <w:t>ребенку</w:t>
      </w:r>
      <w:r w:rsidRPr="00EB2742">
        <w:t xml:space="preserve"> </w:t>
      </w:r>
      <w:r>
        <w:t>при</w:t>
      </w:r>
      <w:r w:rsidRPr="00EB2742">
        <w:t xml:space="preserve"> </w:t>
      </w:r>
      <w:r>
        <w:t>показаниях</w:t>
      </w:r>
      <w:r w:rsidRPr="00EB2742">
        <w:t xml:space="preserve"> </w:t>
      </w:r>
      <w:r w:rsidR="00927136">
        <w:t>проведения</w:t>
      </w:r>
      <w:r w:rsidR="00927136" w:rsidRPr="00EB2742">
        <w:t xml:space="preserve"> </w:t>
      </w:r>
      <w:r w:rsidR="00927136">
        <w:rPr>
          <w:bCs/>
        </w:rPr>
        <w:t>поэтапного</w:t>
      </w:r>
      <w:r w:rsidR="00927136" w:rsidRPr="00EB2742">
        <w:rPr>
          <w:bCs/>
        </w:rPr>
        <w:t xml:space="preserve"> </w:t>
      </w:r>
      <w:r w:rsidR="00927136">
        <w:rPr>
          <w:bCs/>
        </w:rPr>
        <w:t>кровопускания</w:t>
      </w:r>
      <w:r w:rsidR="00927136" w:rsidRPr="00EB2742">
        <w:rPr>
          <w:bCs/>
        </w:rPr>
        <w:t xml:space="preserve"> </w:t>
      </w:r>
      <w:r w:rsidR="00927136">
        <w:rPr>
          <w:bCs/>
        </w:rPr>
        <w:t>с</w:t>
      </w:r>
      <w:r w:rsidR="00927136" w:rsidRPr="00EB2742">
        <w:rPr>
          <w:bCs/>
        </w:rPr>
        <w:t xml:space="preserve"> </w:t>
      </w:r>
      <w:r w:rsidR="00927136">
        <w:rPr>
          <w:bCs/>
        </w:rPr>
        <w:t>эквивалентной</w:t>
      </w:r>
      <w:r w:rsidR="00927136" w:rsidRPr="00EB2742">
        <w:rPr>
          <w:bCs/>
        </w:rPr>
        <w:t xml:space="preserve"> </w:t>
      </w:r>
      <w:r w:rsidR="00927136">
        <w:rPr>
          <w:bCs/>
        </w:rPr>
        <w:t>заменой</w:t>
      </w:r>
      <w:r w:rsidR="00927136" w:rsidRPr="00EB2742">
        <w:rPr>
          <w:bCs/>
        </w:rPr>
        <w:t xml:space="preserve"> </w:t>
      </w:r>
      <w:r w:rsidR="00927136">
        <w:rPr>
          <w:bCs/>
        </w:rPr>
        <w:t>объема</w:t>
      </w:r>
      <w:r w:rsidR="00927136" w:rsidRPr="00EB2742">
        <w:rPr>
          <w:bCs/>
        </w:rPr>
        <w:t xml:space="preserve"> </w:t>
      </w:r>
      <w:r w:rsidR="00927136">
        <w:rPr>
          <w:bCs/>
        </w:rPr>
        <w:t>выведенной</w:t>
      </w:r>
      <w:r w:rsidR="00927136" w:rsidRPr="00EB2742">
        <w:rPr>
          <w:bCs/>
        </w:rPr>
        <w:t xml:space="preserve"> </w:t>
      </w:r>
      <w:r w:rsidR="00927136">
        <w:rPr>
          <w:bCs/>
        </w:rPr>
        <w:t>крови</w:t>
      </w:r>
      <w:r w:rsidR="00927136" w:rsidRPr="00EB2742">
        <w:rPr>
          <w:bCs/>
        </w:rPr>
        <w:t xml:space="preserve"> (</w:t>
      </w:r>
      <w:r w:rsidR="00927136" w:rsidRPr="00210570">
        <w:rPr>
          <w:bCs/>
        </w:rPr>
        <w:t>частичная</w:t>
      </w:r>
      <w:r w:rsidR="00927136" w:rsidRPr="00EB2742">
        <w:rPr>
          <w:bCs/>
        </w:rPr>
        <w:t xml:space="preserve"> </w:t>
      </w:r>
      <w:r w:rsidR="00927136" w:rsidRPr="00210570">
        <w:rPr>
          <w:bCs/>
        </w:rPr>
        <w:t>обменная</w:t>
      </w:r>
      <w:r w:rsidR="00927136" w:rsidRPr="00EB2742">
        <w:rPr>
          <w:bCs/>
        </w:rPr>
        <w:t xml:space="preserve"> </w:t>
      </w:r>
      <w:r w:rsidR="00927136" w:rsidRPr="00210570">
        <w:rPr>
          <w:bCs/>
        </w:rPr>
        <w:t>трансфузия</w:t>
      </w:r>
      <w:r w:rsidR="00927136" w:rsidRPr="00EB2742">
        <w:rPr>
          <w:bCs/>
        </w:rPr>
        <w:t xml:space="preserve">) </w:t>
      </w:r>
      <w:r>
        <w:t>в</w:t>
      </w:r>
      <w:r w:rsidRPr="00EB2742">
        <w:t xml:space="preserve"> </w:t>
      </w:r>
      <w:r w:rsidRPr="008C7DF7">
        <w:t>качестве</w:t>
      </w:r>
      <w:r w:rsidRPr="00EB2742">
        <w:t xml:space="preserve"> </w:t>
      </w:r>
      <w:r w:rsidRPr="008C7DF7">
        <w:t>замещающей</w:t>
      </w:r>
      <w:r w:rsidRPr="00EB2742">
        <w:t xml:space="preserve"> </w:t>
      </w:r>
      <w:r w:rsidRPr="008C7DF7">
        <w:t>среды</w:t>
      </w:r>
      <w:r w:rsidRPr="00EB2742">
        <w:t xml:space="preserve"> </w:t>
      </w:r>
      <w:r w:rsidR="00927136">
        <w:t>рекомендуется</w:t>
      </w:r>
      <w:r w:rsidR="00927136" w:rsidRPr="00EB2742">
        <w:t xml:space="preserve"> </w:t>
      </w:r>
      <w:r w:rsidR="00927136" w:rsidRPr="008C7DF7">
        <w:t>использовать</w:t>
      </w:r>
      <w:r w:rsidR="00927136" w:rsidRPr="00EB2742">
        <w:t xml:space="preserve"> </w:t>
      </w:r>
      <w:r>
        <w:rPr>
          <w:lang w:eastAsia="ru-RU"/>
        </w:rPr>
        <w:t>изотонический</w:t>
      </w:r>
      <w:r w:rsidRPr="00EB2742">
        <w:rPr>
          <w:lang w:eastAsia="ru-RU"/>
        </w:rPr>
        <w:t xml:space="preserve"> </w:t>
      </w:r>
      <w:r>
        <w:rPr>
          <w:lang w:eastAsia="ru-RU"/>
        </w:rPr>
        <w:t>раствор</w:t>
      </w:r>
      <w:r w:rsidRPr="00EB2742">
        <w:rPr>
          <w:lang w:eastAsia="ru-RU"/>
        </w:rPr>
        <w:t xml:space="preserve"> </w:t>
      </w:r>
      <w:r>
        <w:rPr>
          <w:lang w:eastAsia="ru-RU"/>
        </w:rPr>
        <w:t>натрия</w:t>
      </w:r>
      <w:r w:rsidRPr="00EB2742">
        <w:rPr>
          <w:lang w:eastAsia="ru-RU"/>
        </w:rPr>
        <w:t xml:space="preserve"> </w:t>
      </w:r>
      <w:r>
        <w:rPr>
          <w:lang w:eastAsia="ru-RU"/>
        </w:rPr>
        <w:t>хлорида</w:t>
      </w:r>
      <w:r w:rsidR="00927136" w:rsidRPr="008C7DF7">
        <w:t>.</w:t>
      </w:r>
    </w:p>
    <w:p w14:paraId="6F7530FC" w14:textId="17D8CB78" w:rsidR="00927136" w:rsidRPr="008C7DF7" w:rsidRDefault="00927136" w:rsidP="00C74935">
      <w:pPr>
        <w:pStyle w:val="afff8"/>
        <w:ind w:left="0" w:firstLine="709"/>
        <w:divId w:val="1767193717"/>
      </w:pPr>
      <w:r w:rsidRPr="008C7DF7">
        <w:t xml:space="preserve">Уровень убедительности рекомендаций </w:t>
      </w:r>
      <w:r w:rsidR="004B1C3F">
        <w:t>А</w:t>
      </w:r>
      <w:r w:rsidRPr="008C7DF7">
        <w:t xml:space="preserve"> (уровень достоверности доказательств – </w:t>
      </w:r>
      <w:r w:rsidR="004B1C3F">
        <w:t>1</w:t>
      </w:r>
      <w:r w:rsidRPr="008C7DF7">
        <w:t>).</w:t>
      </w:r>
    </w:p>
    <w:p w14:paraId="1EBD931F" w14:textId="50879D38" w:rsidR="00927136" w:rsidRDefault="00927136" w:rsidP="00C74935">
      <w:pPr>
        <w:suppressAutoHyphens/>
        <w:divId w:val="1767193717"/>
        <w:rPr>
          <w:bCs/>
          <w:i/>
          <w:iCs/>
          <w:szCs w:val="24"/>
        </w:rPr>
      </w:pPr>
      <w:r w:rsidRPr="00C74935">
        <w:rPr>
          <w:bCs/>
          <w:i/>
          <w:iCs/>
        </w:rPr>
        <w:t>Комментарии:</w:t>
      </w:r>
      <w:r w:rsidRPr="00927136">
        <w:rPr>
          <w:b/>
          <w:i/>
          <w:iCs/>
        </w:rPr>
        <w:t xml:space="preserve"> </w:t>
      </w:r>
      <w:r w:rsidRPr="00927136">
        <w:rPr>
          <w:bCs/>
          <w:i/>
          <w:iCs/>
        </w:rPr>
        <w:t>Применение</w:t>
      </w:r>
      <w:r w:rsidRPr="00927136">
        <w:rPr>
          <w:b/>
          <w:i/>
          <w:iCs/>
        </w:rPr>
        <w:t xml:space="preserve"> </w:t>
      </w:r>
      <w:r w:rsidR="00343184" w:rsidRPr="00927136">
        <w:rPr>
          <w:i/>
          <w:iCs/>
        </w:rPr>
        <w:t>изотоническ</w:t>
      </w:r>
      <w:r w:rsidR="00343184">
        <w:rPr>
          <w:i/>
          <w:iCs/>
        </w:rPr>
        <w:t>ого</w:t>
      </w:r>
      <w:r w:rsidR="00343184" w:rsidRPr="00927136">
        <w:rPr>
          <w:i/>
          <w:iCs/>
        </w:rPr>
        <w:t xml:space="preserve"> </w:t>
      </w:r>
      <w:r w:rsidRPr="00927136">
        <w:rPr>
          <w:i/>
          <w:iCs/>
        </w:rPr>
        <w:t>раствор</w:t>
      </w:r>
      <w:r w:rsidR="00343184">
        <w:rPr>
          <w:i/>
          <w:iCs/>
        </w:rPr>
        <w:t>а</w:t>
      </w:r>
      <w:r w:rsidRPr="00927136">
        <w:rPr>
          <w:i/>
          <w:iCs/>
        </w:rPr>
        <w:t xml:space="preserve"> </w:t>
      </w:r>
      <w:r w:rsidR="00343184">
        <w:rPr>
          <w:i/>
          <w:iCs/>
        </w:rPr>
        <w:t>н</w:t>
      </w:r>
      <w:r w:rsidR="00343184" w:rsidRPr="00927136">
        <w:rPr>
          <w:i/>
          <w:iCs/>
        </w:rPr>
        <w:t xml:space="preserve">атрия </w:t>
      </w:r>
      <w:r w:rsidR="00D60042" w:rsidRPr="00927136">
        <w:rPr>
          <w:i/>
          <w:iCs/>
        </w:rPr>
        <w:t>хлорида</w:t>
      </w:r>
      <w:r w:rsidR="00D60042" w:rsidRPr="00EB2742">
        <w:rPr>
          <w:lang w:eastAsia="ru-RU"/>
        </w:rPr>
        <w:t xml:space="preserve"> </w:t>
      </w:r>
      <w:r w:rsidR="00D60042">
        <w:rPr>
          <w:i/>
          <w:iCs/>
        </w:rPr>
        <w:t>при</w:t>
      </w:r>
      <w:r w:rsidRPr="00927136">
        <w:rPr>
          <w:i/>
          <w:iCs/>
        </w:rPr>
        <w:t xml:space="preserve"> проведении частичной обменной трансфузии обладает оптимальным сочетанием качества и </w:t>
      </w:r>
      <w:r w:rsidRPr="00C74935">
        <w:rPr>
          <w:i/>
          <w:iCs/>
          <w:szCs w:val="24"/>
        </w:rPr>
        <w:t xml:space="preserve">эффективности </w:t>
      </w:r>
      <w:r w:rsidRPr="00C74935">
        <w:rPr>
          <w:i/>
          <w:iCs/>
          <w:color w:val="000000"/>
          <w:szCs w:val="24"/>
        </w:rPr>
        <w:t>(небольшая стоимость в сочетании с наименьшими потенциальными побочными эффектами)</w:t>
      </w:r>
      <w:r w:rsidRPr="00C74935">
        <w:rPr>
          <w:i/>
          <w:iCs/>
          <w:szCs w:val="24"/>
        </w:rPr>
        <w:t xml:space="preserve">. Плазмозамещающие растворы не превосходят по эффективности изотонический раствор </w:t>
      </w:r>
      <w:r w:rsidR="00407FB0" w:rsidRPr="00C74935">
        <w:rPr>
          <w:i/>
          <w:iCs/>
          <w:szCs w:val="24"/>
        </w:rPr>
        <w:t>натрия хлорида</w:t>
      </w:r>
      <w:r w:rsidRPr="00C74935">
        <w:rPr>
          <w:i/>
          <w:iCs/>
          <w:szCs w:val="24"/>
        </w:rPr>
        <w:t xml:space="preserve">. Применение коллоидов сопряжено с большей частотой развития </w:t>
      </w:r>
      <w:proofErr w:type="spellStart"/>
      <w:r w:rsidRPr="00C74935">
        <w:rPr>
          <w:i/>
          <w:iCs/>
          <w:szCs w:val="24"/>
        </w:rPr>
        <w:t>некротизирующего</w:t>
      </w:r>
      <w:proofErr w:type="spellEnd"/>
      <w:r w:rsidRPr="00C74935">
        <w:rPr>
          <w:i/>
          <w:iCs/>
          <w:szCs w:val="24"/>
        </w:rPr>
        <w:t xml:space="preserve"> энтероколита</w:t>
      </w:r>
      <w:r w:rsidRPr="00C74935">
        <w:rPr>
          <w:bCs/>
          <w:i/>
          <w:iCs/>
          <w:szCs w:val="24"/>
        </w:rPr>
        <w:t>.</w:t>
      </w:r>
      <w:bookmarkEnd w:id="50"/>
    </w:p>
    <w:p w14:paraId="7DA75F75" w14:textId="5AAD1254" w:rsidR="008D7852" w:rsidRDefault="008D7852" w:rsidP="00C74935">
      <w:pPr>
        <w:suppressAutoHyphens/>
        <w:divId w:val="1767193717"/>
        <w:rPr>
          <w:b/>
          <w:szCs w:val="24"/>
          <w:u w:val="single"/>
        </w:rPr>
      </w:pPr>
      <w:r w:rsidRPr="008D7852">
        <w:rPr>
          <w:b/>
          <w:szCs w:val="24"/>
          <w:u w:val="single"/>
        </w:rPr>
        <w:t>3.3 Иное лечение</w:t>
      </w:r>
    </w:p>
    <w:p w14:paraId="3CA51900" w14:textId="64FE8685" w:rsidR="008D7852" w:rsidRPr="008D7852" w:rsidRDefault="008D7852" w:rsidP="00C74935">
      <w:pPr>
        <w:suppressAutoHyphens/>
        <w:divId w:val="1767193717"/>
        <w:rPr>
          <w:bCs/>
          <w:szCs w:val="24"/>
        </w:rPr>
      </w:pPr>
      <w:r>
        <w:rPr>
          <w:bCs/>
          <w:szCs w:val="24"/>
        </w:rPr>
        <w:t>Н</w:t>
      </w:r>
      <w:r w:rsidRPr="008D7852">
        <w:rPr>
          <w:bCs/>
          <w:szCs w:val="24"/>
        </w:rPr>
        <w:t xml:space="preserve">е </w:t>
      </w:r>
      <w:r>
        <w:rPr>
          <w:bCs/>
          <w:szCs w:val="24"/>
        </w:rPr>
        <w:t>проводится.</w:t>
      </w:r>
    </w:p>
    <w:p w14:paraId="66759EF9" w14:textId="01AFCBE5" w:rsidR="000414F6" w:rsidRPr="00C74935" w:rsidRDefault="00CB71DA" w:rsidP="00C74935">
      <w:pPr>
        <w:pStyle w:val="CustomContentNormal"/>
        <w:spacing w:before="0"/>
        <w:ind w:firstLine="709"/>
        <w:rPr>
          <w:szCs w:val="28"/>
        </w:rPr>
      </w:pPr>
      <w:bookmarkStart w:id="51" w:name="__RefHeading___doc_4"/>
      <w:bookmarkStart w:id="52" w:name="_Toc11747746"/>
      <w:bookmarkStart w:id="53" w:name="_Toc84177356"/>
      <w:bookmarkEnd w:id="49"/>
      <w:r w:rsidRPr="00C74935">
        <w:rPr>
          <w:szCs w:val="28"/>
        </w:rPr>
        <w:t xml:space="preserve">4. </w:t>
      </w:r>
      <w:bookmarkEnd w:id="51"/>
      <w:bookmarkEnd w:id="52"/>
      <w:r w:rsidR="00C74935" w:rsidRPr="00C74935">
        <w:rPr>
          <w:szCs w:val="28"/>
        </w:rPr>
        <w:t>Р</w:t>
      </w:r>
      <w:r w:rsidR="00F0321D" w:rsidRPr="00C74935">
        <w:rPr>
          <w:szCs w:val="28"/>
        </w:rPr>
        <w:t xml:space="preserve">еабилитация </w:t>
      </w:r>
      <w:bookmarkEnd w:id="53"/>
    </w:p>
    <w:p w14:paraId="4D818391" w14:textId="1D5A60CC" w:rsidR="006425FF" w:rsidRPr="00C74935" w:rsidRDefault="00CB4E08" w:rsidP="00C74935">
      <w:pPr>
        <w:pStyle w:val="2-6"/>
        <w:rPr>
          <w:color w:val="000000" w:themeColor="text1"/>
        </w:rPr>
      </w:pPr>
      <w:bookmarkStart w:id="54" w:name="__RefHeading___doc_5"/>
      <w:r w:rsidRPr="00C74935">
        <w:rPr>
          <w:color w:val="000000" w:themeColor="text1"/>
        </w:rPr>
        <w:t>Не применимо.</w:t>
      </w:r>
    </w:p>
    <w:p w14:paraId="7CA11E66" w14:textId="7BA09BCF" w:rsidR="00A43CE5" w:rsidRPr="00C74935" w:rsidRDefault="00094ED6" w:rsidP="00C74935">
      <w:pPr>
        <w:pStyle w:val="CustomContentNormal"/>
        <w:spacing w:before="0"/>
        <w:rPr>
          <w:szCs w:val="28"/>
        </w:rPr>
      </w:pPr>
      <w:bookmarkStart w:id="55" w:name="_Toc11747747"/>
      <w:bookmarkStart w:id="56" w:name="_Toc84177357"/>
      <w:r w:rsidRPr="00C74935">
        <w:rPr>
          <w:szCs w:val="28"/>
        </w:rPr>
        <w:t xml:space="preserve">5. </w:t>
      </w:r>
      <w:r w:rsidR="00CB71DA" w:rsidRPr="00C74935">
        <w:rPr>
          <w:szCs w:val="28"/>
        </w:rPr>
        <w:t>Профилактика</w:t>
      </w:r>
      <w:bookmarkEnd w:id="54"/>
      <w:r w:rsidR="00B104EF" w:rsidRPr="00C74935">
        <w:rPr>
          <w:szCs w:val="28"/>
        </w:rPr>
        <w:t xml:space="preserve"> и диспансерное наблюдение</w:t>
      </w:r>
      <w:bookmarkEnd w:id="55"/>
      <w:bookmarkEnd w:id="56"/>
    </w:p>
    <w:p w14:paraId="17D99C9A" w14:textId="4CD707DF" w:rsidR="00D23A8C" w:rsidRPr="00815EFE" w:rsidRDefault="00D23A8C" w:rsidP="00C74935">
      <w:pPr>
        <w:pStyle w:val="afff6"/>
        <w:spacing w:before="0"/>
        <w:ind w:left="0" w:firstLine="709"/>
      </w:pPr>
      <w:bookmarkStart w:id="57" w:name="_Toc11747748"/>
      <w:bookmarkStart w:id="58" w:name="__RefHeading___doc_6"/>
      <w:r w:rsidRPr="00815EFE">
        <w:t>Для профилактик</w:t>
      </w:r>
      <w:r w:rsidR="004063B9" w:rsidRPr="00815EFE">
        <w:t>и</w:t>
      </w:r>
      <w:r w:rsidRPr="00815EFE">
        <w:t xml:space="preserve"> развития полицитемии </w:t>
      </w:r>
      <w:r w:rsidR="004063B9" w:rsidRPr="00815EFE">
        <w:t xml:space="preserve">у </w:t>
      </w:r>
      <w:r w:rsidRPr="00815EFE">
        <w:t>новорожденно</w:t>
      </w:r>
      <w:r w:rsidR="004063B9" w:rsidRPr="00815EFE">
        <w:t>го</w:t>
      </w:r>
      <w:r w:rsidRPr="00815EFE">
        <w:t xml:space="preserve"> ребенк</w:t>
      </w:r>
      <w:r w:rsidR="004063B9" w:rsidRPr="00815EFE">
        <w:t xml:space="preserve">а </w:t>
      </w:r>
      <w:r w:rsidR="00E745D3" w:rsidRPr="00C74935">
        <w:t xml:space="preserve">не </w:t>
      </w:r>
      <w:r w:rsidRPr="00C74935">
        <w:t xml:space="preserve">рекомендуется </w:t>
      </w:r>
      <w:r w:rsidR="00E745D3" w:rsidRPr="00815EFE">
        <w:t>положение ребенка</w:t>
      </w:r>
      <w:r w:rsidR="004063B9" w:rsidRPr="00815EFE">
        <w:t xml:space="preserve"> после рождения </w:t>
      </w:r>
      <w:r w:rsidR="00B24ABD" w:rsidRPr="00815EFE">
        <w:t xml:space="preserve">при </w:t>
      </w:r>
      <w:r w:rsidR="00852612" w:rsidRPr="00815EFE">
        <w:t>не пережатой</w:t>
      </w:r>
      <w:r w:rsidR="00B24ABD" w:rsidRPr="00815EFE">
        <w:t xml:space="preserve"> пуповине </w:t>
      </w:r>
      <w:r w:rsidR="00240B49" w:rsidRPr="00815EFE">
        <w:t xml:space="preserve">на уровне </w:t>
      </w:r>
      <w:r w:rsidR="0000475F" w:rsidRPr="00815EFE">
        <w:t xml:space="preserve">или </w:t>
      </w:r>
      <w:r w:rsidR="00240B49" w:rsidRPr="00815EFE">
        <w:t xml:space="preserve">ниже </w:t>
      </w:r>
      <w:r w:rsidR="0000475F" w:rsidRPr="00815EFE">
        <w:t xml:space="preserve">уровня </w:t>
      </w:r>
      <w:r w:rsidR="00240B49" w:rsidRPr="00815EFE">
        <w:t>плаценты</w:t>
      </w:r>
      <w:r w:rsidRPr="00815EFE">
        <w:t xml:space="preserve">. </w:t>
      </w:r>
    </w:p>
    <w:p w14:paraId="722D6599" w14:textId="6F0B9012" w:rsidR="00D23A8C" w:rsidRPr="00815EFE" w:rsidRDefault="00D23A8C" w:rsidP="00C74935">
      <w:pPr>
        <w:pStyle w:val="afff8"/>
        <w:ind w:left="0" w:firstLine="709"/>
        <w:rPr>
          <w:color w:val="000000" w:themeColor="text1"/>
        </w:rPr>
      </w:pPr>
      <w:r w:rsidRPr="00815EFE">
        <w:t xml:space="preserve">Уровень убедительности рекомендаций </w:t>
      </w:r>
      <w:r w:rsidR="00253C5E" w:rsidRPr="00815EFE">
        <w:t>В</w:t>
      </w:r>
      <w:r w:rsidRPr="00815EFE">
        <w:t xml:space="preserve"> (уровень достоверности доказательств – </w:t>
      </w:r>
      <w:r w:rsidR="004063B9" w:rsidRPr="00815EFE">
        <w:t>3</w:t>
      </w:r>
      <w:r w:rsidRPr="00815EFE">
        <w:t>).</w:t>
      </w:r>
    </w:p>
    <w:p w14:paraId="7C9C378B" w14:textId="634612A1" w:rsidR="00D23A8C" w:rsidRPr="00815EFE" w:rsidRDefault="00D23A8C" w:rsidP="00C74935">
      <w:pPr>
        <w:pStyle w:val="aff1"/>
        <w:ind w:left="0" w:firstLine="709"/>
        <w:rPr>
          <w:i/>
          <w:iCs/>
        </w:rPr>
      </w:pPr>
      <w:r w:rsidRPr="00C74935">
        <w:rPr>
          <w:i/>
          <w:iCs/>
        </w:rPr>
        <w:t>Комментарии.</w:t>
      </w:r>
      <w:r w:rsidRPr="00815EFE">
        <w:rPr>
          <w:i/>
          <w:iCs/>
        </w:rPr>
        <w:t xml:space="preserve"> </w:t>
      </w:r>
      <w:r w:rsidR="0000475F" w:rsidRPr="00815EFE">
        <w:rPr>
          <w:i/>
          <w:iCs/>
        </w:rPr>
        <w:t>П</w:t>
      </w:r>
      <w:r w:rsidR="00CB4E08" w:rsidRPr="00815EFE">
        <w:rPr>
          <w:i/>
          <w:iCs/>
        </w:rPr>
        <w:t>оложени</w:t>
      </w:r>
      <w:r w:rsidR="00A35F13" w:rsidRPr="00815EFE">
        <w:rPr>
          <w:i/>
          <w:iCs/>
        </w:rPr>
        <w:t>е</w:t>
      </w:r>
      <w:r w:rsidR="00CB4E08" w:rsidRPr="00815EFE">
        <w:rPr>
          <w:i/>
          <w:iCs/>
        </w:rPr>
        <w:t xml:space="preserve"> </w:t>
      </w:r>
      <w:r w:rsidR="00DE34F7" w:rsidRPr="00815EFE">
        <w:rPr>
          <w:i/>
          <w:iCs/>
        </w:rPr>
        <w:t xml:space="preserve">доношенного </w:t>
      </w:r>
      <w:r w:rsidR="00CB4E08" w:rsidRPr="00815EFE">
        <w:rPr>
          <w:i/>
          <w:iCs/>
        </w:rPr>
        <w:t>новорожденного</w:t>
      </w:r>
      <w:r w:rsidR="00DE34F7" w:rsidRPr="00815EFE">
        <w:rPr>
          <w:i/>
          <w:iCs/>
        </w:rPr>
        <w:t xml:space="preserve"> ребенка</w:t>
      </w:r>
      <w:r w:rsidR="00CB4E08" w:rsidRPr="00815EFE">
        <w:rPr>
          <w:i/>
          <w:iCs/>
        </w:rPr>
        <w:t xml:space="preserve"> </w:t>
      </w:r>
      <w:r w:rsidRPr="00815EFE">
        <w:rPr>
          <w:i/>
          <w:iCs/>
        </w:rPr>
        <w:t xml:space="preserve">на уровне или </w:t>
      </w:r>
      <w:r w:rsidR="00CB4E08" w:rsidRPr="00815EFE">
        <w:rPr>
          <w:i/>
          <w:iCs/>
        </w:rPr>
        <w:t>ниже уровня плаценты</w:t>
      </w:r>
      <w:r w:rsidR="00A35F13" w:rsidRPr="00815EFE">
        <w:rPr>
          <w:i/>
          <w:iCs/>
        </w:rPr>
        <w:t xml:space="preserve"> увеличивает риск развития полицитемии</w:t>
      </w:r>
      <w:r w:rsidRPr="00815EFE">
        <w:rPr>
          <w:i/>
          <w:iCs/>
        </w:rPr>
        <w:t>.</w:t>
      </w:r>
      <w:r w:rsidR="0085330F" w:rsidRPr="00815EFE">
        <w:rPr>
          <w:i/>
          <w:iCs/>
        </w:rPr>
        <w:t xml:space="preserve"> </w:t>
      </w:r>
      <w:r w:rsidRPr="00815EFE">
        <w:rPr>
          <w:i/>
          <w:iCs/>
        </w:rPr>
        <w:t xml:space="preserve">Феномен плацентарной </w:t>
      </w:r>
      <w:r w:rsidRPr="00815EFE">
        <w:rPr>
          <w:i/>
          <w:iCs/>
        </w:rPr>
        <w:lastRenderedPageBreak/>
        <w:t xml:space="preserve">трансфузии усиливается, если новорожденный расположен на 40 см ниже уровня плаценты. </w:t>
      </w:r>
      <w:r w:rsidR="001C54E2" w:rsidRPr="00815EFE">
        <w:rPr>
          <w:i/>
          <w:iCs/>
        </w:rPr>
        <w:t>При родах через естественные родовые пути, если новорожденный находится на уровне на 50–60 см выше уровня плаценты, то феномен плацентарной трансфузии отсутствует.</w:t>
      </w:r>
    </w:p>
    <w:p w14:paraId="7C6EB4EE" w14:textId="562A025A" w:rsidR="00240B49" w:rsidRPr="00815EFE" w:rsidRDefault="00DE34F7" w:rsidP="00C74935">
      <w:pPr>
        <w:pStyle w:val="afff6"/>
        <w:spacing w:before="0"/>
        <w:ind w:left="0" w:firstLine="709"/>
        <w:rPr>
          <w:szCs w:val="24"/>
        </w:rPr>
      </w:pPr>
      <w:r w:rsidRPr="00815EFE">
        <w:t xml:space="preserve">Для профилактики развития полицитемии у новорожденного ребенка </w:t>
      </w:r>
      <w:r w:rsidR="00E745D3" w:rsidRPr="00815EFE">
        <w:rPr>
          <w:b/>
          <w:bCs/>
        </w:rPr>
        <w:t xml:space="preserve">не </w:t>
      </w:r>
      <w:r w:rsidRPr="00815EFE">
        <w:rPr>
          <w:b/>
          <w:bCs/>
        </w:rPr>
        <w:t>рекомендуется</w:t>
      </w:r>
      <w:r w:rsidRPr="00815EFE">
        <w:t xml:space="preserve"> </w:t>
      </w:r>
      <w:r w:rsidR="00240B49" w:rsidRPr="00815EFE">
        <w:t xml:space="preserve">позднее пережатие пуповины (более </w:t>
      </w:r>
      <w:r w:rsidR="00010860" w:rsidRPr="00815EFE">
        <w:t xml:space="preserve">120 секунд </w:t>
      </w:r>
      <w:r w:rsidR="00240B49" w:rsidRPr="00815EFE">
        <w:t>после рождения)</w:t>
      </w:r>
      <w:r w:rsidRPr="00815EFE">
        <w:rPr>
          <w:szCs w:val="24"/>
        </w:rPr>
        <w:t>.</w:t>
      </w:r>
    </w:p>
    <w:p w14:paraId="71050874" w14:textId="2AA6CECF" w:rsidR="008F2A1C" w:rsidRPr="00815EFE" w:rsidRDefault="008F2A1C" w:rsidP="00C74935">
      <w:pPr>
        <w:pStyle w:val="afff8"/>
        <w:ind w:left="0" w:firstLine="709"/>
        <w:rPr>
          <w:color w:val="000000" w:themeColor="text1"/>
        </w:rPr>
      </w:pPr>
      <w:r w:rsidRPr="00815EFE">
        <w:t>Уровень убедительности рекомендаций В (уровень достоверности доказательств – 3).</w:t>
      </w:r>
    </w:p>
    <w:p w14:paraId="10B47DA2" w14:textId="053E7106" w:rsidR="0000475F" w:rsidRPr="00010860" w:rsidRDefault="0000475F" w:rsidP="00C74935">
      <w:pPr>
        <w:pStyle w:val="aff1"/>
        <w:ind w:left="0" w:firstLine="709"/>
        <w:rPr>
          <w:i/>
          <w:iCs/>
        </w:rPr>
      </w:pPr>
      <w:r w:rsidRPr="00C74935">
        <w:rPr>
          <w:i/>
          <w:iCs/>
        </w:rPr>
        <w:t>Комментарии</w:t>
      </w:r>
      <w:proofErr w:type="gramStart"/>
      <w:r w:rsidR="00C74935">
        <w:rPr>
          <w:i/>
          <w:iCs/>
        </w:rPr>
        <w:t>:</w:t>
      </w:r>
      <w:r w:rsidRPr="00815EFE">
        <w:rPr>
          <w:i/>
          <w:iCs/>
        </w:rPr>
        <w:t xml:space="preserve"> Позднее</w:t>
      </w:r>
      <w:proofErr w:type="gramEnd"/>
      <w:r w:rsidRPr="00815EFE">
        <w:rPr>
          <w:i/>
          <w:iCs/>
        </w:rPr>
        <w:t xml:space="preserve"> пережатие пуповины увеличивает риск развития полицитемии. Перераспределение крови между младенцем и плацентой при рождении соответствует соотношению около 67% / 33% (младенец/плацента), через 2 минуты (120 секунд) в плаценте остается 20% крови, а у младенца 80%. </w:t>
      </w:r>
    </w:p>
    <w:p w14:paraId="71C1FD6A" w14:textId="13406034" w:rsidR="00CB4E08" w:rsidRPr="00010860" w:rsidRDefault="00CB4E08" w:rsidP="00C74935">
      <w:pPr>
        <w:pStyle w:val="2-6"/>
        <w:rPr>
          <w:i/>
          <w:iCs/>
        </w:rPr>
      </w:pPr>
      <w:r w:rsidRPr="00010860">
        <w:rPr>
          <w:i/>
          <w:iCs/>
        </w:rPr>
        <w:t>На амбулаторном этапе подлежат стандартной диспансеризации.</w:t>
      </w:r>
    </w:p>
    <w:p w14:paraId="2DFD26AB" w14:textId="77777777" w:rsidR="009B4039" w:rsidRPr="00C81573" w:rsidRDefault="00C4630C" w:rsidP="00C74935">
      <w:pPr>
        <w:pStyle w:val="afff0"/>
        <w:spacing w:before="0"/>
      </w:pPr>
      <w:bookmarkStart w:id="59" w:name="_Toc84177358"/>
      <w:r w:rsidRPr="00C81573">
        <w:t xml:space="preserve">6. </w:t>
      </w:r>
      <w:r w:rsidR="009B4039" w:rsidRPr="00C81573">
        <w:t xml:space="preserve">Организация </w:t>
      </w:r>
      <w:r w:rsidR="00C81573" w:rsidRPr="00F0321D">
        <w:t xml:space="preserve">оказания </w:t>
      </w:r>
      <w:r w:rsidR="009B4039" w:rsidRPr="00F0321D">
        <w:t>медицинской</w:t>
      </w:r>
      <w:r w:rsidR="009B4039" w:rsidRPr="00C81573">
        <w:t xml:space="preserve"> помощи</w:t>
      </w:r>
      <w:bookmarkEnd w:id="57"/>
      <w:bookmarkEnd w:id="59"/>
    </w:p>
    <w:p w14:paraId="72F328B4" w14:textId="77777777" w:rsidR="00221384" w:rsidRPr="00C81573" w:rsidRDefault="00A86E5F" w:rsidP="00C74935">
      <w:pPr>
        <w:pStyle w:val="aff6"/>
      </w:pPr>
      <w:r w:rsidRPr="00C81573">
        <w:t>Показания для госпитализации в медицинскую организацию</w:t>
      </w:r>
      <w:r w:rsidR="00221384" w:rsidRPr="00C81573">
        <w:t>:</w:t>
      </w:r>
    </w:p>
    <w:p w14:paraId="756D88DC" w14:textId="785B15B1" w:rsidR="009B4039" w:rsidRPr="00EF04E0" w:rsidRDefault="00C74935" w:rsidP="00C74935">
      <w:pPr>
        <w:pStyle w:val="17"/>
        <w:ind w:left="0" w:firstLine="709"/>
        <w:rPr>
          <w:color w:val="000000" w:themeColor="text1"/>
        </w:rPr>
      </w:pPr>
      <w:r>
        <w:rPr>
          <w:color w:val="000000" w:themeColor="text1"/>
        </w:rPr>
        <w:t>а</w:t>
      </w:r>
      <w:r w:rsidR="009B4039" w:rsidRPr="00EF04E0">
        <w:rPr>
          <w:color w:val="000000" w:themeColor="text1"/>
        </w:rPr>
        <w:t>)</w:t>
      </w:r>
      <w:r w:rsidR="0085330F" w:rsidRPr="00EF04E0">
        <w:rPr>
          <w:color w:val="000000" w:themeColor="text1"/>
        </w:rPr>
        <w:t xml:space="preserve"> </w:t>
      </w:r>
      <w:proofErr w:type="spellStart"/>
      <w:r>
        <w:rPr>
          <w:color w:val="000000" w:themeColor="text1"/>
        </w:rPr>
        <w:t>п</w:t>
      </w:r>
      <w:r w:rsidR="0085330F" w:rsidRPr="00EF04E0">
        <w:rPr>
          <w:color w:val="000000" w:themeColor="text1"/>
        </w:rPr>
        <w:t>леторичность</w:t>
      </w:r>
      <w:proofErr w:type="spellEnd"/>
      <w:r w:rsidR="0085330F" w:rsidRPr="00EF04E0">
        <w:rPr>
          <w:color w:val="000000" w:themeColor="text1"/>
        </w:rPr>
        <w:t xml:space="preserve"> кожного покрова</w:t>
      </w:r>
      <w:r w:rsidR="00732003" w:rsidRPr="00EF04E0">
        <w:rPr>
          <w:color w:val="000000" w:themeColor="text1"/>
        </w:rPr>
        <w:t>;</w:t>
      </w:r>
    </w:p>
    <w:p w14:paraId="0628495A" w14:textId="3EBAB92A" w:rsidR="009B4039" w:rsidRPr="00EF04E0" w:rsidRDefault="00C74935" w:rsidP="00C74935">
      <w:pPr>
        <w:pStyle w:val="17"/>
        <w:ind w:left="0" w:firstLine="709"/>
        <w:rPr>
          <w:color w:val="000000" w:themeColor="text1"/>
        </w:rPr>
      </w:pPr>
      <w:r>
        <w:rPr>
          <w:color w:val="000000" w:themeColor="text1"/>
        </w:rPr>
        <w:t>б</w:t>
      </w:r>
      <w:r w:rsidR="009B4039" w:rsidRPr="00EF04E0">
        <w:rPr>
          <w:color w:val="000000" w:themeColor="text1"/>
        </w:rPr>
        <w:t xml:space="preserve">) </w:t>
      </w:r>
      <w:r w:rsidR="00732003" w:rsidRPr="00EF04E0">
        <w:rPr>
          <w:color w:val="000000" w:themeColor="text1"/>
        </w:rPr>
        <w:t>В</w:t>
      </w:r>
      <w:r w:rsidR="0085330F" w:rsidRPr="00EF04E0">
        <w:rPr>
          <w:color w:val="000000" w:themeColor="text1"/>
        </w:rPr>
        <w:t>енозный гематокрит 65% и выше</w:t>
      </w:r>
      <w:r w:rsidR="00732003" w:rsidRPr="00EF04E0">
        <w:rPr>
          <w:color w:val="000000" w:themeColor="text1"/>
        </w:rPr>
        <w:t>.</w:t>
      </w:r>
    </w:p>
    <w:p w14:paraId="5EC4C71B" w14:textId="26DBC3B0" w:rsidR="009B4039" w:rsidRPr="00C81573" w:rsidRDefault="009B4039" w:rsidP="00221384">
      <w:pPr>
        <w:pStyle w:val="aff6"/>
      </w:pPr>
      <w:r w:rsidRPr="00C81573">
        <w:t>Показания к выписке пациента из</w:t>
      </w:r>
      <w:r w:rsidR="0085330F">
        <w:t xml:space="preserve"> </w:t>
      </w:r>
      <w:r w:rsidR="00221384" w:rsidRPr="00C81573">
        <w:rPr>
          <w:color w:val="000000"/>
          <w:lang w:eastAsia="ru-RU" w:bidi="ru-RU"/>
        </w:rPr>
        <w:t>медицинск</w:t>
      </w:r>
      <w:r w:rsidR="00221384" w:rsidRPr="00C81573">
        <w:rPr>
          <w:color w:val="000000"/>
          <w:lang w:bidi="ru-RU"/>
        </w:rPr>
        <w:t>ой</w:t>
      </w:r>
      <w:r w:rsidR="0085330F">
        <w:rPr>
          <w:color w:val="000000"/>
          <w:lang w:bidi="ru-RU"/>
        </w:rPr>
        <w:t xml:space="preserve"> </w:t>
      </w:r>
      <w:r w:rsidR="00334F6C" w:rsidRPr="00C81573">
        <w:rPr>
          <w:color w:val="000000"/>
          <w:lang w:eastAsia="ru-RU" w:bidi="ru-RU"/>
        </w:rPr>
        <w:t>организаци</w:t>
      </w:r>
      <w:r w:rsidR="00334F6C" w:rsidRPr="00C81573">
        <w:rPr>
          <w:color w:val="000000"/>
          <w:lang w:bidi="ru-RU"/>
        </w:rPr>
        <w:t>и</w:t>
      </w:r>
      <w:r w:rsidR="00732003">
        <w:rPr>
          <w:color w:val="000000"/>
          <w:lang w:bidi="ru-RU"/>
        </w:rPr>
        <w:t>:</w:t>
      </w:r>
    </w:p>
    <w:p w14:paraId="3E17487A" w14:textId="0D0353E9" w:rsidR="009B4039" w:rsidRPr="00EF04E0" w:rsidRDefault="00C74935" w:rsidP="00C74935">
      <w:pPr>
        <w:pStyle w:val="17"/>
        <w:ind w:left="0" w:firstLine="709"/>
        <w:rPr>
          <w:color w:val="000000" w:themeColor="text1"/>
        </w:rPr>
      </w:pPr>
      <w:r>
        <w:rPr>
          <w:color w:val="000000" w:themeColor="text1"/>
        </w:rPr>
        <w:t>а</w:t>
      </w:r>
      <w:r w:rsidR="009B4039" w:rsidRPr="00EF04E0">
        <w:rPr>
          <w:color w:val="000000" w:themeColor="text1"/>
        </w:rPr>
        <w:t>)</w:t>
      </w:r>
      <w:r w:rsidR="0085330F" w:rsidRPr="00EF04E0">
        <w:rPr>
          <w:color w:val="000000" w:themeColor="text1"/>
        </w:rPr>
        <w:t xml:space="preserve"> </w:t>
      </w:r>
      <w:r>
        <w:rPr>
          <w:color w:val="000000" w:themeColor="text1"/>
        </w:rPr>
        <w:t>у</w:t>
      </w:r>
      <w:r w:rsidR="0085330F" w:rsidRPr="00EF04E0">
        <w:rPr>
          <w:color w:val="000000" w:themeColor="text1"/>
        </w:rPr>
        <w:t>довлетворительное состояние</w:t>
      </w:r>
      <w:r w:rsidR="00732003" w:rsidRPr="00EF04E0">
        <w:rPr>
          <w:color w:val="000000" w:themeColor="text1"/>
        </w:rPr>
        <w:t>;</w:t>
      </w:r>
    </w:p>
    <w:p w14:paraId="1E4438DA" w14:textId="25F44517" w:rsidR="006E120D" w:rsidRDefault="00C74935" w:rsidP="00C74935">
      <w:pPr>
        <w:pStyle w:val="17"/>
        <w:ind w:left="0" w:firstLine="709"/>
        <w:rPr>
          <w:color w:val="000000" w:themeColor="text1"/>
        </w:rPr>
      </w:pPr>
      <w:r>
        <w:rPr>
          <w:color w:val="000000" w:themeColor="text1"/>
        </w:rPr>
        <w:t>б</w:t>
      </w:r>
      <w:r w:rsidR="009B4039" w:rsidRPr="00EF04E0">
        <w:rPr>
          <w:color w:val="000000" w:themeColor="text1"/>
        </w:rPr>
        <w:t xml:space="preserve">) </w:t>
      </w:r>
      <w:r>
        <w:rPr>
          <w:color w:val="000000" w:themeColor="text1"/>
        </w:rPr>
        <w:t>в</w:t>
      </w:r>
      <w:r w:rsidR="0085330F" w:rsidRPr="00EF04E0">
        <w:rPr>
          <w:color w:val="000000" w:themeColor="text1"/>
        </w:rPr>
        <w:t>енозный гематокрит менее 65%</w:t>
      </w:r>
      <w:r w:rsidR="00732003" w:rsidRPr="00EF04E0">
        <w:rPr>
          <w:color w:val="000000" w:themeColor="text1"/>
        </w:rPr>
        <w:t>.</w:t>
      </w:r>
    </w:p>
    <w:p w14:paraId="04DAB267" w14:textId="77777777" w:rsidR="008D7852" w:rsidRDefault="00C4630C" w:rsidP="00C74935">
      <w:pPr>
        <w:ind w:firstLine="0"/>
        <w:jc w:val="center"/>
        <w:rPr>
          <w:b/>
          <w:bCs/>
          <w:sz w:val="28"/>
          <w:szCs w:val="28"/>
        </w:rPr>
      </w:pPr>
      <w:bookmarkStart w:id="60" w:name="_Toc11747749"/>
      <w:bookmarkStart w:id="61" w:name="_Toc84177359"/>
      <w:r w:rsidRPr="00C74935">
        <w:rPr>
          <w:b/>
          <w:bCs/>
          <w:sz w:val="28"/>
          <w:szCs w:val="28"/>
        </w:rPr>
        <w:t xml:space="preserve">7. </w:t>
      </w:r>
      <w:r w:rsidR="00CB71DA" w:rsidRPr="00C74935">
        <w:rPr>
          <w:b/>
          <w:bCs/>
          <w:sz w:val="28"/>
          <w:szCs w:val="28"/>
        </w:rPr>
        <w:t>Дополнительная инфор</w:t>
      </w:r>
      <w:r w:rsidR="009B4039" w:rsidRPr="00C74935">
        <w:rPr>
          <w:b/>
          <w:bCs/>
          <w:sz w:val="28"/>
          <w:szCs w:val="28"/>
        </w:rPr>
        <w:t xml:space="preserve">мация </w:t>
      </w:r>
    </w:p>
    <w:p w14:paraId="24407F53" w14:textId="137B8645" w:rsidR="00CB562F" w:rsidRPr="00C74935" w:rsidRDefault="009B4039" w:rsidP="00C74935">
      <w:pPr>
        <w:ind w:firstLine="0"/>
        <w:jc w:val="center"/>
        <w:rPr>
          <w:b/>
          <w:bCs/>
          <w:sz w:val="28"/>
          <w:szCs w:val="28"/>
        </w:rPr>
      </w:pPr>
      <w:r w:rsidRPr="00C74935">
        <w:rPr>
          <w:b/>
          <w:bCs/>
          <w:sz w:val="28"/>
          <w:szCs w:val="28"/>
        </w:rPr>
        <w:t>(</w:t>
      </w:r>
      <w:r w:rsidR="00A43CE5" w:rsidRPr="00C74935">
        <w:rPr>
          <w:b/>
          <w:bCs/>
          <w:sz w:val="28"/>
          <w:szCs w:val="28"/>
        </w:rPr>
        <w:t>в том числе факторы, влияющие на</w:t>
      </w:r>
      <w:r w:rsidR="00CB71DA" w:rsidRPr="00C74935">
        <w:rPr>
          <w:b/>
          <w:bCs/>
          <w:sz w:val="28"/>
          <w:szCs w:val="28"/>
        </w:rPr>
        <w:t xml:space="preserve"> исход заболевания</w:t>
      </w:r>
      <w:bookmarkEnd w:id="58"/>
      <w:r w:rsidR="008F2384">
        <w:rPr>
          <w:b/>
          <w:bCs/>
          <w:sz w:val="28"/>
          <w:szCs w:val="28"/>
        </w:rPr>
        <w:t xml:space="preserve"> </w:t>
      </w:r>
      <w:r w:rsidR="00A43CE5" w:rsidRPr="00C74935">
        <w:rPr>
          <w:b/>
          <w:bCs/>
          <w:sz w:val="28"/>
          <w:szCs w:val="28"/>
        </w:rPr>
        <w:t>или состояния)</w:t>
      </w:r>
      <w:bookmarkEnd w:id="60"/>
      <w:bookmarkEnd w:id="61"/>
    </w:p>
    <w:p w14:paraId="5C229E2F" w14:textId="7F60CDCA" w:rsidR="0085330F" w:rsidRPr="009D60D4" w:rsidRDefault="0085330F" w:rsidP="00C74935">
      <w:pPr>
        <w:suppressAutoHyphens/>
        <w:rPr>
          <w:szCs w:val="24"/>
        </w:rPr>
      </w:pPr>
      <w:bookmarkStart w:id="62" w:name="__RefHeading___doc_criteria"/>
      <w:bookmarkStart w:id="63" w:name="_Toc11747750"/>
      <w:r w:rsidRPr="006D399E">
        <w:t xml:space="preserve">Отдаленные последствия полицитемии в отношении нервно–психического развития остаются предметом дискуссий. </w:t>
      </w:r>
      <w:r w:rsidR="004F3F18" w:rsidRPr="006D399E">
        <w:rPr>
          <w:szCs w:val="24"/>
        </w:rPr>
        <w:t xml:space="preserve">В ряде исследований показано, </w:t>
      </w:r>
      <w:r w:rsidR="004F3F18">
        <w:rPr>
          <w:szCs w:val="24"/>
        </w:rPr>
        <w:t xml:space="preserve">что </w:t>
      </w:r>
      <w:r w:rsidR="004F3F18" w:rsidRPr="006D399E">
        <w:rPr>
          <w:szCs w:val="24"/>
        </w:rPr>
        <w:t>полицитеми</w:t>
      </w:r>
      <w:r w:rsidR="004F3F18">
        <w:rPr>
          <w:szCs w:val="24"/>
        </w:rPr>
        <w:t xml:space="preserve">я может рассматриваться как фактор риска </w:t>
      </w:r>
      <w:r w:rsidR="004F3F18" w:rsidRPr="006D399E">
        <w:rPr>
          <w:szCs w:val="24"/>
        </w:rPr>
        <w:t>задержк</w:t>
      </w:r>
      <w:r w:rsidR="004F3F18">
        <w:rPr>
          <w:szCs w:val="24"/>
        </w:rPr>
        <w:t>и</w:t>
      </w:r>
      <w:r w:rsidR="004F3F18" w:rsidRPr="006D399E">
        <w:rPr>
          <w:szCs w:val="24"/>
        </w:rPr>
        <w:t xml:space="preserve"> </w:t>
      </w:r>
      <w:proofErr w:type="gramStart"/>
      <w:r w:rsidR="004F3F18" w:rsidRPr="006D399E">
        <w:rPr>
          <w:szCs w:val="24"/>
        </w:rPr>
        <w:t>психо-моторного</w:t>
      </w:r>
      <w:proofErr w:type="gramEnd"/>
      <w:r w:rsidR="004F3F18" w:rsidRPr="006D399E">
        <w:rPr>
          <w:szCs w:val="24"/>
        </w:rPr>
        <w:t xml:space="preserve"> </w:t>
      </w:r>
      <w:r w:rsidR="004F3F18" w:rsidRPr="005D1CF2">
        <w:rPr>
          <w:szCs w:val="24"/>
        </w:rPr>
        <w:t>развития и нарушени</w:t>
      </w:r>
      <w:r w:rsidR="004F3F18">
        <w:rPr>
          <w:szCs w:val="24"/>
        </w:rPr>
        <w:t>й</w:t>
      </w:r>
      <w:r w:rsidR="004F3F18" w:rsidRPr="005D1CF2">
        <w:rPr>
          <w:szCs w:val="24"/>
        </w:rPr>
        <w:t xml:space="preserve"> речи</w:t>
      </w:r>
      <w:r w:rsidRPr="009D60D4">
        <w:rPr>
          <w:bCs/>
        </w:rPr>
        <w:t>.</w:t>
      </w:r>
    </w:p>
    <w:p w14:paraId="40533292" w14:textId="2FA7D724" w:rsidR="000414F6" w:rsidRPr="00C81573" w:rsidRDefault="00CB71DA" w:rsidP="00C74935">
      <w:pPr>
        <w:pStyle w:val="CustomContentNormal"/>
        <w:spacing w:before="0"/>
      </w:pPr>
      <w:bookmarkStart w:id="64" w:name="_Toc84177360"/>
      <w:r w:rsidRPr="00C81573">
        <w:t>Критерии оценки качества медицинской помощи</w:t>
      </w:r>
      <w:bookmarkEnd w:id="62"/>
      <w:bookmarkEnd w:id="63"/>
      <w:bookmarkEnd w:id="64"/>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6"/>
        <w:gridCol w:w="6272"/>
        <w:gridCol w:w="2691"/>
      </w:tblGrid>
      <w:tr w:rsidR="00F0321D" w:rsidRPr="00C81573" w14:paraId="41431AB5" w14:textId="77777777" w:rsidTr="00F0321D">
        <w:trPr>
          <w:divId w:val="129131041"/>
          <w:tblHeader/>
        </w:trPr>
        <w:tc>
          <w:tcPr>
            <w:tcW w:w="201" w:type="pct"/>
            <w:tcBorders>
              <w:top w:val="single" w:sz="6" w:space="0" w:color="000000"/>
              <w:left w:val="single" w:sz="6" w:space="0" w:color="000000"/>
              <w:bottom w:val="single" w:sz="6" w:space="0" w:color="000000"/>
              <w:right w:val="single" w:sz="6" w:space="0" w:color="000000"/>
            </w:tcBorders>
            <w:vAlign w:val="center"/>
            <w:hideMark/>
          </w:tcPr>
          <w:p w14:paraId="1742ECBC" w14:textId="77777777" w:rsidR="00F0321D" w:rsidRPr="00C81573" w:rsidRDefault="00F0321D" w:rsidP="00B104EF">
            <w:pPr>
              <w:pStyle w:val="14"/>
              <w:spacing w:beforeAutospacing="0" w:afterAutospacing="0" w:line="240" w:lineRule="auto"/>
              <w:ind w:firstLine="0"/>
              <w:jc w:val="center"/>
            </w:pPr>
            <w:r w:rsidRPr="00C81573">
              <w:rPr>
                <w:rStyle w:val="aff9"/>
              </w:rPr>
              <w:t>№</w:t>
            </w:r>
          </w:p>
          <w:p w14:paraId="7D80A942" w14:textId="77777777" w:rsidR="00F0321D" w:rsidRPr="00C81573" w:rsidRDefault="00F0321D" w:rsidP="00B104EF">
            <w:pPr>
              <w:pStyle w:val="14"/>
              <w:spacing w:beforeAutospacing="0" w:afterAutospacing="0" w:line="240" w:lineRule="auto"/>
              <w:ind w:firstLine="0"/>
              <w:jc w:val="center"/>
            </w:pPr>
          </w:p>
        </w:tc>
        <w:tc>
          <w:tcPr>
            <w:tcW w:w="3358" w:type="pct"/>
            <w:tcBorders>
              <w:top w:val="single" w:sz="6" w:space="0" w:color="000000"/>
              <w:left w:val="single" w:sz="6" w:space="0" w:color="000000"/>
              <w:bottom w:val="single" w:sz="6" w:space="0" w:color="000000"/>
              <w:right w:val="single" w:sz="6" w:space="0" w:color="000000"/>
            </w:tcBorders>
            <w:vAlign w:val="center"/>
            <w:hideMark/>
          </w:tcPr>
          <w:p w14:paraId="4BEA3553" w14:textId="77777777" w:rsidR="00F0321D" w:rsidRPr="00C81573" w:rsidRDefault="00F0321D" w:rsidP="00B104EF">
            <w:pPr>
              <w:pStyle w:val="14"/>
              <w:spacing w:beforeAutospacing="0" w:afterAutospacing="0" w:line="240" w:lineRule="auto"/>
              <w:ind w:firstLine="0"/>
              <w:jc w:val="center"/>
            </w:pPr>
            <w:r w:rsidRPr="00C81573">
              <w:rPr>
                <w:rStyle w:val="aff9"/>
              </w:rPr>
              <w:t>Критерии качества</w:t>
            </w:r>
          </w:p>
        </w:tc>
        <w:tc>
          <w:tcPr>
            <w:tcW w:w="1441" w:type="pct"/>
            <w:tcBorders>
              <w:top w:val="single" w:sz="6" w:space="0" w:color="000000"/>
              <w:left w:val="single" w:sz="6" w:space="0" w:color="000000"/>
              <w:bottom w:val="single" w:sz="6" w:space="0" w:color="000000"/>
              <w:right w:val="single" w:sz="6" w:space="0" w:color="000000"/>
            </w:tcBorders>
          </w:tcPr>
          <w:p w14:paraId="730C7DCD" w14:textId="77777777" w:rsidR="00F0321D" w:rsidRPr="00C81573" w:rsidRDefault="00F0321D" w:rsidP="00F0321D">
            <w:pPr>
              <w:pStyle w:val="14"/>
              <w:spacing w:beforeAutospacing="0" w:afterAutospacing="0" w:line="240" w:lineRule="auto"/>
              <w:ind w:firstLine="0"/>
              <w:rPr>
                <w:rStyle w:val="aff9"/>
              </w:rPr>
            </w:pPr>
            <w:r>
              <w:rPr>
                <w:rStyle w:val="aff9"/>
              </w:rPr>
              <w:t>Оценка выполнения (да/нет)</w:t>
            </w:r>
          </w:p>
        </w:tc>
      </w:tr>
    </w:tbl>
    <w:p w14:paraId="466467B2" w14:textId="77777777" w:rsidR="008730C4" w:rsidRPr="008730C4" w:rsidRDefault="008730C4" w:rsidP="008730C4">
      <w:pPr>
        <w:rPr>
          <w:vanish/>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6"/>
        <w:gridCol w:w="6272"/>
        <w:gridCol w:w="2691"/>
      </w:tblGrid>
      <w:tr w:rsidR="00F0321D" w:rsidRPr="00C81573" w14:paraId="25EE8E9B" w14:textId="77777777" w:rsidTr="00F0321D">
        <w:tc>
          <w:tcPr>
            <w:tcW w:w="201" w:type="pct"/>
            <w:tcBorders>
              <w:top w:val="single" w:sz="6" w:space="0" w:color="000000"/>
              <w:left w:val="single" w:sz="6" w:space="0" w:color="000000"/>
              <w:bottom w:val="single" w:sz="6" w:space="0" w:color="000000"/>
              <w:right w:val="single" w:sz="6" w:space="0" w:color="000000"/>
            </w:tcBorders>
            <w:hideMark/>
          </w:tcPr>
          <w:p w14:paraId="14EAFE9E" w14:textId="77777777" w:rsidR="00F0321D" w:rsidRPr="00C81573" w:rsidRDefault="00F0321D" w:rsidP="00F0321D">
            <w:pPr>
              <w:pStyle w:val="14"/>
              <w:numPr>
                <w:ilvl w:val="0"/>
                <w:numId w:val="28"/>
              </w:numPr>
              <w:spacing w:beforeAutospacing="0" w:afterAutospacing="0" w:line="240" w:lineRule="auto"/>
              <w:jc w:val="center"/>
            </w:pPr>
          </w:p>
        </w:tc>
        <w:tc>
          <w:tcPr>
            <w:tcW w:w="3358" w:type="pct"/>
            <w:tcBorders>
              <w:top w:val="single" w:sz="6" w:space="0" w:color="000000"/>
              <w:left w:val="single" w:sz="6" w:space="0" w:color="000000"/>
              <w:bottom w:val="single" w:sz="6" w:space="0" w:color="000000"/>
              <w:right w:val="single" w:sz="6" w:space="0" w:color="000000"/>
            </w:tcBorders>
          </w:tcPr>
          <w:p w14:paraId="1636BCE8" w14:textId="68F22B3B" w:rsidR="00F0321D" w:rsidRPr="00EF04E0" w:rsidRDefault="0085330F" w:rsidP="00852612">
            <w:pPr>
              <w:pStyle w:val="14"/>
              <w:spacing w:beforeAutospacing="0" w:afterAutospacing="0" w:line="240" w:lineRule="auto"/>
              <w:ind w:firstLine="0"/>
              <w:jc w:val="left"/>
              <w:rPr>
                <w:color w:val="000000" w:themeColor="text1"/>
              </w:rPr>
            </w:pPr>
            <w:r w:rsidRPr="00EF04E0">
              <w:rPr>
                <w:color w:val="000000" w:themeColor="text1"/>
              </w:rPr>
              <w:t>Выполнен визуальный терапевтический осмотр</w:t>
            </w:r>
          </w:p>
        </w:tc>
        <w:tc>
          <w:tcPr>
            <w:tcW w:w="1441" w:type="pct"/>
            <w:tcBorders>
              <w:top w:val="single" w:sz="6" w:space="0" w:color="000000"/>
              <w:left w:val="single" w:sz="6" w:space="0" w:color="000000"/>
              <w:bottom w:val="single" w:sz="6" w:space="0" w:color="000000"/>
              <w:right w:val="single" w:sz="6" w:space="0" w:color="000000"/>
            </w:tcBorders>
          </w:tcPr>
          <w:p w14:paraId="4CF9CB06" w14:textId="77777777" w:rsidR="00F0321D" w:rsidRDefault="00F0321D" w:rsidP="00F0321D">
            <w:r w:rsidRPr="002A4A14">
              <w:t>Да/нет</w:t>
            </w:r>
          </w:p>
        </w:tc>
      </w:tr>
      <w:tr w:rsidR="00F0321D" w:rsidRPr="00C81573" w14:paraId="4AF40188" w14:textId="77777777" w:rsidTr="00F0321D">
        <w:tc>
          <w:tcPr>
            <w:tcW w:w="201" w:type="pct"/>
            <w:tcBorders>
              <w:top w:val="single" w:sz="6" w:space="0" w:color="000000"/>
              <w:left w:val="single" w:sz="6" w:space="0" w:color="000000"/>
              <w:bottom w:val="single" w:sz="6" w:space="0" w:color="000000"/>
              <w:right w:val="single" w:sz="6" w:space="0" w:color="000000"/>
            </w:tcBorders>
            <w:hideMark/>
          </w:tcPr>
          <w:p w14:paraId="4BE19997" w14:textId="77777777" w:rsidR="00F0321D" w:rsidRPr="00C81573" w:rsidRDefault="00F0321D" w:rsidP="00F0321D">
            <w:pPr>
              <w:pStyle w:val="14"/>
              <w:numPr>
                <w:ilvl w:val="0"/>
                <w:numId w:val="28"/>
              </w:numPr>
              <w:spacing w:beforeAutospacing="0" w:afterAutospacing="0" w:line="240" w:lineRule="auto"/>
              <w:jc w:val="center"/>
            </w:pPr>
          </w:p>
        </w:tc>
        <w:tc>
          <w:tcPr>
            <w:tcW w:w="3358" w:type="pct"/>
            <w:tcBorders>
              <w:top w:val="single" w:sz="6" w:space="0" w:color="000000"/>
              <w:left w:val="single" w:sz="6" w:space="0" w:color="000000"/>
              <w:bottom w:val="single" w:sz="6" w:space="0" w:color="000000"/>
              <w:right w:val="single" w:sz="6" w:space="0" w:color="000000"/>
            </w:tcBorders>
          </w:tcPr>
          <w:p w14:paraId="28CE020F" w14:textId="264F7A37" w:rsidR="00F0321D" w:rsidRPr="00EF04E0" w:rsidRDefault="00CA1336" w:rsidP="00852612">
            <w:pPr>
              <w:pStyle w:val="14"/>
              <w:spacing w:beforeAutospacing="0" w:afterAutospacing="0" w:line="240" w:lineRule="auto"/>
              <w:ind w:firstLine="0"/>
              <w:jc w:val="left"/>
              <w:rPr>
                <w:color w:val="000000" w:themeColor="text1"/>
              </w:rPr>
            </w:pPr>
            <w:r w:rsidRPr="00EF04E0">
              <w:rPr>
                <w:color w:val="000000" w:themeColor="text1"/>
              </w:rPr>
              <w:t>Выполнено определение суточного и почасового объема мочи</w:t>
            </w:r>
          </w:p>
        </w:tc>
        <w:tc>
          <w:tcPr>
            <w:tcW w:w="1441" w:type="pct"/>
            <w:tcBorders>
              <w:top w:val="single" w:sz="6" w:space="0" w:color="000000"/>
              <w:left w:val="single" w:sz="6" w:space="0" w:color="000000"/>
              <w:bottom w:val="single" w:sz="6" w:space="0" w:color="000000"/>
              <w:right w:val="single" w:sz="6" w:space="0" w:color="000000"/>
            </w:tcBorders>
          </w:tcPr>
          <w:p w14:paraId="0231C8E1" w14:textId="77777777" w:rsidR="00F0321D" w:rsidRDefault="00F0321D" w:rsidP="00F0321D">
            <w:r w:rsidRPr="002A4A14">
              <w:t>Да/нет</w:t>
            </w:r>
          </w:p>
        </w:tc>
      </w:tr>
      <w:tr w:rsidR="00AB7DD7" w:rsidRPr="00C81573" w14:paraId="5D11877F" w14:textId="77777777" w:rsidTr="00F0321D">
        <w:tc>
          <w:tcPr>
            <w:tcW w:w="201" w:type="pct"/>
            <w:tcBorders>
              <w:top w:val="single" w:sz="6" w:space="0" w:color="000000"/>
              <w:left w:val="single" w:sz="6" w:space="0" w:color="000000"/>
              <w:bottom w:val="single" w:sz="6" w:space="0" w:color="000000"/>
              <w:right w:val="single" w:sz="6" w:space="0" w:color="000000"/>
            </w:tcBorders>
          </w:tcPr>
          <w:p w14:paraId="4CC83000" w14:textId="77777777" w:rsidR="00AB7DD7" w:rsidRPr="00C81573" w:rsidRDefault="00AB7DD7" w:rsidP="00F0321D">
            <w:pPr>
              <w:pStyle w:val="14"/>
              <w:numPr>
                <w:ilvl w:val="0"/>
                <w:numId w:val="28"/>
              </w:numPr>
              <w:spacing w:beforeAutospacing="0" w:afterAutospacing="0" w:line="240" w:lineRule="auto"/>
              <w:jc w:val="center"/>
            </w:pPr>
          </w:p>
        </w:tc>
        <w:tc>
          <w:tcPr>
            <w:tcW w:w="3358" w:type="pct"/>
            <w:tcBorders>
              <w:top w:val="single" w:sz="6" w:space="0" w:color="000000"/>
              <w:left w:val="single" w:sz="6" w:space="0" w:color="000000"/>
              <w:bottom w:val="single" w:sz="6" w:space="0" w:color="000000"/>
              <w:right w:val="single" w:sz="6" w:space="0" w:color="000000"/>
            </w:tcBorders>
          </w:tcPr>
          <w:p w14:paraId="36E64B57" w14:textId="4A1FEC13" w:rsidR="00AB7DD7" w:rsidRPr="00EF04E0" w:rsidRDefault="00AB7DD7" w:rsidP="00852612">
            <w:pPr>
              <w:pStyle w:val="14"/>
              <w:spacing w:beforeAutospacing="0" w:afterAutospacing="0" w:line="240" w:lineRule="auto"/>
              <w:ind w:firstLine="0"/>
              <w:jc w:val="left"/>
              <w:rPr>
                <w:color w:val="000000" w:themeColor="text1"/>
              </w:rPr>
            </w:pPr>
            <w:r w:rsidRPr="00EF04E0">
              <w:rPr>
                <w:rStyle w:val="afff7"/>
                <w:color w:val="000000" w:themeColor="text1"/>
              </w:rPr>
              <w:t>Выполнено измерение массы тела и оценка процента её убыли от массы тела при рождении</w:t>
            </w:r>
          </w:p>
        </w:tc>
        <w:tc>
          <w:tcPr>
            <w:tcW w:w="1441" w:type="pct"/>
            <w:tcBorders>
              <w:top w:val="single" w:sz="6" w:space="0" w:color="000000"/>
              <w:left w:val="single" w:sz="6" w:space="0" w:color="000000"/>
              <w:bottom w:val="single" w:sz="6" w:space="0" w:color="000000"/>
              <w:right w:val="single" w:sz="6" w:space="0" w:color="000000"/>
            </w:tcBorders>
          </w:tcPr>
          <w:p w14:paraId="3BE50C31" w14:textId="571D9A30" w:rsidR="00AB7DD7" w:rsidRPr="002A4A14" w:rsidRDefault="00AB7DD7" w:rsidP="00F0321D">
            <w:r w:rsidRPr="002A4A14">
              <w:t>Да/нет</w:t>
            </w:r>
          </w:p>
        </w:tc>
      </w:tr>
      <w:tr w:rsidR="00F0321D" w:rsidRPr="00C81573" w14:paraId="51DD90F3" w14:textId="77777777" w:rsidTr="00F0321D">
        <w:tc>
          <w:tcPr>
            <w:tcW w:w="201" w:type="pct"/>
            <w:tcBorders>
              <w:top w:val="single" w:sz="6" w:space="0" w:color="000000"/>
              <w:left w:val="single" w:sz="6" w:space="0" w:color="000000"/>
              <w:bottom w:val="single" w:sz="6" w:space="0" w:color="000000"/>
              <w:right w:val="single" w:sz="6" w:space="0" w:color="000000"/>
            </w:tcBorders>
            <w:hideMark/>
          </w:tcPr>
          <w:p w14:paraId="0DEB952E" w14:textId="77777777" w:rsidR="00F0321D" w:rsidRPr="00C81573" w:rsidRDefault="00F0321D" w:rsidP="00F0321D">
            <w:pPr>
              <w:pStyle w:val="14"/>
              <w:numPr>
                <w:ilvl w:val="0"/>
                <w:numId w:val="28"/>
              </w:numPr>
              <w:spacing w:beforeAutospacing="0" w:afterAutospacing="0" w:line="240" w:lineRule="auto"/>
              <w:jc w:val="center"/>
            </w:pPr>
          </w:p>
        </w:tc>
        <w:tc>
          <w:tcPr>
            <w:tcW w:w="3358" w:type="pct"/>
            <w:tcBorders>
              <w:top w:val="single" w:sz="6" w:space="0" w:color="000000"/>
              <w:left w:val="single" w:sz="6" w:space="0" w:color="000000"/>
              <w:bottom w:val="single" w:sz="6" w:space="0" w:color="000000"/>
              <w:right w:val="single" w:sz="6" w:space="0" w:color="000000"/>
            </w:tcBorders>
          </w:tcPr>
          <w:p w14:paraId="21C6B6DE" w14:textId="3A24EB8B" w:rsidR="00F0321D" w:rsidRPr="00EF04E0" w:rsidRDefault="00CA1336" w:rsidP="00852612">
            <w:pPr>
              <w:pStyle w:val="14"/>
              <w:spacing w:beforeAutospacing="0" w:afterAutospacing="0" w:line="240" w:lineRule="auto"/>
              <w:ind w:firstLine="0"/>
              <w:jc w:val="left"/>
              <w:rPr>
                <w:color w:val="000000" w:themeColor="text1"/>
              </w:rPr>
            </w:pPr>
            <w:r w:rsidRPr="00EF04E0">
              <w:rPr>
                <w:color w:val="000000" w:themeColor="text1"/>
              </w:rPr>
              <w:t>Выполнен общий (клинический) анализ крови не позднее 6-12 часов после рождения при подозрении на полицитемию</w:t>
            </w:r>
          </w:p>
        </w:tc>
        <w:tc>
          <w:tcPr>
            <w:tcW w:w="1441" w:type="pct"/>
            <w:tcBorders>
              <w:top w:val="single" w:sz="6" w:space="0" w:color="000000"/>
              <w:left w:val="single" w:sz="6" w:space="0" w:color="000000"/>
              <w:bottom w:val="single" w:sz="6" w:space="0" w:color="000000"/>
              <w:right w:val="single" w:sz="6" w:space="0" w:color="000000"/>
            </w:tcBorders>
          </w:tcPr>
          <w:p w14:paraId="5F621C1E" w14:textId="77777777" w:rsidR="00F0321D" w:rsidRDefault="00F0321D" w:rsidP="00F0321D">
            <w:r w:rsidRPr="002A4A14">
              <w:t>Да/нет</w:t>
            </w:r>
          </w:p>
        </w:tc>
      </w:tr>
      <w:tr w:rsidR="00F0321D" w:rsidRPr="00C81573" w14:paraId="7D1ED924" w14:textId="77777777" w:rsidTr="00F0321D">
        <w:tc>
          <w:tcPr>
            <w:tcW w:w="201" w:type="pct"/>
            <w:tcBorders>
              <w:top w:val="single" w:sz="6" w:space="0" w:color="000000"/>
              <w:left w:val="single" w:sz="6" w:space="0" w:color="000000"/>
              <w:bottom w:val="single" w:sz="6" w:space="0" w:color="000000"/>
              <w:right w:val="single" w:sz="6" w:space="0" w:color="000000"/>
            </w:tcBorders>
            <w:hideMark/>
          </w:tcPr>
          <w:p w14:paraId="3C0EA341" w14:textId="77777777" w:rsidR="00F0321D" w:rsidRPr="00C81573" w:rsidRDefault="00F0321D" w:rsidP="00F0321D">
            <w:pPr>
              <w:pStyle w:val="14"/>
              <w:numPr>
                <w:ilvl w:val="0"/>
                <w:numId w:val="28"/>
              </w:numPr>
              <w:spacing w:beforeAutospacing="0" w:afterAutospacing="0" w:line="240" w:lineRule="auto"/>
              <w:jc w:val="center"/>
            </w:pPr>
          </w:p>
        </w:tc>
        <w:tc>
          <w:tcPr>
            <w:tcW w:w="3358" w:type="pct"/>
            <w:tcBorders>
              <w:top w:val="single" w:sz="6" w:space="0" w:color="000000"/>
              <w:left w:val="single" w:sz="6" w:space="0" w:color="000000"/>
              <w:bottom w:val="single" w:sz="6" w:space="0" w:color="000000"/>
              <w:right w:val="single" w:sz="6" w:space="0" w:color="000000"/>
            </w:tcBorders>
          </w:tcPr>
          <w:p w14:paraId="1899BA73" w14:textId="5A54F5C6" w:rsidR="00F0321D" w:rsidRPr="00EF04E0" w:rsidRDefault="00CA1336" w:rsidP="00852612">
            <w:pPr>
              <w:pStyle w:val="14"/>
              <w:spacing w:beforeAutospacing="0" w:afterAutospacing="0" w:line="240" w:lineRule="auto"/>
              <w:ind w:firstLine="0"/>
              <w:jc w:val="left"/>
              <w:rPr>
                <w:color w:val="000000" w:themeColor="text1"/>
              </w:rPr>
            </w:pPr>
            <w:r w:rsidRPr="00EF04E0">
              <w:rPr>
                <w:rFonts w:eastAsia="Calibri"/>
                <w:color w:val="000000" w:themeColor="text1"/>
              </w:rPr>
              <w:t>Выполнен общий (клинический) анализ крови не позднее 6-12 часов от выявления симптомов полицитемии (при наличии показаний)</w:t>
            </w:r>
          </w:p>
        </w:tc>
        <w:tc>
          <w:tcPr>
            <w:tcW w:w="1441" w:type="pct"/>
            <w:tcBorders>
              <w:top w:val="single" w:sz="6" w:space="0" w:color="000000"/>
              <w:left w:val="single" w:sz="6" w:space="0" w:color="000000"/>
              <w:bottom w:val="single" w:sz="6" w:space="0" w:color="000000"/>
              <w:right w:val="single" w:sz="6" w:space="0" w:color="000000"/>
            </w:tcBorders>
          </w:tcPr>
          <w:p w14:paraId="5C928C57" w14:textId="77777777" w:rsidR="00F0321D" w:rsidRDefault="00F0321D" w:rsidP="00F0321D">
            <w:r w:rsidRPr="002A4A14">
              <w:t>Да/нет</w:t>
            </w:r>
          </w:p>
        </w:tc>
      </w:tr>
      <w:tr w:rsidR="00F0321D" w:rsidRPr="00C81573" w14:paraId="4C7C7239" w14:textId="77777777" w:rsidTr="00F0321D">
        <w:tc>
          <w:tcPr>
            <w:tcW w:w="201" w:type="pct"/>
            <w:tcBorders>
              <w:top w:val="single" w:sz="6" w:space="0" w:color="000000"/>
              <w:left w:val="single" w:sz="6" w:space="0" w:color="000000"/>
              <w:bottom w:val="single" w:sz="6" w:space="0" w:color="000000"/>
              <w:right w:val="single" w:sz="6" w:space="0" w:color="000000"/>
            </w:tcBorders>
            <w:hideMark/>
          </w:tcPr>
          <w:p w14:paraId="237D3DBB" w14:textId="77777777" w:rsidR="00F0321D" w:rsidRPr="00C81573" w:rsidRDefault="00F0321D" w:rsidP="00F0321D">
            <w:pPr>
              <w:pStyle w:val="14"/>
              <w:numPr>
                <w:ilvl w:val="0"/>
                <w:numId w:val="28"/>
              </w:numPr>
              <w:spacing w:beforeAutospacing="0" w:afterAutospacing="0" w:line="240" w:lineRule="auto"/>
              <w:jc w:val="center"/>
            </w:pPr>
          </w:p>
        </w:tc>
        <w:tc>
          <w:tcPr>
            <w:tcW w:w="3358" w:type="pct"/>
            <w:tcBorders>
              <w:top w:val="single" w:sz="6" w:space="0" w:color="000000"/>
              <w:left w:val="single" w:sz="6" w:space="0" w:color="000000"/>
              <w:bottom w:val="single" w:sz="6" w:space="0" w:color="000000"/>
              <w:right w:val="single" w:sz="6" w:space="0" w:color="000000"/>
            </w:tcBorders>
          </w:tcPr>
          <w:p w14:paraId="16B5E7F5" w14:textId="6B0F3E5E" w:rsidR="00F0321D" w:rsidRPr="00EF04E0" w:rsidRDefault="006D6892" w:rsidP="00852612">
            <w:pPr>
              <w:pStyle w:val="14"/>
              <w:spacing w:beforeAutospacing="0" w:afterAutospacing="0" w:line="240" w:lineRule="auto"/>
              <w:ind w:firstLine="0"/>
              <w:jc w:val="left"/>
              <w:rPr>
                <w:color w:val="000000" w:themeColor="text1"/>
              </w:rPr>
            </w:pPr>
            <w:r w:rsidRPr="00EF04E0">
              <w:rPr>
                <w:color w:val="000000" w:themeColor="text1"/>
              </w:rPr>
              <w:t>Выполнена оценка гематокрита (венозного) не позднее 6-12 часов от выявления полицитемии при гематокрите</w:t>
            </w:r>
            <w:r w:rsidR="00AB7DD7" w:rsidRPr="00EF04E0">
              <w:rPr>
                <w:color w:val="000000" w:themeColor="text1"/>
              </w:rPr>
              <w:t xml:space="preserve"> 65% и более</w:t>
            </w:r>
          </w:p>
        </w:tc>
        <w:tc>
          <w:tcPr>
            <w:tcW w:w="1441" w:type="pct"/>
            <w:tcBorders>
              <w:top w:val="single" w:sz="6" w:space="0" w:color="000000"/>
              <w:left w:val="single" w:sz="6" w:space="0" w:color="000000"/>
              <w:bottom w:val="single" w:sz="6" w:space="0" w:color="000000"/>
              <w:right w:val="single" w:sz="6" w:space="0" w:color="000000"/>
            </w:tcBorders>
          </w:tcPr>
          <w:p w14:paraId="5B905E3F" w14:textId="77777777" w:rsidR="00F0321D" w:rsidRDefault="00F0321D" w:rsidP="00F0321D">
            <w:r w:rsidRPr="002A4A14">
              <w:t>Да/нет</w:t>
            </w:r>
          </w:p>
        </w:tc>
      </w:tr>
      <w:tr w:rsidR="007A221D" w:rsidRPr="00C81573" w14:paraId="516946D5" w14:textId="77777777" w:rsidTr="00C91B4C">
        <w:tc>
          <w:tcPr>
            <w:tcW w:w="201" w:type="pct"/>
            <w:tcBorders>
              <w:top w:val="single" w:sz="6" w:space="0" w:color="000000"/>
              <w:left w:val="single" w:sz="6" w:space="0" w:color="000000"/>
              <w:bottom w:val="single" w:sz="6" w:space="0" w:color="000000"/>
              <w:right w:val="single" w:sz="6" w:space="0" w:color="000000"/>
            </w:tcBorders>
          </w:tcPr>
          <w:p w14:paraId="7A3553F3" w14:textId="77777777" w:rsidR="007A221D" w:rsidRPr="00C81573" w:rsidRDefault="007A221D" w:rsidP="00C91B4C">
            <w:pPr>
              <w:pStyle w:val="14"/>
              <w:numPr>
                <w:ilvl w:val="0"/>
                <w:numId w:val="28"/>
              </w:numPr>
              <w:spacing w:beforeAutospacing="0" w:afterAutospacing="0" w:line="240" w:lineRule="auto"/>
              <w:jc w:val="center"/>
            </w:pPr>
          </w:p>
        </w:tc>
        <w:tc>
          <w:tcPr>
            <w:tcW w:w="3358" w:type="pct"/>
            <w:tcBorders>
              <w:top w:val="single" w:sz="6" w:space="0" w:color="000000"/>
              <w:left w:val="single" w:sz="6" w:space="0" w:color="000000"/>
              <w:bottom w:val="single" w:sz="6" w:space="0" w:color="000000"/>
              <w:right w:val="single" w:sz="6" w:space="0" w:color="000000"/>
            </w:tcBorders>
          </w:tcPr>
          <w:p w14:paraId="6AE295F9" w14:textId="4ECF40EE" w:rsidR="007A221D" w:rsidRPr="00EF04E0" w:rsidRDefault="007A221D" w:rsidP="00852612">
            <w:pPr>
              <w:pStyle w:val="14"/>
              <w:spacing w:beforeAutospacing="0" w:afterAutospacing="0" w:line="240" w:lineRule="auto"/>
              <w:ind w:firstLine="0"/>
              <w:jc w:val="left"/>
              <w:rPr>
                <w:color w:val="000000" w:themeColor="text1"/>
              </w:rPr>
            </w:pPr>
            <w:r w:rsidRPr="00EF04E0">
              <w:rPr>
                <w:rFonts w:eastAsia="Calibri"/>
                <w:color w:val="000000" w:themeColor="text1"/>
              </w:rPr>
              <w:t xml:space="preserve">Выполнен общий (клинический) </w:t>
            </w:r>
            <w:r w:rsidRPr="00EF04E0">
              <w:rPr>
                <w:color w:val="000000" w:themeColor="text1"/>
              </w:rPr>
              <w:t xml:space="preserve">через </w:t>
            </w:r>
            <w:r>
              <w:rPr>
                <w:color w:val="000000" w:themeColor="text1"/>
              </w:rPr>
              <w:t>4</w:t>
            </w:r>
            <w:r w:rsidRPr="00EF04E0">
              <w:rPr>
                <w:color w:val="000000" w:themeColor="text1"/>
              </w:rPr>
              <w:t xml:space="preserve"> часа после поэтапного кровопускания с эквивалентной заменой объема выведенной крови (частичная обменная трансфузия) (при наличии показаний)</w:t>
            </w:r>
          </w:p>
        </w:tc>
        <w:tc>
          <w:tcPr>
            <w:tcW w:w="1441" w:type="pct"/>
            <w:tcBorders>
              <w:top w:val="single" w:sz="6" w:space="0" w:color="000000"/>
              <w:left w:val="single" w:sz="6" w:space="0" w:color="000000"/>
              <w:bottom w:val="single" w:sz="6" w:space="0" w:color="000000"/>
              <w:right w:val="single" w:sz="6" w:space="0" w:color="000000"/>
            </w:tcBorders>
          </w:tcPr>
          <w:p w14:paraId="11A065AD" w14:textId="7689A046" w:rsidR="007A221D" w:rsidRPr="002A4A14" w:rsidRDefault="00620F8B" w:rsidP="00C91B4C">
            <w:r w:rsidRPr="002A4A14">
              <w:t>Да/нет</w:t>
            </w:r>
          </w:p>
        </w:tc>
      </w:tr>
      <w:tr w:rsidR="007C1C5C" w:rsidRPr="00C81573" w14:paraId="263E6835" w14:textId="77777777" w:rsidTr="00C91B4C">
        <w:tc>
          <w:tcPr>
            <w:tcW w:w="201" w:type="pct"/>
            <w:tcBorders>
              <w:top w:val="single" w:sz="6" w:space="0" w:color="000000"/>
              <w:left w:val="single" w:sz="6" w:space="0" w:color="000000"/>
              <w:bottom w:val="single" w:sz="6" w:space="0" w:color="000000"/>
              <w:right w:val="single" w:sz="6" w:space="0" w:color="000000"/>
            </w:tcBorders>
          </w:tcPr>
          <w:p w14:paraId="0B8B4777" w14:textId="77777777" w:rsidR="007C1C5C" w:rsidRPr="00C81573" w:rsidRDefault="007C1C5C" w:rsidP="00C91B4C">
            <w:pPr>
              <w:pStyle w:val="14"/>
              <w:numPr>
                <w:ilvl w:val="0"/>
                <w:numId w:val="28"/>
              </w:numPr>
              <w:spacing w:beforeAutospacing="0" w:afterAutospacing="0" w:line="240" w:lineRule="auto"/>
              <w:jc w:val="center"/>
            </w:pPr>
          </w:p>
        </w:tc>
        <w:tc>
          <w:tcPr>
            <w:tcW w:w="3358" w:type="pct"/>
            <w:tcBorders>
              <w:top w:val="single" w:sz="6" w:space="0" w:color="000000"/>
              <w:left w:val="single" w:sz="6" w:space="0" w:color="000000"/>
              <w:bottom w:val="single" w:sz="6" w:space="0" w:color="000000"/>
              <w:right w:val="single" w:sz="6" w:space="0" w:color="000000"/>
            </w:tcBorders>
          </w:tcPr>
          <w:p w14:paraId="794159C6" w14:textId="77777777" w:rsidR="007C1C5C" w:rsidRPr="00EF04E0" w:rsidRDefault="007C1C5C" w:rsidP="00852612">
            <w:pPr>
              <w:pStyle w:val="14"/>
              <w:spacing w:beforeAutospacing="0" w:afterAutospacing="0" w:line="240" w:lineRule="auto"/>
              <w:ind w:firstLine="0"/>
              <w:jc w:val="left"/>
              <w:rPr>
                <w:color w:val="000000" w:themeColor="text1"/>
              </w:rPr>
            </w:pPr>
            <w:r w:rsidRPr="00EF04E0">
              <w:rPr>
                <w:color w:val="000000" w:themeColor="text1"/>
              </w:rPr>
              <w:t>Выполнено поэтапное кровопускание с эквивалентной заменой объема выведенной крови изотоническим раствором натрия хлорида (частичная обменная трансфузия) (при наличии показаний)</w:t>
            </w:r>
          </w:p>
        </w:tc>
        <w:tc>
          <w:tcPr>
            <w:tcW w:w="1441" w:type="pct"/>
            <w:tcBorders>
              <w:top w:val="single" w:sz="6" w:space="0" w:color="000000"/>
              <w:left w:val="single" w:sz="6" w:space="0" w:color="000000"/>
              <w:bottom w:val="single" w:sz="6" w:space="0" w:color="000000"/>
              <w:right w:val="single" w:sz="6" w:space="0" w:color="000000"/>
            </w:tcBorders>
          </w:tcPr>
          <w:p w14:paraId="5B1DEDF3" w14:textId="77777777" w:rsidR="007C1C5C" w:rsidRDefault="007C1C5C" w:rsidP="00C91B4C">
            <w:r w:rsidRPr="002A4A14">
              <w:t>Да/нет</w:t>
            </w:r>
          </w:p>
        </w:tc>
      </w:tr>
    </w:tbl>
    <w:p w14:paraId="3C28D77C" w14:textId="4B3ACACB" w:rsidR="00010860" w:rsidRPr="00C74935" w:rsidRDefault="00CB71DA" w:rsidP="00C74935">
      <w:pPr>
        <w:tabs>
          <w:tab w:val="left" w:pos="1125"/>
        </w:tabs>
        <w:ind w:firstLine="0"/>
        <w:jc w:val="center"/>
        <w:rPr>
          <w:b/>
          <w:bCs/>
          <w:sz w:val="28"/>
          <w:szCs w:val="28"/>
        </w:rPr>
      </w:pPr>
      <w:bookmarkStart w:id="65" w:name="__RefHeading___doc_bible"/>
      <w:bookmarkStart w:id="66" w:name="_Toc11747751"/>
      <w:bookmarkStart w:id="67" w:name="_Toc84177361"/>
      <w:r w:rsidRPr="00C74935">
        <w:rPr>
          <w:b/>
          <w:bCs/>
          <w:sz w:val="28"/>
          <w:szCs w:val="28"/>
        </w:rPr>
        <w:t>Список литературы</w:t>
      </w:r>
      <w:bookmarkEnd w:id="65"/>
      <w:bookmarkEnd w:id="66"/>
      <w:bookmarkEnd w:id="67"/>
    </w:p>
    <w:bookmarkStart w:id="68" w:name="__RefHeading___doc_a1"/>
    <w:p w14:paraId="78041271" w14:textId="37CF6DAC" w:rsidR="004331B5" w:rsidRPr="004331B5" w:rsidRDefault="004331B5" w:rsidP="00C74935">
      <w:pPr>
        <w:widowControl w:val="0"/>
        <w:autoSpaceDE w:val="0"/>
        <w:autoSpaceDN w:val="0"/>
        <w:adjustRightInd w:val="0"/>
        <w:ind w:left="640" w:hanging="640"/>
        <w:rPr>
          <w:noProof/>
          <w:szCs w:val="24"/>
        </w:rPr>
      </w:pPr>
      <w:r>
        <w:fldChar w:fldCharType="begin" w:fldLock="1"/>
      </w:r>
      <w:r>
        <w:instrText xml:space="preserve">ADDIN Mendeley Bibliography CSL_BIBLIOGRAPHY </w:instrText>
      </w:r>
      <w:r>
        <w:fldChar w:fldCharType="separate"/>
      </w:r>
      <w:r w:rsidRPr="004331B5">
        <w:rPr>
          <w:noProof/>
          <w:szCs w:val="24"/>
        </w:rPr>
        <w:t>1.</w:t>
      </w:r>
      <w:r w:rsidRPr="004331B5">
        <w:rPr>
          <w:noProof/>
          <w:szCs w:val="24"/>
        </w:rPr>
        <w:tab/>
        <w:t>Неонатология. Нац. руководство под ред Н.Н. Володина. Москва: ГЭОТАР-Мед, 2007. 848 p.</w:t>
      </w:r>
    </w:p>
    <w:p w14:paraId="4F445F2D" w14:textId="7CC73092" w:rsidR="004331B5" w:rsidRPr="00852612" w:rsidRDefault="004331B5" w:rsidP="00C74935">
      <w:pPr>
        <w:widowControl w:val="0"/>
        <w:autoSpaceDE w:val="0"/>
        <w:autoSpaceDN w:val="0"/>
        <w:adjustRightInd w:val="0"/>
        <w:ind w:left="640" w:hanging="640"/>
        <w:rPr>
          <w:noProof/>
          <w:szCs w:val="24"/>
          <w:lang w:val="en-US"/>
        </w:rPr>
      </w:pPr>
      <w:r w:rsidRPr="004331B5">
        <w:rPr>
          <w:noProof/>
          <w:szCs w:val="24"/>
        </w:rPr>
        <w:t>2.</w:t>
      </w:r>
      <w:r w:rsidRPr="004331B5">
        <w:rPr>
          <w:noProof/>
          <w:szCs w:val="24"/>
        </w:rPr>
        <w:tab/>
        <w:t>Гомелла Т. Л. Неонатология</w:t>
      </w:r>
      <w:r>
        <w:rPr>
          <w:noProof/>
          <w:szCs w:val="24"/>
        </w:rPr>
        <w:t>. 2</w:t>
      </w:r>
      <w:r w:rsidRPr="004331B5">
        <w:rPr>
          <w:noProof/>
          <w:szCs w:val="24"/>
        </w:rPr>
        <w:t>-е изд. /пер. с англ. Под ред. д-ра мед. наук  проф. Д</w:t>
      </w:r>
      <w:r w:rsidRPr="00852612">
        <w:rPr>
          <w:noProof/>
          <w:szCs w:val="24"/>
          <w:lang w:val="en-US"/>
        </w:rPr>
        <w:t>.</w:t>
      </w:r>
      <w:r w:rsidRPr="004331B5">
        <w:rPr>
          <w:noProof/>
          <w:szCs w:val="24"/>
        </w:rPr>
        <w:t>Н</w:t>
      </w:r>
      <w:r w:rsidRPr="00852612">
        <w:rPr>
          <w:noProof/>
          <w:szCs w:val="24"/>
          <w:lang w:val="en-US"/>
        </w:rPr>
        <w:t>.</w:t>
      </w:r>
      <w:r w:rsidRPr="004331B5">
        <w:rPr>
          <w:noProof/>
          <w:szCs w:val="24"/>
        </w:rPr>
        <w:t>Д</w:t>
      </w:r>
      <w:r>
        <w:rPr>
          <w:noProof/>
          <w:szCs w:val="24"/>
        </w:rPr>
        <w:t>егтярева</w:t>
      </w:r>
      <w:r w:rsidRPr="00852612">
        <w:rPr>
          <w:noProof/>
          <w:szCs w:val="24"/>
          <w:lang w:val="en-US"/>
        </w:rPr>
        <w:t xml:space="preserve">. </w:t>
      </w:r>
      <w:r w:rsidRPr="004331B5">
        <w:rPr>
          <w:noProof/>
          <w:szCs w:val="24"/>
        </w:rPr>
        <w:t>Москва</w:t>
      </w:r>
      <w:r w:rsidRPr="00852612">
        <w:rPr>
          <w:noProof/>
          <w:szCs w:val="24"/>
          <w:lang w:val="en-US"/>
        </w:rPr>
        <w:t xml:space="preserve">: </w:t>
      </w:r>
      <w:r w:rsidRPr="004331B5">
        <w:rPr>
          <w:noProof/>
          <w:szCs w:val="24"/>
        </w:rPr>
        <w:t>Лаборатория</w:t>
      </w:r>
      <w:r w:rsidRPr="00852612">
        <w:rPr>
          <w:noProof/>
          <w:szCs w:val="24"/>
          <w:lang w:val="en-US"/>
        </w:rPr>
        <w:t xml:space="preserve"> </w:t>
      </w:r>
      <w:r w:rsidRPr="004331B5">
        <w:rPr>
          <w:noProof/>
          <w:szCs w:val="24"/>
        </w:rPr>
        <w:t>знаний</w:t>
      </w:r>
      <w:r w:rsidRPr="00852612">
        <w:rPr>
          <w:noProof/>
          <w:szCs w:val="24"/>
          <w:lang w:val="en-US"/>
        </w:rPr>
        <w:t>, 2020. 869 p.</w:t>
      </w:r>
    </w:p>
    <w:p w14:paraId="0D04315E" w14:textId="77777777" w:rsidR="004331B5" w:rsidRPr="00852612" w:rsidRDefault="004331B5" w:rsidP="00C74935">
      <w:pPr>
        <w:widowControl w:val="0"/>
        <w:autoSpaceDE w:val="0"/>
        <w:autoSpaceDN w:val="0"/>
        <w:adjustRightInd w:val="0"/>
        <w:ind w:left="640" w:hanging="640"/>
        <w:rPr>
          <w:noProof/>
          <w:szCs w:val="24"/>
          <w:lang w:val="en-US"/>
        </w:rPr>
      </w:pPr>
      <w:r w:rsidRPr="00852612">
        <w:rPr>
          <w:noProof/>
          <w:szCs w:val="24"/>
          <w:lang w:val="en-US"/>
        </w:rPr>
        <w:t>3.</w:t>
      </w:r>
      <w:r w:rsidRPr="00852612">
        <w:rPr>
          <w:noProof/>
          <w:szCs w:val="24"/>
          <w:lang w:val="en-US"/>
        </w:rPr>
        <w:tab/>
        <w:t>Ramamurthy RS B.Y. Neonatal polycythemia: I. Criteria for diagnosis and treatment. // Pediatrics. 1981. Vol. 68, № 2. P. 168–174.</w:t>
      </w:r>
    </w:p>
    <w:p w14:paraId="74E6ABD3" w14:textId="77777777" w:rsidR="004331B5" w:rsidRPr="00852612" w:rsidRDefault="004331B5" w:rsidP="00C74935">
      <w:pPr>
        <w:widowControl w:val="0"/>
        <w:autoSpaceDE w:val="0"/>
        <w:autoSpaceDN w:val="0"/>
        <w:adjustRightInd w:val="0"/>
        <w:ind w:left="640" w:hanging="640"/>
        <w:rPr>
          <w:noProof/>
          <w:szCs w:val="24"/>
          <w:lang w:val="en-US"/>
        </w:rPr>
      </w:pPr>
      <w:r w:rsidRPr="00852612">
        <w:rPr>
          <w:noProof/>
          <w:szCs w:val="24"/>
          <w:lang w:val="en-US"/>
        </w:rPr>
        <w:t>4.</w:t>
      </w:r>
      <w:r w:rsidRPr="00852612">
        <w:rPr>
          <w:noProof/>
          <w:szCs w:val="24"/>
          <w:lang w:val="en-US"/>
        </w:rPr>
        <w:tab/>
        <w:t>Wirth FH, Goldberg KE L.L. Neonatal hyperviscosity: I. Incidence. // Pediatrics. 1979. Vol. 63, № 6. P. 833–836.</w:t>
      </w:r>
    </w:p>
    <w:p w14:paraId="505AC532" w14:textId="77777777" w:rsidR="004331B5" w:rsidRPr="00852612" w:rsidRDefault="004331B5" w:rsidP="00C74935">
      <w:pPr>
        <w:widowControl w:val="0"/>
        <w:autoSpaceDE w:val="0"/>
        <w:autoSpaceDN w:val="0"/>
        <w:adjustRightInd w:val="0"/>
        <w:ind w:left="640" w:hanging="640"/>
        <w:rPr>
          <w:noProof/>
          <w:szCs w:val="24"/>
          <w:lang w:val="en-US"/>
        </w:rPr>
      </w:pPr>
      <w:r w:rsidRPr="00852612">
        <w:rPr>
          <w:noProof/>
          <w:szCs w:val="24"/>
          <w:lang w:val="en-US"/>
        </w:rPr>
        <w:t>5.</w:t>
      </w:r>
      <w:r w:rsidRPr="00852612">
        <w:rPr>
          <w:noProof/>
          <w:szCs w:val="24"/>
          <w:lang w:val="en-US"/>
        </w:rPr>
        <w:tab/>
        <w:t>Capasso L. et al. Early cord clamping protects at-risk neonates from polycythemia // Biol. Neonate. 2003. Vol. 83, № 3. P. 197–200.</w:t>
      </w:r>
    </w:p>
    <w:p w14:paraId="454BFFA2" w14:textId="77777777" w:rsidR="004331B5" w:rsidRPr="00852612" w:rsidRDefault="004331B5" w:rsidP="00C74935">
      <w:pPr>
        <w:widowControl w:val="0"/>
        <w:autoSpaceDE w:val="0"/>
        <w:autoSpaceDN w:val="0"/>
        <w:adjustRightInd w:val="0"/>
        <w:ind w:left="640" w:hanging="640"/>
        <w:rPr>
          <w:noProof/>
          <w:szCs w:val="24"/>
          <w:lang w:val="en-US"/>
        </w:rPr>
      </w:pPr>
      <w:r w:rsidRPr="00852612">
        <w:rPr>
          <w:noProof/>
          <w:szCs w:val="24"/>
          <w:lang w:val="en-US"/>
        </w:rPr>
        <w:t>6.</w:t>
      </w:r>
      <w:r w:rsidRPr="00852612">
        <w:rPr>
          <w:noProof/>
          <w:szCs w:val="24"/>
          <w:lang w:val="en-US"/>
        </w:rPr>
        <w:tab/>
        <w:t>Drew JH, Guaran RL, Grauer S H.J. Cord whole blood hyperviscosity: measurement, definition, incidence and clinical features. // J Paediatr Child Heal. 1991. Vol. 27, № 6. P. 363–365.</w:t>
      </w:r>
    </w:p>
    <w:p w14:paraId="0F9AB5FB" w14:textId="77777777" w:rsidR="004331B5" w:rsidRPr="00852612" w:rsidRDefault="004331B5" w:rsidP="00C74935">
      <w:pPr>
        <w:widowControl w:val="0"/>
        <w:autoSpaceDE w:val="0"/>
        <w:autoSpaceDN w:val="0"/>
        <w:adjustRightInd w:val="0"/>
        <w:ind w:left="640" w:hanging="640"/>
        <w:rPr>
          <w:noProof/>
          <w:szCs w:val="24"/>
          <w:lang w:val="en-US"/>
        </w:rPr>
      </w:pPr>
      <w:r w:rsidRPr="00852612">
        <w:rPr>
          <w:noProof/>
          <w:szCs w:val="24"/>
          <w:lang w:val="en-US"/>
        </w:rPr>
        <w:t>7.</w:t>
      </w:r>
      <w:r w:rsidRPr="00852612">
        <w:rPr>
          <w:noProof/>
          <w:szCs w:val="24"/>
          <w:lang w:val="en-US"/>
        </w:rPr>
        <w:tab/>
        <w:t>Hutton E.K., Hassan E.S. Late vs early clamping of the umbilical cord in full-term neonates: Systematic review and meta-analysis of controlled trials // J. Am. Med. Assoc. 2007. Vol. 297, № 11. P. 1241–1252.</w:t>
      </w:r>
    </w:p>
    <w:p w14:paraId="3D4426A4" w14:textId="77777777" w:rsidR="004331B5" w:rsidRPr="00852612" w:rsidRDefault="004331B5" w:rsidP="00C74935">
      <w:pPr>
        <w:widowControl w:val="0"/>
        <w:autoSpaceDE w:val="0"/>
        <w:autoSpaceDN w:val="0"/>
        <w:adjustRightInd w:val="0"/>
        <w:ind w:left="640" w:hanging="640"/>
        <w:rPr>
          <w:noProof/>
          <w:szCs w:val="24"/>
          <w:lang w:val="en-US"/>
        </w:rPr>
      </w:pPr>
      <w:r w:rsidRPr="00852612">
        <w:rPr>
          <w:noProof/>
          <w:szCs w:val="24"/>
          <w:lang w:val="en-US"/>
        </w:rPr>
        <w:t>8.</w:t>
      </w:r>
      <w:r w:rsidRPr="00852612">
        <w:rPr>
          <w:noProof/>
          <w:szCs w:val="24"/>
          <w:lang w:val="en-US"/>
        </w:rPr>
        <w:tab/>
        <w:t>Oh W., Lind J. Venous and capillary hematocrit in newborn infants and placental transfusion. // Acta Paediatr. Scand. 1966. Vol. 55, № 1. P. 38–48.</w:t>
      </w:r>
    </w:p>
    <w:p w14:paraId="7A8B2DDA" w14:textId="77777777" w:rsidR="004331B5" w:rsidRPr="00852612" w:rsidRDefault="004331B5" w:rsidP="00C74935">
      <w:pPr>
        <w:widowControl w:val="0"/>
        <w:autoSpaceDE w:val="0"/>
        <w:autoSpaceDN w:val="0"/>
        <w:adjustRightInd w:val="0"/>
        <w:ind w:left="640" w:hanging="640"/>
        <w:rPr>
          <w:noProof/>
          <w:szCs w:val="24"/>
          <w:lang w:val="en-US"/>
        </w:rPr>
      </w:pPr>
      <w:r w:rsidRPr="00852612">
        <w:rPr>
          <w:noProof/>
          <w:szCs w:val="24"/>
          <w:lang w:val="en-US"/>
        </w:rPr>
        <w:t>9.</w:t>
      </w:r>
      <w:r w:rsidRPr="00852612">
        <w:rPr>
          <w:noProof/>
          <w:szCs w:val="24"/>
          <w:lang w:val="en-US"/>
        </w:rPr>
        <w:tab/>
        <w:t>Shohat M, Reisner SH, Mimouni F M.P. Neonatal polycythemia: II. Definition related to time of sampling. // Pediatrics. 1984. Vol. 73, № 1. P. 11–13.</w:t>
      </w:r>
    </w:p>
    <w:p w14:paraId="486B00F3" w14:textId="77777777" w:rsidR="004331B5" w:rsidRPr="00852612" w:rsidRDefault="004331B5" w:rsidP="00C74935">
      <w:pPr>
        <w:widowControl w:val="0"/>
        <w:autoSpaceDE w:val="0"/>
        <w:autoSpaceDN w:val="0"/>
        <w:adjustRightInd w:val="0"/>
        <w:ind w:left="640" w:hanging="640"/>
        <w:rPr>
          <w:noProof/>
          <w:szCs w:val="24"/>
          <w:lang w:val="en-US"/>
        </w:rPr>
      </w:pPr>
      <w:r w:rsidRPr="00852612">
        <w:rPr>
          <w:noProof/>
          <w:szCs w:val="24"/>
          <w:lang w:val="en-US"/>
        </w:rPr>
        <w:t>10.</w:t>
      </w:r>
      <w:r w:rsidRPr="00852612">
        <w:rPr>
          <w:noProof/>
          <w:szCs w:val="24"/>
          <w:lang w:val="en-US"/>
        </w:rPr>
        <w:tab/>
        <w:t>Strauss R.G. et al. Circulating RBC volume, measured with biotinylated RBCs, is superior to the Hct to document the hematologic effects of delayed versus immediate umbilical cord clamping in preterm neonates. // Transfusion. 2003. Vol. 43, № August. P. 1168–1172.</w:t>
      </w:r>
    </w:p>
    <w:p w14:paraId="4C1054C0" w14:textId="77777777" w:rsidR="004331B5" w:rsidRPr="00852612" w:rsidRDefault="004331B5" w:rsidP="00C74935">
      <w:pPr>
        <w:widowControl w:val="0"/>
        <w:autoSpaceDE w:val="0"/>
        <w:autoSpaceDN w:val="0"/>
        <w:adjustRightInd w:val="0"/>
        <w:ind w:left="640" w:hanging="640"/>
        <w:rPr>
          <w:noProof/>
          <w:szCs w:val="24"/>
          <w:lang w:val="en-US"/>
        </w:rPr>
      </w:pPr>
      <w:r w:rsidRPr="00852612">
        <w:rPr>
          <w:noProof/>
          <w:szCs w:val="24"/>
          <w:lang w:val="en-US"/>
        </w:rPr>
        <w:t>11.</w:t>
      </w:r>
      <w:r w:rsidRPr="00852612">
        <w:rPr>
          <w:noProof/>
          <w:szCs w:val="24"/>
          <w:lang w:val="en-US"/>
        </w:rPr>
        <w:tab/>
        <w:t xml:space="preserve">Usher R., Shephard M., Lind J. The blood volume of the newborn infant and placental </w:t>
      </w:r>
      <w:r w:rsidRPr="00852612">
        <w:rPr>
          <w:noProof/>
          <w:szCs w:val="24"/>
          <w:lang w:val="en-US"/>
        </w:rPr>
        <w:lastRenderedPageBreak/>
        <w:t>transfusion // Acta Paediatr. 1963. Vol. 52. P. 497–512.</w:t>
      </w:r>
    </w:p>
    <w:p w14:paraId="299027DD" w14:textId="77777777" w:rsidR="004331B5" w:rsidRPr="00852612" w:rsidRDefault="004331B5" w:rsidP="00C74935">
      <w:pPr>
        <w:widowControl w:val="0"/>
        <w:autoSpaceDE w:val="0"/>
        <w:autoSpaceDN w:val="0"/>
        <w:adjustRightInd w:val="0"/>
        <w:ind w:left="640" w:hanging="640"/>
        <w:rPr>
          <w:noProof/>
          <w:szCs w:val="24"/>
          <w:lang w:val="en-US"/>
        </w:rPr>
      </w:pPr>
      <w:r w:rsidRPr="00852612">
        <w:rPr>
          <w:noProof/>
          <w:szCs w:val="24"/>
          <w:lang w:val="en-US"/>
        </w:rPr>
        <w:t>12.</w:t>
      </w:r>
      <w:r w:rsidRPr="00852612">
        <w:rPr>
          <w:noProof/>
          <w:szCs w:val="24"/>
          <w:lang w:val="en-US"/>
        </w:rPr>
        <w:tab/>
        <w:t>Yao AC L.J. Effect of gravity on placental transfusion. // Lancet. 1969. Vol. 2, № 7619. P. 505–508.</w:t>
      </w:r>
    </w:p>
    <w:p w14:paraId="1A560229" w14:textId="77777777" w:rsidR="004331B5" w:rsidRPr="00852612" w:rsidRDefault="004331B5" w:rsidP="00C74935">
      <w:pPr>
        <w:widowControl w:val="0"/>
        <w:autoSpaceDE w:val="0"/>
        <w:autoSpaceDN w:val="0"/>
        <w:adjustRightInd w:val="0"/>
        <w:ind w:left="640" w:hanging="640"/>
        <w:rPr>
          <w:noProof/>
          <w:szCs w:val="24"/>
          <w:lang w:val="en-US"/>
        </w:rPr>
      </w:pPr>
      <w:r w:rsidRPr="00852612">
        <w:rPr>
          <w:noProof/>
          <w:szCs w:val="24"/>
          <w:lang w:val="en-US"/>
        </w:rPr>
        <w:t>13.</w:t>
      </w:r>
      <w:r w:rsidRPr="00852612">
        <w:rPr>
          <w:noProof/>
          <w:szCs w:val="24"/>
          <w:lang w:val="en-US"/>
        </w:rPr>
        <w:tab/>
        <w:t>Yao A.C., Moinian M., Lind J. Distribution of blood between infant and placenta after birth. // Lancet. 1969. Vol. 2, № 7626. P. 871–873.</w:t>
      </w:r>
    </w:p>
    <w:p w14:paraId="709D8D33" w14:textId="77777777" w:rsidR="004331B5" w:rsidRPr="00852612" w:rsidRDefault="004331B5" w:rsidP="00C74935">
      <w:pPr>
        <w:widowControl w:val="0"/>
        <w:autoSpaceDE w:val="0"/>
        <w:autoSpaceDN w:val="0"/>
        <w:adjustRightInd w:val="0"/>
        <w:ind w:left="640" w:hanging="640"/>
        <w:rPr>
          <w:noProof/>
          <w:szCs w:val="24"/>
          <w:lang w:val="en-US"/>
        </w:rPr>
      </w:pPr>
      <w:r w:rsidRPr="00852612">
        <w:rPr>
          <w:noProof/>
          <w:szCs w:val="24"/>
          <w:lang w:val="en-US"/>
        </w:rPr>
        <w:t>14.</w:t>
      </w:r>
      <w:r w:rsidRPr="00852612">
        <w:rPr>
          <w:noProof/>
          <w:szCs w:val="24"/>
          <w:lang w:val="en-US"/>
        </w:rPr>
        <w:tab/>
        <w:t>Bacigalupo G S.E. The influence of acidity on hematocrit and hemoglobin values in newborn infants immediately after delivery. // J Perinat Med. 1973. Vol. 1, № 3. P. 204–212.</w:t>
      </w:r>
    </w:p>
    <w:p w14:paraId="673EC11B" w14:textId="77777777" w:rsidR="004331B5" w:rsidRPr="00852612" w:rsidRDefault="004331B5" w:rsidP="00C74935">
      <w:pPr>
        <w:widowControl w:val="0"/>
        <w:autoSpaceDE w:val="0"/>
        <w:autoSpaceDN w:val="0"/>
        <w:adjustRightInd w:val="0"/>
        <w:ind w:left="640" w:hanging="640"/>
        <w:rPr>
          <w:noProof/>
          <w:szCs w:val="24"/>
          <w:lang w:val="en-US"/>
        </w:rPr>
      </w:pPr>
      <w:r w:rsidRPr="00852612">
        <w:rPr>
          <w:noProof/>
          <w:szCs w:val="24"/>
          <w:lang w:val="en-US"/>
        </w:rPr>
        <w:t>15.</w:t>
      </w:r>
      <w:r w:rsidRPr="00852612">
        <w:rPr>
          <w:noProof/>
          <w:szCs w:val="24"/>
          <w:lang w:val="en-US"/>
        </w:rPr>
        <w:tab/>
        <w:t>Gross G.P., Hathaway W.E., McGaughey H.R. Hyperviscosity in the neonate // J. Pediatr. 1973. Vol. 82, № 6. P. 1004–1012.</w:t>
      </w:r>
    </w:p>
    <w:p w14:paraId="6D831215" w14:textId="77777777" w:rsidR="004331B5" w:rsidRPr="00852612" w:rsidRDefault="004331B5" w:rsidP="00C74935">
      <w:pPr>
        <w:widowControl w:val="0"/>
        <w:autoSpaceDE w:val="0"/>
        <w:autoSpaceDN w:val="0"/>
        <w:adjustRightInd w:val="0"/>
        <w:ind w:left="640" w:hanging="640"/>
        <w:rPr>
          <w:noProof/>
          <w:szCs w:val="24"/>
          <w:lang w:val="en-US"/>
        </w:rPr>
      </w:pPr>
      <w:r w:rsidRPr="00852612">
        <w:rPr>
          <w:noProof/>
          <w:szCs w:val="24"/>
          <w:lang w:val="en-US"/>
        </w:rPr>
        <w:t>16.</w:t>
      </w:r>
      <w:r w:rsidRPr="00852612">
        <w:rPr>
          <w:noProof/>
          <w:szCs w:val="24"/>
          <w:lang w:val="en-US"/>
        </w:rPr>
        <w:tab/>
        <w:t>Rosenkrantz TS. Polycythemia and hyperviscosity in the newborn // Semin Thromb Hemost. 2003. Vol. 29, № 5. P. 515–527.</w:t>
      </w:r>
    </w:p>
    <w:p w14:paraId="58599156" w14:textId="77777777" w:rsidR="004331B5" w:rsidRPr="004331B5" w:rsidRDefault="004331B5" w:rsidP="00C74935">
      <w:pPr>
        <w:widowControl w:val="0"/>
        <w:autoSpaceDE w:val="0"/>
        <w:autoSpaceDN w:val="0"/>
        <w:adjustRightInd w:val="0"/>
        <w:ind w:left="640" w:hanging="640"/>
        <w:rPr>
          <w:noProof/>
          <w:szCs w:val="24"/>
        </w:rPr>
      </w:pPr>
      <w:r w:rsidRPr="00852612">
        <w:rPr>
          <w:noProof/>
          <w:szCs w:val="24"/>
          <w:lang w:val="en-US"/>
        </w:rPr>
        <w:t>17.</w:t>
      </w:r>
      <w:r w:rsidRPr="00852612">
        <w:rPr>
          <w:noProof/>
          <w:szCs w:val="24"/>
          <w:lang w:val="en-US"/>
        </w:rPr>
        <w:tab/>
        <w:t xml:space="preserve">Werner EJ. Neonatal polycythemia and hyperviscosity. // Clin Perinatol. </w:t>
      </w:r>
      <w:r w:rsidRPr="004331B5">
        <w:rPr>
          <w:noProof/>
          <w:szCs w:val="24"/>
        </w:rPr>
        <w:t>1995. Vol. 22, № 3. P. 693–710.</w:t>
      </w:r>
    </w:p>
    <w:p w14:paraId="7F2964AF" w14:textId="77777777" w:rsidR="004331B5" w:rsidRPr="00852612" w:rsidRDefault="004331B5" w:rsidP="00C74935">
      <w:pPr>
        <w:widowControl w:val="0"/>
        <w:autoSpaceDE w:val="0"/>
        <w:autoSpaceDN w:val="0"/>
        <w:adjustRightInd w:val="0"/>
        <w:ind w:left="640" w:hanging="640"/>
        <w:rPr>
          <w:noProof/>
          <w:szCs w:val="24"/>
          <w:lang w:val="en-US"/>
        </w:rPr>
      </w:pPr>
      <w:r w:rsidRPr="004331B5">
        <w:rPr>
          <w:noProof/>
          <w:szCs w:val="24"/>
        </w:rPr>
        <w:t>18.</w:t>
      </w:r>
      <w:r w:rsidRPr="004331B5">
        <w:rPr>
          <w:noProof/>
          <w:szCs w:val="24"/>
        </w:rPr>
        <w:tab/>
        <w:t xml:space="preserve">Ходов Д.А. Особенности регуляции мозгового кровообращения у доношенных детей в раннем неонатальном периоде. // Педиатрия. </w:t>
      </w:r>
      <w:r w:rsidRPr="00852612">
        <w:rPr>
          <w:noProof/>
          <w:szCs w:val="24"/>
          <w:lang w:val="en-US"/>
        </w:rPr>
        <w:t>1981. Vol. 11. P. 8–10.</w:t>
      </w:r>
    </w:p>
    <w:p w14:paraId="7208829C" w14:textId="77777777" w:rsidR="004331B5" w:rsidRPr="00852612" w:rsidRDefault="004331B5" w:rsidP="00C74935">
      <w:pPr>
        <w:widowControl w:val="0"/>
        <w:autoSpaceDE w:val="0"/>
        <w:autoSpaceDN w:val="0"/>
        <w:adjustRightInd w:val="0"/>
        <w:ind w:left="640" w:hanging="640"/>
        <w:rPr>
          <w:noProof/>
          <w:szCs w:val="24"/>
          <w:lang w:val="en-US"/>
        </w:rPr>
      </w:pPr>
      <w:r w:rsidRPr="00852612">
        <w:rPr>
          <w:noProof/>
          <w:szCs w:val="24"/>
          <w:lang w:val="en-US"/>
        </w:rPr>
        <w:t>19.</w:t>
      </w:r>
      <w:r w:rsidRPr="00852612">
        <w:rPr>
          <w:noProof/>
          <w:szCs w:val="24"/>
          <w:lang w:val="en-US"/>
        </w:rPr>
        <w:tab/>
        <w:t>Dempsey EM B.K. Short and long term outcomes following partial exchange transfusion in the polycythaemic newborn: a systematic review // Arch Dis Child Fetal Neonatal Ed. 2006. Vol. 91, № 1. P. F2-6.</w:t>
      </w:r>
    </w:p>
    <w:p w14:paraId="4B879062" w14:textId="77777777" w:rsidR="004331B5" w:rsidRPr="00852612" w:rsidRDefault="004331B5" w:rsidP="00C74935">
      <w:pPr>
        <w:widowControl w:val="0"/>
        <w:autoSpaceDE w:val="0"/>
        <w:autoSpaceDN w:val="0"/>
        <w:adjustRightInd w:val="0"/>
        <w:ind w:left="640" w:hanging="640"/>
        <w:rPr>
          <w:noProof/>
          <w:szCs w:val="24"/>
          <w:lang w:val="en-US"/>
        </w:rPr>
      </w:pPr>
      <w:r w:rsidRPr="00852612">
        <w:rPr>
          <w:noProof/>
          <w:szCs w:val="24"/>
          <w:lang w:val="en-US"/>
        </w:rPr>
        <w:t>20.</w:t>
      </w:r>
      <w:r w:rsidRPr="00852612">
        <w:rPr>
          <w:noProof/>
          <w:szCs w:val="24"/>
          <w:lang w:val="en-US"/>
        </w:rPr>
        <w:tab/>
        <w:t>Ergenekon E. et al. Partial exchange transfusion results in increased cerebral oxygenation and faster peripheral microcirculation in newborns with polycythemia // Acta Paediatr. Int. J. Paediatr. 2011. Vol. 100, № 11. P. 1432–1436.</w:t>
      </w:r>
    </w:p>
    <w:p w14:paraId="2ABAE73B" w14:textId="77777777" w:rsidR="004331B5" w:rsidRPr="00852612" w:rsidRDefault="004331B5" w:rsidP="00C74935">
      <w:pPr>
        <w:widowControl w:val="0"/>
        <w:autoSpaceDE w:val="0"/>
        <w:autoSpaceDN w:val="0"/>
        <w:adjustRightInd w:val="0"/>
        <w:ind w:left="640" w:hanging="640"/>
        <w:rPr>
          <w:noProof/>
          <w:szCs w:val="24"/>
          <w:lang w:val="en-US"/>
        </w:rPr>
      </w:pPr>
      <w:r w:rsidRPr="00852612">
        <w:rPr>
          <w:noProof/>
          <w:szCs w:val="24"/>
          <w:lang w:val="en-US"/>
        </w:rPr>
        <w:t>21.</w:t>
      </w:r>
      <w:r w:rsidRPr="00852612">
        <w:rPr>
          <w:noProof/>
          <w:szCs w:val="24"/>
          <w:lang w:val="en-US"/>
        </w:rPr>
        <w:tab/>
        <w:t>Sankar MJ, Agarwal R, Deorari A P.V. Management of Polycythemia in Neonates // Indian J Pediatr. 2010. Vol. 77, № 10. P. 1117–1121.</w:t>
      </w:r>
    </w:p>
    <w:p w14:paraId="5F457DED" w14:textId="77777777" w:rsidR="004331B5" w:rsidRPr="00852612" w:rsidRDefault="004331B5" w:rsidP="00C74935">
      <w:pPr>
        <w:widowControl w:val="0"/>
        <w:autoSpaceDE w:val="0"/>
        <w:autoSpaceDN w:val="0"/>
        <w:adjustRightInd w:val="0"/>
        <w:ind w:left="640" w:hanging="640"/>
        <w:rPr>
          <w:noProof/>
          <w:szCs w:val="24"/>
          <w:lang w:val="en-US"/>
        </w:rPr>
      </w:pPr>
      <w:r w:rsidRPr="00852612">
        <w:rPr>
          <w:noProof/>
          <w:szCs w:val="24"/>
          <w:lang w:val="en-US"/>
        </w:rPr>
        <w:t>22.</w:t>
      </w:r>
      <w:r w:rsidRPr="00852612">
        <w:rPr>
          <w:noProof/>
          <w:szCs w:val="24"/>
          <w:lang w:val="en-US"/>
        </w:rPr>
        <w:tab/>
        <w:t>Murphy DJ Jr, Reller MD, Meyer RA K.S. Effects of neonatal polycythemia and partial exchange transfusion on cardiac function: an echocardiographic study. // Pediatrics. 1985. Vol. 76, № 6. P. 909–913.</w:t>
      </w:r>
    </w:p>
    <w:p w14:paraId="07FCCF7B" w14:textId="77777777" w:rsidR="004331B5" w:rsidRPr="00852612" w:rsidRDefault="004331B5" w:rsidP="00C74935">
      <w:pPr>
        <w:widowControl w:val="0"/>
        <w:autoSpaceDE w:val="0"/>
        <w:autoSpaceDN w:val="0"/>
        <w:adjustRightInd w:val="0"/>
        <w:ind w:left="640" w:hanging="640"/>
        <w:rPr>
          <w:noProof/>
          <w:szCs w:val="24"/>
          <w:lang w:val="en-US"/>
        </w:rPr>
      </w:pPr>
      <w:r w:rsidRPr="00852612">
        <w:rPr>
          <w:noProof/>
          <w:szCs w:val="24"/>
          <w:lang w:val="en-US"/>
        </w:rPr>
        <w:t>23.</w:t>
      </w:r>
      <w:r w:rsidRPr="00852612">
        <w:rPr>
          <w:noProof/>
          <w:szCs w:val="24"/>
          <w:lang w:val="en-US"/>
        </w:rPr>
        <w:tab/>
        <w:t>Mimouni F.B. et al. Neonatal polycythaemia: Critical review and a consensus statement of the Israeli Neonatology Association // Acta Paediatr. Int. J. Paediatr. 2011. Vol. 100, № 10. P. 1290–1296.</w:t>
      </w:r>
    </w:p>
    <w:p w14:paraId="08B0681F" w14:textId="77777777" w:rsidR="004331B5" w:rsidRPr="00852612" w:rsidRDefault="004331B5" w:rsidP="00C74935">
      <w:pPr>
        <w:widowControl w:val="0"/>
        <w:autoSpaceDE w:val="0"/>
        <w:autoSpaceDN w:val="0"/>
        <w:adjustRightInd w:val="0"/>
        <w:ind w:left="640" w:hanging="640"/>
        <w:rPr>
          <w:noProof/>
          <w:szCs w:val="24"/>
          <w:lang w:val="en-US"/>
        </w:rPr>
      </w:pPr>
      <w:r w:rsidRPr="00852612">
        <w:rPr>
          <w:noProof/>
          <w:szCs w:val="24"/>
          <w:lang w:val="en-US"/>
        </w:rPr>
        <w:t>24.</w:t>
      </w:r>
      <w:r w:rsidRPr="00852612">
        <w:rPr>
          <w:noProof/>
          <w:szCs w:val="24"/>
          <w:lang w:val="en-US"/>
        </w:rPr>
        <w:tab/>
        <w:t>Hopewell B. et al. Partial exchange transfusion for polycythemia hyperviscosity syndrome // Am. J. Perinatol. 2011. Vol. 28, № 7. P. 557–564.</w:t>
      </w:r>
    </w:p>
    <w:p w14:paraId="729716D8" w14:textId="77777777" w:rsidR="004331B5" w:rsidRPr="00852612" w:rsidRDefault="004331B5" w:rsidP="00C74935">
      <w:pPr>
        <w:widowControl w:val="0"/>
        <w:autoSpaceDE w:val="0"/>
        <w:autoSpaceDN w:val="0"/>
        <w:adjustRightInd w:val="0"/>
        <w:ind w:left="640" w:hanging="640"/>
        <w:rPr>
          <w:noProof/>
          <w:szCs w:val="24"/>
          <w:lang w:val="en-US"/>
        </w:rPr>
      </w:pPr>
      <w:r w:rsidRPr="00852612">
        <w:rPr>
          <w:noProof/>
          <w:szCs w:val="24"/>
          <w:lang w:val="en-US"/>
        </w:rPr>
        <w:t>25.</w:t>
      </w:r>
      <w:r w:rsidRPr="00852612">
        <w:rPr>
          <w:noProof/>
          <w:szCs w:val="24"/>
          <w:lang w:val="en-US"/>
        </w:rPr>
        <w:tab/>
        <w:t>Awonusonu F.O., Pauly T.H., Hutchison A.A. Maternal smoking and partial exchange transfusion for neonatal polycythemia // Am. J. Perinatol. 2002. Vol. 19, № 7. P. 349–354.</w:t>
      </w:r>
    </w:p>
    <w:p w14:paraId="29545568" w14:textId="77777777" w:rsidR="004331B5" w:rsidRPr="00852612" w:rsidRDefault="004331B5" w:rsidP="00C74935">
      <w:pPr>
        <w:widowControl w:val="0"/>
        <w:autoSpaceDE w:val="0"/>
        <w:autoSpaceDN w:val="0"/>
        <w:adjustRightInd w:val="0"/>
        <w:ind w:left="640" w:hanging="640"/>
        <w:rPr>
          <w:noProof/>
          <w:szCs w:val="24"/>
          <w:lang w:val="en-US"/>
        </w:rPr>
      </w:pPr>
      <w:r w:rsidRPr="00852612">
        <w:rPr>
          <w:noProof/>
          <w:szCs w:val="24"/>
          <w:lang w:val="en-US"/>
        </w:rPr>
        <w:lastRenderedPageBreak/>
        <w:t>26.</w:t>
      </w:r>
      <w:r w:rsidRPr="00852612">
        <w:rPr>
          <w:noProof/>
          <w:szCs w:val="24"/>
          <w:lang w:val="en-US"/>
        </w:rPr>
        <w:tab/>
        <w:t>Dollberg S. et al. Effect of Passive Smoking in Pregnancy on Neonatal Nucleated Red Blood Cells // Pediatrics. 2000. Vol. 106, № 3. P. E34.</w:t>
      </w:r>
    </w:p>
    <w:p w14:paraId="235D30DA" w14:textId="77777777" w:rsidR="004331B5" w:rsidRPr="00852612" w:rsidRDefault="004331B5" w:rsidP="00C74935">
      <w:pPr>
        <w:widowControl w:val="0"/>
        <w:autoSpaceDE w:val="0"/>
        <w:autoSpaceDN w:val="0"/>
        <w:adjustRightInd w:val="0"/>
        <w:ind w:left="640" w:hanging="640"/>
        <w:rPr>
          <w:noProof/>
          <w:szCs w:val="24"/>
          <w:lang w:val="en-US"/>
        </w:rPr>
      </w:pPr>
      <w:r w:rsidRPr="00852612">
        <w:rPr>
          <w:noProof/>
          <w:szCs w:val="24"/>
          <w:lang w:val="en-US"/>
        </w:rPr>
        <w:t>27.</w:t>
      </w:r>
      <w:r w:rsidRPr="00852612">
        <w:rPr>
          <w:noProof/>
          <w:szCs w:val="24"/>
          <w:lang w:val="en-US"/>
        </w:rPr>
        <w:tab/>
        <w:t>Mimouni F, Miodovnik M, Siddiqi TA, Butler JB, Holroyde J T.R. Neonatal polycythemia in infants of insulin-dependent diabetic mothers. // Obs. Gynecol. 1986. Vol. 68, № 3. P. 370–372.</w:t>
      </w:r>
    </w:p>
    <w:p w14:paraId="4927EC44" w14:textId="77777777" w:rsidR="004331B5" w:rsidRPr="00852612" w:rsidRDefault="004331B5" w:rsidP="00C74935">
      <w:pPr>
        <w:widowControl w:val="0"/>
        <w:autoSpaceDE w:val="0"/>
        <w:autoSpaceDN w:val="0"/>
        <w:adjustRightInd w:val="0"/>
        <w:ind w:left="640" w:hanging="640"/>
        <w:rPr>
          <w:noProof/>
          <w:szCs w:val="24"/>
          <w:lang w:val="en-US"/>
        </w:rPr>
      </w:pPr>
      <w:r w:rsidRPr="00852612">
        <w:rPr>
          <w:noProof/>
          <w:szCs w:val="24"/>
          <w:lang w:val="en-US"/>
        </w:rPr>
        <w:t>28.</w:t>
      </w:r>
      <w:r w:rsidRPr="00852612">
        <w:rPr>
          <w:noProof/>
          <w:szCs w:val="24"/>
          <w:lang w:val="en-US"/>
        </w:rPr>
        <w:tab/>
        <w:t>Mimouni F, Tsang RC, Hertzberg VS M.M. Polycythemia, hypomagnesemia, and hypocalcemia in infants of diabetic mothers // Am J Dis Child. 1986. Vol. 140, № 8. P. 798–800.</w:t>
      </w:r>
    </w:p>
    <w:p w14:paraId="1B9FDB13" w14:textId="77777777" w:rsidR="004331B5" w:rsidRPr="00852612" w:rsidRDefault="004331B5" w:rsidP="00C74935">
      <w:pPr>
        <w:widowControl w:val="0"/>
        <w:autoSpaceDE w:val="0"/>
        <w:autoSpaceDN w:val="0"/>
        <w:adjustRightInd w:val="0"/>
        <w:ind w:left="640" w:hanging="640"/>
        <w:rPr>
          <w:noProof/>
          <w:szCs w:val="24"/>
          <w:lang w:val="en-US"/>
        </w:rPr>
      </w:pPr>
      <w:r w:rsidRPr="00852612">
        <w:rPr>
          <w:noProof/>
          <w:szCs w:val="24"/>
          <w:lang w:val="en-US"/>
        </w:rPr>
        <w:t>29.</w:t>
      </w:r>
      <w:r w:rsidRPr="00852612">
        <w:rPr>
          <w:noProof/>
          <w:szCs w:val="24"/>
          <w:lang w:val="en-US"/>
        </w:rPr>
        <w:tab/>
        <w:t>Perlman M D.A. Blood coagulation status of small-for-dates and postmature infants // Arch. Dis. Child. 1975. Vol. 50, № 6. P. 424–430.</w:t>
      </w:r>
    </w:p>
    <w:p w14:paraId="5EA430BB" w14:textId="77777777" w:rsidR="004331B5" w:rsidRPr="00852612" w:rsidRDefault="004331B5" w:rsidP="00C74935">
      <w:pPr>
        <w:widowControl w:val="0"/>
        <w:autoSpaceDE w:val="0"/>
        <w:autoSpaceDN w:val="0"/>
        <w:adjustRightInd w:val="0"/>
        <w:ind w:left="640" w:hanging="640"/>
        <w:rPr>
          <w:noProof/>
          <w:szCs w:val="24"/>
          <w:lang w:val="en-US"/>
        </w:rPr>
      </w:pPr>
      <w:r w:rsidRPr="00852612">
        <w:rPr>
          <w:noProof/>
          <w:szCs w:val="24"/>
          <w:lang w:val="en-US"/>
        </w:rPr>
        <w:t>30.</w:t>
      </w:r>
      <w:r w:rsidRPr="00852612">
        <w:rPr>
          <w:noProof/>
          <w:szCs w:val="24"/>
          <w:lang w:val="en-US"/>
        </w:rPr>
        <w:tab/>
        <w:t>Yeruchimovich M. et al. Nucleated red blood cells in infants of smoking mothers // Obstet. Gynecol. 1999. Vol. 93, № 3. P. 403–406.</w:t>
      </w:r>
    </w:p>
    <w:p w14:paraId="5BEE650D" w14:textId="77777777" w:rsidR="004331B5" w:rsidRPr="00852612" w:rsidRDefault="004331B5" w:rsidP="00C74935">
      <w:pPr>
        <w:widowControl w:val="0"/>
        <w:autoSpaceDE w:val="0"/>
        <w:autoSpaceDN w:val="0"/>
        <w:adjustRightInd w:val="0"/>
        <w:ind w:left="640" w:hanging="640"/>
        <w:rPr>
          <w:noProof/>
          <w:szCs w:val="24"/>
          <w:lang w:val="en-US"/>
        </w:rPr>
      </w:pPr>
      <w:r w:rsidRPr="00852612">
        <w:rPr>
          <w:noProof/>
          <w:szCs w:val="24"/>
          <w:lang w:val="en-US"/>
        </w:rPr>
        <w:t>31.</w:t>
      </w:r>
      <w:r w:rsidRPr="00852612">
        <w:rPr>
          <w:noProof/>
          <w:szCs w:val="24"/>
          <w:lang w:val="en-US"/>
        </w:rPr>
        <w:tab/>
        <w:t>Kotagal UR K.L. Effect of Acute Polycythemia on Newborn Renal Hemodynamics and Function // Pediatr Res. 1982. Vol. 16, № 2. P. 148–151.</w:t>
      </w:r>
    </w:p>
    <w:p w14:paraId="63A78BDF" w14:textId="77777777" w:rsidR="004331B5" w:rsidRPr="00852612" w:rsidRDefault="004331B5" w:rsidP="00C74935">
      <w:pPr>
        <w:widowControl w:val="0"/>
        <w:autoSpaceDE w:val="0"/>
        <w:autoSpaceDN w:val="0"/>
        <w:adjustRightInd w:val="0"/>
        <w:ind w:left="640" w:hanging="640"/>
        <w:rPr>
          <w:noProof/>
          <w:szCs w:val="24"/>
          <w:lang w:val="en-US"/>
        </w:rPr>
      </w:pPr>
      <w:r w:rsidRPr="00852612">
        <w:rPr>
          <w:noProof/>
          <w:szCs w:val="24"/>
          <w:lang w:val="en-US"/>
        </w:rPr>
        <w:t>32.</w:t>
      </w:r>
      <w:r w:rsidRPr="00852612">
        <w:rPr>
          <w:noProof/>
          <w:szCs w:val="24"/>
          <w:lang w:val="en-US"/>
        </w:rPr>
        <w:tab/>
        <w:t>MacDonald M.G., Ramasethu J. R.-B.K. Atlas of procedures in neonatology. 5th ed. Lippincott Williams &amp; Wilkins, Wolter Kluwer, 2013. 429 p.</w:t>
      </w:r>
    </w:p>
    <w:p w14:paraId="2DADD649" w14:textId="77777777" w:rsidR="004331B5" w:rsidRPr="00852612" w:rsidRDefault="004331B5" w:rsidP="00C74935">
      <w:pPr>
        <w:widowControl w:val="0"/>
        <w:autoSpaceDE w:val="0"/>
        <w:autoSpaceDN w:val="0"/>
        <w:adjustRightInd w:val="0"/>
        <w:ind w:left="640" w:hanging="640"/>
        <w:rPr>
          <w:noProof/>
          <w:szCs w:val="24"/>
          <w:lang w:val="en-US"/>
        </w:rPr>
      </w:pPr>
      <w:r w:rsidRPr="00852612">
        <w:rPr>
          <w:noProof/>
          <w:szCs w:val="24"/>
          <w:lang w:val="en-US"/>
        </w:rPr>
        <w:t>33.</w:t>
      </w:r>
      <w:r w:rsidRPr="00852612">
        <w:rPr>
          <w:noProof/>
          <w:szCs w:val="24"/>
          <w:lang w:val="en-US"/>
        </w:rPr>
        <w:tab/>
        <w:t>Flaherman V.J. et al. Early weight loss nomograms for exclusively breastfed newborns // Pediatrics. 2015. Vol. 135, № 1. P. e16–e23.</w:t>
      </w:r>
    </w:p>
    <w:p w14:paraId="0102740F" w14:textId="77777777" w:rsidR="004331B5" w:rsidRPr="00852612" w:rsidRDefault="004331B5" w:rsidP="00C74935">
      <w:pPr>
        <w:widowControl w:val="0"/>
        <w:autoSpaceDE w:val="0"/>
        <w:autoSpaceDN w:val="0"/>
        <w:adjustRightInd w:val="0"/>
        <w:ind w:left="640" w:hanging="640"/>
        <w:rPr>
          <w:noProof/>
          <w:szCs w:val="24"/>
          <w:lang w:val="en-US"/>
        </w:rPr>
      </w:pPr>
      <w:r w:rsidRPr="00852612">
        <w:rPr>
          <w:noProof/>
          <w:szCs w:val="24"/>
          <w:lang w:val="en-US"/>
        </w:rPr>
        <w:t>34.</w:t>
      </w:r>
      <w:r w:rsidRPr="00852612">
        <w:rPr>
          <w:noProof/>
          <w:szCs w:val="24"/>
          <w:lang w:val="en-US"/>
        </w:rPr>
        <w:tab/>
        <w:t>Lessaris K.J. Polycythemia of the Newborn [Electronic resource] // eMedicine.com. 2014.</w:t>
      </w:r>
    </w:p>
    <w:p w14:paraId="562B0624" w14:textId="77777777" w:rsidR="004331B5" w:rsidRPr="00852612" w:rsidRDefault="004331B5" w:rsidP="00C74935">
      <w:pPr>
        <w:widowControl w:val="0"/>
        <w:autoSpaceDE w:val="0"/>
        <w:autoSpaceDN w:val="0"/>
        <w:adjustRightInd w:val="0"/>
        <w:ind w:left="640" w:hanging="640"/>
        <w:rPr>
          <w:noProof/>
          <w:szCs w:val="24"/>
          <w:lang w:val="en-US"/>
        </w:rPr>
      </w:pPr>
      <w:r w:rsidRPr="00852612">
        <w:rPr>
          <w:noProof/>
          <w:szCs w:val="24"/>
          <w:lang w:val="en-US"/>
        </w:rPr>
        <w:t>35.</w:t>
      </w:r>
      <w:r w:rsidRPr="00852612">
        <w:rPr>
          <w:noProof/>
          <w:szCs w:val="24"/>
          <w:lang w:val="en-US"/>
        </w:rPr>
        <w:tab/>
        <w:t>Deorari AK, Paul VK, Shreshta L S.M. Symptomatic neonatal polycythemia: comparison of partial exchange transfusion with saline versus plasma. // Indian Pediatr. 1995. Vol. 32, № 11. P. 1167–1171.</w:t>
      </w:r>
    </w:p>
    <w:p w14:paraId="4B9770BD" w14:textId="77777777" w:rsidR="004331B5" w:rsidRPr="00852612" w:rsidRDefault="004331B5" w:rsidP="00C74935">
      <w:pPr>
        <w:widowControl w:val="0"/>
        <w:autoSpaceDE w:val="0"/>
        <w:autoSpaceDN w:val="0"/>
        <w:adjustRightInd w:val="0"/>
        <w:ind w:left="640" w:hanging="640"/>
        <w:rPr>
          <w:noProof/>
          <w:szCs w:val="24"/>
          <w:lang w:val="en-US"/>
        </w:rPr>
      </w:pPr>
      <w:r w:rsidRPr="00852612">
        <w:rPr>
          <w:noProof/>
          <w:szCs w:val="24"/>
          <w:lang w:val="en-US"/>
        </w:rPr>
        <w:t>36.</w:t>
      </w:r>
      <w:r w:rsidRPr="00852612">
        <w:rPr>
          <w:noProof/>
          <w:szCs w:val="24"/>
          <w:lang w:val="en-US"/>
        </w:rPr>
        <w:tab/>
        <w:t>De Waal K.A., Baerts W., De Waal K.A. Systematic review of the optimal fluid for dilutional exchange transfusion in neonatal polycythaemia // Arch Dis Child Fetal Neonatal Ed. 2006. Vol. 91, № 1. P. 7–10.</w:t>
      </w:r>
    </w:p>
    <w:p w14:paraId="0BCCE9EA" w14:textId="77777777" w:rsidR="004331B5" w:rsidRPr="00852612" w:rsidRDefault="004331B5" w:rsidP="00C74935">
      <w:pPr>
        <w:widowControl w:val="0"/>
        <w:autoSpaceDE w:val="0"/>
        <w:autoSpaceDN w:val="0"/>
        <w:adjustRightInd w:val="0"/>
        <w:ind w:left="640" w:hanging="640"/>
        <w:rPr>
          <w:noProof/>
          <w:szCs w:val="24"/>
          <w:lang w:val="en-US"/>
        </w:rPr>
      </w:pPr>
      <w:r w:rsidRPr="00852612">
        <w:rPr>
          <w:noProof/>
          <w:szCs w:val="24"/>
          <w:lang w:val="en-US"/>
        </w:rPr>
        <w:t>37.</w:t>
      </w:r>
      <w:r w:rsidRPr="00852612">
        <w:rPr>
          <w:noProof/>
          <w:szCs w:val="24"/>
          <w:lang w:val="en-US"/>
        </w:rPr>
        <w:tab/>
        <w:t>Dempsey E., Barrington K. Crystalloid or colloid for partial exchange transfusion in neonatal polycythemia: A systematic review and meta-analysis // Acta Paediatr. Int. J. Paediatr. 2005. Vol. 94, № 11. P. 1650–1655.</w:t>
      </w:r>
    </w:p>
    <w:p w14:paraId="4F367506" w14:textId="77777777" w:rsidR="004331B5" w:rsidRPr="00852612" w:rsidRDefault="004331B5" w:rsidP="00C74935">
      <w:pPr>
        <w:widowControl w:val="0"/>
        <w:autoSpaceDE w:val="0"/>
        <w:autoSpaceDN w:val="0"/>
        <w:adjustRightInd w:val="0"/>
        <w:ind w:left="640" w:hanging="640"/>
        <w:rPr>
          <w:noProof/>
          <w:szCs w:val="24"/>
          <w:lang w:val="en-US"/>
        </w:rPr>
      </w:pPr>
      <w:r w:rsidRPr="00852612">
        <w:rPr>
          <w:noProof/>
          <w:szCs w:val="24"/>
          <w:lang w:val="en-US"/>
        </w:rPr>
        <w:t>38.</w:t>
      </w:r>
      <w:r w:rsidRPr="00852612">
        <w:rPr>
          <w:noProof/>
          <w:szCs w:val="24"/>
          <w:lang w:val="en-US"/>
        </w:rPr>
        <w:tab/>
        <w:t>Wong W. et al. Randomised controlled trial: comparison of colloid or crystalloid for partial exchange transfusion for treatment of neonatal polycythaemia // Arch Dis Child Fetal Neonatal Ed. 1997. Vol. 77, № 2. P. 115–118.</w:t>
      </w:r>
    </w:p>
    <w:p w14:paraId="773437CD" w14:textId="77777777" w:rsidR="004331B5" w:rsidRPr="00852612" w:rsidRDefault="004331B5" w:rsidP="00C74935">
      <w:pPr>
        <w:widowControl w:val="0"/>
        <w:autoSpaceDE w:val="0"/>
        <w:autoSpaceDN w:val="0"/>
        <w:adjustRightInd w:val="0"/>
        <w:ind w:left="640" w:hanging="640"/>
        <w:rPr>
          <w:noProof/>
          <w:szCs w:val="24"/>
          <w:lang w:val="en-US"/>
        </w:rPr>
      </w:pPr>
      <w:r w:rsidRPr="00852612">
        <w:rPr>
          <w:noProof/>
          <w:szCs w:val="24"/>
          <w:lang w:val="en-US"/>
        </w:rPr>
        <w:t>39.</w:t>
      </w:r>
      <w:r w:rsidRPr="00852612">
        <w:rPr>
          <w:noProof/>
          <w:szCs w:val="24"/>
          <w:lang w:val="en-US"/>
        </w:rPr>
        <w:tab/>
        <w:t>Delaney-Black V, Camp BW, Lubchenco LO, Swanson C, Roberts L, Gaherty P S.B. Neonatal hyperviscosity association with lower achievement and IQ scores at school age. // Pediatrics. 1989. Vol. 83, № 5. P. 662–667.</w:t>
      </w:r>
    </w:p>
    <w:p w14:paraId="294D9E66" w14:textId="77777777" w:rsidR="004331B5" w:rsidRPr="00852612" w:rsidRDefault="004331B5" w:rsidP="00C74935">
      <w:pPr>
        <w:widowControl w:val="0"/>
        <w:autoSpaceDE w:val="0"/>
        <w:autoSpaceDN w:val="0"/>
        <w:adjustRightInd w:val="0"/>
        <w:ind w:left="640" w:hanging="640"/>
        <w:rPr>
          <w:noProof/>
          <w:szCs w:val="24"/>
          <w:lang w:val="en-US"/>
        </w:rPr>
      </w:pPr>
      <w:r w:rsidRPr="00852612">
        <w:rPr>
          <w:noProof/>
          <w:szCs w:val="24"/>
          <w:lang w:val="en-US"/>
        </w:rPr>
        <w:lastRenderedPageBreak/>
        <w:t>40.</w:t>
      </w:r>
      <w:r w:rsidRPr="00852612">
        <w:rPr>
          <w:noProof/>
          <w:szCs w:val="24"/>
          <w:lang w:val="en-US"/>
        </w:rPr>
        <w:tab/>
        <w:t>Black VD, Lubchenco LO, Koops BL, Poland RL P.D. Neonatal hyperviscosity: randomized study of effect of partial plasma exchange transfusion on long-term outcome. // Pediatrics. 1985. Vol. 75, № 6. P. 1048–1053.</w:t>
      </w:r>
    </w:p>
    <w:p w14:paraId="21C26A53" w14:textId="77777777" w:rsidR="004331B5" w:rsidRPr="00852612" w:rsidRDefault="004331B5" w:rsidP="00C74935">
      <w:pPr>
        <w:widowControl w:val="0"/>
        <w:autoSpaceDE w:val="0"/>
        <w:autoSpaceDN w:val="0"/>
        <w:adjustRightInd w:val="0"/>
        <w:ind w:left="640" w:hanging="640"/>
        <w:rPr>
          <w:noProof/>
          <w:szCs w:val="24"/>
          <w:lang w:val="en-US"/>
        </w:rPr>
      </w:pPr>
      <w:r w:rsidRPr="00852612">
        <w:rPr>
          <w:noProof/>
          <w:szCs w:val="24"/>
          <w:lang w:val="en-US"/>
        </w:rPr>
        <w:t>41.</w:t>
      </w:r>
      <w:r w:rsidRPr="00852612">
        <w:rPr>
          <w:noProof/>
          <w:szCs w:val="24"/>
          <w:lang w:val="en-US"/>
        </w:rPr>
        <w:tab/>
        <w:t>Hein HA L.S. Partial exchange transfusion in term, polycythemic neonates: absence of association with severe gastrointestinal injury. // Pediatrics. 1987. Vol. 80, № 1. P. 75–78.</w:t>
      </w:r>
    </w:p>
    <w:p w14:paraId="3A75BFA1" w14:textId="77777777" w:rsidR="004331B5" w:rsidRPr="00852612" w:rsidRDefault="004331B5" w:rsidP="00C74935">
      <w:pPr>
        <w:widowControl w:val="0"/>
        <w:autoSpaceDE w:val="0"/>
        <w:autoSpaceDN w:val="0"/>
        <w:adjustRightInd w:val="0"/>
        <w:ind w:left="640" w:hanging="640"/>
        <w:rPr>
          <w:noProof/>
          <w:szCs w:val="24"/>
          <w:lang w:val="en-US"/>
        </w:rPr>
      </w:pPr>
      <w:r w:rsidRPr="00852612">
        <w:rPr>
          <w:noProof/>
          <w:szCs w:val="24"/>
          <w:lang w:val="en-US"/>
        </w:rPr>
        <w:t>42.</w:t>
      </w:r>
      <w:r w:rsidRPr="00852612">
        <w:rPr>
          <w:noProof/>
          <w:szCs w:val="24"/>
          <w:lang w:val="en-US"/>
        </w:rPr>
        <w:tab/>
        <w:t>Rincón D. et al. iempo de pinzamiento del cordón umbilical y complicaciones neonatales, un estudio prospectivo [Time of cord clamping and neonatal complications, a prospective study] // An. Pediatr. Asociación Española de Pediatría, 2014. Vol. 81, № 3. P. 142–148.</w:t>
      </w:r>
    </w:p>
    <w:p w14:paraId="52455649" w14:textId="77777777" w:rsidR="004331B5" w:rsidRPr="00852612" w:rsidRDefault="004331B5" w:rsidP="00C74935">
      <w:pPr>
        <w:widowControl w:val="0"/>
        <w:autoSpaceDE w:val="0"/>
        <w:autoSpaceDN w:val="0"/>
        <w:adjustRightInd w:val="0"/>
        <w:ind w:left="640" w:hanging="640"/>
        <w:rPr>
          <w:noProof/>
          <w:szCs w:val="24"/>
          <w:lang w:val="en-US"/>
        </w:rPr>
      </w:pPr>
      <w:r w:rsidRPr="00852612">
        <w:rPr>
          <w:noProof/>
          <w:szCs w:val="24"/>
          <w:lang w:val="en-US"/>
        </w:rPr>
        <w:t>43.</w:t>
      </w:r>
      <w:r w:rsidRPr="00852612">
        <w:rPr>
          <w:noProof/>
          <w:szCs w:val="24"/>
          <w:lang w:val="en-US"/>
        </w:rPr>
        <w:tab/>
        <w:t>Bada HS, Korones SB, Kolni HW, Fitch CW, Ford DL, Magill HL, Anderson GD W.S. Partial plasma exchange transfusion improves cerebral hemodynamics in symptomatic neonatal polycythemia. // Am J Med Sci. 1986. Vol. 291, № 3. P. 157–163.</w:t>
      </w:r>
    </w:p>
    <w:p w14:paraId="490BFD58" w14:textId="77777777" w:rsidR="004331B5" w:rsidRPr="00852612" w:rsidRDefault="004331B5" w:rsidP="00C74935">
      <w:pPr>
        <w:widowControl w:val="0"/>
        <w:autoSpaceDE w:val="0"/>
        <w:autoSpaceDN w:val="0"/>
        <w:adjustRightInd w:val="0"/>
        <w:ind w:left="640" w:hanging="640"/>
        <w:rPr>
          <w:noProof/>
          <w:szCs w:val="24"/>
          <w:lang w:val="en-US"/>
        </w:rPr>
      </w:pPr>
      <w:r w:rsidRPr="00852612">
        <w:rPr>
          <w:noProof/>
          <w:szCs w:val="24"/>
          <w:lang w:val="en-US"/>
        </w:rPr>
        <w:t>44.</w:t>
      </w:r>
      <w:r w:rsidRPr="00852612">
        <w:rPr>
          <w:noProof/>
          <w:szCs w:val="24"/>
          <w:lang w:val="en-US"/>
        </w:rPr>
        <w:tab/>
        <w:t>Goldberg K, Wirth FH, Hathaway WE, Guggenheim MA, Murphy JR, Braithwaite WR L.L. Neonatal hyperviscosity. II. Effect of partial plasma exchange transfusion. // Pediatrics. 1982. Vol. 69, № 4. P. 419–425.</w:t>
      </w:r>
    </w:p>
    <w:p w14:paraId="6C02F61A" w14:textId="77777777" w:rsidR="004331B5" w:rsidRPr="004331B5" w:rsidRDefault="004331B5" w:rsidP="00C74935">
      <w:pPr>
        <w:widowControl w:val="0"/>
        <w:autoSpaceDE w:val="0"/>
        <w:autoSpaceDN w:val="0"/>
        <w:adjustRightInd w:val="0"/>
        <w:ind w:left="640" w:hanging="640"/>
        <w:rPr>
          <w:noProof/>
        </w:rPr>
      </w:pPr>
      <w:r w:rsidRPr="00852612">
        <w:rPr>
          <w:noProof/>
          <w:szCs w:val="24"/>
          <w:lang w:val="en-US"/>
        </w:rPr>
        <w:t>45.</w:t>
      </w:r>
      <w:r w:rsidRPr="00852612">
        <w:rPr>
          <w:noProof/>
          <w:szCs w:val="24"/>
          <w:lang w:val="en-US"/>
        </w:rPr>
        <w:tab/>
        <w:t xml:space="preserve">Malan AF  de V.H.H. The management of polycythaemia in the newborn infant // Early Hum. Dev. 1980. </w:t>
      </w:r>
      <w:r w:rsidRPr="004331B5">
        <w:rPr>
          <w:noProof/>
          <w:szCs w:val="24"/>
        </w:rPr>
        <w:t>Vol. 4, № 4. P. 393–403.</w:t>
      </w:r>
    </w:p>
    <w:p w14:paraId="38095313" w14:textId="652E2F0A" w:rsidR="004331B5" w:rsidRDefault="004331B5" w:rsidP="00C74935">
      <w:pPr>
        <w:widowControl w:val="0"/>
        <w:autoSpaceDE w:val="0"/>
        <w:autoSpaceDN w:val="0"/>
        <w:adjustRightInd w:val="0"/>
        <w:ind w:left="640" w:hanging="640"/>
      </w:pPr>
      <w:r>
        <w:fldChar w:fldCharType="end"/>
      </w:r>
    </w:p>
    <w:p w14:paraId="24924A62" w14:textId="1F976879" w:rsidR="00010860" w:rsidRDefault="00010860" w:rsidP="00010860">
      <w:pPr>
        <w:widowControl w:val="0"/>
        <w:autoSpaceDE w:val="0"/>
        <w:autoSpaceDN w:val="0"/>
        <w:adjustRightInd w:val="0"/>
        <w:spacing w:after="140" w:line="288" w:lineRule="auto"/>
        <w:ind w:left="640" w:hanging="640"/>
        <w:sectPr w:rsidR="00010860" w:rsidSect="00171DF7">
          <w:headerReference w:type="default" r:id="rId8"/>
          <w:footerReference w:type="default" r:id="rId9"/>
          <w:footerReference w:type="first" r:id="rId10"/>
          <w:pgSz w:w="11906" w:h="16838"/>
          <w:pgMar w:top="1134" w:right="850" w:bottom="1134" w:left="1701" w:header="708" w:footer="708" w:gutter="0"/>
          <w:cols w:space="720"/>
          <w:formProt w:val="0"/>
          <w:titlePg/>
          <w:docGrid w:linePitch="360" w:charSpace="-6145"/>
        </w:sectPr>
      </w:pPr>
    </w:p>
    <w:p w14:paraId="58999F49" w14:textId="18808891" w:rsidR="00C74935" w:rsidRDefault="00CB71DA" w:rsidP="00C74935">
      <w:pPr>
        <w:pStyle w:val="afff0"/>
        <w:jc w:val="right"/>
      </w:pPr>
      <w:bookmarkStart w:id="69" w:name="_Toc84177362"/>
      <w:r w:rsidRPr="00C81573">
        <w:lastRenderedPageBreak/>
        <w:t xml:space="preserve">Приложение А1 </w:t>
      </w:r>
    </w:p>
    <w:p w14:paraId="0D6EDFB8" w14:textId="1603DC60" w:rsidR="000414F6" w:rsidRPr="00C81573" w:rsidRDefault="00CB71DA" w:rsidP="00010860">
      <w:pPr>
        <w:pStyle w:val="afff0"/>
      </w:pPr>
      <w:r w:rsidRPr="00C81573">
        <w:t>Состав рабочей группы</w:t>
      </w:r>
      <w:bookmarkEnd w:id="68"/>
      <w:r w:rsidR="005627B3" w:rsidRPr="00C81573">
        <w:t xml:space="preserve"> </w:t>
      </w:r>
      <w:bookmarkEnd w:id="69"/>
    </w:p>
    <w:p w14:paraId="40C07C9D" w14:textId="5BD286FA" w:rsidR="00C74935" w:rsidRPr="00AE3926" w:rsidRDefault="00C74935" w:rsidP="00691214">
      <w:pPr>
        <w:autoSpaceDE w:val="0"/>
        <w:autoSpaceDN w:val="0"/>
        <w:adjustRightInd w:val="0"/>
        <w:rPr>
          <w:b/>
          <w:bCs/>
          <w:szCs w:val="24"/>
        </w:rPr>
      </w:pPr>
      <w:r w:rsidRPr="00AE3926">
        <w:rPr>
          <w:szCs w:val="24"/>
        </w:rPr>
        <w:t>1</w:t>
      </w:r>
      <w:bookmarkStart w:id="70" w:name="_Hlk91250998"/>
      <w:r w:rsidRPr="00AE3926">
        <w:rPr>
          <w:szCs w:val="24"/>
        </w:rPr>
        <w:t xml:space="preserve">. </w:t>
      </w:r>
      <w:bookmarkEnd w:id="70"/>
      <w:r w:rsidRPr="00AE3926">
        <w:rPr>
          <w:rFonts w:eastAsia="TimesNewRomanPSMT"/>
          <w:szCs w:val="24"/>
        </w:rPr>
        <w:t xml:space="preserve">Паламарчук В.М. - </w:t>
      </w:r>
      <w:r w:rsidRPr="00AE3926">
        <w:rPr>
          <w:szCs w:val="24"/>
        </w:rPr>
        <w:t xml:space="preserve">врач высшей категории, </w:t>
      </w:r>
      <w:r w:rsidRPr="00AE3926">
        <w:rPr>
          <w:rFonts w:eastAsia="TimesNewRomanPSMT"/>
          <w:szCs w:val="24"/>
        </w:rPr>
        <w:t>заведующий отделением реанимации и интенсивной терапии новорожденных и недоношенных детей ГУ «</w:t>
      </w:r>
      <w:proofErr w:type="spellStart"/>
      <w:r w:rsidRPr="00AE3926">
        <w:rPr>
          <w:rFonts w:eastAsia="TimesNewRomanPSMT"/>
          <w:szCs w:val="24"/>
        </w:rPr>
        <w:t>РЦМиР</w:t>
      </w:r>
      <w:proofErr w:type="spellEnd"/>
      <w:r w:rsidRPr="00AE3926">
        <w:rPr>
          <w:rFonts w:eastAsia="TimesNewRomanPSMT"/>
          <w:szCs w:val="24"/>
        </w:rPr>
        <w:t>»;</w:t>
      </w:r>
    </w:p>
    <w:p w14:paraId="33796143" w14:textId="7677892E" w:rsidR="00C74935" w:rsidRPr="00AE3926" w:rsidRDefault="00691214" w:rsidP="00C74935">
      <w:pPr>
        <w:rPr>
          <w:b/>
          <w:bCs/>
          <w:szCs w:val="24"/>
        </w:rPr>
      </w:pPr>
      <w:r>
        <w:rPr>
          <w:szCs w:val="24"/>
        </w:rPr>
        <w:t>2</w:t>
      </w:r>
      <w:r w:rsidR="00C74935" w:rsidRPr="00AE3926">
        <w:rPr>
          <w:szCs w:val="24"/>
        </w:rPr>
        <w:t>.</w:t>
      </w:r>
      <w:r w:rsidR="00C74935" w:rsidRPr="00AE3926">
        <w:rPr>
          <w:b/>
          <w:bCs/>
          <w:szCs w:val="24"/>
        </w:rPr>
        <w:t xml:space="preserve"> </w:t>
      </w:r>
      <w:proofErr w:type="spellStart"/>
      <w:r w:rsidR="00C74935" w:rsidRPr="00AE3926">
        <w:rPr>
          <w:rFonts w:eastAsia="TimesNewRomanPSMT"/>
          <w:szCs w:val="24"/>
        </w:rPr>
        <w:t>Славиогло</w:t>
      </w:r>
      <w:proofErr w:type="spellEnd"/>
      <w:r w:rsidR="00C74935" w:rsidRPr="00AE3926">
        <w:rPr>
          <w:rFonts w:eastAsia="TimesNewRomanPSMT"/>
          <w:szCs w:val="24"/>
        </w:rPr>
        <w:t xml:space="preserve"> Ю. П.  –</w:t>
      </w:r>
      <w:r w:rsidR="00C74935" w:rsidRPr="00AE3926">
        <w:rPr>
          <w:szCs w:val="24"/>
        </w:rPr>
        <w:t xml:space="preserve"> </w:t>
      </w:r>
      <w:r w:rsidR="00C74935" w:rsidRPr="00AE3926">
        <w:rPr>
          <w:rFonts w:eastAsia="TimesNewRomanPSMT"/>
          <w:szCs w:val="24"/>
        </w:rPr>
        <w:t>врач – неонатолог ГУ «</w:t>
      </w:r>
      <w:proofErr w:type="spellStart"/>
      <w:r w:rsidR="00C74935" w:rsidRPr="00AE3926">
        <w:rPr>
          <w:rFonts w:eastAsia="TimesNewRomanPSMT"/>
          <w:szCs w:val="24"/>
        </w:rPr>
        <w:t>РЦМиР</w:t>
      </w:r>
      <w:proofErr w:type="spellEnd"/>
      <w:r w:rsidR="00C74935" w:rsidRPr="00AE3926">
        <w:rPr>
          <w:rFonts w:eastAsia="TimesNewRomanPSMT"/>
          <w:szCs w:val="24"/>
        </w:rPr>
        <w:t>»;</w:t>
      </w:r>
    </w:p>
    <w:p w14:paraId="52951317" w14:textId="5F5B5219" w:rsidR="00C74935" w:rsidRPr="00AE3926" w:rsidRDefault="00691214" w:rsidP="00C74935">
      <w:pPr>
        <w:adjustRightInd w:val="0"/>
        <w:rPr>
          <w:rFonts w:eastAsia="TimesNewRomanPSMT"/>
          <w:szCs w:val="24"/>
        </w:rPr>
      </w:pPr>
      <w:r>
        <w:rPr>
          <w:rFonts w:eastAsia="TimesNewRomanPSMT"/>
          <w:szCs w:val="24"/>
        </w:rPr>
        <w:t>3</w:t>
      </w:r>
      <w:r w:rsidR="00C74935" w:rsidRPr="00AE3926">
        <w:rPr>
          <w:rFonts w:eastAsia="TimesNewRomanPSMT"/>
          <w:szCs w:val="24"/>
        </w:rPr>
        <w:t>. Федоренко К. А.  –</w:t>
      </w:r>
      <w:r w:rsidR="00C74935" w:rsidRPr="00AE3926">
        <w:rPr>
          <w:szCs w:val="24"/>
        </w:rPr>
        <w:t xml:space="preserve"> </w:t>
      </w:r>
      <w:r w:rsidR="00C74935" w:rsidRPr="00AE3926">
        <w:rPr>
          <w:rFonts w:eastAsia="TimesNewRomanPSMT"/>
          <w:szCs w:val="24"/>
        </w:rPr>
        <w:t>врач – неонатолог ГУ «</w:t>
      </w:r>
      <w:proofErr w:type="spellStart"/>
      <w:r w:rsidR="00C74935" w:rsidRPr="00AE3926">
        <w:rPr>
          <w:rFonts w:eastAsia="TimesNewRomanPSMT"/>
          <w:szCs w:val="24"/>
        </w:rPr>
        <w:t>РЦМиР</w:t>
      </w:r>
      <w:proofErr w:type="spellEnd"/>
      <w:r w:rsidR="00C74935" w:rsidRPr="00AE3926">
        <w:rPr>
          <w:rFonts w:eastAsia="TimesNewRomanPSMT"/>
          <w:szCs w:val="24"/>
        </w:rPr>
        <w:t>»;</w:t>
      </w:r>
    </w:p>
    <w:p w14:paraId="3C0A4BB2" w14:textId="6368B6D7" w:rsidR="00C74935" w:rsidRPr="00AE3926" w:rsidRDefault="00691214" w:rsidP="00C74935">
      <w:pPr>
        <w:adjustRightInd w:val="0"/>
        <w:rPr>
          <w:szCs w:val="24"/>
        </w:rPr>
      </w:pPr>
      <w:r>
        <w:rPr>
          <w:rFonts w:eastAsia="TimesNewRomanPSMT"/>
          <w:szCs w:val="24"/>
        </w:rPr>
        <w:t>4</w:t>
      </w:r>
      <w:r w:rsidR="00C74935" w:rsidRPr="00AE3926">
        <w:rPr>
          <w:rFonts w:eastAsia="TimesNewRomanPSMT"/>
          <w:szCs w:val="24"/>
        </w:rPr>
        <w:t>. Пахомов А. М. – врач второй категории, анестезиолог-реаниматолог ГУ «</w:t>
      </w:r>
      <w:proofErr w:type="spellStart"/>
      <w:r w:rsidR="00C74935" w:rsidRPr="00AE3926">
        <w:rPr>
          <w:rFonts w:eastAsia="TimesNewRomanPSMT"/>
          <w:szCs w:val="24"/>
        </w:rPr>
        <w:t>РЦМиР</w:t>
      </w:r>
      <w:proofErr w:type="spellEnd"/>
      <w:r w:rsidR="00C74935" w:rsidRPr="00AE3926">
        <w:rPr>
          <w:rFonts w:eastAsia="TimesNewRomanPSMT"/>
          <w:szCs w:val="24"/>
        </w:rPr>
        <w:t>».</w:t>
      </w:r>
    </w:p>
    <w:p w14:paraId="7206CC8B" w14:textId="77777777" w:rsidR="00C74935" w:rsidRPr="005314E9" w:rsidRDefault="00C74935" w:rsidP="00C74935">
      <w:pPr>
        <w:shd w:val="clear" w:color="auto" w:fill="FFFFFF"/>
        <w:spacing w:after="115"/>
        <w:rPr>
          <w:rFonts w:eastAsia="Times New Roman"/>
          <w:szCs w:val="24"/>
        </w:rPr>
      </w:pPr>
      <w:bookmarkStart w:id="71" w:name="_Hlk91494856"/>
      <w:r w:rsidRPr="00BD46F2">
        <w:rPr>
          <w:rFonts w:eastAsia="Times New Roman"/>
          <w:szCs w:val="24"/>
        </w:rPr>
        <w:t xml:space="preserve">У членов </w:t>
      </w:r>
      <w:r>
        <w:rPr>
          <w:rFonts w:eastAsia="Times New Roman"/>
          <w:szCs w:val="24"/>
        </w:rPr>
        <w:t>рабочей</w:t>
      </w:r>
      <w:r w:rsidRPr="00BD46F2">
        <w:rPr>
          <w:rFonts w:eastAsia="Times New Roman"/>
          <w:szCs w:val="24"/>
        </w:rPr>
        <w:t xml:space="preserve"> группы отсутствует конфликт интересов</w:t>
      </w:r>
    </w:p>
    <w:bookmarkEnd w:id="71"/>
    <w:p w14:paraId="71C4F9E1" w14:textId="77777777" w:rsidR="008D7852" w:rsidRPr="000E38EF" w:rsidRDefault="008D7852" w:rsidP="000E38EF">
      <w:pPr>
        <w:pStyle w:val="afff0"/>
        <w:spacing w:before="0"/>
        <w:jc w:val="both"/>
        <w:rPr>
          <w:b w:val="0"/>
        </w:rPr>
      </w:pPr>
    </w:p>
    <w:p w14:paraId="0202BED8" w14:textId="1AF287C1" w:rsidR="000E38EF" w:rsidRDefault="008D7852" w:rsidP="00171DF7">
      <w:pPr>
        <w:pStyle w:val="25"/>
        <w:shd w:val="clear" w:color="auto" w:fill="auto"/>
        <w:spacing w:before="0" w:after="0" w:line="360" w:lineRule="auto"/>
        <w:ind w:firstLine="709"/>
        <w:jc w:val="both"/>
        <w:rPr>
          <w:rFonts w:ascii="Times New Roman" w:hAnsi="Times New Roman"/>
          <w:sz w:val="24"/>
          <w:szCs w:val="24"/>
        </w:rPr>
      </w:pPr>
      <w:bookmarkStart w:id="72" w:name="_Hlk91750350"/>
      <w:r w:rsidRPr="000E38EF">
        <w:rPr>
          <w:rFonts w:ascii="Times New Roman" w:hAnsi="Times New Roman"/>
          <w:sz w:val="24"/>
          <w:szCs w:val="24"/>
        </w:rPr>
        <w:t xml:space="preserve">Экспертизу </w:t>
      </w:r>
      <w:r w:rsidR="000E38EF" w:rsidRPr="000E38EF">
        <w:rPr>
          <w:rFonts w:ascii="Times New Roman" w:hAnsi="Times New Roman"/>
          <w:sz w:val="24"/>
          <w:szCs w:val="24"/>
        </w:rPr>
        <w:t xml:space="preserve">проекта </w:t>
      </w:r>
      <w:r w:rsidRPr="000E38EF">
        <w:rPr>
          <w:rFonts w:ascii="Times New Roman" w:hAnsi="Times New Roman"/>
          <w:sz w:val="24"/>
          <w:szCs w:val="24"/>
        </w:rPr>
        <w:t>клинических рекомендаций пр</w:t>
      </w:r>
      <w:r w:rsidR="001B785D">
        <w:rPr>
          <w:rFonts w:ascii="Times New Roman" w:hAnsi="Times New Roman"/>
          <w:sz w:val="24"/>
          <w:szCs w:val="24"/>
        </w:rPr>
        <w:t>о</w:t>
      </w:r>
      <w:r w:rsidRPr="000E38EF">
        <w:rPr>
          <w:rFonts w:ascii="Times New Roman" w:hAnsi="Times New Roman"/>
          <w:sz w:val="24"/>
          <w:szCs w:val="24"/>
        </w:rPr>
        <w:t>в</w:t>
      </w:r>
      <w:r w:rsidR="000E38EF" w:rsidRPr="000E38EF">
        <w:rPr>
          <w:rFonts w:ascii="Times New Roman" w:hAnsi="Times New Roman"/>
          <w:sz w:val="24"/>
          <w:szCs w:val="24"/>
        </w:rPr>
        <w:t>ел</w:t>
      </w:r>
      <w:r w:rsidR="000E38EF" w:rsidRPr="000E38EF">
        <w:rPr>
          <w:rFonts w:ascii="Times New Roman" w:hAnsi="Times New Roman"/>
          <w:b/>
          <w:bCs/>
          <w:sz w:val="24"/>
          <w:szCs w:val="24"/>
        </w:rPr>
        <w:t xml:space="preserve"> </w:t>
      </w:r>
      <w:r w:rsidR="000E38EF" w:rsidRPr="000E38EF">
        <w:rPr>
          <w:rFonts w:ascii="Times New Roman" w:hAnsi="Times New Roman"/>
          <w:sz w:val="24"/>
          <w:szCs w:val="24"/>
        </w:rPr>
        <w:t>главн</w:t>
      </w:r>
      <w:r w:rsidR="000E38EF" w:rsidRPr="000E38EF">
        <w:rPr>
          <w:rFonts w:ascii="Times New Roman" w:hAnsi="Times New Roman"/>
          <w:sz w:val="24"/>
          <w:szCs w:val="24"/>
        </w:rPr>
        <w:t>ый</w:t>
      </w:r>
      <w:r w:rsidR="000E38EF" w:rsidRPr="000E38EF">
        <w:rPr>
          <w:rFonts w:ascii="Times New Roman" w:hAnsi="Times New Roman"/>
          <w:sz w:val="24"/>
          <w:szCs w:val="24"/>
        </w:rPr>
        <w:t xml:space="preserve"> внештатн</w:t>
      </w:r>
      <w:r w:rsidR="000E38EF" w:rsidRPr="000E38EF">
        <w:rPr>
          <w:rFonts w:ascii="Times New Roman" w:hAnsi="Times New Roman"/>
          <w:sz w:val="24"/>
          <w:szCs w:val="24"/>
        </w:rPr>
        <w:t>ый</w:t>
      </w:r>
      <w:r w:rsidR="000E38EF" w:rsidRPr="000E38EF">
        <w:rPr>
          <w:rFonts w:ascii="Times New Roman" w:hAnsi="Times New Roman"/>
          <w:sz w:val="24"/>
          <w:szCs w:val="24"/>
        </w:rPr>
        <w:t xml:space="preserve"> неонатолог Министерства здравоохранения Приднестровской Молдавской Республики, эксперт по клиническому направлению (специальности) «Неонатология»</w:t>
      </w:r>
      <w:r w:rsidR="000E38EF" w:rsidRPr="000E38EF">
        <w:rPr>
          <w:rFonts w:ascii="Times New Roman" w:hAnsi="Times New Roman"/>
          <w:sz w:val="24"/>
          <w:szCs w:val="24"/>
        </w:rPr>
        <w:t xml:space="preserve"> </w:t>
      </w:r>
      <w:proofErr w:type="spellStart"/>
      <w:r w:rsidRPr="000E38EF">
        <w:rPr>
          <w:rFonts w:ascii="Times New Roman" w:hAnsi="Times New Roman"/>
          <w:b/>
          <w:bCs/>
          <w:sz w:val="24"/>
          <w:szCs w:val="24"/>
        </w:rPr>
        <w:t>Давидная</w:t>
      </w:r>
      <w:proofErr w:type="spellEnd"/>
      <w:r w:rsidRPr="000E38EF">
        <w:rPr>
          <w:rFonts w:ascii="Times New Roman" w:hAnsi="Times New Roman"/>
          <w:b/>
          <w:bCs/>
          <w:sz w:val="24"/>
          <w:szCs w:val="24"/>
        </w:rPr>
        <w:t xml:space="preserve"> А.А. –</w:t>
      </w:r>
      <w:r w:rsidR="000E38EF" w:rsidRPr="000E38EF">
        <w:rPr>
          <w:rFonts w:ascii="Times New Roman" w:hAnsi="Times New Roman"/>
          <w:b/>
          <w:bCs/>
          <w:sz w:val="24"/>
          <w:szCs w:val="24"/>
        </w:rPr>
        <w:t xml:space="preserve"> </w:t>
      </w:r>
      <w:r w:rsidRPr="000E38EF">
        <w:rPr>
          <w:rFonts w:ascii="Times New Roman" w:hAnsi="Times New Roman"/>
          <w:sz w:val="24"/>
          <w:szCs w:val="24"/>
        </w:rPr>
        <w:t xml:space="preserve">врач высшей категории, заведующая отделением патологии </w:t>
      </w:r>
      <w:r w:rsidRPr="000E38EF">
        <w:rPr>
          <w:rFonts w:ascii="Times New Roman" w:eastAsia="TimesNewRomanPSMT" w:hAnsi="Times New Roman"/>
          <w:sz w:val="24"/>
          <w:szCs w:val="24"/>
        </w:rPr>
        <w:t xml:space="preserve">новорожденных и недоношенных детей </w:t>
      </w:r>
      <w:r w:rsidR="000E38EF" w:rsidRPr="000E38EF">
        <w:rPr>
          <w:rFonts w:ascii="Times New Roman" w:hAnsi="Times New Roman"/>
          <w:sz w:val="24"/>
          <w:szCs w:val="24"/>
        </w:rPr>
        <w:t xml:space="preserve">ГУ «Республиканский центр матери и ребенка» </w:t>
      </w:r>
    </w:p>
    <w:p w14:paraId="77D8E156" w14:textId="384B9D79" w:rsidR="000E38EF" w:rsidRPr="000E38EF" w:rsidRDefault="00171DF7" w:rsidP="00171DF7">
      <w:pPr>
        <w:pStyle w:val="25"/>
        <w:shd w:val="clear" w:color="auto" w:fill="auto"/>
        <w:spacing w:before="0" w:after="0" w:line="360" w:lineRule="auto"/>
        <w:ind w:firstLine="709"/>
        <w:jc w:val="both"/>
        <w:rPr>
          <w:rFonts w:ascii="Times New Roman" w:hAnsi="Times New Roman"/>
          <w:sz w:val="24"/>
          <w:szCs w:val="24"/>
        </w:rPr>
      </w:pPr>
      <w:r w:rsidRPr="00171DF7">
        <w:rPr>
          <w:rFonts w:ascii="Times New Roman" w:hAnsi="Times New Roman"/>
          <w:b/>
          <w:bCs/>
          <w:sz w:val="24"/>
          <w:szCs w:val="24"/>
        </w:rPr>
        <w:t>К</w:t>
      </w:r>
      <w:r w:rsidRPr="00171DF7">
        <w:rPr>
          <w:rFonts w:ascii="Times New Roman" w:hAnsi="Times New Roman"/>
          <w:b/>
          <w:bCs/>
          <w:sz w:val="24"/>
          <w:szCs w:val="24"/>
        </w:rPr>
        <w:t>онфликт интереса</w:t>
      </w:r>
      <w:r w:rsidRPr="00171DF7">
        <w:rPr>
          <w:rFonts w:ascii="Times New Roman" w:hAnsi="Times New Roman"/>
          <w:b/>
          <w:bCs/>
          <w:sz w:val="24"/>
          <w:szCs w:val="24"/>
        </w:rPr>
        <w:t>:</w:t>
      </w:r>
      <w:r>
        <w:rPr>
          <w:rFonts w:ascii="Times New Roman" w:hAnsi="Times New Roman"/>
          <w:sz w:val="24"/>
          <w:szCs w:val="24"/>
        </w:rPr>
        <w:t xml:space="preserve"> </w:t>
      </w:r>
      <w:r>
        <w:rPr>
          <w:rFonts w:ascii="Times New Roman" w:hAnsi="Times New Roman"/>
          <w:sz w:val="24"/>
          <w:szCs w:val="24"/>
        </w:rPr>
        <w:t>у</w:t>
      </w:r>
      <w:r w:rsidR="000E38EF">
        <w:rPr>
          <w:rFonts w:ascii="Times New Roman" w:hAnsi="Times New Roman"/>
          <w:sz w:val="24"/>
          <w:szCs w:val="24"/>
        </w:rPr>
        <w:t xml:space="preserve"> члена экспертной группы отсутствует</w:t>
      </w:r>
      <w:r>
        <w:rPr>
          <w:rFonts w:ascii="Times New Roman" w:hAnsi="Times New Roman"/>
          <w:sz w:val="24"/>
          <w:szCs w:val="24"/>
        </w:rPr>
        <w:t>.</w:t>
      </w:r>
    </w:p>
    <w:bookmarkEnd w:id="72"/>
    <w:p w14:paraId="02C3B81C" w14:textId="3E6016AC" w:rsidR="008D7852" w:rsidRPr="000E38EF" w:rsidRDefault="008D7852" w:rsidP="000E38EF">
      <w:pPr>
        <w:pStyle w:val="afff0"/>
        <w:ind w:firstLine="709"/>
        <w:jc w:val="both"/>
        <w:rPr>
          <w:rFonts w:eastAsia="TimesNewRomanPSMT"/>
          <w:b w:val="0"/>
          <w:bCs/>
          <w:sz w:val="24"/>
          <w:szCs w:val="24"/>
          <w:lang w:eastAsia="ru-RU"/>
        </w:rPr>
      </w:pPr>
    </w:p>
    <w:p w14:paraId="3588F47C" w14:textId="15E19F55" w:rsidR="006A5473" w:rsidRPr="000E38EF" w:rsidRDefault="00CB71DA" w:rsidP="000E38EF">
      <w:pPr>
        <w:pStyle w:val="afff0"/>
        <w:ind w:firstLine="709"/>
        <w:jc w:val="both"/>
        <w:rPr>
          <w:szCs w:val="24"/>
        </w:rPr>
      </w:pPr>
      <w:r w:rsidRPr="000E38EF">
        <w:br w:type="page"/>
      </w:r>
      <w:bookmarkStart w:id="73" w:name="_Ref515967586"/>
      <w:bookmarkStart w:id="74" w:name="_GoBack"/>
      <w:bookmarkEnd w:id="74"/>
    </w:p>
    <w:p w14:paraId="5BCBD0D9" w14:textId="77777777" w:rsidR="00C74935" w:rsidRDefault="00C74935" w:rsidP="00C74935">
      <w:pPr>
        <w:autoSpaceDE w:val="0"/>
        <w:autoSpaceDN w:val="0"/>
        <w:adjustRightInd w:val="0"/>
        <w:jc w:val="right"/>
        <w:divId w:val="1333020968"/>
        <w:rPr>
          <w:b/>
          <w:bCs/>
          <w:sz w:val="28"/>
          <w:szCs w:val="28"/>
        </w:rPr>
      </w:pPr>
      <w:bookmarkStart w:id="75" w:name="_Hlk91251059"/>
      <w:bookmarkStart w:id="76" w:name="_Hlk91494901"/>
      <w:r>
        <w:rPr>
          <w:b/>
          <w:bCs/>
          <w:sz w:val="28"/>
          <w:szCs w:val="28"/>
        </w:rPr>
        <w:lastRenderedPageBreak/>
        <w:t>Приложение А2</w:t>
      </w:r>
      <w:r w:rsidRPr="0022592E">
        <w:rPr>
          <w:b/>
          <w:bCs/>
          <w:sz w:val="28"/>
          <w:szCs w:val="28"/>
        </w:rPr>
        <w:t xml:space="preserve"> </w:t>
      </w:r>
    </w:p>
    <w:p w14:paraId="3517EDB3" w14:textId="77777777" w:rsidR="00C74935" w:rsidRDefault="00C74935" w:rsidP="00C74935">
      <w:pPr>
        <w:autoSpaceDE w:val="0"/>
        <w:autoSpaceDN w:val="0"/>
        <w:adjustRightInd w:val="0"/>
        <w:jc w:val="center"/>
        <w:divId w:val="1333020968"/>
        <w:rPr>
          <w:b/>
          <w:bCs/>
          <w:color w:val="000000"/>
          <w:kern w:val="1"/>
          <w:sz w:val="28"/>
          <w:szCs w:val="28"/>
          <w:lang w:eastAsia="ar-SA"/>
        </w:rPr>
      </w:pPr>
      <w:r w:rsidRPr="00A5288E">
        <w:rPr>
          <w:b/>
          <w:bCs/>
          <w:color w:val="000000"/>
          <w:kern w:val="1"/>
          <w:sz w:val="28"/>
          <w:szCs w:val="28"/>
          <w:lang w:eastAsia="ar-SA"/>
        </w:rPr>
        <w:t xml:space="preserve">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w:t>
      </w:r>
    </w:p>
    <w:p w14:paraId="7206AFD6" w14:textId="77777777" w:rsidR="00C74935" w:rsidRPr="00A5288E" w:rsidRDefault="00C74935" w:rsidP="00C74935">
      <w:pPr>
        <w:autoSpaceDE w:val="0"/>
        <w:autoSpaceDN w:val="0"/>
        <w:adjustRightInd w:val="0"/>
        <w:jc w:val="center"/>
        <w:divId w:val="1333020968"/>
        <w:rPr>
          <w:b/>
          <w:bCs/>
          <w:color w:val="000000"/>
          <w:kern w:val="1"/>
          <w:sz w:val="28"/>
          <w:szCs w:val="28"/>
          <w:lang w:eastAsia="ar-SA"/>
        </w:rPr>
      </w:pPr>
      <w:r w:rsidRPr="00A5288E">
        <w:rPr>
          <w:b/>
          <w:bCs/>
          <w:color w:val="000000"/>
          <w:kern w:val="1"/>
          <w:sz w:val="28"/>
          <w:szCs w:val="28"/>
          <w:lang w:eastAsia="ar-SA"/>
        </w:rPr>
        <w:t>лекарственного препарата</w:t>
      </w:r>
    </w:p>
    <w:bookmarkEnd w:id="75"/>
    <w:p w14:paraId="05948D59" w14:textId="77777777" w:rsidR="00C74935" w:rsidRPr="00AE3926" w:rsidRDefault="00C74935" w:rsidP="00C74935">
      <w:pPr>
        <w:ind w:firstLine="720"/>
        <w:divId w:val="1333020968"/>
        <w:rPr>
          <w:szCs w:val="24"/>
        </w:rPr>
      </w:pPr>
      <w:r w:rsidRPr="00AE3926">
        <w:rPr>
          <w:szCs w:val="24"/>
        </w:rPr>
        <w:t>В основу настоящих клинических рекомендаций положены клинические рекомендации всероссийской общественной организации «Ассоциация неонатологов», адаптированные экспертной группой ведущих специалистов неонатологов Приднестровской Молдавской Республики.</w:t>
      </w:r>
    </w:p>
    <w:p w14:paraId="2EFF3253" w14:textId="77777777" w:rsidR="00C74935" w:rsidRDefault="00C74935" w:rsidP="00C74935">
      <w:pPr>
        <w:suppressAutoHyphens/>
        <w:ind w:firstLine="708"/>
        <w:divId w:val="1333020968"/>
        <w:rPr>
          <w:kern w:val="1"/>
          <w:szCs w:val="24"/>
          <w:lang w:eastAsia="ar-SA"/>
        </w:rPr>
      </w:pPr>
      <w:r w:rsidRPr="00A27BC1">
        <w:rPr>
          <w:kern w:val="1"/>
          <w:szCs w:val="24"/>
          <w:lang w:eastAsia="ar-SA"/>
        </w:rPr>
        <w:t>Настоящие клинические документы несут рекомендательный характер для организаторов здравоохранения и практикующих специалистов соответствующего клинического направления. Виды и объемы медицинской помощи населению Приднестровской Молдавской Республики, в соответствии с данными клиническими рекомендациями, могут быть обеспечены за счет средств и в пределах лимитов финансирования, предусмотренных законами о республиканском бюджете, при наличии источников финансирования, а также других поступлений, не запрещенных действующим законодательством Приднестровской Молдавской Республики. Объем диагностических и лечебных мероприятий для конкретного пациента определяет лечащий врач, в соответствии с требованиями к объему исследований при определенных заболеваниях, состояниях, с учетом возможностей лечебно-профилактической организации по предоставлению определенных видов исследований и лечения.</w:t>
      </w:r>
    </w:p>
    <w:p w14:paraId="0F3A6D53" w14:textId="77777777" w:rsidR="00C74935" w:rsidRPr="003B6A96" w:rsidRDefault="00C74935" w:rsidP="00C74935">
      <w:pPr>
        <w:divId w:val="1333020968"/>
        <w:rPr>
          <w:szCs w:val="24"/>
        </w:rPr>
      </w:pPr>
      <w:r w:rsidRPr="003B6A96">
        <w:rPr>
          <w:szCs w:val="24"/>
        </w:rPr>
        <w:t xml:space="preserve">Механизм обновления клинических рекомендаций предусматривает их систематическую актуализацию – не реже чем один раз в </w:t>
      </w:r>
      <w:r>
        <w:rPr>
          <w:szCs w:val="24"/>
        </w:rPr>
        <w:t>пять лет</w:t>
      </w:r>
      <w:r w:rsidRPr="003B6A96">
        <w:rPr>
          <w:szCs w:val="24"/>
        </w:rPr>
        <w:t xml:space="preserve"> или при появлении новой информации о тактике ведения пациентов с данным заболеванием, но не чаще 1 раза в 6 месяцев. Решение об обновлении принимает </w:t>
      </w:r>
      <w:r w:rsidRPr="008D2C07">
        <w:rPr>
          <w:szCs w:val="24"/>
        </w:rPr>
        <w:t>МЗ ПМР</w:t>
      </w:r>
      <w:r w:rsidRPr="00EF1DCC">
        <w:rPr>
          <w:color w:val="FF0000"/>
          <w:szCs w:val="24"/>
        </w:rPr>
        <w:t xml:space="preserve"> </w:t>
      </w:r>
      <w:r w:rsidRPr="003B6A96">
        <w:rPr>
          <w:szCs w:val="24"/>
        </w:rPr>
        <w:t>на основе предложений, представленных медицинскими некоммерческими профессиональными организациями. Сформированные предложения должны учитывать результаты комплексной оценки лекарственных препаратов, медицинских изделий, а также результаты клинической апробации.</w:t>
      </w:r>
    </w:p>
    <w:p w14:paraId="4F80D474" w14:textId="77777777" w:rsidR="00C74935" w:rsidRPr="00A27BC1" w:rsidRDefault="00C74935" w:rsidP="00C74935">
      <w:pPr>
        <w:keepNext/>
        <w:suppressAutoHyphens/>
        <w:outlineLvl w:val="0"/>
        <w:divId w:val="1333020968"/>
        <w:rPr>
          <w:rFonts w:eastAsia="Times New Roman"/>
          <w:bCs/>
          <w:kern w:val="1"/>
          <w:szCs w:val="24"/>
          <w:lang w:eastAsia="ar-SA"/>
        </w:rPr>
      </w:pPr>
      <w:r w:rsidRPr="00A27BC1">
        <w:rPr>
          <w:rFonts w:eastAsia="Times New Roman"/>
          <w:bCs/>
          <w:kern w:val="1"/>
          <w:szCs w:val="24"/>
          <w:lang w:eastAsia="ar-SA"/>
        </w:rPr>
        <w:t xml:space="preserve">Рекомендации к схемам применения и дозам лекарственных препаратов, прописаны в тексте данных клинических рекомендаций. </w:t>
      </w:r>
    </w:p>
    <w:p w14:paraId="485DABAD" w14:textId="77777777" w:rsidR="00C74935" w:rsidRDefault="00C74935" w:rsidP="00A91645">
      <w:pPr>
        <w:divId w:val="1333020968"/>
        <w:rPr>
          <w:b/>
        </w:rPr>
      </w:pPr>
    </w:p>
    <w:p w14:paraId="4956EC7F" w14:textId="77777777" w:rsidR="00C74935" w:rsidRDefault="00C74935" w:rsidP="00A91645">
      <w:pPr>
        <w:divId w:val="1333020968"/>
        <w:rPr>
          <w:b/>
        </w:rPr>
      </w:pPr>
    </w:p>
    <w:bookmarkEnd w:id="76"/>
    <w:p w14:paraId="0477CAB7" w14:textId="77777777" w:rsidR="00C74935" w:rsidRDefault="00C74935" w:rsidP="00A91645">
      <w:pPr>
        <w:divId w:val="1333020968"/>
        <w:rPr>
          <w:b/>
        </w:rPr>
      </w:pPr>
    </w:p>
    <w:p w14:paraId="30BB7E97" w14:textId="5256DF8D" w:rsidR="00C4630C" w:rsidRPr="00885198" w:rsidRDefault="00CB71DA" w:rsidP="00885198">
      <w:pPr>
        <w:pStyle w:val="CustomContentNormal"/>
      </w:pPr>
      <w:bookmarkStart w:id="77" w:name="__RefHeading___doc_b"/>
      <w:bookmarkStart w:id="78" w:name="_Toc84177365"/>
      <w:bookmarkEnd w:id="73"/>
      <w:r w:rsidRPr="00C81573">
        <w:lastRenderedPageBreak/>
        <w:t xml:space="preserve">Приложение Б. Алгоритмы </w:t>
      </w:r>
      <w:bookmarkEnd w:id="77"/>
      <w:r w:rsidR="003527A8" w:rsidRPr="00C81573">
        <w:t>действий врача</w:t>
      </w:r>
      <w:bookmarkEnd w:id="78"/>
    </w:p>
    <w:p w14:paraId="23F44604" w14:textId="510BDF39" w:rsidR="00275A41" w:rsidRDefault="006446FF">
      <w:pPr>
        <w:divId w:val="764688137"/>
        <w:rPr>
          <w:rFonts w:eastAsia="Times New Roman"/>
          <w:noProof/>
          <w:lang w:eastAsia="ru-RU"/>
        </w:rPr>
      </w:pPr>
      <w:r w:rsidRPr="00C81573">
        <w:rPr>
          <w:rFonts w:eastAsia="Times New Roman"/>
          <w:noProof/>
          <w:lang w:eastAsia="ru-RU"/>
        </w:rPr>
        <w:t>Схема</w:t>
      </w:r>
      <w:r w:rsidR="00695B9D">
        <w:rPr>
          <w:rFonts w:eastAsia="Times New Roman"/>
          <w:noProof/>
          <w:lang w:eastAsia="ru-RU"/>
        </w:rPr>
        <w:t>. Алгоритм действий врача при полицитемии у новорожденного</w:t>
      </w:r>
    </w:p>
    <w:p w14:paraId="6AE97681" w14:textId="078F5411" w:rsidR="004E2179" w:rsidRDefault="0082107D">
      <w:pPr>
        <w:divId w:val="764688137"/>
        <w:rPr>
          <w:rFonts w:eastAsia="Times New Roman"/>
          <w:noProof/>
          <w:lang w:eastAsia="ru-RU"/>
        </w:rPr>
      </w:pPr>
      <w:r>
        <w:rPr>
          <w:rFonts w:eastAsia="Times New Roman"/>
          <w:noProof/>
          <w:lang w:eastAsia="ru-RU"/>
        </w:rPr>
        <mc:AlternateContent>
          <mc:Choice Requires="wps">
            <w:drawing>
              <wp:anchor distT="0" distB="0" distL="114300" distR="114300" simplePos="0" relativeHeight="251659264" behindDoc="0" locked="0" layoutInCell="1" allowOverlap="1" wp14:anchorId="65F18919" wp14:editId="79C5DC7B">
                <wp:simplePos x="0" y="0"/>
                <wp:positionH relativeFrom="column">
                  <wp:posOffset>432476</wp:posOffset>
                </wp:positionH>
                <wp:positionV relativeFrom="page">
                  <wp:posOffset>1640840</wp:posOffset>
                </wp:positionV>
                <wp:extent cx="4601210" cy="384810"/>
                <wp:effectExtent l="0" t="0" r="8890" b="8890"/>
                <wp:wrapNone/>
                <wp:docPr id="1" name="Прямоугольник 1"/>
                <wp:cNvGraphicFramePr/>
                <a:graphic xmlns:a="http://schemas.openxmlformats.org/drawingml/2006/main">
                  <a:graphicData uri="http://schemas.microsoft.com/office/word/2010/wordprocessingShape">
                    <wps:wsp>
                      <wps:cNvSpPr/>
                      <wps:spPr>
                        <a:xfrm>
                          <a:off x="0" y="0"/>
                          <a:ext cx="4601210" cy="384810"/>
                        </a:xfrm>
                        <a:prstGeom prst="rect">
                          <a:avLst/>
                        </a:prstGeom>
                      </wps:spPr>
                      <wps:style>
                        <a:lnRef idx="2">
                          <a:schemeClr val="dk1"/>
                        </a:lnRef>
                        <a:fillRef idx="1">
                          <a:schemeClr val="lt1"/>
                        </a:fillRef>
                        <a:effectRef idx="0">
                          <a:schemeClr val="dk1"/>
                        </a:effectRef>
                        <a:fontRef idx="minor">
                          <a:schemeClr val="dk1"/>
                        </a:fontRef>
                      </wps:style>
                      <wps:txbx>
                        <w:txbxContent>
                          <w:p w14:paraId="0E198311" w14:textId="0A8B057D" w:rsidR="008D7852" w:rsidRDefault="008D7852" w:rsidP="00ED3322">
                            <w:pPr>
                              <w:ind w:firstLine="0"/>
                              <w:jc w:val="center"/>
                            </w:pPr>
                            <w:r>
                              <w:t>Новорожденный с подозрением на полицитемию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F18919" id="Прямоугольник 1" o:spid="_x0000_s1026" style="position:absolute;left:0;text-align:left;margin-left:34.05pt;margin-top:129.2pt;width:362.3pt;height:30.3pt;z-index:25165926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" fillcolor="white [3201]" strokecolor="black [3200]" strokeweight="1pt">
                <v:textbox>
                  <w:txbxContent>
                    <w:p w14:paraId="0E198311" w14:textId="0A8B057D" w:rsidR="008D7852" w:rsidRDefault="008D7852" w:rsidP="00ED3322">
                      <w:pPr>
                        <w:ind w:firstLine="0"/>
                        <w:jc w:val="center"/>
                      </w:pPr>
                      <w:r>
                        <w:t>Новорожденный с подозрением на полицитемию</w:t>
                      </w:r>
                    </w:p>
                  </w:txbxContent>
                </v:textbox>
                <w10:wrap anchory="page"/>
              </v:rect>
            </w:pict>
          </mc:Fallback>
        </mc:AlternateContent>
      </w:r>
    </w:p>
    <w:p w14:paraId="43535747" w14:textId="4CCA4A40" w:rsidR="00D63F33" w:rsidRDefault="00D63F33">
      <w:pPr>
        <w:divId w:val="764688137"/>
        <w:rPr>
          <w:rFonts w:eastAsia="Times New Roman"/>
          <w:noProof/>
          <w:lang w:eastAsia="ru-RU"/>
        </w:rPr>
      </w:pPr>
    </w:p>
    <w:p w14:paraId="2B395059" w14:textId="47D0B617" w:rsidR="008B0411" w:rsidRDefault="005F1F56">
      <w:pPr>
        <w:divId w:val="764688137"/>
        <w:rPr>
          <w:rFonts w:eastAsia="Times New Roman"/>
          <w:noProof/>
          <w:lang w:eastAsia="ru-RU"/>
        </w:rPr>
      </w:pPr>
      <w:r>
        <w:rPr>
          <w:rFonts w:eastAsia="Times New Roman"/>
          <w:noProof/>
          <w:lang w:eastAsia="ru-RU"/>
        </w:rPr>
        <mc:AlternateContent>
          <mc:Choice Requires="wps">
            <w:drawing>
              <wp:anchor distT="0" distB="0" distL="114300" distR="114300" simplePos="0" relativeHeight="251660288" behindDoc="0" locked="1" layoutInCell="1" allowOverlap="1" wp14:anchorId="2CE6657A" wp14:editId="36A85830">
                <wp:simplePos x="0" y="0"/>
                <wp:positionH relativeFrom="column">
                  <wp:posOffset>2705284</wp:posOffset>
                </wp:positionH>
                <wp:positionV relativeFrom="paragraph">
                  <wp:posOffset>43692</wp:posOffset>
                </wp:positionV>
                <wp:extent cx="0" cy="295200"/>
                <wp:effectExtent l="38100" t="0" r="50800" b="22860"/>
                <wp:wrapNone/>
                <wp:docPr id="2" name="Прямая со стрелкой 2"/>
                <wp:cNvGraphicFramePr/>
                <a:graphic xmlns:a="http://schemas.openxmlformats.org/drawingml/2006/main">
                  <a:graphicData uri="http://schemas.microsoft.com/office/word/2010/wordprocessingShape">
                    <wps:wsp>
                      <wps:cNvCnPr/>
                      <wps:spPr>
                        <a:xfrm>
                          <a:off x="0" y="0"/>
                          <a:ext cx="0" cy="2952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192978B1" id="_x0000_t32" coordsize="21600,21600" o:spt="32" o:oned="t" path="m,l21600,21600e" filled="f">
                <v:path arrowok="t" fillok="f" o:connecttype="none"/>
                <o:lock v:ext="edit" shapetype="t"/>
              </v:shapetype>
              <v:shape id="Прямая со стрелкой 2" o:spid="_x0000_s1026" type="#_x0000_t32" style="position:absolute;margin-left:213pt;margin-top:3.45pt;width:0;height:23.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" strokecolor="black [3200]" strokeweight="1.5pt">
                <v:stroke endarrow="block" joinstyle="miter"/>
                <w10:anchorlock/>
              </v:shape>
            </w:pict>
          </mc:Fallback>
        </mc:AlternateContent>
      </w:r>
    </w:p>
    <w:p w14:paraId="2D0929F7" w14:textId="73B9B084" w:rsidR="00885198" w:rsidRPr="00C81573" w:rsidRDefault="005F1F56">
      <w:pPr>
        <w:divId w:val="764688137"/>
        <w:rPr>
          <w:rFonts w:eastAsia="Times New Roman"/>
        </w:rPr>
      </w:pPr>
      <w:r>
        <w:rPr>
          <w:rFonts w:eastAsia="Times New Roman"/>
          <w:noProof/>
          <w:lang w:eastAsia="ru-RU"/>
        </w:rPr>
        <mc:AlternateContent>
          <mc:Choice Requires="wps">
            <w:drawing>
              <wp:anchor distT="0" distB="0" distL="114300" distR="114300" simplePos="0" relativeHeight="251661312" behindDoc="0" locked="0" layoutInCell="1" allowOverlap="1" wp14:anchorId="76836409" wp14:editId="3204478C">
                <wp:simplePos x="0" y="0"/>
                <wp:positionH relativeFrom="column">
                  <wp:posOffset>483194</wp:posOffset>
                </wp:positionH>
                <wp:positionV relativeFrom="page">
                  <wp:posOffset>2319655</wp:posOffset>
                </wp:positionV>
                <wp:extent cx="4600575" cy="776605"/>
                <wp:effectExtent l="0" t="0" r="9525" b="8890"/>
                <wp:wrapNone/>
                <wp:docPr id="3" name="Прямоугольник 3"/>
                <wp:cNvGraphicFramePr/>
                <a:graphic xmlns:a="http://schemas.openxmlformats.org/drawingml/2006/main">
                  <a:graphicData uri="http://schemas.microsoft.com/office/word/2010/wordprocessingShape">
                    <wps:wsp>
                      <wps:cNvSpPr/>
                      <wps:spPr>
                        <a:xfrm>
                          <a:off x="0" y="0"/>
                          <a:ext cx="4600575" cy="776605"/>
                        </a:xfrm>
                        <a:prstGeom prst="rect">
                          <a:avLst/>
                        </a:prstGeom>
                      </wps:spPr>
                      <wps:style>
                        <a:lnRef idx="2">
                          <a:schemeClr val="dk1"/>
                        </a:lnRef>
                        <a:fillRef idx="1">
                          <a:schemeClr val="lt1"/>
                        </a:fillRef>
                        <a:effectRef idx="0">
                          <a:schemeClr val="dk1"/>
                        </a:effectRef>
                        <a:fontRef idx="minor">
                          <a:schemeClr val="dk1"/>
                        </a:fontRef>
                      </wps:style>
                      <wps:txbx>
                        <w:txbxContent>
                          <w:p w14:paraId="25633E8D" w14:textId="5D07B03D" w:rsidR="008D7852" w:rsidRPr="00695B9D" w:rsidRDefault="008D7852" w:rsidP="00ED3322">
                            <w:pPr>
                              <w:spacing w:line="240" w:lineRule="auto"/>
                              <w:ind w:firstLine="0"/>
                              <w:jc w:val="center"/>
                              <w:rPr>
                                <w:sz w:val="22"/>
                                <w:szCs w:val="21"/>
                              </w:rPr>
                            </w:pPr>
                            <w:r w:rsidRPr="00695B9D">
                              <w:rPr>
                                <w:sz w:val="22"/>
                                <w:szCs w:val="21"/>
                              </w:rPr>
                              <w:t>Общий (клинический) анализ крови через 6-12 часов после рождения или обнаружения симптомов полицитемии</w:t>
                            </w:r>
                          </w:p>
                          <w:p w14:paraId="5A402667" w14:textId="7943E6EC" w:rsidR="008D7852" w:rsidRPr="00695B9D" w:rsidRDefault="008D7852" w:rsidP="005F1F56">
                            <w:pPr>
                              <w:spacing w:line="240" w:lineRule="auto"/>
                              <w:ind w:firstLine="0"/>
                              <w:rPr>
                                <w:sz w:val="22"/>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36409" id="Прямоугольник 3" o:spid="_x0000_s1027" style="position:absolute;left:0;text-align:left;margin-left:38.05pt;margin-top:182.65pt;width:362.25pt;height:6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" fillcolor="white [3201]" strokecolor="black [3200]" strokeweight="1pt">
                <v:textbox>
                  <w:txbxContent>
                    <w:p w14:paraId="25633E8D" w14:textId="5D07B03D" w:rsidR="008D7852" w:rsidRPr="00695B9D" w:rsidRDefault="008D7852" w:rsidP="00ED3322">
                      <w:pPr>
                        <w:spacing w:line="240" w:lineRule="auto"/>
                        <w:ind w:firstLine="0"/>
                        <w:jc w:val="center"/>
                        <w:rPr>
                          <w:sz w:val="22"/>
                          <w:szCs w:val="21"/>
                        </w:rPr>
                      </w:pPr>
                      <w:r w:rsidRPr="00695B9D">
                        <w:rPr>
                          <w:sz w:val="22"/>
                          <w:szCs w:val="21"/>
                        </w:rPr>
                        <w:t>Общий (клинический) анализ крови через 6-12 часов после рождения или обнаружения симптомов полицитемии</w:t>
                      </w:r>
                    </w:p>
                    <w:p w14:paraId="5A402667" w14:textId="7943E6EC" w:rsidR="008D7852" w:rsidRPr="00695B9D" w:rsidRDefault="008D7852" w:rsidP="005F1F56">
                      <w:pPr>
                        <w:spacing w:line="240" w:lineRule="auto"/>
                        <w:ind w:firstLine="0"/>
                        <w:rPr>
                          <w:sz w:val="22"/>
                          <w:szCs w:val="21"/>
                        </w:rPr>
                      </w:pPr>
                    </w:p>
                  </w:txbxContent>
                </v:textbox>
                <w10:wrap anchory="page"/>
              </v:rect>
            </w:pict>
          </mc:Fallback>
        </mc:AlternateContent>
      </w:r>
    </w:p>
    <w:p w14:paraId="3D09E4EE" w14:textId="3FA05561" w:rsidR="00733617" w:rsidRDefault="00184BC2" w:rsidP="00733617">
      <w:pPr>
        <w:pStyle w:val="CustomContentNormal"/>
        <w:jc w:val="right"/>
      </w:pPr>
      <w:bookmarkStart w:id="79" w:name="_Toc84177366"/>
      <w:r>
        <w:rPr>
          <w:noProof/>
          <w:lang w:eastAsia="ru-RU"/>
        </w:rPr>
        <mc:AlternateContent>
          <mc:Choice Requires="wps">
            <w:drawing>
              <wp:anchor distT="0" distB="0" distL="114300" distR="114300" simplePos="0" relativeHeight="251718656" behindDoc="0" locked="0" layoutInCell="1" allowOverlap="1" wp14:anchorId="57D825F8" wp14:editId="31EEA0FC">
                <wp:simplePos x="0" y="0"/>
                <wp:positionH relativeFrom="column">
                  <wp:posOffset>1536455</wp:posOffset>
                </wp:positionH>
                <wp:positionV relativeFrom="page">
                  <wp:posOffset>8187397</wp:posOffset>
                </wp:positionV>
                <wp:extent cx="2948891" cy="815975"/>
                <wp:effectExtent l="0" t="0" r="10795" b="9525"/>
                <wp:wrapNone/>
                <wp:docPr id="43" name="Прямоугольник 43"/>
                <wp:cNvGraphicFramePr/>
                <a:graphic xmlns:a="http://schemas.openxmlformats.org/drawingml/2006/main">
                  <a:graphicData uri="http://schemas.microsoft.com/office/word/2010/wordprocessingShape">
                    <wps:wsp>
                      <wps:cNvSpPr/>
                      <wps:spPr>
                        <a:xfrm>
                          <a:off x="0" y="0"/>
                          <a:ext cx="2948891" cy="815975"/>
                        </a:xfrm>
                        <a:prstGeom prst="rect">
                          <a:avLst/>
                        </a:prstGeom>
                      </wps:spPr>
                      <wps:style>
                        <a:lnRef idx="2">
                          <a:schemeClr val="dk1"/>
                        </a:lnRef>
                        <a:fillRef idx="1">
                          <a:schemeClr val="lt1"/>
                        </a:fillRef>
                        <a:effectRef idx="0">
                          <a:schemeClr val="dk1"/>
                        </a:effectRef>
                        <a:fontRef idx="minor">
                          <a:schemeClr val="dk1"/>
                        </a:fontRef>
                      </wps:style>
                      <wps:txbx>
                        <w:txbxContent>
                          <w:p w14:paraId="788BD656" w14:textId="12DED217" w:rsidR="008D7852" w:rsidRPr="00695B9D" w:rsidRDefault="008D7852" w:rsidP="002C3280">
                            <w:pPr>
                              <w:spacing w:line="240" w:lineRule="auto"/>
                              <w:ind w:firstLine="0"/>
                              <w:jc w:val="center"/>
                              <w:rPr>
                                <w:sz w:val="22"/>
                                <w:szCs w:val="21"/>
                              </w:rPr>
                            </w:pPr>
                            <w:r>
                              <w:rPr>
                                <w:sz w:val="22"/>
                                <w:szCs w:val="21"/>
                              </w:rPr>
                              <w:t>Контроль общего (клинического) анализа крови через 4 часа после частичной обменной трансфузии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825F8" id="Прямоугольник 43" o:spid="_x0000_s1028" style="position:absolute;left:0;text-align:left;margin-left:121pt;margin-top:644.7pt;width:232.2pt;height:64.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" fillcolor="white [3201]" strokecolor="black [3200]" strokeweight="1pt">
                <v:textbox>
                  <w:txbxContent>
                    <w:p w14:paraId="788BD656" w14:textId="12DED217" w:rsidR="008D7852" w:rsidRPr="00695B9D" w:rsidRDefault="008D7852" w:rsidP="002C3280">
                      <w:pPr>
                        <w:spacing w:line="240" w:lineRule="auto"/>
                        <w:ind w:firstLine="0"/>
                        <w:jc w:val="center"/>
                        <w:rPr>
                          <w:sz w:val="22"/>
                          <w:szCs w:val="21"/>
                        </w:rPr>
                      </w:pPr>
                      <w:r>
                        <w:rPr>
                          <w:sz w:val="22"/>
                          <w:szCs w:val="21"/>
                        </w:rPr>
                        <w:t>Контроль общего (клинического) анализа крови через 4 часа после частичной обменной трансфузии</w:t>
                      </w:r>
                    </w:p>
                  </w:txbxContent>
                </v:textbox>
                <w10:wrap anchory="page"/>
              </v:rect>
            </w:pict>
          </mc:Fallback>
        </mc:AlternateContent>
      </w:r>
      <w:r>
        <w:rPr>
          <w:noProof/>
          <w:lang w:eastAsia="ru-RU"/>
        </w:rPr>
        <mc:AlternateContent>
          <mc:Choice Requires="wps">
            <w:drawing>
              <wp:anchor distT="0" distB="0" distL="114300" distR="114300" simplePos="0" relativeHeight="251712512" behindDoc="0" locked="0" layoutInCell="1" allowOverlap="1" wp14:anchorId="191AD1F4" wp14:editId="6A5036D5">
                <wp:simplePos x="0" y="0"/>
                <wp:positionH relativeFrom="column">
                  <wp:posOffset>1529617</wp:posOffset>
                </wp:positionH>
                <wp:positionV relativeFrom="page">
                  <wp:posOffset>6865034</wp:posOffset>
                </wp:positionV>
                <wp:extent cx="2956170" cy="956603"/>
                <wp:effectExtent l="0" t="0" r="15875" b="8890"/>
                <wp:wrapNone/>
                <wp:docPr id="38" name="Прямоугольник 38"/>
                <wp:cNvGraphicFramePr/>
                <a:graphic xmlns:a="http://schemas.openxmlformats.org/drawingml/2006/main">
                  <a:graphicData uri="http://schemas.microsoft.com/office/word/2010/wordprocessingShape">
                    <wps:wsp>
                      <wps:cNvSpPr/>
                      <wps:spPr>
                        <a:xfrm>
                          <a:off x="0" y="0"/>
                          <a:ext cx="2956170" cy="956603"/>
                        </a:xfrm>
                        <a:prstGeom prst="rect">
                          <a:avLst/>
                        </a:prstGeom>
                      </wps:spPr>
                      <wps:style>
                        <a:lnRef idx="2">
                          <a:schemeClr val="dk1"/>
                        </a:lnRef>
                        <a:fillRef idx="1">
                          <a:schemeClr val="lt1"/>
                        </a:fillRef>
                        <a:effectRef idx="0">
                          <a:schemeClr val="dk1"/>
                        </a:effectRef>
                        <a:fontRef idx="minor">
                          <a:schemeClr val="dk1"/>
                        </a:fontRef>
                      </wps:style>
                      <wps:txbx>
                        <w:txbxContent>
                          <w:p w14:paraId="056E1299" w14:textId="77777777" w:rsidR="008D7852" w:rsidRPr="00ED3322" w:rsidRDefault="008D7852" w:rsidP="00ED3322">
                            <w:pPr>
                              <w:spacing w:line="240" w:lineRule="auto"/>
                              <w:ind w:firstLine="0"/>
                              <w:jc w:val="center"/>
                              <w:rPr>
                                <w:bCs/>
                                <w:sz w:val="22"/>
                              </w:rPr>
                            </w:pPr>
                            <w:r w:rsidRPr="00ED3322">
                              <w:rPr>
                                <w:bCs/>
                                <w:sz w:val="22"/>
                              </w:rPr>
                              <w:t xml:space="preserve">Поэтапное кровопускание с эквивалентной заменой объема выведенной крови </w:t>
                            </w:r>
                          </w:p>
                          <w:p w14:paraId="450A64FE" w14:textId="0C2708C4" w:rsidR="008D7852" w:rsidRPr="00ED3322" w:rsidRDefault="008D7852" w:rsidP="00ED3322">
                            <w:pPr>
                              <w:spacing w:line="240" w:lineRule="auto"/>
                              <w:ind w:firstLine="0"/>
                              <w:jc w:val="center"/>
                              <w:rPr>
                                <w:sz w:val="22"/>
                              </w:rPr>
                            </w:pPr>
                            <w:r w:rsidRPr="00ED3322">
                              <w:rPr>
                                <w:bCs/>
                                <w:sz w:val="22"/>
                              </w:rPr>
                              <w:t>(частичная обменная трансфузия)</w:t>
                            </w:r>
                            <w:r>
                              <w:rPr>
                                <w:bCs/>
                                <w:sz w:val="22"/>
                              </w:rPr>
                              <w:t xml:space="preserve"> </w:t>
                            </w:r>
                            <w:r w:rsidRPr="00ED3322">
                              <w:rPr>
                                <w:sz w:val="22"/>
                              </w:rPr>
                              <w:t>изотоническим раствором хлорида</w:t>
                            </w:r>
                            <w:r>
                              <w:rPr>
                                <w:sz w:val="22"/>
                              </w:rPr>
                              <w:t xml:space="preserve"> натрия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AD1F4" id="Прямоугольник 38" o:spid="_x0000_s1029" style="position:absolute;left:0;text-align:left;margin-left:120.45pt;margin-top:540.55pt;width:232.75pt;height:75.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" fillcolor="white [3201]" strokecolor="black [3200]" strokeweight="1pt">
                <v:textbox>
                  <w:txbxContent>
                    <w:p w14:paraId="056E1299" w14:textId="77777777" w:rsidR="008D7852" w:rsidRPr="00ED3322" w:rsidRDefault="008D7852" w:rsidP="00ED3322">
                      <w:pPr>
                        <w:spacing w:line="240" w:lineRule="auto"/>
                        <w:ind w:firstLine="0"/>
                        <w:jc w:val="center"/>
                        <w:rPr>
                          <w:bCs/>
                          <w:sz w:val="22"/>
                        </w:rPr>
                      </w:pPr>
                      <w:r w:rsidRPr="00ED3322">
                        <w:rPr>
                          <w:bCs/>
                          <w:sz w:val="22"/>
                        </w:rPr>
                        <w:t xml:space="preserve">Поэтапное кровопускание с эквивалентной заменой объема выведенной крови </w:t>
                      </w:r>
                    </w:p>
                    <w:p w14:paraId="450A64FE" w14:textId="0C2708C4" w:rsidR="008D7852" w:rsidRPr="00ED3322" w:rsidRDefault="008D7852" w:rsidP="00ED3322">
                      <w:pPr>
                        <w:spacing w:line="240" w:lineRule="auto"/>
                        <w:ind w:firstLine="0"/>
                        <w:jc w:val="center"/>
                        <w:rPr>
                          <w:sz w:val="22"/>
                        </w:rPr>
                      </w:pPr>
                      <w:r w:rsidRPr="00ED3322">
                        <w:rPr>
                          <w:bCs/>
                          <w:sz w:val="22"/>
                        </w:rPr>
                        <w:t>(частичная обменная трансфузия)</w:t>
                      </w:r>
                      <w:r>
                        <w:rPr>
                          <w:bCs/>
                          <w:sz w:val="22"/>
                        </w:rPr>
                        <w:t xml:space="preserve"> </w:t>
                      </w:r>
                      <w:r w:rsidRPr="00ED3322">
                        <w:rPr>
                          <w:sz w:val="22"/>
                        </w:rPr>
                        <w:t>изотоническим раствором хлорида</w:t>
                      </w:r>
                      <w:r>
                        <w:rPr>
                          <w:sz w:val="22"/>
                        </w:rPr>
                        <w:t xml:space="preserve"> натрия</w:t>
                      </w:r>
                    </w:p>
                  </w:txbxContent>
                </v:textbox>
                <w10:wrap anchory="page"/>
              </v:rect>
            </w:pict>
          </mc:Fallback>
        </mc:AlternateContent>
      </w:r>
      <w:r w:rsidR="000263BE">
        <w:rPr>
          <w:noProof/>
          <w:lang w:eastAsia="ru-RU"/>
        </w:rPr>
        <mc:AlternateContent>
          <mc:Choice Requires="wps">
            <w:drawing>
              <wp:anchor distT="0" distB="0" distL="114300" distR="114300" simplePos="0" relativeHeight="251719680" behindDoc="0" locked="0" layoutInCell="1" allowOverlap="1" wp14:anchorId="142CBBA8" wp14:editId="47227938">
                <wp:simplePos x="0" y="0"/>
                <wp:positionH relativeFrom="column">
                  <wp:posOffset>1761306</wp:posOffset>
                </wp:positionH>
                <wp:positionV relativeFrom="paragraph">
                  <wp:posOffset>3124835</wp:posOffset>
                </wp:positionV>
                <wp:extent cx="1218708" cy="432599"/>
                <wp:effectExtent l="0" t="0" r="13335" b="12065"/>
                <wp:wrapNone/>
                <wp:docPr id="45" name="Прямоугольник 45"/>
                <wp:cNvGraphicFramePr/>
                <a:graphic xmlns:a="http://schemas.openxmlformats.org/drawingml/2006/main">
                  <a:graphicData uri="http://schemas.microsoft.com/office/word/2010/wordprocessingShape">
                    <wps:wsp>
                      <wps:cNvSpPr/>
                      <wps:spPr>
                        <a:xfrm>
                          <a:off x="0" y="0"/>
                          <a:ext cx="1218708" cy="432599"/>
                        </a:xfrm>
                        <a:prstGeom prst="rect">
                          <a:avLst/>
                        </a:prstGeom>
                      </wps:spPr>
                      <wps:style>
                        <a:lnRef idx="2">
                          <a:schemeClr val="dk1"/>
                        </a:lnRef>
                        <a:fillRef idx="1">
                          <a:schemeClr val="lt1"/>
                        </a:fillRef>
                        <a:effectRef idx="0">
                          <a:schemeClr val="dk1"/>
                        </a:effectRef>
                        <a:fontRef idx="minor">
                          <a:schemeClr val="dk1"/>
                        </a:fontRef>
                      </wps:style>
                      <wps:txbx>
                        <w:txbxContent>
                          <w:p w14:paraId="71E5D8AA" w14:textId="3E9277FC" w:rsidR="008D7852" w:rsidRPr="000263BE" w:rsidRDefault="008D7852" w:rsidP="000263BE">
                            <w:pPr>
                              <w:ind w:firstLine="0"/>
                              <w:jc w:val="center"/>
                              <w:rPr>
                                <w:sz w:val="22"/>
                                <w:szCs w:val="21"/>
                              </w:rPr>
                            </w:pPr>
                            <w:proofErr w:type="spellStart"/>
                            <w:r w:rsidRPr="000263BE">
                              <w:rPr>
                                <w:sz w:val="22"/>
                                <w:szCs w:val="21"/>
                                <w:lang w:val="en-US"/>
                              </w:rPr>
                              <w:t>Ht</w:t>
                            </w:r>
                            <w:proofErr w:type="spellEnd"/>
                            <w:r w:rsidRPr="000263BE">
                              <w:rPr>
                                <w:sz w:val="22"/>
                                <w:szCs w:val="21"/>
                                <w:lang w:val="en-US"/>
                              </w:rPr>
                              <w:t xml:space="preserve"> 71</w:t>
                            </w:r>
                            <w:r w:rsidRPr="000263BE">
                              <w:rPr>
                                <w:sz w:val="22"/>
                                <w:szCs w:val="21"/>
                              </w:rPr>
                              <w:t>% и более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2CBBA8" id="Прямоугольник 45" o:spid="_x0000_s1030" style="position:absolute;left:0;text-align:left;margin-left:138.7pt;margin-top:246.05pt;width:95.95pt;height:34.05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" fillcolor="white [3201]" strokecolor="black [3200]" strokeweight="1pt">
                <v:textbox>
                  <w:txbxContent>
                    <w:p w14:paraId="71E5D8AA" w14:textId="3E9277FC" w:rsidR="008D7852" w:rsidRPr="000263BE" w:rsidRDefault="008D7852" w:rsidP="000263BE">
                      <w:pPr>
                        <w:ind w:firstLine="0"/>
                        <w:jc w:val="center"/>
                        <w:rPr>
                          <w:sz w:val="22"/>
                          <w:szCs w:val="21"/>
                        </w:rPr>
                      </w:pPr>
                      <w:proofErr w:type="spellStart"/>
                      <w:r w:rsidRPr="000263BE">
                        <w:rPr>
                          <w:sz w:val="22"/>
                          <w:szCs w:val="21"/>
                          <w:lang w:val="en-US"/>
                        </w:rPr>
                        <w:t>Ht</w:t>
                      </w:r>
                      <w:proofErr w:type="spellEnd"/>
                      <w:r w:rsidRPr="000263BE">
                        <w:rPr>
                          <w:sz w:val="22"/>
                          <w:szCs w:val="21"/>
                          <w:lang w:val="en-US"/>
                        </w:rPr>
                        <w:t xml:space="preserve"> 71</w:t>
                      </w:r>
                      <w:r w:rsidRPr="000263BE">
                        <w:rPr>
                          <w:sz w:val="22"/>
                          <w:szCs w:val="21"/>
                        </w:rPr>
                        <w:t>% и более</w:t>
                      </w:r>
                    </w:p>
                  </w:txbxContent>
                </v:textbox>
              </v:rect>
            </w:pict>
          </mc:Fallback>
        </mc:AlternateContent>
      </w:r>
      <w:r w:rsidR="000263BE">
        <w:rPr>
          <w:noProof/>
          <w:lang w:eastAsia="ru-RU"/>
        </w:rPr>
        <mc:AlternateContent>
          <mc:Choice Requires="wps">
            <w:drawing>
              <wp:anchor distT="0" distB="0" distL="114300" distR="114300" simplePos="0" relativeHeight="251699200" behindDoc="0" locked="1" layoutInCell="1" allowOverlap="1" wp14:anchorId="6969080B" wp14:editId="33FAD296">
                <wp:simplePos x="0" y="0"/>
                <wp:positionH relativeFrom="column">
                  <wp:posOffset>2357284</wp:posOffset>
                </wp:positionH>
                <wp:positionV relativeFrom="paragraph">
                  <wp:posOffset>2755900</wp:posOffset>
                </wp:positionV>
                <wp:extent cx="0" cy="363600"/>
                <wp:effectExtent l="63500" t="0" r="38100" b="30480"/>
                <wp:wrapNone/>
                <wp:docPr id="31" name="Прямая со стрелкой 31"/>
                <wp:cNvGraphicFramePr/>
                <a:graphic xmlns:a="http://schemas.openxmlformats.org/drawingml/2006/main">
                  <a:graphicData uri="http://schemas.microsoft.com/office/word/2010/wordprocessingShape">
                    <wps:wsp>
                      <wps:cNvCnPr/>
                      <wps:spPr>
                        <a:xfrm>
                          <a:off x="0" y="0"/>
                          <a:ext cx="0" cy="3636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A4F6364" id="_x0000_t32" coordsize="21600,21600" o:spt="32" o:oned="t" path="m,l21600,21600e" filled="f">
                <v:path arrowok="t" fillok="f" o:connecttype="none"/>
                <o:lock v:ext="edit" shapetype="t"/>
              </v:shapetype>
              <v:shape id="Прямая со стрелкой 31" o:spid="_x0000_s1026" type="#_x0000_t32" style="position:absolute;margin-left:185.6pt;margin-top:217pt;width:0;height:28.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" strokecolor="black [3200]" strokeweight="1.5pt">
                <v:stroke endarrow="block" joinstyle="miter"/>
                <w10:anchorlock/>
              </v:shape>
            </w:pict>
          </mc:Fallback>
        </mc:AlternateContent>
      </w:r>
      <w:r w:rsidR="000263BE">
        <w:rPr>
          <w:noProof/>
          <w:lang w:eastAsia="ru-RU"/>
        </w:rPr>
        <mc:AlternateContent>
          <mc:Choice Requires="wps">
            <w:drawing>
              <wp:anchor distT="0" distB="0" distL="114300" distR="114300" simplePos="0" relativeHeight="251678720" behindDoc="0" locked="0" layoutInCell="1" allowOverlap="1" wp14:anchorId="17A72D2A" wp14:editId="0DA89767">
                <wp:simplePos x="0" y="0"/>
                <wp:positionH relativeFrom="column">
                  <wp:posOffset>731867</wp:posOffset>
                </wp:positionH>
                <wp:positionV relativeFrom="page">
                  <wp:posOffset>5027152</wp:posOffset>
                </wp:positionV>
                <wp:extent cx="1629287" cy="547697"/>
                <wp:effectExtent l="25400" t="12700" r="22225" b="24130"/>
                <wp:wrapNone/>
                <wp:docPr id="19" name="Ромб 19"/>
                <wp:cNvGraphicFramePr/>
                <a:graphic xmlns:a="http://schemas.openxmlformats.org/drawingml/2006/main">
                  <a:graphicData uri="http://schemas.microsoft.com/office/word/2010/wordprocessingShape">
                    <wps:wsp>
                      <wps:cNvSpPr/>
                      <wps:spPr>
                        <a:xfrm>
                          <a:off x="0" y="0"/>
                          <a:ext cx="1629287" cy="547697"/>
                        </a:xfrm>
                        <a:prstGeom prst="diamond">
                          <a:avLst/>
                        </a:prstGeom>
                      </wps:spPr>
                      <wps:style>
                        <a:lnRef idx="2">
                          <a:schemeClr val="dk1"/>
                        </a:lnRef>
                        <a:fillRef idx="1">
                          <a:schemeClr val="lt1"/>
                        </a:fillRef>
                        <a:effectRef idx="0">
                          <a:schemeClr val="dk1"/>
                        </a:effectRef>
                        <a:fontRef idx="minor">
                          <a:schemeClr val="dk1"/>
                        </a:fontRef>
                      </wps:style>
                      <wps:txbx>
                        <w:txbxContent>
                          <w:p w14:paraId="502C061D" w14:textId="5A411D40" w:rsidR="008D7852" w:rsidRPr="00303CC0" w:rsidRDefault="008D7852" w:rsidP="00303CC0">
                            <w:pPr>
                              <w:spacing w:line="240" w:lineRule="auto"/>
                              <w:ind w:firstLine="0"/>
                              <w:jc w:val="center"/>
                              <w:rPr>
                                <w:sz w:val="21"/>
                                <w:szCs w:val="20"/>
                                <w:lang w:val="en-US"/>
                              </w:rPr>
                            </w:pPr>
                            <w:proofErr w:type="spellStart"/>
                            <w:r>
                              <w:rPr>
                                <w:sz w:val="21"/>
                                <w:szCs w:val="20"/>
                                <w:lang w:val="en-US"/>
                              </w:rPr>
                              <w:t>Ht</w:t>
                            </w:r>
                            <w:proofErr w:type="spellEnd"/>
                            <w:r>
                              <w:rPr>
                                <w:sz w:val="21"/>
                                <w:szCs w:val="20"/>
                                <w:lang w:val="en-US"/>
                              </w:rPr>
                              <w:t xml:space="preserve"> 65-70%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A72D2A" id="_x0000_t4" coordsize="21600,21600" o:spt="4" path="m10800,l,10800,10800,21600,21600,10800xe">
                <v:stroke joinstyle="miter"/>
                <v:path gradientshapeok="t" o:connecttype="rect" textboxrect="5400,5400,16200,16200"/>
              </v:shapetype>
              <v:shape id="Ромб 19" o:spid="_x0000_s1031" type="#_x0000_t4" style="position:absolute;left:0;text-align:left;margin-left:57.65pt;margin-top:395.85pt;width:128.3pt;height:43.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" fillcolor="white [3201]" strokecolor="black [3200]" strokeweight="1pt">
                <v:textbox>
                  <w:txbxContent>
                    <w:p w14:paraId="502C061D" w14:textId="5A411D40" w:rsidR="008D7852" w:rsidRPr="00303CC0" w:rsidRDefault="008D7852" w:rsidP="00303CC0">
                      <w:pPr>
                        <w:spacing w:line="240" w:lineRule="auto"/>
                        <w:ind w:firstLine="0"/>
                        <w:jc w:val="center"/>
                        <w:rPr>
                          <w:sz w:val="21"/>
                          <w:szCs w:val="20"/>
                          <w:lang w:val="en-US"/>
                        </w:rPr>
                      </w:pPr>
                      <w:proofErr w:type="spellStart"/>
                      <w:r>
                        <w:rPr>
                          <w:sz w:val="21"/>
                          <w:szCs w:val="20"/>
                          <w:lang w:val="en-US"/>
                        </w:rPr>
                        <w:t>Ht</w:t>
                      </w:r>
                      <w:proofErr w:type="spellEnd"/>
                      <w:r>
                        <w:rPr>
                          <w:sz w:val="21"/>
                          <w:szCs w:val="20"/>
                          <w:lang w:val="en-US"/>
                        </w:rPr>
                        <w:t xml:space="preserve"> 65-70%</w:t>
                      </w:r>
                    </w:p>
                  </w:txbxContent>
                </v:textbox>
                <w10:wrap anchory="page"/>
              </v:shape>
            </w:pict>
          </mc:Fallback>
        </mc:AlternateContent>
      </w:r>
      <w:r w:rsidR="002C3280">
        <w:rPr>
          <w:noProof/>
          <w:lang w:eastAsia="ru-RU"/>
        </w:rPr>
        <mc:AlternateContent>
          <mc:Choice Requires="wps">
            <w:drawing>
              <wp:anchor distT="0" distB="0" distL="114300" distR="114300" simplePos="0" relativeHeight="251716608" behindDoc="0" locked="1" layoutInCell="1" allowOverlap="1" wp14:anchorId="2136F9E4" wp14:editId="35DADCD4">
                <wp:simplePos x="0" y="0"/>
                <wp:positionH relativeFrom="column">
                  <wp:posOffset>3073400</wp:posOffset>
                </wp:positionH>
                <wp:positionV relativeFrom="paragraph">
                  <wp:posOffset>5313680</wp:posOffset>
                </wp:positionV>
                <wp:extent cx="0" cy="363220"/>
                <wp:effectExtent l="63500" t="0" r="38100" b="30480"/>
                <wp:wrapNone/>
                <wp:docPr id="42" name="Прямая со стрелкой 42"/>
                <wp:cNvGraphicFramePr/>
                <a:graphic xmlns:a="http://schemas.openxmlformats.org/drawingml/2006/main">
                  <a:graphicData uri="http://schemas.microsoft.com/office/word/2010/wordprocessingShape">
                    <wps:wsp>
                      <wps:cNvCnPr/>
                      <wps:spPr>
                        <a:xfrm>
                          <a:off x="0" y="0"/>
                          <a:ext cx="0" cy="36322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02BDAE42" id="_x0000_t32" coordsize="21600,21600" o:spt="32" o:oned="t" path="m,l21600,21600e" filled="f">
                <v:path arrowok="t" fillok="f" o:connecttype="none"/>
                <o:lock v:ext="edit" shapetype="t"/>
              </v:shapetype>
              <v:shape id="Прямая со стрелкой 42" o:spid="_x0000_s1026" type="#_x0000_t32" style="position:absolute;margin-left:242pt;margin-top:418.4pt;width:0;height:28.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" strokecolor="black [3200]" strokeweight="1.5pt">
                <v:stroke endarrow="block" joinstyle="miter"/>
                <w10:anchorlock/>
              </v:shape>
            </w:pict>
          </mc:Fallback>
        </mc:AlternateContent>
      </w:r>
      <w:r w:rsidR="002C3280">
        <w:rPr>
          <w:noProof/>
          <w:lang w:eastAsia="ru-RU"/>
        </w:rPr>
        <mc:AlternateContent>
          <mc:Choice Requires="wps">
            <w:drawing>
              <wp:anchor distT="0" distB="0" distL="114300" distR="114300" simplePos="0" relativeHeight="251710464" behindDoc="0" locked="0" layoutInCell="1" allowOverlap="1" wp14:anchorId="700A4535" wp14:editId="5F03EAF0">
                <wp:simplePos x="0" y="0"/>
                <wp:positionH relativeFrom="column">
                  <wp:posOffset>3078870</wp:posOffset>
                </wp:positionH>
                <wp:positionV relativeFrom="page">
                  <wp:posOffset>5664835</wp:posOffset>
                </wp:positionV>
                <wp:extent cx="441960" cy="265430"/>
                <wp:effectExtent l="0" t="0" r="2540" b="1270"/>
                <wp:wrapNone/>
                <wp:docPr id="37" name="Надпись 37"/>
                <wp:cNvGraphicFramePr/>
                <a:graphic xmlns:a="http://schemas.openxmlformats.org/drawingml/2006/main">
                  <a:graphicData uri="http://schemas.microsoft.com/office/word/2010/wordprocessingShape">
                    <wps:wsp>
                      <wps:cNvSpPr txBox="1"/>
                      <wps:spPr>
                        <a:xfrm>
                          <a:off x="0" y="0"/>
                          <a:ext cx="441960" cy="265430"/>
                        </a:xfrm>
                        <a:prstGeom prst="rect">
                          <a:avLst/>
                        </a:prstGeom>
                        <a:solidFill>
                          <a:schemeClr val="lt1"/>
                        </a:solidFill>
                        <a:ln w="6350">
                          <a:noFill/>
                        </a:ln>
                      </wps:spPr>
                      <wps:txbx>
                        <w:txbxContent>
                          <w:p w14:paraId="35302121" w14:textId="77777777" w:rsidR="008D7852" w:rsidRPr="00695B9D" w:rsidRDefault="008D7852" w:rsidP="002C3280">
                            <w:pPr>
                              <w:ind w:firstLine="0"/>
                              <w:rPr>
                                <w:sz w:val="21"/>
                                <w:szCs w:val="20"/>
                              </w:rPr>
                            </w:pPr>
                            <w:r>
                              <w:rPr>
                                <w:sz w:val="21"/>
                                <w:szCs w:val="20"/>
                              </w:rPr>
                              <w:t>нет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A4535" id="_x0000_t202" coordsize="21600,21600" o:spt="202" path="m,l,21600r21600,l21600,xe">
                <v:stroke joinstyle="miter"/>
                <v:path gradientshapeok="t" o:connecttype="rect"/>
              </v:shapetype>
              <v:shape id="Надпись 37" o:spid="_x0000_s1032" type="#_x0000_t202" style="position:absolute;left:0;text-align:left;margin-left:242.45pt;margin-top:446.05pt;width:34.8pt;height:20.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" fillcolor="white [3201]" stroked="f" strokeweight=".5pt">
                <v:textbox>
                  <w:txbxContent>
                    <w:p w14:paraId="35302121" w14:textId="77777777" w:rsidR="008D7852" w:rsidRPr="00695B9D" w:rsidRDefault="008D7852" w:rsidP="002C3280">
                      <w:pPr>
                        <w:ind w:firstLine="0"/>
                        <w:rPr>
                          <w:sz w:val="21"/>
                          <w:szCs w:val="20"/>
                        </w:rPr>
                      </w:pPr>
                      <w:r>
                        <w:rPr>
                          <w:sz w:val="21"/>
                          <w:szCs w:val="20"/>
                        </w:rPr>
                        <w:t>нет</w:t>
                      </w:r>
                    </w:p>
                  </w:txbxContent>
                </v:textbox>
                <w10:wrap anchory="page"/>
              </v:shape>
            </w:pict>
          </mc:Fallback>
        </mc:AlternateContent>
      </w:r>
      <w:r w:rsidR="002C3280">
        <w:rPr>
          <w:noProof/>
          <w:lang w:eastAsia="ru-RU"/>
        </w:rPr>
        <mc:AlternateContent>
          <mc:Choice Requires="wps">
            <w:drawing>
              <wp:anchor distT="0" distB="0" distL="114300" distR="114300" simplePos="0" relativeHeight="251714560" behindDoc="0" locked="1" layoutInCell="1" allowOverlap="1" wp14:anchorId="73EA3E2A" wp14:editId="2B5A3B50">
                <wp:simplePos x="0" y="0"/>
                <wp:positionH relativeFrom="column">
                  <wp:posOffset>3553726</wp:posOffset>
                </wp:positionH>
                <wp:positionV relativeFrom="paragraph">
                  <wp:posOffset>2997180</wp:posOffset>
                </wp:positionV>
                <wp:extent cx="0" cy="1357200"/>
                <wp:effectExtent l="63500" t="0" r="38100" b="27305"/>
                <wp:wrapNone/>
                <wp:docPr id="41" name="Прямая со стрелкой 41"/>
                <wp:cNvGraphicFramePr/>
                <a:graphic xmlns:a="http://schemas.openxmlformats.org/drawingml/2006/main">
                  <a:graphicData uri="http://schemas.microsoft.com/office/word/2010/wordprocessingShape">
                    <wps:wsp>
                      <wps:cNvCnPr/>
                      <wps:spPr>
                        <a:xfrm>
                          <a:off x="0" y="0"/>
                          <a:ext cx="0" cy="13572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0AB0099" id="Прямая со стрелкой 41" o:spid="_x0000_s1026" type="#_x0000_t32" style="position:absolute;margin-left:279.8pt;margin-top:236pt;width:0;height:106.8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" strokecolor="black [3200]" strokeweight="1.5pt">
                <v:stroke endarrow="block" joinstyle="miter"/>
                <w10:anchorlock/>
              </v:shape>
            </w:pict>
          </mc:Fallback>
        </mc:AlternateContent>
      </w:r>
      <w:r w:rsidR="002C3280">
        <w:rPr>
          <w:rFonts w:eastAsia="Times New Roman"/>
          <w:noProof/>
          <w:lang w:eastAsia="ru-RU"/>
        </w:rPr>
        <mc:AlternateContent>
          <mc:Choice Requires="wps">
            <w:drawing>
              <wp:anchor distT="0" distB="0" distL="114300" distR="114300" simplePos="0" relativeHeight="251707392" behindDoc="0" locked="0" layoutInCell="1" allowOverlap="1" wp14:anchorId="3D8F1BB2" wp14:editId="5328113A">
                <wp:simplePos x="0" y="0"/>
                <wp:positionH relativeFrom="column">
                  <wp:posOffset>4593078</wp:posOffset>
                </wp:positionH>
                <wp:positionV relativeFrom="page">
                  <wp:posOffset>6095365</wp:posOffset>
                </wp:positionV>
                <wp:extent cx="1838325" cy="1247775"/>
                <wp:effectExtent l="0" t="0" r="15875" b="9525"/>
                <wp:wrapNone/>
                <wp:docPr id="35" name="Прямоугольник 35"/>
                <wp:cNvGraphicFramePr/>
                <a:graphic xmlns:a="http://schemas.openxmlformats.org/drawingml/2006/main">
                  <a:graphicData uri="http://schemas.microsoft.com/office/word/2010/wordprocessingShape">
                    <wps:wsp>
                      <wps:cNvSpPr/>
                      <wps:spPr>
                        <a:xfrm>
                          <a:off x="0" y="0"/>
                          <a:ext cx="1838325" cy="1247775"/>
                        </a:xfrm>
                        <a:prstGeom prst="rect">
                          <a:avLst/>
                        </a:prstGeom>
                      </wps:spPr>
                      <wps:style>
                        <a:lnRef idx="2">
                          <a:schemeClr val="dk1"/>
                        </a:lnRef>
                        <a:fillRef idx="1">
                          <a:schemeClr val="lt1"/>
                        </a:fillRef>
                        <a:effectRef idx="0">
                          <a:schemeClr val="dk1"/>
                        </a:effectRef>
                        <a:fontRef idx="minor">
                          <a:schemeClr val="dk1"/>
                        </a:fontRef>
                      </wps:style>
                      <wps:txbx>
                        <w:txbxContent>
                          <w:p w14:paraId="13A7CCEB" w14:textId="77777777" w:rsidR="008D7852" w:rsidRDefault="008D7852" w:rsidP="00E33D77">
                            <w:pPr>
                              <w:spacing w:line="240" w:lineRule="auto"/>
                              <w:ind w:firstLine="0"/>
                              <w:rPr>
                                <w:sz w:val="22"/>
                              </w:rPr>
                            </w:pPr>
                            <w:r w:rsidRPr="00F92A62">
                              <w:rPr>
                                <w:sz w:val="22"/>
                              </w:rPr>
                              <w:t xml:space="preserve">Контроль динамики массы тела, диуреза, симптомов обезвоживания. </w:t>
                            </w:r>
                            <w:r>
                              <w:rPr>
                                <w:sz w:val="22"/>
                              </w:rPr>
                              <w:t xml:space="preserve">Дифференциальная диагностика с «ложной» полицитемией. </w:t>
                            </w:r>
                          </w:p>
                          <w:p w14:paraId="7C40F091" w14:textId="4FD0ADC9" w:rsidR="008D7852" w:rsidRPr="00F92A62" w:rsidRDefault="008D7852" w:rsidP="00E33D77">
                            <w:pPr>
                              <w:spacing w:line="240" w:lineRule="auto"/>
                              <w:ind w:firstLine="0"/>
                              <w:rPr>
                                <w:sz w:val="22"/>
                              </w:rPr>
                            </w:pPr>
                            <w:r>
                              <w:rPr>
                                <w:sz w:val="22"/>
                              </w:rPr>
                              <w:t>Коррекция обезвоживания</w:t>
                            </w:r>
                          </w:p>
                          <w:p w14:paraId="6259DD17" w14:textId="77777777" w:rsidR="008D7852" w:rsidRPr="00695B9D" w:rsidRDefault="008D7852" w:rsidP="00E33D77">
                            <w:pPr>
                              <w:spacing w:line="240" w:lineRule="auto"/>
                              <w:ind w:firstLine="0"/>
                              <w:rPr>
                                <w:sz w:val="22"/>
                                <w:szCs w:val="21"/>
                              </w:rPr>
                            </w:pPr>
                          </w:p>
                          <w:p w14:paraId="2C83A348" w14:textId="77777777" w:rsidR="008D7852" w:rsidRPr="00695B9D" w:rsidRDefault="008D7852" w:rsidP="00E33D77">
                            <w:pPr>
                              <w:spacing w:line="240" w:lineRule="auto"/>
                              <w:ind w:firstLine="0"/>
                              <w:rPr>
                                <w:sz w:val="22"/>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F1BB2" id="Прямоугольник 35" o:spid="_x0000_s1033" style="position:absolute;left:0;text-align:left;margin-left:361.65pt;margin-top:479.95pt;width:144.75pt;height:98.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" fillcolor="white [3201]" strokecolor="black [3200]" strokeweight="1pt">
                <v:textbox>
                  <w:txbxContent>
                    <w:p w14:paraId="13A7CCEB" w14:textId="77777777" w:rsidR="008D7852" w:rsidRDefault="008D7852" w:rsidP="00E33D77">
                      <w:pPr>
                        <w:spacing w:line="240" w:lineRule="auto"/>
                        <w:ind w:firstLine="0"/>
                        <w:rPr>
                          <w:sz w:val="22"/>
                        </w:rPr>
                      </w:pPr>
                      <w:r w:rsidRPr="00F92A62">
                        <w:rPr>
                          <w:sz w:val="22"/>
                        </w:rPr>
                        <w:t xml:space="preserve">Контроль динамики массы тела, диуреза, симптомов обезвоживания. </w:t>
                      </w:r>
                      <w:r>
                        <w:rPr>
                          <w:sz w:val="22"/>
                        </w:rPr>
                        <w:t xml:space="preserve">Дифференциальная диагностика с «ложной» полицитемией. </w:t>
                      </w:r>
                    </w:p>
                    <w:p w14:paraId="7C40F091" w14:textId="4FD0ADC9" w:rsidR="008D7852" w:rsidRPr="00F92A62" w:rsidRDefault="008D7852" w:rsidP="00E33D77">
                      <w:pPr>
                        <w:spacing w:line="240" w:lineRule="auto"/>
                        <w:ind w:firstLine="0"/>
                        <w:rPr>
                          <w:sz w:val="22"/>
                        </w:rPr>
                      </w:pPr>
                      <w:r>
                        <w:rPr>
                          <w:sz w:val="22"/>
                        </w:rPr>
                        <w:t>Коррекция обезвоживания</w:t>
                      </w:r>
                    </w:p>
                    <w:p w14:paraId="6259DD17" w14:textId="77777777" w:rsidR="008D7852" w:rsidRPr="00695B9D" w:rsidRDefault="008D7852" w:rsidP="00E33D77">
                      <w:pPr>
                        <w:spacing w:line="240" w:lineRule="auto"/>
                        <w:ind w:firstLine="0"/>
                        <w:rPr>
                          <w:sz w:val="22"/>
                          <w:szCs w:val="21"/>
                        </w:rPr>
                      </w:pPr>
                    </w:p>
                    <w:p w14:paraId="2C83A348" w14:textId="77777777" w:rsidR="008D7852" w:rsidRPr="00695B9D" w:rsidRDefault="008D7852" w:rsidP="00E33D77">
                      <w:pPr>
                        <w:spacing w:line="240" w:lineRule="auto"/>
                        <w:ind w:firstLine="0"/>
                        <w:rPr>
                          <w:sz w:val="22"/>
                          <w:szCs w:val="21"/>
                        </w:rPr>
                      </w:pPr>
                    </w:p>
                  </w:txbxContent>
                </v:textbox>
                <w10:wrap anchory="page"/>
              </v:rect>
            </w:pict>
          </mc:Fallback>
        </mc:AlternateContent>
      </w:r>
      <w:r w:rsidR="00E33D77">
        <w:rPr>
          <w:rFonts w:eastAsia="Times New Roman"/>
          <w:noProof/>
          <w:lang w:eastAsia="ru-RU"/>
        </w:rPr>
        <mc:AlternateContent>
          <mc:Choice Requires="wps">
            <w:drawing>
              <wp:anchor distT="0" distB="0" distL="114300" distR="114300" simplePos="0" relativeHeight="251708416" behindDoc="0" locked="1" layoutInCell="1" allowOverlap="1" wp14:anchorId="6D76001E" wp14:editId="0F763125">
                <wp:simplePos x="0" y="0"/>
                <wp:positionH relativeFrom="column">
                  <wp:posOffset>5818505</wp:posOffset>
                </wp:positionH>
                <wp:positionV relativeFrom="paragraph">
                  <wp:posOffset>2997180</wp:posOffset>
                </wp:positionV>
                <wp:extent cx="0" cy="590400"/>
                <wp:effectExtent l="63500" t="0" r="38100" b="32385"/>
                <wp:wrapNone/>
                <wp:docPr id="36" name="Прямая со стрелкой 36"/>
                <wp:cNvGraphicFramePr/>
                <a:graphic xmlns:a="http://schemas.openxmlformats.org/drawingml/2006/main">
                  <a:graphicData uri="http://schemas.microsoft.com/office/word/2010/wordprocessingShape">
                    <wps:wsp>
                      <wps:cNvCnPr/>
                      <wps:spPr>
                        <a:xfrm>
                          <a:off x="0" y="0"/>
                          <a:ext cx="0" cy="5904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3A2B7C1" id="Прямая со стрелкой 36" o:spid="_x0000_s1026" type="#_x0000_t32" style="position:absolute;margin-left:458.15pt;margin-top:236pt;width:0;height:46.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" strokecolor="black [3200]" strokeweight="1.5pt">
                <v:stroke endarrow="block" joinstyle="miter"/>
                <w10:anchorlock/>
              </v:shape>
            </w:pict>
          </mc:Fallback>
        </mc:AlternateContent>
      </w:r>
      <w:r w:rsidR="00E33D77">
        <w:rPr>
          <w:noProof/>
          <w:lang w:eastAsia="ru-RU"/>
        </w:rPr>
        <mc:AlternateContent>
          <mc:Choice Requires="wps">
            <w:drawing>
              <wp:anchor distT="0" distB="0" distL="114300" distR="114300" simplePos="0" relativeHeight="251705344" behindDoc="0" locked="0" layoutInCell="1" allowOverlap="1" wp14:anchorId="622864A6" wp14:editId="3458F126">
                <wp:simplePos x="0" y="0"/>
                <wp:positionH relativeFrom="column">
                  <wp:posOffset>5879690</wp:posOffset>
                </wp:positionH>
                <wp:positionV relativeFrom="page">
                  <wp:posOffset>5516245</wp:posOffset>
                </wp:positionV>
                <wp:extent cx="285115" cy="255270"/>
                <wp:effectExtent l="0" t="0" r="0" b="0"/>
                <wp:wrapNone/>
                <wp:docPr id="34" name="Надпись 34"/>
                <wp:cNvGraphicFramePr/>
                <a:graphic xmlns:a="http://schemas.openxmlformats.org/drawingml/2006/main">
                  <a:graphicData uri="http://schemas.microsoft.com/office/word/2010/wordprocessingShape">
                    <wps:wsp>
                      <wps:cNvSpPr txBox="1"/>
                      <wps:spPr>
                        <a:xfrm>
                          <a:off x="0" y="0"/>
                          <a:ext cx="285115" cy="255270"/>
                        </a:xfrm>
                        <a:prstGeom prst="rect">
                          <a:avLst/>
                        </a:prstGeom>
                        <a:solidFill>
                          <a:schemeClr val="lt1"/>
                        </a:solidFill>
                        <a:ln w="6350">
                          <a:noFill/>
                        </a:ln>
                      </wps:spPr>
                      <wps:txbx>
                        <w:txbxContent>
                          <w:p w14:paraId="39313E70" w14:textId="77777777" w:rsidR="008D7852" w:rsidRDefault="008D7852" w:rsidP="00E33D77">
                            <w:pPr>
                              <w:ind w:hanging="108"/>
                            </w:pPr>
                            <w:r>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864A6" id="Надпись 34" o:spid="_x0000_s1034" type="#_x0000_t202" style="position:absolute;left:0;text-align:left;margin-left:462.95pt;margin-top:434.35pt;width:22.45pt;height:20.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" fillcolor="white [3201]" stroked="f" strokeweight=".5pt">
                <v:textbox>
                  <w:txbxContent>
                    <w:p w14:paraId="39313E70" w14:textId="77777777" w:rsidR="008D7852" w:rsidRDefault="008D7852" w:rsidP="00E33D77">
                      <w:pPr>
                        <w:ind w:hanging="108"/>
                      </w:pPr>
                      <w:r>
                        <w:t>да</w:t>
                      </w:r>
                    </w:p>
                  </w:txbxContent>
                </v:textbox>
                <w10:wrap anchory="page"/>
              </v:shape>
            </w:pict>
          </mc:Fallback>
        </mc:AlternateContent>
      </w:r>
      <w:r w:rsidR="00E33D77">
        <w:rPr>
          <w:noProof/>
          <w:lang w:eastAsia="ru-RU"/>
        </w:rPr>
        <mc:AlternateContent>
          <mc:Choice Requires="wps">
            <w:drawing>
              <wp:anchor distT="0" distB="0" distL="114300" distR="114300" simplePos="0" relativeHeight="251697152" behindDoc="0" locked="0" layoutInCell="1" allowOverlap="1" wp14:anchorId="1DC28AA7" wp14:editId="383EC74E">
                <wp:simplePos x="0" y="0"/>
                <wp:positionH relativeFrom="column">
                  <wp:posOffset>3553460</wp:posOffset>
                </wp:positionH>
                <wp:positionV relativeFrom="page">
                  <wp:posOffset>4944745</wp:posOffset>
                </wp:positionV>
                <wp:extent cx="2263140" cy="1054100"/>
                <wp:effectExtent l="12700" t="12700" r="22860" b="25400"/>
                <wp:wrapNone/>
                <wp:docPr id="30" name="Ромб 30"/>
                <wp:cNvGraphicFramePr/>
                <a:graphic xmlns:a="http://schemas.openxmlformats.org/drawingml/2006/main">
                  <a:graphicData uri="http://schemas.microsoft.com/office/word/2010/wordprocessingShape">
                    <wps:wsp>
                      <wps:cNvSpPr/>
                      <wps:spPr>
                        <a:xfrm>
                          <a:off x="0" y="0"/>
                          <a:ext cx="2263140" cy="1054100"/>
                        </a:xfrm>
                        <a:prstGeom prst="diamond">
                          <a:avLst/>
                        </a:prstGeom>
                      </wps:spPr>
                      <wps:style>
                        <a:lnRef idx="2">
                          <a:schemeClr val="dk1"/>
                        </a:lnRef>
                        <a:fillRef idx="1">
                          <a:schemeClr val="lt1"/>
                        </a:fillRef>
                        <a:effectRef idx="0">
                          <a:schemeClr val="dk1"/>
                        </a:effectRef>
                        <a:fontRef idx="minor">
                          <a:schemeClr val="dk1"/>
                        </a:fontRef>
                      </wps:style>
                      <wps:txbx>
                        <w:txbxContent>
                          <w:p w14:paraId="69AABDDF" w14:textId="42059FCB" w:rsidR="008D7852" w:rsidRPr="00E33D77" w:rsidRDefault="008D7852" w:rsidP="008915C0">
                            <w:pPr>
                              <w:spacing w:line="240" w:lineRule="auto"/>
                              <w:ind w:firstLine="0"/>
                              <w:jc w:val="center"/>
                              <w:rPr>
                                <w:sz w:val="20"/>
                                <w:szCs w:val="18"/>
                              </w:rPr>
                            </w:pPr>
                            <w:r w:rsidRPr="00E33D77">
                              <w:rPr>
                                <w:sz w:val="20"/>
                                <w:szCs w:val="18"/>
                              </w:rPr>
                              <w:t xml:space="preserve">Новорожденный старше </w:t>
                            </w:r>
                            <w:r w:rsidRPr="00972D9C">
                              <w:rPr>
                                <w:sz w:val="20"/>
                                <w:szCs w:val="18"/>
                              </w:rPr>
                              <w:t>24 ч</w:t>
                            </w:r>
                            <w:r w:rsidRPr="00E33D77">
                              <w:rPr>
                                <w:sz w:val="20"/>
                                <w:szCs w:val="18"/>
                              </w:rPr>
                              <w:t>асов</w:t>
                            </w:r>
                            <w:r>
                              <w:rPr>
                                <w:sz w:val="20"/>
                                <w:szCs w:val="18"/>
                              </w:rPr>
                              <w:t xml:space="preserve"> жизни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28AA7" id="Ромб 30" o:spid="_x0000_s1035" type="#_x0000_t4" style="position:absolute;left:0;text-align:left;margin-left:279.8pt;margin-top:389.35pt;width:178.2pt;height:8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" fillcolor="white [3201]" strokecolor="black [3200]" strokeweight="1pt">
                <v:textbox>
                  <w:txbxContent>
                    <w:p w14:paraId="69AABDDF" w14:textId="42059FCB" w:rsidR="008D7852" w:rsidRPr="00E33D77" w:rsidRDefault="008D7852" w:rsidP="008915C0">
                      <w:pPr>
                        <w:spacing w:line="240" w:lineRule="auto"/>
                        <w:ind w:firstLine="0"/>
                        <w:jc w:val="center"/>
                        <w:rPr>
                          <w:sz w:val="20"/>
                          <w:szCs w:val="18"/>
                        </w:rPr>
                      </w:pPr>
                      <w:r w:rsidRPr="00E33D77">
                        <w:rPr>
                          <w:sz w:val="20"/>
                          <w:szCs w:val="18"/>
                        </w:rPr>
                        <w:t xml:space="preserve">Новорожденный старше </w:t>
                      </w:r>
                      <w:r w:rsidRPr="00972D9C">
                        <w:rPr>
                          <w:sz w:val="20"/>
                          <w:szCs w:val="18"/>
                        </w:rPr>
                        <w:t>24 ч</w:t>
                      </w:r>
                      <w:r w:rsidRPr="00E33D77">
                        <w:rPr>
                          <w:sz w:val="20"/>
                          <w:szCs w:val="18"/>
                        </w:rPr>
                        <w:t>асов</w:t>
                      </w:r>
                      <w:r>
                        <w:rPr>
                          <w:sz w:val="20"/>
                          <w:szCs w:val="18"/>
                        </w:rPr>
                        <w:t xml:space="preserve"> жизни</w:t>
                      </w:r>
                    </w:p>
                  </w:txbxContent>
                </v:textbox>
                <w10:wrap anchory="page"/>
              </v:shape>
            </w:pict>
          </mc:Fallback>
        </mc:AlternateContent>
      </w:r>
      <w:r w:rsidR="00E33D77">
        <w:rPr>
          <w:noProof/>
          <w:lang w:eastAsia="ru-RU"/>
        </w:rPr>
        <mc:AlternateContent>
          <mc:Choice Requires="wps">
            <w:drawing>
              <wp:anchor distT="0" distB="0" distL="114300" distR="114300" simplePos="0" relativeHeight="251676672" behindDoc="0" locked="0" layoutInCell="1" allowOverlap="1" wp14:anchorId="0ADF6511" wp14:editId="2B27FDC2">
                <wp:simplePos x="0" y="0"/>
                <wp:positionH relativeFrom="column">
                  <wp:posOffset>4713789</wp:posOffset>
                </wp:positionH>
                <wp:positionV relativeFrom="page">
                  <wp:posOffset>4621530</wp:posOffset>
                </wp:positionV>
                <wp:extent cx="285115" cy="255270"/>
                <wp:effectExtent l="0" t="0" r="0" b="0"/>
                <wp:wrapNone/>
                <wp:docPr id="18" name="Надпись 18"/>
                <wp:cNvGraphicFramePr/>
                <a:graphic xmlns:a="http://schemas.openxmlformats.org/drawingml/2006/main">
                  <a:graphicData uri="http://schemas.microsoft.com/office/word/2010/wordprocessingShape">
                    <wps:wsp>
                      <wps:cNvSpPr txBox="1"/>
                      <wps:spPr>
                        <a:xfrm>
                          <a:off x="0" y="0"/>
                          <a:ext cx="285115" cy="255270"/>
                        </a:xfrm>
                        <a:prstGeom prst="rect">
                          <a:avLst/>
                        </a:prstGeom>
                        <a:solidFill>
                          <a:schemeClr val="lt1"/>
                        </a:solidFill>
                        <a:ln w="6350">
                          <a:noFill/>
                        </a:ln>
                      </wps:spPr>
                      <wps:txbx>
                        <w:txbxContent>
                          <w:p w14:paraId="74648B3A" w14:textId="77777777" w:rsidR="008D7852" w:rsidRDefault="008D7852" w:rsidP="00303CC0">
                            <w:pPr>
                              <w:ind w:hanging="108"/>
                            </w:pPr>
                            <w:r>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F6511" id="Надпись 18" o:spid="_x0000_s1036" type="#_x0000_t202" style="position:absolute;left:0;text-align:left;margin-left:371.15pt;margin-top:363.9pt;width:22.45pt;height:20.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" fillcolor="white [3201]" stroked="f" strokeweight=".5pt">
                <v:textbox>
                  <w:txbxContent>
                    <w:p w14:paraId="74648B3A" w14:textId="77777777" w:rsidR="008D7852" w:rsidRDefault="008D7852" w:rsidP="00303CC0">
                      <w:pPr>
                        <w:ind w:hanging="108"/>
                      </w:pPr>
                      <w:r>
                        <w:t>да</w:t>
                      </w:r>
                    </w:p>
                  </w:txbxContent>
                </v:textbox>
                <w10:wrap anchory="page"/>
              </v:shape>
            </w:pict>
          </mc:Fallback>
        </mc:AlternateContent>
      </w:r>
      <w:r w:rsidR="00E33D77">
        <w:rPr>
          <w:noProof/>
          <w:lang w:eastAsia="ru-RU"/>
        </w:rPr>
        <mc:AlternateContent>
          <mc:Choice Requires="wps">
            <w:drawing>
              <wp:anchor distT="0" distB="0" distL="114300" distR="114300" simplePos="0" relativeHeight="251672576" behindDoc="0" locked="1" layoutInCell="1" allowOverlap="1" wp14:anchorId="186DA293" wp14:editId="649A626F">
                <wp:simplePos x="0" y="0"/>
                <wp:positionH relativeFrom="column">
                  <wp:posOffset>4663010</wp:posOffset>
                </wp:positionH>
                <wp:positionV relativeFrom="paragraph">
                  <wp:posOffset>2077679</wp:posOffset>
                </wp:positionV>
                <wp:extent cx="0" cy="363600"/>
                <wp:effectExtent l="63500" t="0" r="38100" b="30480"/>
                <wp:wrapNone/>
                <wp:docPr id="16" name="Прямая со стрелкой 16"/>
                <wp:cNvGraphicFramePr/>
                <a:graphic xmlns:a="http://schemas.openxmlformats.org/drawingml/2006/main">
                  <a:graphicData uri="http://schemas.microsoft.com/office/word/2010/wordprocessingShape">
                    <wps:wsp>
                      <wps:cNvCnPr/>
                      <wps:spPr>
                        <a:xfrm>
                          <a:off x="0" y="0"/>
                          <a:ext cx="0" cy="3636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07F362B" id="Прямая со стрелкой 16" o:spid="_x0000_s1026" type="#_x0000_t32" style="position:absolute;margin-left:367.15pt;margin-top:163.6pt;width:0;height:28.6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" strokecolor="black [3200]" strokeweight="1.5pt">
                <v:stroke endarrow="block" joinstyle="miter"/>
                <w10:anchorlock/>
              </v:shape>
            </w:pict>
          </mc:Fallback>
        </mc:AlternateContent>
      </w:r>
      <w:r w:rsidR="00E33D77">
        <w:rPr>
          <w:noProof/>
          <w:lang w:eastAsia="ru-RU"/>
        </w:rPr>
        <mc:AlternateContent>
          <mc:Choice Requires="wps">
            <w:drawing>
              <wp:anchor distT="0" distB="0" distL="114300" distR="114300" simplePos="0" relativeHeight="251688960" behindDoc="0" locked="0" layoutInCell="1" allowOverlap="1" wp14:anchorId="12C3F340" wp14:editId="2EFD9162">
                <wp:simplePos x="0" y="0"/>
                <wp:positionH relativeFrom="column">
                  <wp:posOffset>2359537</wp:posOffset>
                </wp:positionH>
                <wp:positionV relativeFrom="page">
                  <wp:posOffset>5308600</wp:posOffset>
                </wp:positionV>
                <wp:extent cx="441960" cy="265430"/>
                <wp:effectExtent l="0" t="0" r="2540" b="1270"/>
                <wp:wrapNone/>
                <wp:docPr id="26" name="Надпись 26"/>
                <wp:cNvGraphicFramePr/>
                <a:graphic xmlns:a="http://schemas.openxmlformats.org/drawingml/2006/main">
                  <a:graphicData uri="http://schemas.microsoft.com/office/word/2010/wordprocessingShape">
                    <wps:wsp>
                      <wps:cNvSpPr txBox="1"/>
                      <wps:spPr>
                        <a:xfrm>
                          <a:off x="0" y="0"/>
                          <a:ext cx="441960" cy="265430"/>
                        </a:xfrm>
                        <a:prstGeom prst="rect">
                          <a:avLst/>
                        </a:prstGeom>
                        <a:solidFill>
                          <a:schemeClr val="lt1"/>
                        </a:solidFill>
                        <a:ln w="6350">
                          <a:noFill/>
                        </a:ln>
                      </wps:spPr>
                      <wps:txbx>
                        <w:txbxContent>
                          <w:p w14:paraId="45BB124F" w14:textId="77777777" w:rsidR="008D7852" w:rsidRPr="00695B9D" w:rsidRDefault="008D7852" w:rsidP="008915C0">
                            <w:pPr>
                              <w:ind w:firstLine="0"/>
                              <w:rPr>
                                <w:sz w:val="21"/>
                                <w:szCs w:val="20"/>
                              </w:rPr>
                            </w:pPr>
                            <w:r>
                              <w:rPr>
                                <w:sz w:val="21"/>
                                <w:szCs w:val="20"/>
                              </w:rPr>
                              <w:t>нет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3F340" id="Надпись 26" o:spid="_x0000_s1037" type="#_x0000_t202" style="position:absolute;left:0;text-align:left;margin-left:185.8pt;margin-top:418pt;width:34.8pt;height:20.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" fillcolor="white [3201]" stroked="f" strokeweight=".5pt">
                <v:textbox>
                  <w:txbxContent>
                    <w:p w14:paraId="45BB124F" w14:textId="77777777" w:rsidR="008D7852" w:rsidRPr="00695B9D" w:rsidRDefault="008D7852" w:rsidP="008915C0">
                      <w:pPr>
                        <w:ind w:firstLine="0"/>
                        <w:rPr>
                          <w:sz w:val="21"/>
                          <w:szCs w:val="20"/>
                        </w:rPr>
                      </w:pPr>
                      <w:r>
                        <w:rPr>
                          <w:sz w:val="21"/>
                          <w:szCs w:val="20"/>
                        </w:rPr>
                        <w:t>нет</w:t>
                      </w:r>
                    </w:p>
                  </w:txbxContent>
                </v:textbox>
                <w10:wrap anchory="page"/>
              </v:shape>
            </w:pict>
          </mc:Fallback>
        </mc:AlternateContent>
      </w:r>
      <w:r w:rsidR="00E33D77">
        <w:rPr>
          <w:noProof/>
          <w:lang w:eastAsia="ru-RU"/>
        </w:rPr>
        <mc:AlternateContent>
          <mc:Choice Requires="wps">
            <w:drawing>
              <wp:anchor distT="0" distB="0" distL="114300" distR="114300" simplePos="0" relativeHeight="251680768" behindDoc="0" locked="0" layoutInCell="1" allowOverlap="1" wp14:anchorId="53E1D6CD" wp14:editId="3B131844">
                <wp:simplePos x="0" y="0"/>
                <wp:positionH relativeFrom="column">
                  <wp:posOffset>301235</wp:posOffset>
                </wp:positionH>
                <wp:positionV relativeFrom="page">
                  <wp:posOffset>5288280</wp:posOffset>
                </wp:positionV>
                <wp:extent cx="377825" cy="255270"/>
                <wp:effectExtent l="0" t="0" r="3175" b="0"/>
                <wp:wrapNone/>
                <wp:docPr id="20" name="Надпись 20"/>
                <wp:cNvGraphicFramePr/>
                <a:graphic xmlns:a="http://schemas.openxmlformats.org/drawingml/2006/main">
                  <a:graphicData uri="http://schemas.microsoft.com/office/word/2010/wordprocessingShape">
                    <wps:wsp>
                      <wps:cNvSpPr txBox="1"/>
                      <wps:spPr>
                        <a:xfrm>
                          <a:off x="0" y="0"/>
                          <a:ext cx="377825" cy="255270"/>
                        </a:xfrm>
                        <a:prstGeom prst="rect">
                          <a:avLst/>
                        </a:prstGeom>
                        <a:solidFill>
                          <a:schemeClr val="lt1"/>
                        </a:solidFill>
                        <a:ln w="6350">
                          <a:noFill/>
                        </a:ln>
                      </wps:spPr>
                      <wps:txbx>
                        <w:txbxContent>
                          <w:p w14:paraId="21D29733" w14:textId="77777777" w:rsidR="008D7852" w:rsidRDefault="008D7852" w:rsidP="00303CC0">
                            <w:pPr>
                              <w:ind w:hanging="108"/>
                            </w:pPr>
                            <w:r>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1D6CD" id="Надпись 20" o:spid="_x0000_s1038" type="#_x0000_t202" style="position:absolute;left:0;text-align:left;margin-left:23.7pt;margin-top:416.4pt;width:29.75pt;height:20.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" fillcolor="white [3201]" stroked="f" strokeweight=".5pt">
                <v:textbox>
                  <w:txbxContent>
                    <w:p w14:paraId="21D29733" w14:textId="77777777" w:rsidR="008D7852" w:rsidRDefault="008D7852" w:rsidP="00303CC0">
                      <w:pPr>
                        <w:ind w:hanging="108"/>
                      </w:pPr>
                      <w:r>
                        <w:t>да</w:t>
                      </w:r>
                    </w:p>
                  </w:txbxContent>
                </v:textbox>
                <w10:wrap anchory="page"/>
              </v:shape>
            </w:pict>
          </mc:Fallback>
        </mc:AlternateContent>
      </w:r>
      <w:r w:rsidR="00E33D77">
        <w:rPr>
          <w:rFonts w:eastAsia="Times New Roman"/>
          <w:noProof/>
          <w:lang w:eastAsia="ru-RU"/>
        </w:rPr>
        <mc:AlternateContent>
          <mc:Choice Requires="wps">
            <w:drawing>
              <wp:anchor distT="0" distB="0" distL="114300" distR="114300" simplePos="0" relativeHeight="251684864" behindDoc="0" locked="0" layoutInCell="1" allowOverlap="1" wp14:anchorId="598412D7" wp14:editId="6696BAD3">
                <wp:simplePos x="0" y="0"/>
                <wp:positionH relativeFrom="column">
                  <wp:posOffset>-903215</wp:posOffset>
                </wp:positionH>
                <wp:positionV relativeFrom="page">
                  <wp:posOffset>5603240</wp:posOffset>
                </wp:positionV>
                <wp:extent cx="1838325" cy="1739900"/>
                <wp:effectExtent l="0" t="0" r="15875" b="12700"/>
                <wp:wrapNone/>
                <wp:docPr id="24" name="Прямоугольник 24"/>
                <wp:cNvGraphicFramePr/>
                <a:graphic xmlns:a="http://schemas.openxmlformats.org/drawingml/2006/main">
                  <a:graphicData uri="http://schemas.microsoft.com/office/word/2010/wordprocessingShape">
                    <wps:wsp>
                      <wps:cNvSpPr/>
                      <wps:spPr>
                        <a:xfrm>
                          <a:off x="0" y="0"/>
                          <a:ext cx="1838325" cy="1739900"/>
                        </a:xfrm>
                        <a:prstGeom prst="rect">
                          <a:avLst/>
                        </a:prstGeom>
                      </wps:spPr>
                      <wps:style>
                        <a:lnRef idx="2">
                          <a:schemeClr val="dk1"/>
                        </a:lnRef>
                        <a:fillRef idx="1">
                          <a:schemeClr val="lt1"/>
                        </a:fillRef>
                        <a:effectRef idx="0">
                          <a:schemeClr val="dk1"/>
                        </a:effectRef>
                        <a:fontRef idx="minor">
                          <a:schemeClr val="dk1"/>
                        </a:fontRef>
                      </wps:style>
                      <wps:txbx>
                        <w:txbxContent>
                          <w:p w14:paraId="79F0AD36" w14:textId="77777777" w:rsidR="008D7852" w:rsidRPr="00F92A62" w:rsidRDefault="008D7852" w:rsidP="008915C0">
                            <w:pPr>
                              <w:spacing w:line="240" w:lineRule="auto"/>
                              <w:ind w:firstLine="0"/>
                              <w:rPr>
                                <w:sz w:val="22"/>
                              </w:rPr>
                            </w:pPr>
                            <w:r w:rsidRPr="00F92A62">
                              <w:rPr>
                                <w:sz w:val="22"/>
                              </w:rPr>
                              <w:t>Наблюдение в течение 3-х суток. Контроль динамики массы тела, диуреза, симптомов обезвоживания. Профилактика обезвоживания. Перед выпиской необходимо выполнить общий (клинический) анализ крови</w:t>
                            </w:r>
                          </w:p>
                          <w:p w14:paraId="2ED71DD9" w14:textId="1832927B" w:rsidR="008D7852" w:rsidRPr="00695B9D" w:rsidRDefault="008D7852" w:rsidP="008915C0">
                            <w:pPr>
                              <w:spacing w:line="240" w:lineRule="auto"/>
                              <w:ind w:firstLine="0"/>
                              <w:rPr>
                                <w:sz w:val="22"/>
                                <w:szCs w:val="21"/>
                              </w:rPr>
                            </w:pPr>
                          </w:p>
                          <w:p w14:paraId="6CF6706B" w14:textId="4FED59CF" w:rsidR="008D7852" w:rsidRPr="00695B9D" w:rsidRDefault="008D7852" w:rsidP="008915C0">
                            <w:pPr>
                              <w:spacing w:line="240" w:lineRule="auto"/>
                              <w:ind w:firstLine="0"/>
                              <w:rPr>
                                <w:sz w:val="22"/>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412D7" id="Прямоугольник 24" o:spid="_x0000_s1039" style="position:absolute;left:0;text-align:left;margin-left:-71.1pt;margin-top:441.2pt;width:144.75pt;height:13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" fillcolor="white [3201]" strokecolor="black [3200]" strokeweight="1pt">
                <v:textbox>
                  <w:txbxContent>
                    <w:p w14:paraId="79F0AD36" w14:textId="77777777" w:rsidR="008D7852" w:rsidRPr="00F92A62" w:rsidRDefault="008D7852" w:rsidP="008915C0">
                      <w:pPr>
                        <w:spacing w:line="240" w:lineRule="auto"/>
                        <w:ind w:firstLine="0"/>
                        <w:rPr>
                          <w:sz w:val="22"/>
                        </w:rPr>
                      </w:pPr>
                      <w:r w:rsidRPr="00F92A62">
                        <w:rPr>
                          <w:sz w:val="22"/>
                        </w:rPr>
                        <w:t>Наблюдение в течение 3-х суток. Контроль динамики массы тела, диуреза, симптомов обезвоживания. Профилактика обезвоживания. Перед выпиской необходимо выполнить общий (клинический) анализ крови</w:t>
                      </w:r>
                    </w:p>
                    <w:p w14:paraId="2ED71DD9" w14:textId="1832927B" w:rsidR="008D7852" w:rsidRPr="00695B9D" w:rsidRDefault="008D7852" w:rsidP="008915C0">
                      <w:pPr>
                        <w:spacing w:line="240" w:lineRule="auto"/>
                        <w:ind w:firstLine="0"/>
                        <w:rPr>
                          <w:sz w:val="22"/>
                          <w:szCs w:val="21"/>
                        </w:rPr>
                      </w:pPr>
                    </w:p>
                    <w:p w14:paraId="6CF6706B" w14:textId="4FED59CF" w:rsidR="008D7852" w:rsidRPr="00695B9D" w:rsidRDefault="008D7852" w:rsidP="008915C0">
                      <w:pPr>
                        <w:spacing w:line="240" w:lineRule="auto"/>
                        <w:ind w:firstLine="0"/>
                        <w:rPr>
                          <w:sz w:val="22"/>
                          <w:szCs w:val="21"/>
                        </w:rPr>
                      </w:pPr>
                    </w:p>
                  </w:txbxContent>
                </v:textbox>
                <w10:wrap anchory="page"/>
              </v:rect>
            </w:pict>
          </mc:Fallback>
        </mc:AlternateContent>
      </w:r>
      <w:r w:rsidR="00E33D77">
        <w:rPr>
          <w:noProof/>
          <w:lang w:eastAsia="ru-RU"/>
        </w:rPr>
        <mc:AlternateContent>
          <mc:Choice Requires="wps">
            <w:drawing>
              <wp:anchor distT="0" distB="0" distL="114300" distR="114300" simplePos="0" relativeHeight="251682816" behindDoc="0" locked="1" layoutInCell="1" allowOverlap="1" wp14:anchorId="0A5C8B51" wp14:editId="7D83C179">
                <wp:simplePos x="0" y="0"/>
                <wp:positionH relativeFrom="column">
                  <wp:posOffset>739365</wp:posOffset>
                </wp:positionH>
                <wp:positionV relativeFrom="paragraph">
                  <wp:posOffset>2732978</wp:posOffset>
                </wp:positionV>
                <wp:extent cx="0" cy="363600"/>
                <wp:effectExtent l="63500" t="0" r="38100" b="30480"/>
                <wp:wrapNone/>
                <wp:docPr id="23" name="Прямая со стрелкой 23"/>
                <wp:cNvGraphicFramePr/>
                <a:graphic xmlns:a="http://schemas.openxmlformats.org/drawingml/2006/main">
                  <a:graphicData uri="http://schemas.microsoft.com/office/word/2010/wordprocessingShape">
                    <wps:wsp>
                      <wps:cNvCnPr/>
                      <wps:spPr>
                        <a:xfrm>
                          <a:off x="0" y="0"/>
                          <a:ext cx="0" cy="3636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97379F5" id="Прямая со стрелкой 23" o:spid="_x0000_s1026" type="#_x0000_t32" style="position:absolute;margin-left:58.2pt;margin-top:215.2pt;width:0;height:28.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" strokecolor="black [3200]" strokeweight="1.5pt">
                <v:stroke endarrow="block" joinstyle="miter"/>
                <w10:anchorlock/>
              </v:shape>
            </w:pict>
          </mc:Fallback>
        </mc:AlternateContent>
      </w:r>
      <w:r w:rsidR="00E33D77">
        <w:rPr>
          <w:noProof/>
          <w:lang w:eastAsia="ru-RU"/>
        </w:rPr>
        <mc:AlternateContent>
          <mc:Choice Requires="wps">
            <w:drawing>
              <wp:anchor distT="0" distB="0" distL="114300" distR="114300" simplePos="0" relativeHeight="251674624" behindDoc="0" locked="0" layoutInCell="1" allowOverlap="1" wp14:anchorId="3AEFF1D5" wp14:editId="090E125D">
                <wp:simplePos x="0" y="0"/>
                <wp:positionH relativeFrom="column">
                  <wp:posOffset>1036832</wp:posOffset>
                </wp:positionH>
                <wp:positionV relativeFrom="page">
                  <wp:posOffset>4679950</wp:posOffset>
                </wp:positionV>
                <wp:extent cx="441960" cy="265430"/>
                <wp:effectExtent l="0" t="0" r="2540" b="1270"/>
                <wp:wrapNone/>
                <wp:docPr id="17" name="Надпись 17"/>
                <wp:cNvGraphicFramePr/>
                <a:graphic xmlns:a="http://schemas.openxmlformats.org/drawingml/2006/main">
                  <a:graphicData uri="http://schemas.microsoft.com/office/word/2010/wordprocessingShape">
                    <wps:wsp>
                      <wps:cNvSpPr txBox="1"/>
                      <wps:spPr>
                        <a:xfrm>
                          <a:off x="0" y="0"/>
                          <a:ext cx="441960" cy="265430"/>
                        </a:xfrm>
                        <a:prstGeom prst="rect">
                          <a:avLst/>
                        </a:prstGeom>
                        <a:solidFill>
                          <a:schemeClr val="lt1"/>
                        </a:solidFill>
                        <a:ln w="6350">
                          <a:noFill/>
                        </a:ln>
                      </wps:spPr>
                      <wps:txbx>
                        <w:txbxContent>
                          <w:p w14:paraId="3116A22A" w14:textId="77777777" w:rsidR="008D7852" w:rsidRPr="00695B9D" w:rsidRDefault="008D7852" w:rsidP="00303CC0">
                            <w:pPr>
                              <w:ind w:firstLine="0"/>
                              <w:rPr>
                                <w:sz w:val="21"/>
                                <w:szCs w:val="20"/>
                              </w:rPr>
                            </w:pPr>
                            <w:r>
                              <w:rPr>
                                <w:sz w:val="21"/>
                                <w:szCs w:val="20"/>
                              </w:rPr>
                              <w:t>нет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FF1D5" id="Надпись 17" o:spid="_x0000_s1040" type="#_x0000_t202" style="position:absolute;left:0;text-align:left;margin-left:81.65pt;margin-top:368.5pt;width:34.8pt;height:20.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" fillcolor="white [3201]" stroked="f" strokeweight=".5pt">
                <v:textbox>
                  <w:txbxContent>
                    <w:p w14:paraId="3116A22A" w14:textId="77777777" w:rsidR="008D7852" w:rsidRPr="00695B9D" w:rsidRDefault="008D7852" w:rsidP="00303CC0">
                      <w:pPr>
                        <w:ind w:firstLine="0"/>
                        <w:rPr>
                          <w:sz w:val="21"/>
                          <w:szCs w:val="20"/>
                        </w:rPr>
                      </w:pPr>
                      <w:r>
                        <w:rPr>
                          <w:sz w:val="21"/>
                          <w:szCs w:val="20"/>
                        </w:rPr>
                        <w:t>нет</w:t>
                      </w:r>
                    </w:p>
                  </w:txbxContent>
                </v:textbox>
                <w10:wrap anchory="page"/>
              </v:shape>
            </w:pict>
          </mc:Fallback>
        </mc:AlternateContent>
      </w:r>
      <w:r w:rsidR="00E33D77">
        <w:rPr>
          <w:noProof/>
          <w:lang w:eastAsia="ru-RU"/>
        </w:rPr>
        <mc:AlternateContent>
          <mc:Choice Requires="wps">
            <w:drawing>
              <wp:anchor distT="0" distB="0" distL="114300" distR="114300" simplePos="0" relativeHeight="251670528" behindDoc="0" locked="1" layoutInCell="1" allowOverlap="1" wp14:anchorId="182498F0" wp14:editId="42A23A10">
                <wp:simplePos x="0" y="0"/>
                <wp:positionH relativeFrom="column">
                  <wp:posOffset>1533054</wp:posOffset>
                </wp:positionH>
                <wp:positionV relativeFrom="paragraph">
                  <wp:posOffset>2127885</wp:posOffset>
                </wp:positionV>
                <wp:extent cx="0" cy="363600"/>
                <wp:effectExtent l="63500" t="0" r="38100" b="30480"/>
                <wp:wrapNone/>
                <wp:docPr id="15" name="Прямая со стрелкой 15"/>
                <wp:cNvGraphicFramePr/>
                <a:graphic xmlns:a="http://schemas.openxmlformats.org/drawingml/2006/main">
                  <a:graphicData uri="http://schemas.microsoft.com/office/word/2010/wordprocessingShape">
                    <wps:wsp>
                      <wps:cNvCnPr/>
                      <wps:spPr>
                        <a:xfrm>
                          <a:off x="0" y="0"/>
                          <a:ext cx="0" cy="3636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1517BE9" id="Прямая со стрелкой 15" o:spid="_x0000_s1026" type="#_x0000_t32" style="position:absolute;margin-left:120.7pt;margin-top:167.55pt;width:0;height:28.6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" strokecolor="black [3200]" strokeweight="1.5pt">
                <v:stroke endarrow="block" joinstyle="miter"/>
                <w10:anchorlock/>
              </v:shape>
            </w:pict>
          </mc:Fallback>
        </mc:AlternateContent>
      </w:r>
      <w:r w:rsidR="00E33D77">
        <w:rPr>
          <w:noProof/>
          <w:lang w:eastAsia="ru-RU"/>
        </w:rPr>
        <mc:AlternateContent>
          <mc:Choice Requires="wps">
            <w:drawing>
              <wp:anchor distT="0" distB="0" distL="114300" distR="114300" simplePos="0" relativeHeight="251668480" behindDoc="0" locked="1" layoutInCell="1" allowOverlap="1" wp14:anchorId="49BCD8B8" wp14:editId="2AA7E95A">
                <wp:simplePos x="0" y="0"/>
                <wp:positionH relativeFrom="column">
                  <wp:posOffset>1530350</wp:posOffset>
                </wp:positionH>
                <wp:positionV relativeFrom="page">
                  <wp:posOffset>4203065</wp:posOffset>
                </wp:positionV>
                <wp:extent cx="3110230" cy="824230"/>
                <wp:effectExtent l="25400" t="12700" r="39370" b="26670"/>
                <wp:wrapNone/>
                <wp:docPr id="13" name="Ромб 13"/>
                <wp:cNvGraphicFramePr/>
                <a:graphic xmlns:a="http://schemas.openxmlformats.org/drawingml/2006/main">
                  <a:graphicData uri="http://schemas.microsoft.com/office/word/2010/wordprocessingShape">
                    <wps:wsp>
                      <wps:cNvSpPr/>
                      <wps:spPr>
                        <a:xfrm>
                          <a:off x="0" y="0"/>
                          <a:ext cx="3110230" cy="824230"/>
                        </a:xfrm>
                        <a:prstGeom prst="diamond">
                          <a:avLst/>
                        </a:prstGeom>
                      </wps:spPr>
                      <wps:style>
                        <a:lnRef idx="2">
                          <a:schemeClr val="dk1"/>
                        </a:lnRef>
                        <a:fillRef idx="1">
                          <a:schemeClr val="lt1"/>
                        </a:fillRef>
                        <a:effectRef idx="0">
                          <a:schemeClr val="dk1"/>
                        </a:effectRef>
                        <a:fontRef idx="minor">
                          <a:schemeClr val="dk1"/>
                        </a:fontRef>
                      </wps:style>
                      <wps:txbx>
                        <w:txbxContent>
                          <w:p w14:paraId="3A71099B" w14:textId="6AA11FFB" w:rsidR="008D7852" w:rsidRPr="00303CC0" w:rsidRDefault="008D7852" w:rsidP="00303CC0">
                            <w:pPr>
                              <w:spacing w:line="240" w:lineRule="auto"/>
                              <w:ind w:firstLine="0"/>
                              <w:jc w:val="center"/>
                              <w:rPr>
                                <w:sz w:val="21"/>
                                <w:szCs w:val="20"/>
                              </w:rPr>
                            </w:pPr>
                            <w:r>
                              <w:rPr>
                                <w:sz w:val="21"/>
                                <w:szCs w:val="20"/>
                              </w:rPr>
                              <w:t>Есть симптомы полицитемии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CD8B8" id="Ромб 13" o:spid="_x0000_s1041" type="#_x0000_t4" style="position:absolute;left:0;text-align:left;margin-left:120.5pt;margin-top:330.95pt;width:244.9pt;height:64.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" fillcolor="white [3201]" strokecolor="black [3200]" strokeweight="1pt">
                <v:textbox>
                  <w:txbxContent>
                    <w:p w14:paraId="3A71099B" w14:textId="6AA11FFB" w:rsidR="008D7852" w:rsidRPr="00303CC0" w:rsidRDefault="008D7852" w:rsidP="00303CC0">
                      <w:pPr>
                        <w:spacing w:line="240" w:lineRule="auto"/>
                        <w:ind w:firstLine="0"/>
                        <w:jc w:val="center"/>
                        <w:rPr>
                          <w:sz w:val="21"/>
                          <w:szCs w:val="20"/>
                        </w:rPr>
                      </w:pPr>
                      <w:r>
                        <w:rPr>
                          <w:sz w:val="21"/>
                          <w:szCs w:val="20"/>
                        </w:rPr>
                        <w:t>Есть симптомы полицитемии</w:t>
                      </w:r>
                    </w:p>
                  </w:txbxContent>
                </v:textbox>
                <w10:wrap anchory="page"/>
                <w10:anchorlock/>
              </v:shape>
            </w:pict>
          </mc:Fallback>
        </mc:AlternateContent>
      </w:r>
      <w:r w:rsidR="00E33D77">
        <w:rPr>
          <w:noProof/>
          <w:lang w:eastAsia="ru-RU"/>
        </w:rPr>
        <mc:AlternateContent>
          <mc:Choice Requires="wps">
            <w:drawing>
              <wp:anchor distT="0" distB="0" distL="114300" distR="114300" simplePos="0" relativeHeight="251669504" behindDoc="0" locked="0" layoutInCell="1" allowOverlap="1" wp14:anchorId="2DB6AFD5" wp14:editId="7BE3234B">
                <wp:simplePos x="0" y="0"/>
                <wp:positionH relativeFrom="column">
                  <wp:posOffset>3118690</wp:posOffset>
                </wp:positionH>
                <wp:positionV relativeFrom="page">
                  <wp:posOffset>3852545</wp:posOffset>
                </wp:positionV>
                <wp:extent cx="304800" cy="265430"/>
                <wp:effectExtent l="0" t="0" r="0" b="1270"/>
                <wp:wrapNone/>
                <wp:docPr id="14" name="Надпись 14"/>
                <wp:cNvGraphicFramePr/>
                <a:graphic xmlns:a="http://schemas.openxmlformats.org/drawingml/2006/main">
                  <a:graphicData uri="http://schemas.microsoft.com/office/word/2010/wordprocessingShape">
                    <wps:wsp>
                      <wps:cNvSpPr txBox="1"/>
                      <wps:spPr>
                        <a:xfrm>
                          <a:off x="0" y="0"/>
                          <a:ext cx="304800" cy="265430"/>
                        </a:xfrm>
                        <a:prstGeom prst="rect">
                          <a:avLst/>
                        </a:prstGeom>
                        <a:solidFill>
                          <a:schemeClr val="lt1"/>
                        </a:solidFill>
                        <a:ln w="6350">
                          <a:noFill/>
                        </a:ln>
                      </wps:spPr>
                      <wps:txbx>
                        <w:txbxContent>
                          <w:p w14:paraId="5C6DD88C" w14:textId="4A317F9E" w:rsidR="008D7852" w:rsidRDefault="008D7852" w:rsidP="00303CC0">
                            <w:pPr>
                              <w:ind w:hanging="108"/>
                            </w:pPr>
                            <w:r>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6AFD5" id="Надпись 14" o:spid="_x0000_s1042" type="#_x0000_t202" style="position:absolute;left:0;text-align:left;margin-left:245.55pt;margin-top:303.35pt;width:24pt;height:20.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" fillcolor="white [3201]" stroked="f" strokeweight=".5pt">
                <v:textbox>
                  <w:txbxContent>
                    <w:p w14:paraId="5C6DD88C" w14:textId="4A317F9E" w:rsidR="008D7852" w:rsidRDefault="008D7852" w:rsidP="00303CC0">
                      <w:pPr>
                        <w:ind w:hanging="108"/>
                      </w:pPr>
                      <w:r>
                        <w:t>да</w:t>
                      </w:r>
                    </w:p>
                  </w:txbxContent>
                </v:textbox>
                <w10:wrap anchory="page"/>
              </v:shape>
            </w:pict>
          </mc:Fallback>
        </mc:AlternateContent>
      </w:r>
      <w:r w:rsidR="00E33D77">
        <w:rPr>
          <w:noProof/>
          <w:lang w:eastAsia="ru-RU"/>
        </w:rPr>
        <mc:AlternateContent>
          <mc:Choice Requires="wps">
            <w:drawing>
              <wp:anchor distT="0" distB="0" distL="114300" distR="114300" simplePos="0" relativeHeight="251667456" behindDoc="0" locked="0" layoutInCell="1" allowOverlap="1" wp14:anchorId="766763D0" wp14:editId="7CCD70D4">
                <wp:simplePos x="0" y="0"/>
                <wp:positionH relativeFrom="column">
                  <wp:posOffset>3078131</wp:posOffset>
                </wp:positionH>
                <wp:positionV relativeFrom="paragraph">
                  <wp:posOffset>1281963</wp:posOffset>
                </wp:positionV>
                <wp:extent cx="0" cy="412955"/>
                <wp:effectExtent l="63500" t="0" r="38100" b="31750"/>
                <wp:wrapNone/>
                <wp:docPr id="12" name="Прямая со стрелкой 12"/>
                <wp:cNvGraphicFramePr/>
                <a:graphic xmlns:a="http://schemas.openxmlformats.org/drawingml/2006/main">
                  <a:graphicData uri="http://schemas.microsoft.com/office/word/2010/wordprocessingShape">
                    <wps:wsp>
                      <wps:cNvCnPr/>
                      <wps:spPr>
                        <a:xfrm>
                          <a:off x="0" y="0"/>
                          <a:ext cx="0" cy="41295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79EDFE99" id="Прямая со стрелкой 12" o:spid="_x0000_s1026" type="#_x0000_t32" style="position:absolute;margin-left:242.35pt;margin-top:100.95pt;width:0;height:32.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" strokecolor="black [3200]" strokeweight="1.5pt">
                <v:stroke endarrow="block" joinstyle="miter"/>
              </v:shape>
            </w:pict>
          </mc:Fallback>
        </mc:AlternateContent>
      </w:r>
      <w:r w:rsidR="00E33D77">
        <w:rPr>
          <w:noProof/>
          <w:lang w:eastAsia="ru-RU"/>
        </w:rPr>
        <mc:AlternateContent>
          <mc:Choice Requires="wps">
            <w:drawing>
              <wp:anchor distT="0" distB="0" distL="114300" distR="114300" simplePos="0" relativeHeight="251665408" behindDoc="0" locked="0" layoutInCell="1" allowOverlap="1" wp14:anchorId="66C12E37" wp14:editId="54EC51E1">
                <wp:simplePos x="0" y="0"/>
                <wp:positionH relativeFrom="column">
                  <wp:posOffset>-529590</wp:posOffset>
                </wp:positionH>
                <wp:positionV relativeFrom="page">
                  <wp:posOffset>4199255</wp:posOffset>
                </wp:positionV>
                <wp:extent cx="1140460" cy="481965"/>
                <wp:effectExtent l="0" t="0" r="15240" b="13335"/>
                <wp:wrapNone/>
                <wp:docPr id="10" name="Прямоугольник 10"/>
                <wp:cNvGraphicFramePr/>
                <a:graphic xmlns:a="http://schemas.openxmlformats.org/drawingml/2006/main">
                  <a:graphicData uri="http://schemas.microsoft.com/office/word/2010/wordprocessingShape">
                    <wps:wsp>
                      <wps:cNvSpPr/>
                      <wps:spPr>
                        <a:xfrm>
                          <a:off x="0" y="0"/>
                          <a:ext cx="1140460" cy="481965"/>
                        </a:xfrm>
                        <a:prstGeom prst="rect">
                          <a:avLst/>
                        </a:prstGeom>
                      </wps:spPr>
                      <wps:style>
                        <a:lnRef idx="2">
                          <a:schemeClr val="dk1"/>
                        </a:lnRef>
                        <a:fillRef idx="1">
                          <a:schemeClr val="lt1"/>
                        </a:fillRef>
                        <a:effectRef idx="0">
                          <a:schemeClr val="dk1"/>
                        </a:effectRef>
                        <a:fontRef idx="minor">
                          <a:schemeClr val="dk1"/>
                        </a:fontRef>
                      </wps:style>
                      <wps:txbx>
                        <w:txbxContent>
                          <w:p w14:paraId="47AD548B" w14:textId="339726B5" w:rsidR="008D7852" w:rsidRPr="00695B9D" w:rsidRDefault="008D7852" w:rsidP="00695B9D">
                            <w:pPr>
                              <w:spacing w:line="240" w:lineRule="auto"/>
                              <w:ind w:firstLine="0"/>
                              <w:jc w:val="center"/>
                              <w:rPr>
                                <w:sz w:val="22"/>
                                <w:szCs w:val="21"/>
                              </w:rPr>
                            </w:pPr>
                            <w:r>
                              <w:rPr>
                                <w:sz w:val="22"/>
                                <w:szCs w:val="21"/>
                              </w:rPr>
                              <w:t>Рутинное наблюдение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C12E37" id="Прямоугольник 10" o:spid="_x0000_s1043" style="position:absolute;left:0;text-align:left;margin-left:-41.7pt;margin-top:330.65pt;width:89.8pt;height:37.95pt;z-index:251665408;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" fillcolor="white [3201]" strokecolor="black [3200]" strokeweight="1pt">
                <v:textbox>
                  <w:txbxContent>
                    <w:p w14:paraId="47AD548B" w14:textId="339726B5" w:rsidR="008D7852" w:rsidRPr="00695B9D" w:rsidRDefault="008D7852" w:rsidP="00695B9D">
                      <w:pPr>
                        <w:spacing w:line="240" w:lineRule="auto"/>
                        <w:ind w:firstLine="0"/>
                        <w:jc w:val="center"/>
                        <w:rPr>
                          <w:sz w:val="22"/>
                          <w:szCs w:val="21"/>
                        </w:rPr>
                      </w:pPr>
                      <w:r>
                        <w:rPr>
                          <w:sz w:val="22"/>
                          <w:szCs w:val="21"/>
                        </w:rPr>
                        <w:t>Рутинное наблюдение</w:t>
                      </w:r>
                    </w:p>
                  </w:txbxContent>
                </v:textbox>
                <w10:wrap anchory="page"/>
              </v:rect>
            </w:pict>
          </mc:Fallback>
        </mc:AlternateContent>
      </w:r>
      <w:r w:rsidR="00E33D77">
        <w:rPr>
          <w:noProof/>
          <w:lang w:eastAsia="ru-RU"/>
        </w:rPr>
        <mc:AlternateContent>
          <mc:Choice Requires="wps">
            <w:drawing>
              <wp:anchor distT="0" distB="0" distL="114300" distR="114300" simplePos="0" relativeHeight="251666432" behindDoc="0" locked="0" layoutInCell="1" allowOverlap="1" wp14:anchorId="790C93B1" wp14:editId="53CDE636">
                <wp:simplePos x="0" y="0"/>
                <wp:positionH relativeFrom="column">
                  <wp:posOffset>-228887</wp:posOffset>
                </wp:positionH>
                <wp:positionV relativeFrom="page">
                  <wp:posOffset>3852545</wp:posOffset>
                </wp:positionV>
                <wp:extent cx="441960" cy="265430"/>
                <wp:effectExtent l="0" t="0" r="2540" b="1270"/>
                <wp:wrapNone/>
                <wp:docPr id="11" name="Надпись 11"/>
                <wp:cNvGraphicFramePr/>
                <a:graphic xmlns:a="http://schemas.openxmlformats.org/drawingml/2006/main">
                  <a:graphicData uri="http://schemas.microsoft.com/office/word/2010/wordprocessingShape">
                    <wps:wsp>
                      <wps:cNvSpPr txBox="1"/>
                      <wps:spPr>
                        <a:xfrm>
                          <a:off x="0" y="0"/>
                          <a:ext cx="441960" cy="265430"/>
                        </a:xfrm>
                        <a:prstGeom prst="rect">
                          <a:avLst/>
                        </a:prstGeom>
                        <a:solidFill>
                          <a:schemeClr val="lt1"/>
                        </a:solidFill>
                        <a:ln w="6350">
                          <a:noFill/>
                        </a:ln>
                      </wps:spPr>
                      <wps:txbx>
                        <w:txbxContent>
                          <w:p w14:paraId="651D117B" w14:textId="354E4D58" w:rsidR="008D7852" w:rsidRPr="00695B9D" w:rsidRDefault="008D7852" w:rsidP="00695B9D">
                            <w:pPr>
                              <w:ind w:firstLine="0"/>
                              <w:rPr>
                                <w:sz w:val="21"/>
                                <w:szCs w:val="20"/>
                              </w:rPr>
                            </w:pPr>
                            <w:r>
                              <w:rPr>
                                <w:sz w:val="21"/>
                                <w:szCs w:val="20"/>
                              </w:rPr>
                              <w:t>нет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C93B1" id="Надпись 11" o:spid="_x0000_s1044" type="#_x0000_t202" style="position:absolute;left:0;text-align:left;margin-left:-18pt;margin-top:303.35pt;width:34.8pt;height:20.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" fillcolor="white [3201]" stroked="f" strokeweight=".5pt">
                <v:textbox>
                  <w:txbxContent>
                    <w:p w14:paraId="651D117B" w14:textId="354E4D58" w:rsidR="008D7852" w:rsidRPr="00695B9D" w:rsidRDefault="008D7852" w:rsidP="00695B9D">
                      <w:pPr>
                        <w:ind w:firstLine="0"/>
                        <w:rPr>
                          <w:sz w:val="21"/>
                          <w:szCs w:val="20"/>
                        </w:rPr>
                      </w:pPr>
                      <w:r>
                        <w:rPr>
                          <w:sz w:val="21"/>
                          <w:szCs w:val="20"/>
                        </w:rPr>
                        <w:t>нет</w:t>
                      </w:r>
                    </w:p>
                  </w:txbxContent>
                </v:textbox>
                <w10:wrap anchory="page"/>
              </v:shape>
            </w:pict>
          </mc:Fallback>
        </mc:AlternateContent>
      </w:r>
      <w:r w:rsidR="00E33D77">
        <w:rPr>
          <w:noProof/>
          <w:lang w:eastAsia="ru-RU"/>
        </w:rPr>
        <mc:AlternateContent>
          <mc:Choice Requires="wps">
            <w:drawing>
              <wp:anchor distT="0" distB="0" distL="114300" distR="114300" simplePos="0" relativeHeight="251664384" behindDoc="0" locked="0" layoutInCell="1" allowOverlap="1" wp14:anchorId="58EAC5BC" wp14:editId="32A91700">
                <wp:simplePos x="0" y="0"/>
                <wp:positionH relativeFrom="column">
                  <wp:posOffset>223397</wp:posOffset>
                </wp:positionH>
                <wp:positionV relativeFrom="paragraph">
                  <wp:posOffset>1256665</wp:posOffset>
                </wp:positionV>
                <wp:extent cx="0" cy="432620"/>
                <wp:effectExtent l="63500" t="0" r="38100" b="24765"/>
                <wp:wrapNone/>
                <wp:docPr id="9" name="Прямая со стрелкой 9"/>
                <wp:cNvGraphicFramePr/>
                <a:graphic xmlns:a="http://schemas.openxmlformats.org/drawingml/2006/main">
                  <a:graphicData uri="http://schemas.microsoft.com/office/word/2010/wordprocessingShape">
                    <wps:wsp>
                      <wps:cNvCnPr/>
                      <wps:spPr>
                        <a:xfrm>
                          <a:off x="0" y="0"/>
                          <a:ext cx="0" cy="43262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3FE4DE9C" id="Прямая со стрелкой 9" o:spid="_x0000_s1026" type="#_x0000_t32" style="position:absolute;margin-left:17.6pt;margin-top:98.95pt;width:0;height:34.0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" strokecolor="black [3200]" strokeweight="1.5pt">
                <v:stroke endarrow="block" joinstyle="miter"/>
              </v:shape>
            </w:pict>
          </mc:Fallback>
        </mc:AlternateContent>
      </w:r>
      <w:r w:rsidR="00E33D77">
        <w:rPr>
          <w:noProof/>
          <w:lang w:eastAsia="ru-RU"/>
        </w:rPr>
        <mc:AlternateContent>
          <mc:Choice Requires="wps">
            <w:drawing>
              <wp:anchor distT="0" distB="0" distL="114300" distR="114300" simplePos="0" relativeHeight="251663360" behindDoc="0" locked="0" layoutInCell="1" allowOverlap="1" wp14:anchorId="3004B5C5" wp14:editId="456E2B6B">
                <wp:simplePos x="0" y="0"/>
                <wp:positionH relativeFrom="column">
                  <wp:posOffset>217662</wp:posOffset>
                </wp:positionH>
                <wp:positionV relativeFrom="page">
                  <wp:posOffset>3452495</wp:posOffset>
                </wp:positionV>
                <wp:extent cx="2861945" cy="645795"/>
                <wp:effectExtent l="25400" t="12700" r="8255" b="27305"/>
                <wp:wrapNone/>
                <wp:docPr id="5" name="Ромб 5"/>
                <wp:cNvGraphicFramePr/>
                <a:graphic xmlns:a="http://schemas.openxmlformats.org/drawingml/2006/main">
                  <a:graphicData uri="http://schemas.microsoft.com/office/word/2010/wordprocessingShape">
                    <wps:wsp>
                      <wps:cNvSpPr/>
                      <wps:spPr>
                        <a:xfrm>
                          <a:off x="0" y="0"/>
                          <a:ext cx="2861945" cy="645795"/>
                        </a:xfrm>
                        <a:prstGeom prst="diamond">
                          <a:avLst/>
                        </a:prstGeom>
                      </wps:spPr>
                      <wps:style>
                        <a:lnRef idx="2">
                          <a:schemeClr val="dk1"/>
                        </a:lnRef>
                        <a:fillRef idx="1">
                          <a:schemeClr val="lt1"/>
                        </a:fillRef>
                        <a:effectRef idx="0">
                          <a:schemeClr val="dk1"/>
                        </a:effectRef>
                        <a:fontRef idx="minor">
                          <a:schemeClr val="dk1"/>
                        </a:fontRef>
                      </wps:style>
                      <wps:txbx>
                        <w:txbxContent>
                          <w:p w14:paraId="3D23FE7E" w14:textId="44BCF9D0" w:rsidR="008D7852" w:rsidRPr="00695B9D" w:rsidRDefault="008D7852" w:rsidP="00695B9D">
                            <w:pPr>
                              <w:spacing w:line="240" w:lineRule="auto"/>
                              <w:ind w:firstLine="0"/>
                              <w:jc w:val="center"/>
                              <w:rPr>
                                <w:sz w:val="22"/>
                                <w:szCs w:val="21"/>
                              </w:rPr>
                            </w:pPr>
                            <w:proofErr w:type="spellStart"/>
                            <w:r w:rsidRPr="00695B9D">
                              <w:rPr>
                                <w:sz w:val="22"/>
                                <w:szCs w:val="21"/>
                                <w:lang w:val="en-US"/>
                              </w:rPr>
                              <w:t>Ht</w:t>
                            </w:r>
                            <w:proofErr w:type="spellEnd"/>
                            <w:r w:rsidRPr="00695B9D">
                              <w:rPr>
                                <w:sz w:val="22"/>
                                <w:szCs w:val="21"/>
                              </w:rPr>
                              <w:t xml:space="preserve"> 65</w:t>
                            </w:r>
                            <w:r>
                              <w:rPr>
                                <w:sz w:val="22"/>
                                <w:szCs w:val="21"/>
                              </w:rPr>
                              <w:t>% и более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4B5C5" id="Ромб 5" o:spid="_x0000_s1045" type="#_x0000_t4" style="position:absolute;left:0;text-align:left;margin-left:17.15pt;margin-top:271.85pt;width:225.35pt;height:5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" fillcolor="white [3201]" strokecolor="black [3200]" strokeweight="1pt">
                <v:textbox>
                  <w:txbxContent>
                    <w:p w14:paraId="3D23FE7E" w14:textId="44BCF9D0" w:rsidR="008D7852" w:rsidRPr="00695B9D" w:rsidRDefault="008D7852" w:rsidP="00695B9D">
                      <w:pPr>
                        <w:spacing w:line="240" w:lineRule="auto"/>
                        <w:ind w:firstLine="0"/>
                        <w:jc w:val="center"/>
                        <w:rPr>
                          <w:sz w:val="22"/>
                          <w:szCs w:val="21"/>
                        </w:rPr>
                      </w:pPr>
                      <w:proofErr w:type="spellStart"/>
                      <w:r w:rsidRPr="00695B9D">
                        <w:rPr>
                          <w:sz w:val="22"/>
                          <w:szCs w:val="21"/>
                          <w:lang w:val="en-US"/>
                        </w:rPr>
                        <w:t>Ht</w:t>
                      </w:r>
                      <w:proofErr w:type="spellEnd"/>
                      <w:r w:rsidRPr="00695B9D">
                        <w:rPr>
                          <w:sz w:val="22"/>
                          <w:szCs w:val="21"/>
                        </w:rPr>
                        <w:t xml:space="preserve"> 65</w:t>
                      </w:r>
                      <w:r>
                        <w:rPr>
                          <w:sz w:val="22"/>
                          <w:szCs w:val="21"/>
                        </w:rPr>
                        <w:t>% и более</w:t>
                      </w:r>
                    </w:p>
                  </w:txbxContent>
                </v:textbox>
                <w10:wrap anchory="page"/>
              </v:shape>
            </w:pict>
          </mc:Fallback>
        </mc:AlternateContent>
      </w:r>
      <w:r w:rsidR="00E33D77">
        <w:rPr>
          <w:noProof/>
          <w:lang w:eastAsia="ru-RU"/>
        </w:rPr>
        <mc:AlternateContent>
          <mc:Choice Requires="wps">
            <w:drawing>
              <wp:anchor distT="0" distB="0" distL="114300" distR="114300" simplePos="0" relativeHeight="251662336" behindDoc="0" locked="1" layoutInCell="1" allowOverlap="1" wp14:anchorId="77A7AEF8" wp14:editId="327AF48B">
                <wp:simplePos x="0" y="0"/>
                <wp:positionH relativeFrom="column">
                  <wp:posOffset>1641721</wp:posOffset>
                </wp:positionH>
                <wp:positionV relativeFrom="paragraph">
                  <wp:posOffset>590407</wp:posOffset>
                </wp:positionV>
                <wp:extent cx="0" cy="345600"/>
                <wp:effectExtent l="63500" t="0" r="38100" b="22860"/>
                <wp:wrapNone/>
                <wp:docPr id="4" name="Прямая со стрелкой 4"/>
                <wp:cNvGraphicFramePr/>
                <a:graphic xmlns:a="http://schemas.openxmlformats.org/drawingml/2006/main">
                  <a:graphicData uri="http://schemas.microsoft.com/office/word/2010/wordprocessingShape">
                    <wps:wsp>
                      <wps:cNvCnPr/>
                      <wps:spPr>
                        <a:xfrm>
                          <a:off x="0" y="0"/>
                          <a:ext cx="0" cy="3456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D063167" id="Прямая со стрелкой 4" o:spid="_x0000_s1026" type="#_x0000_t32" style="position:absolute;margin-left:129.25pt;margin-top:46.5pt;width:0;height:2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" strokecolor="black [3200]" strokeweight="1.5pt">
                <v:stroke endarrow="block" joinstyle="miter"/>
                <w10:anchorlock/>
              </v:shape>
            </w:pict>
          </mc:Fallback>
        </mc:AlternateContent>
      </w:r>
      <w:r w:rsidR="00CB71DA" w:rsidRPr="00C81573">
        <w:br w:type="page"/>
      </w:r>
      <w:bookmarkStart w:id="80" w:name="__RefHeading___doc_v"/>
      <w:r w:rsidR="00CB71DA" w:rsidRPr="00C81573">
        <w:lastRenderedPageBreak/>
        <w:t xml:space="preserve">Приложение В </w:t>
      </w:r>
    </w:p>
    <w:p w14:paraId="6D2ED527" w14:textId="4B6D595B" w:rsidR="000414F6" w:rsidRPr="00C81573" w:rsidRDefault="00CB71DA" w:rsidP="00733617">
      <w:pPr>
        <w:pStyle w:val="CustomContentNormal"/>
      </w:pPr>
      <w:r w:rsidRPr="00C81573">
        <w:t>Информация для пациент</w:t>
      </w:r>
      <w:bookmarkEnd w:id="80"/>
      <w:r w:rsidR="003527A8" w:rsidRPr="00C81573">
        <w:t>а</w:t>
      </w:r>
      <w:bookmarkEnd w:id="79"/>
    </w:p>
    <w:p w14:paraId="39081D08" w14:textId="77777777" w:rsidR="005D1C8D" w:rsidRPr="008B272D" w:rsidRDefault="005D1C8D" w:rsidP="00733617">
      <w:pPr>
        <w:rPr>
          <w:szCs w:val="24"/>
        </w:rPr>
      </w:pPr>
      <w:r w:rsidRPr="008B272D">
        <w:rPr>
          <w:bCs/>
          <w:szCs w:val="24"/>
        </w:rPr>
        <w:t xml:space="preserve">Полицитемия новорожденного </w:t>
      </w:r>
      <w:r w:rsidRPr="008B272D">
        <w:rPr>
          <w:szCs w:val="24"/>
        </w:rPr>
        <w:t>диагностируется у новорожденных детей, имеющих венозный гематокрит (</w:t>
      </w:r>
      <w:proofErr w:type="spellStart"/>
      <w:r w:rsidRPr="008B272D">
        <w:rPr>
          <w:szCs w:val="24"/>
        </w:rPr>
        <w:t>Ht</w:t>
      </w:r>
      <w:proofErr w:type="spellEnd"/>
      <w:r w:rsidRPr="008B272D">
        <w:rPr>
          <w:szCs w:val="24"/>
        </w:rPr>
        <w:t xml:space="preserve">) 0,65 и выше. </w:t>
      </w:r>
      <w:r w:rsidRPr="008B272D">
        <w:t>Гематокрит отражает количество эритроцитов по отношению к плазме крови.</w:t>
      </w:r>
      <w:r w:rsidRPr="008B272D">
        <w:rPr>
          <w:szCs w:val="24"/>
        </w:rPr>
        <w:t xml:space="preserve"> Вероятность полицитемии повышается у переношенных детей. </w:t>
      </w:r>
    </w:p>
    <w:p w14:paraId="074E7B60" w14:textId="77777777" w:rsidR="005D1C8D" w:rsidRPr="008B272D" w:rsidRDefault="005D1C8D" w:rsidP="00733617">
      <w:pPr>
        <w:tabs>
          <w:tab w:val="left" w:pos="10260"/>
        </w:tabs>
        <w:rPr>
          <w:szCs w:val="24"/>
        </w:rPr>
      </w:pPr>
      <w:r w:rsidRPr="008B272D">
        <w:rPr>
          <w:szCs w:val="24"/>
        </w:rPr>
        <w:t xml:space="preserve">Полицитемия новорожденного может возникать по причине плацентарной недостаточности и/или хронической внутриутробной гипоксии плода, к которым приводят: артериальная гипертензия; сахарный диабет у матери; табакокурение матери, как активное, так и пассивное. Полицитемия может развиваться у новорожденных детей с внутриутробной задержкой роста плода. Среди других состояний, предрасполагающих к развитию полицитемии, выделяют редкие эндокринные и генетические заболевания у плода: врожденный гипотиреоз; неонатальный тиреотоксикоз; синдром </w:t>
      </w:r>
      <w:proofErr w:type="spellStart"/>
      <w:r w:rsidRPr="008B272D">
        <w:rPr>
          <w:szCs w:val="24"/>
        </w:rPr>
        <w:t>Беквита</w:t>
      </w:r>
      <w:proofErr w:type="spellEnd"/>
      <w:r w:rsidRPr="008B272D">
        <w:rPr>
          <w:szCs w:val="24"/>
        </w:rPr>
        <w:t xml:space="preserve">-Видемана; врожденная дисфункция </w:t>
      </w:r>
      <w:proofErr w:type="spellStart"/>
      <w:r w:rsidRPr="008B272D">
        <w:rPr>
          <w:szCs w:val="24"/>
        </w:rPr>
        <w:t>коры</w:t>
      </w:r>
      <w:proofErr w:type="spellEnd"/>
      <w:r w:rsidRPr="008B272D">
        <w:rPr>
          <w:szCs w:val="24"/>
        </w:rPr>
        <w:t xml:space="preserve"> надпочечников; хромосомные болезни (</w:t>
      </w:r>
      <w:proofErr w:type="spellStart"/>
      <w:r w:rsidRPr="008B272D">
        <w:rPr>
          <w:szCs w:val="24"/>
        </w:rPr>
        <w:t>трисомии</w:t>
      </w:r>
      <w:proofErr w:type="spellEnd"/>
      <w:r w:rsidRPr="008B272D">
        <w:rPr>
          <w:szCs w:val="24"/>
        </w:rPr>
        <w:t xml:space="preserve"> 13, 18, 21).</w:t>
      </w:r>
    </w:p>
    <w:p w14:paraId="68DFBF94" w14:textId="77777777" w:rsidR="005D1C8D" w:rsidRPr="008B272D" w:rsidRDefault="005D1C8D" w:rsidP="00733617">
      <w:pPr>
        <w:tabs>
          <w:tab w:val="left" w:pos="10260"/>
        </w:tabs>
        <w:rPr>
          <w:szCs w:val="24"/>
        </w:rPr>
      </w:pPr>
      <w:r w:rsidRPr="008B272D">
        <w:rPr>
          <w:szCs w:val="24"/>
        </w:rPr>
        <w:t>Полицитемия у новорожденных сопровождается повышением вязкости крови, что может приводить к снижению уровня кислорода в тканях, снижению содержания глюкозы в крови, образованию микротромбов в сосудах. Полицитемия новорожденного также может развиться в случаях повышенной трансфузии (передачи) крови плоду от матери или от другого плода при многоплодной беременности (</w:t>
      </w:r>
      <w:proofErr w:type="spellStart"/>
      <w:r w:rsidRPr="008B272D">
        <w:rPr>
          <w:szCs w:val="24"/>
        </w:rPr>
        <w:t>материнско</w:t>
      </w:r>
      <w:proofErr w:type="spellEnd"/>
      <w:r w:rsidRPr="008B272D">
        <w:rPr>
          <w:szCs w:val="24"/>
        </w:rPr>
        <w:t xml:space="preserve">–фетальная или </w:t>
      </w:r>
      <w:proofErr w:type="spellStart"/>
      <w:r w:rsidRPr="008B272D">
        <w:rPr>
          <w:szCs w:val="24"/>
        </w:rPr>
        <w:t>фето</w:t>
      </w:r>
      <w:proofErr w:type="spellEnd"/>
      <w:r w:rsidRPr="008B272D">
        <w:rPr>
          <w:szCs w:val="24"/>
        </w:rPr>
        <w:t xml:space="preserve">-фетальная трансфузия). </w:t>
      </w:r>
    </w:p>
    <w:p w14:paraId="6AC58953" w14:textId="498E7106" w:rsidR="005D1C8D" w:rsidRPr="008B272D" w:rsidRDefault="005D1C8D" w:rsidP="00733617">
      <w:pPr>
        <w:tabs>
          <w:tab w:val="left" w:pos="10260"/>
        </w:tabs>
        <w:rPr>
          <w:bCs/>
          <w:szCs w:val="24"/>
        </w:rPr>
      </w:pPr>
      <w:r w:rsidRPr="008B272D">
        <w:rPr>
          <w:bCs/>
          <w:szCs w:val="24"/>
        </w:rPr>
        <w:t xml:space="preserve">Для полицитемии характерно </w:t>
      </w:r>
      <w:r w:rsidRPr="008B272D">
        <w:rPr>
          <w:szCs w:val="24"/>
        </w:rPr>
        <w:t>и</w:t>
      </w:r>
      <w:r w:rsidRPr="008B272D">
        <w:rPr>
          <w:bCs/>
          <w:szCs w:val="24"/>
        </w:rPr>
        <w:t xml:space="preserve">зменение цвета кожных покровов, они становятся багрово-синюшными или вишневыми. Могут появляться различные симптомы </w:t>
      </w:r>
      <w:r w:rsidRPr="008B272D">
        <w:rPr>
          <w:szCs w:val="24"/>
        </w:rPr>
        <w:t>с</w:t>
      </w:r>
      <w:r w:rsidRPr="008B272D">
        <w:rPr>
          <w:bCs/>
          <w:szCs w:val="24"/>
        </w:rPr>
        <w:t>о стороны центральной нервной системы, органов дыхания</w:t>
      </w:r>
      <w:r w:rsidRPr="008B272D">
        <w:rPr>
          <w:szCs w:val="24"/>
        </w:rPr>
        <w:t>, с</w:t>
      </w:r>
      <w:r w:rsidRPr="008B272D">
        <w:rPr>
          <w:bCs/>
          <w:szCs w:val="24"/>
        </w:rPr>
        <w:t xml:space="preserve">ердечно-сосудистой системы, желудочно-кишечного тракта, мочеполовой системы. Может быть снижение уровня глюкозы, кальция и магния в крови, повышение уровня билирубина в крови. В общем анализе крови определяется повышение гематокрита и гемоглобина, и часто - снижение уровня тромбоцитов крови. </w:t>
      </w:r>
    </w:p>
    <w:p w14:paraId="373218F5" w14:textId="33AB7B66" w:rsidR="005D1C8D" w:rsidRPr="008B272D" w:rsidRDefault="005D1C8D" w:rsidP="00733617">
      <w:pPr>
        <w:tabs>
          <w:tab w:val="left" w:pos="10260"/>
        </w:tabs>
        <w:rPr>
          <w:szCs w:val="24"/>
        </w:rPr>
      </w:pPr>
      <w:r w:rsidRPr="008B272D">
        <w:rPr>
          <w:szCs w:val="24"/>
        </w:rPr>
        <w:t xml:space="preserve">Методом лечения полицитемии является частичная обменная трансфузия крови, которая приводит к нормализации гематокрита и гемоглобина. Показания к выполнению процедуры определяются врачом. Для проведения процедуры проводится катетеризация пупочной (или другой) вены. Смысл частичной обменной трансфузии крови заключается в том, чтобы вывести у ребенка часть крови и заменить ее Натрия хлорида изотоническим раствором для инъекций 0,9%. </w:t>
      </w:r>
    </w:p>
    <w:p w14:paraId="17F446BF" w14:textId="0CC43905" w:rsidR="005D1C8D" w:rsidRDefault="005D1C8D" w:rsidP="00733617">
      <w:pPr>
        <w:tabs>
          <w:tab w:val="left" w:pos="10260"/>
        </w:tabs>
        <w:rPr>
          <w:szCs w:val="24"/>
        </w:rPr>
      </w:pPr>
      <w:r w:rsidRPr="008B272D">
        <w:rPr>
          <w:szCs w:val="24"/>
        </w:rPr>
        <w:lastRenderedPageBreak/>
        <w:t xml:space="preserve">После проведения процедуры контролируется анализ крови, за ребенком проводится наблюдение в течение 3 суток. </w:t>
      </w:r>
      <w:r w:rsidR="00C60F38">
        <w:rPr>
          <w:szCs w:val="24"/>
        </w:rPr>
        <w:t>Ребенок выписывается домой только в удовлетворительном состоянии</w:t>
      </w:r>
      <w:r w:rsidRPr="008B272D">
        <w:rPr>
          <w:szCs w:val="24"/>
        </w:rPr>
        <w:t>.</w:t>
      </w:r>
      <w:r>
        <w:rPr>
          <w:szCs w:val="24"/>
        </w:rPr>
        <w:t xml:space="preserve"> </w:t>
      </w:r>
    </w:p>
    <w:p w14:paraId="114ADBC4" w14:textId="59A3AB72" w:rsidR="005D1C8D" w:rsidRPr="008F2384" w:rsidRDefault="005D1C8D" w:rsidP="00733617"/>
    <w:p w14:paraId="76F51AFD" w14:textId="18598D58" w:rsidR="00C74935" w:rsidRPr="008F2384" w:rsidRDefault="00C74935" w:rsidP="00733617"/>
    <w:p w14:paraId="3E901D7E" w14:textId="04F838B1" w:rsidR="00C74935" w:rsidRPr="008F2384" w:rsidRDefault="00C74935" w:rsidP="005D1C8D"/>
    <w:p w14:paraId="41A39898" w14:textId="3C21E532" w:rsidR="00733617" w:rsidRPr="008F2384" w:rsidRDefault="00733617" w:rsidP="005D1C8D"/>
    <w:p w14:paraId="7B62912B" w14:textId="0F680EF1" w:rsidR="00733617" w:rsidRPr="008F2384" w:rsidRDefault="00733617" w:rsidP="005D1C8D"/>
    <w:p w14:paraId="2611F1D1" w14:textId="1976B698" w:rsidR="00733617" w:rsidRPr="008F2384" w:rsidRDefault="00733617" w:rsidP="005D1C8D"/>
    <w:p w14:paraId="7A47AC9F" w14:textId="2AB653F0" w:rsidR="00733617" w:rsidRPr="008F2384" w:rsidRDefault="00733617" w:rsidP="005D1C8D"/>
    <w:p w14:paraId="2FBEE18D" w14:textId="48DF9D03" w:rsidR="00733617" w:rsidRPr="008F2384" w:rsidRDefault="00733617" w:rsidP="005D1C8D"/>
    <w:p w14:paraId="45975E2C" w14:textId="5B048EE8" w:rsidR="00733617" w:rsidRPr="008F2384" w:rsidRDefault="00733617" w:rsidP="005D1C8D"/>
    <w:p w14:paraId="58EB3AB6" w14:textId="53384F8D" w:rsidR="00733617" w:rsidRPr="008F2384" w:rsidRDefault="00733617" w:rsidP="005D1C8D"/>
    <w:p w14:paraId="3250C298" w14:textId="5F460A0C" w:rsidR="00733617" w:rsidRPr="008F2384" w:rsidRDefault="00733617" w:rsidP="005D1C8D"/>
    <w:p w14:paraId="1CFC5D7B" w14:textId="189AF979" w:rsidR="00733617" w:rsidRPr="008F2384" w:rsidRDefault="00733617" w:rsidP="005D1C8D"/>
    <w:p w14:paraId="0C615CDE" w14:textId="0E34762F" w:rsidR="00733617" w:rsidRPr="008F2384" w:rsidRDefault="00733617" w:rsidP="005D1C8D"/>
    <w:p w14:paraId="0DA6B222" w14:textId="4F0C79A6" w:rsidR="00733617" w:rsidRPr="008F2384" w:rsidRDefault="00733617" w:rsidP="005D1C8D"/>
    <w:p w14:paraId="2CA3B118" w14:textId="1ECDACC1" w:rsidR="00733617" w:rsidRPr="008F2384" w:rsidRDefault="00733617" w:rsidP="005D1C8D"/>
    <w:p w14:paraId="53692315" w14:textId="0373B499" w:rsidR="00733617" w:rsidRPr="008F2384" w:rsidRDefault="00733617" w:rsidP="005D1C8D"/>
    <w:p w14:paraId="08E40E81" w14:textId="300D11D4" w:rsidR="00733617" w:rsidRPr="008F2384" w:rsidRDefault="00733617" w:rsidP="005D1C8D"/>
    <w:p w14:paraId="0071B6E1" w14:textId="25818672" w:rsidR="00733617" w:rsidRPr="008F2384" w:rsidRDefault="00733617" w:rsidP="005D1C8D"/>
    <w:p w14:paraId="750F7970" w14:textId="6DB2A19A" w:rsidR="00733617" w:rsidRPr="008F2384" w:rsidRDefault="00733617" w:rsidP="005D1C8D"/>
    <w:p w14:paraId="78EE865B" w14:textId="71A5432C" w:rsidR="00733617" w:rsidRPr="008F2384" w:rsidRDefault="00733617" w:rsidP="005D1C8D"/>
    <w:p w14:paraId="6C0EE166" w14:textId="11E9EDFC" w:rsidR="00733617" w:rsidRPr="008F2384" w:rsidRDefault="00733617" w:rsidP="005D1C8D"/>
    <w:p w14:paraId="565B8DA0" w14:textId="11550BFE" w:rsidR="00733617" w:rsidRPr="008F2384" w:rsidRDefault="00733617" w:rsidP="005D1C8D"/>
    <w:p w14:paraId="06B9D316" w14:textId="21E3B53B" w:rsidR="00733617" w:rsidRPr="008F2384" w:rsidRDefault="00733617" w:rsidP="005D1C8D"/>
    <w:p w14:paraId="37AC61CA" w14:textId="6B30558D" w:rsidR="00733617" w:rsidRPr="008F2384" w:rsidRDefault="00733617" w:rsidP="005D1C8D"/>
    <w:p w14:paraId="384EF3E4" w14:textId="47EF3A6F" w:rsidR="00733617" w:rsidRPr="008F2384" w:rsidRDefault="00733617" w:rsidP="005D1C8D"/>
    <w:p w14:paraId="3FA18E8A" w14:textId="33E61249" w:rsidR="00733617" w:rsidRPr="008F2384" w:rsidRDefault="00733617" w:rsidP="005D1C8D"/>
    <w:p w14:paraId="1C583F4E" w14:textId="00816370" w:rsidR="00733617" w:rsidRPr="008F2384" w:rsidRDefault="00733617" w:rsidP="005D1C8D"/>
    <w:p w14:paraId="7ED079D4" w14:textId="1EDEB86C" w:rsidR="00733617" w:rsidRPr="008F2384" w:rsidRDefault="00733617" w:rsidP="005D1C8D"/>
    <w:p w14:paraId="6155D6BB" w14:textId="77777777" w:rsidR="00733617" w:rsidRPr="008F2384" w:rsidRDefault="00733617" w:rsidP="005D1C8D"/>
    <w:p w14:paraId="54E2D6DA" w14:textId="1D593CAB" w:rsidR="00C74935" w:rsidRPr="008F2384" w:rsidRDefault="00C74935" w:rsidP="005D1C8D"/>
    <w:p w14:paraId="51F13694" w14:textId="77777777" w:rsidR="00733617" w:rsidRDefault="00733617" w:rsidP="00C74935">
      <w:pPr>
        <w:rPr>
          <w:b/>
        </w:rPr>
      </w:pPr>
    </w:p>
    <w:p w14:paraId="08C8C97B" w14:textId="77777777" w:rsidR="00733617" w:rsidRPr="00733617" w:rsidRDefault="00733617" w:rsidP="00733617">
      <w:pPr>
        <w:pStyle w:val="10"/>
        <w:spacing w:before="0"/>
        <w:jc w:val="right"/>
        <w:rPr>
          <w:sz w:val="28"/>
          <w:szCs w:val="28"/>
          <w:u w:val="none"/>
        </w:rPr>
      </w:pPr>
      <w:bookmarkStart w:id="81" w:name="_Toc89700452"/>
      <w:r w:rsidRPr="00733617">
        <w:rPr>
          <w:sz w:val="28"/>
          <w:szCs w:val="28"/>
          <w:u w:val="none"/>
        </w:rPr>
        <w:lastRenderedPageBreak/>
        <w:t xml:space="preserve">Приложение Г1 </w:t>
      </w:r>
    </w:p>
    <w:p w14:paraId="19E620B8" w14:textId="77777777" w:rsidR="00733617" w:rsidRPr="00733617" w:rsidRDefault="00733617" w:rsidP="00733617">
      <w:pPr>
        <w:pStyle w:val="10"/>
        <w:spacing w:before="0"/>
        <w:jc w:val="center"/>
        <w:rPr>
          <w:sz w:val="28"/>
          <w:szCs w:val="28"/>
          <w:u w:val="none"/>
        </w:rPr>
      </w:pPr>
      <w:bookmarkStart w:id="82" w:name="_Hlk91254588"/>
      <w:r w:rsidRPr="00733617">
        <w:rPr>
          <w:sz w:val="28"/>
          <w:szCs w:val="28"/>
          <w:u w:val="none"/>
        </w:rPr>
        <w:t>Шкалы оценки, опросники и другие оценочные инструменты состояния пациента, приведенные в клинических рекомендациях</w:t>
      </w:r>
      <w:bookmarkEnd w:id="81"/>
    </w:p>
    <w:bookmarkEnd w:id="82"/>
    <w:p w14:paraId="62C3B377" w14:textId="77777777" w:rsidR="00733617" w:rsidRDefault="00733617" w:rsidP="00C74935">
      <w:pPr>
        <w:rPr>
          <w:b/>
        </w:rPr>
      </w:pPr>
    </w:p>
    <w:p w14:paraId="76936C6F" w14:textId="6DE29B63" w:rsidR="00733617" w:rsidRDefault="00C74935" w:rsidP="00733617">
      <w:pPr>
        <w:jc w:val="right"/>
        <w:rPr>
          <w:b/>
        </w:rPr>
      </w:pPr>
      <w:r w:rsidRPr="00C81573">
        <w:rPr>
          <w:b/>
        </w:rPr>
        <w:t xml:space="preserve">Таблица </w:t>
      </w:r>
      <w:r w:rsidRPr="00C81573">
        <w:rPr>
          <w:b/>
        </w:rPr>
        <w:fldChar w:fldCharType="begin"/>
      </w:r>
      <w:r w:rsidRPr="00C81573">
        <w:rPr>
          <w:b/>
        </w:rPr>
        <w:instrText xml:space="preserve"> SEQ Таблица \* ARABIC </w:instrText>
      </w:r>
      <w:r w:rsidRPr="00C81573">
        <w:rPr>
          <w:b/>
        </w:rPr>
        <w:fldChar w:fldCharType="separate"/>
      </w:r>
      <w:r w:rsidR="001B785D">
        <w:rPr>
          <w:b/>
          <w:noProof/>
        </w:rPr>
        <w:t>1</w:t>
      </w:r>
      <w:r w:rsidRPr="00C81573">
        <w:rPr>
          <w:b/>
        </w:rPr>
        <w:fldChar w:fldCharType="end"/>
      </w:r>
      <w:r>
        <w:rPr>
          <w:b/>
        </w:rPr>
        <w:t xml:space="preserve"> </w:t>
      </w:r>
    </w:p>
    <w:p w14:paraId="5ABDAB3C" w14:textId="3D6C15F7" w:rsidR="00C74935" w:rsidRPr="00C81573" w:rsidRDefault="00C74935" w:rsidP="00C74935">
      <w:r w:rsidRPr="00C81573">
        <w:t>Шкала оценки уровней достоверности доказательств (УДД)</w:t>
      </w:r>
      <w:r>
        <w:t xml:space="preserve"> </w:t>
      </w:r>
      <w:r w:rsidRPr="00C81573">
        <w:t>для методов диагностики (диагностических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8547"/>
      </w:tblGrid>
      <w:tr w:rsidR="00C74935" w:rsidRPr="00C81573" w14:paraId="6563694A" w14:textId="77777777" w:rsidTr="008D7852">
        <w:trPr>
          <w:trHeight w:val="58"/>
        </w:trPr>
        <w:tc>
          <w:tcPr>
            <w:tcW w:w="427" w:type="pct"/>
          </w:tcPr>
          <w:p w14:paraId="395EF18B" w14:textId="77777777" w:rsidR="00C74935" w:rsidRPr="00C81573" w:rsidRDefault="00C74935" w:rsidP="008D7852">
            <w:pPr>
              <w:spacing w:line="276" w:lineRule="auto"/>
              <w:ind w:firstLine="0"/>
              <w:jc w:val="center"/>
              <w:rPr>
                <w:b/>
                <w:color w:val="000000"/>
                <w:szCs w:val="24"/>
              </w:rPr>
            </w:pPr>
            <w:r w:rsidRPr="00C81573">
              <w:rPr>
                <w:b/>
                <w:color w:val="000000"/>
                <w:szCs w:val="24"/>
              </w:rPr>
              <w:t>УДД</w:t>
            </w:r>
          </w:p>
        </w:tc>
        <w:tc>
          <w:tcPr>
            <w:tcW w:w="4573" w:type="pct"/>
          </w:tcPr>
          <w:p w14:paraId="0A6525AF" w14:textId="77777777" w:rsidR="00C74935" w:rsidRPr="00C81573" w:rsidRDefault="00C74935" w:rsidP="008D7852">
            <w:pPr>
              <w:spacing w:line="276" w:lineRule="auto"/>
              <w:ind w:firstLine="0"/>
              <w:jc w:val="center"/>
              <w:rPr>
                <w:b/>
                <w:color w:val="000000"/>
                <w:szCs w:val="24"/>
              </w:rPr>
            </w:pPr>
            <w:r w:rsidRPr="00C81573">
              <w:rPr>
                <w:b/>
                <w:color w:val="000000"/>
                <w:szCs w:val="24"/>
              </w:rPr>
              <w:t>Расшифровка</w:t>
            </w:r>
          </w:p>
        </w:tc>
      </w:tr>
      <w:tr w:rsidR="00C74935" w:rsidRPr="00C81573" w14:paraId="02063846" w14:textId="77777777" w:rsidTr="008D7852">
        <w:tc>
          <w:tcPr>
            <w:tcW w:w="427" w:type="pct"/>
          </w:tcPr>
          <w:p w14:paraId="31CB16FF" w14:textId="77777777" w:rsidR="00C74935" w:rsidRPr="00C81573" w:rsidRDefault="00C74935" w:rsidP="008D7852">
            <w:pPr>
              <w:spacing w:line="276" w:lineRule="auto"/>
              <w:ind w:firstLine="0"/>
              <w:jc w:val="center"/>
              <w:rPr>
                <w:color w:val="000000"/>
                <w:szCs w:val="24"/>
              </w:rPr>
            </w:pPr>
            <w:r w:rsidRPr="00C81573">
              <w:rPr>
                <w:color w:val="000000"/>
                <w:szCs w:val="24"/>
              </w:rPr>
              <w:t>1</w:t>
            </w:r>
          </w:p>
        </w:tc>
        <w:tc>
          <w:tcPr>
            <w:tcW w:w="4573" w:type="pct"/>
          </w:tcPr>
          <w:p w14:paraId="573E09AE" w14:textId="77777777" w:rsidR="00C74935" w:rsidRPr="00C81573" w:rsidRDefault="00C74935" w:rsidP="008D7852">
            <w:pPr>
              <w:spacing w:line="276" w:lineRule="auto"/>
              <w:ind w:firstLine="0"/>
              <w:rPr>
                <w:color w:val="000000"/>
                <w:szCs w:val="24"/>
              </w:rPr>
            </w:pPr>
            <w:r w:rsidRPr="00C81573">
              <w:rPr>
                <w:color w:val="000000"/>
                <w:szCs w:val="24"/>
              </w:rPr>
              <w:t xml:space="preserve">Систематические обзоры исследований с контролем </w:t>
            </w:r>
            <w:proofErr w:type="spellStart"/>
            <w:r w:rsidRPr="00C81573">
              <w:rPr>
                <w:color w:val="000000"/>
                <w:szCs w:val="24"/>
              </w:rPr>
              <w:t>референсным</w:t>
            </w:r>
            <w:proofErr w:type="spellEnd"/>
            <w:r w:rsidRPr="00C81573">
              <w:rPr>
                <w:color w:val="000000"/>
                <w:szCs w:val="24"/>
              </w:rPr>
              <w:t xml:space="preserve"> методом</w:t>
            </w:r>
            <w:r w:rsidRPr="00C81573">
              <w:rPr>
                <w:szCs w:val="24"/>
              </w:rPr>
              <w:t xml:space="preserve"> или систематический обзор рандомизированных клинических исследований с применением мета-анализа</w:t>
            </w:r>
          </w:p>
        </w:tc>
      </w:tr>
      <w:tr w:rsidR="00C74935" w:rsidRPr="00C81573" w14:paraId="25DB75B0" w14:textId="77777777" w:rsidTr="008D7852">
        <w:tc>
          <w:tcPr>
            <w:tcW w:w="427" w:type="pct"/>
          </w:tcPr>
          <w:p w14:paraId="43A983A9" w14:textId="77777777" w:rsidR="00C74935" w:rsidRPr="00C81573" w:rsidRDefault="00C74935" w:rsidP="008D7852">
            <w:pPr>
              <w:spacing w:line="276" w:lineRule="auto"/>
              <w:ind w:firstLine="0"/>
              <w:jc w:val="center"/>
              <w:rPr>
                <w:color w:val="000000"/>
                <w:szCs w:val="24"/>
              </w:rPr>
            </w:pPr>
            <w:r w:rsidRPr="00C81573">
              <w:rPr>
                <w:color w:val="000000"/>
                <w:szCs w:val="24"/>
              </w:rPr>
              <w:t>2</w:t>
            </w:r>
          </w:p>
        </w:tc>
        <w:tc>
          <w:tcPr>
            <w:tcW w:w="4573" w:type="pct"/>
          </w:tcPr>
          <w:p w14:paraId="592CC702" w14:textId="77777777" w:rsidR="00C74935" w:rsidRPr="00C81573" w:rsidRDefault="00C74935" w:rsidP="008D7852">
            <w:pPr>
              <w:spacing w:line="276" w:lineRule="auto"/>
              <w:ind w:firstLine="0"/>
              <w:rPr>
                <w:color w:val="000000"/>
                <w:szCs w:val="24"/>
              </w:rPr>
            </w:pPr>
            <w:r w:rsidRPr="00C81573">
              <w:rPr>
                <w:color w:val="000000"/>
                <w:szCs w:val="24"/>
              </w:rPr>
              <w:t xml:space="preserve">Отдельные исследования с контролем </w:t>
            </w:r>
            <w:proofErr w:type="spellStart"/>
            <w:r w:rsidRPr="00C81573">
              <w:rPr>
                <w:color w:val="000000"/>
                <w:szCs w:val="24"/>
              </w:rPr>
              <w:t>референсным</w:t>
            </w:r>
            <w:proofErr w:type="spellEnd"/>
            <w:r w:rsidRPr="00C81573">
              <w:rPr>
                <w:color w:val="000000"/>
                <w:szCs w:val="24"/>
              </w:rPr>
              <w:t xml:space="preserve"> методом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C74935" w:rsidRPr="00C81573" w14:paraId="2017F696" w14:textId="77777777" w:rsidTr="008D7852">
        <w:tc>
          <w:tcPr>
            <w:tcW w:w="427" w:type="pct"/>
          </w:tcPr>
          <w:p w14:paraId="6F3EB23B" w14:textId="77777777" w:rsidR="00C74935" w:rsidRPr="00C81573" w:rsidRDefault="00C74935" w:rsidP="008D7852">
            <w:pPr>
              <w:spacing w:line="276" w:lineRule="auto"/>
              <w:ind w:firstLine="0"/>
              <w:jc w:val="center"/>
              <w:rPr>
                <w:color w:val="000000"/>
                <w:szCs w:val="24"/>
              </w:rPr>
            </w:pPr>
            <w:r w:rsidRPr="00C81573">
              <w:rPr>
                <w:color w:val="000000"/>
                <w:szCs w:val="24"/>
              </w:rPr>
              <w:t>3</w:t>
            </w:r>
          </w:p>
        </w:tc>
        <w:tc>
          <w:tcPr>
            <w:tcW w:w="4573" w:type="pct"/>
          </w:tcPr>
          <w:p w14:paraId="534884B5" w14:textId="77777777" w:rsidR="00C74935" w:rsidRPr="00C81573" w:rsidRDefault="00C74935" w:rsidP="008D7852">
            <w:pPr>
              <w:spacing w:line="276" w:lineRule="auto"/>
              <w:ind w:firstLine="0"/>
              <w:rPr>
                <w:color w:val="000000"/>
                <w:szCs w:val="24"/>
              </w:rPr>
            </w:pPr>
            <w:r w:rsidRPr="00C81573">
              <w:rPr>
                <w:color w:val="000000"/>
                <w:szCs w:val="24"/>
              </w:rPr>
              <w:t xml:space="preserve">Исследования без последовательного контроля </w:t>
            </w:r>
            <w:proofErr w:type="spellStart"/>
            <w:r w:rsidRPr="00C81573">
              <w:rPr>
                <w:color w:val="000000"/>
                <w:szCs w:val="24"/>
              </w:rPr>
              <w:t>референсным</w:t>
            </w:r>
            <w:proofErr w:type="spellEnd"/>
            <w:r w:rsidRPr="00C81573">
              <w:rPr>
                <w:color w:val="000000"/>
                <w:szCs w:val="24"/>
              </w:rPr>
              <w:t xml:space="preserve"> методом или исследования с </w:t>
            </w:r>
            <w:proofErr w:type="spellStart"/>
            <w:r w:rsidRPr="00C81573">
              <w:rPr>
                <w:color w:val="000000"/>
                <w:szCs w:val="24"/>
              </w:rPr>
              <w:t>референсным</w:t>
            </w:r>
            <w:proofErr w:type="spellEnd"/>
            <w:r w:rsidRPr="00C81573">
              <w:rPr>
                <w:color w:val="000000"/>
                <w:szCs w:val="24"/>
              </w:rPr>
              <w:t xml:space="preserve"> методом, не являющимся независимым от исследуемого метода или </w:t>
            </w:r>
            <w:proofErr w:type="spellStart"/>
            <w:r w:rsidRPr="00C81573">
              <w:rPr>
                <w:color w:val="000000"/>
                <w:szCs w:val="24"/>
              </w:rPr>
              <w:t>нерандомизированные</w:t>
            </w:r>
            <w:proofErr w:type="spellEnd"/>
            <w:r w:rsidRPr="00C81573">
              <w:rPr>
                <w:color w:val="000000"/>
                <w:szCs w:val="24"/>
              </w:rPr>
              <w:t xml:space="preserve"> сравнительные исследования, в том числе </w:t>
            </w:r>
            <w:proofErr w:type="spellStart"/>
            <w:r w:rsidRPr="00C81573">
              <w:rPr>
                <w:color w:val="000000"/>
                <w:szCs w:val="24"/>
              </w:rPr>
              <w:t>когортные</w:t>
            </w:r>
            <w:proofErr w:type="spellEnd"/>
            <w:r w:rsidRPr="00C81573">
              <w:rPr>
                <w:color w:val="000000"/>
                <w:szCs w:val="24"/>
              </w:rPr>
              <w:t xml:space="preserve"> исследования</w:t>
            </w:r>
          </w:p>
        </w:tc>
      </w:tr>
      <w:tr w:rsidR="00C74935" w:rsidRPr="00C81573" w14:paraId="285137E7" w14:textId="77777777" w:rsidTr="008D7852">
        <w:tc>
          <w:tcPr>
            <w:tcW w:w="427" w:type="pct"/>
          </w:tcPr>
          <w:p w14:paraId="525BA25F" w14:textId="77777777" w:rsidR="00C74935" w:rsidRPr="00C81573" w:rsidRDefault="00C74935" w:rsidP="008D7852">
            <w:pPr>
              <w:spacing w:line="276" w:lineRule="auto"/>
              <w:ind w:firstLine="0"/>
              <w:jc w:val="center"/>
              <w:rPr>
                <w:color w:val="000000"/>
                <w:szCs w:val="24"/>
              </w:rPr>
            </w:pPr>
            <w:r w:rsidRPr="00C81573">
              <w:rPr>
                <w:color w:val="000000"/>
                <w:szCs w:val="24"/>
              </w:rPr>
              <w:t>4</w:t>
            </w:r>
          </w:p>
        </w:tc>
        <w:tc>
          <w:tcPr>
            <w:tcW w:w="4573" w:type="pct"/>
          </w:tcPr>
          <w:p w14:paraId="2070F419" w14:textId="77777777" w:rsidR="00C74935" w:rsidRPr="00C81573" w:rsidRDefault="00C74935" w:rsidP="008D7852">
            <w:pPr>
              <w:spacing w:line="276" w:lineRule="auto"/>
              <w:ind w:firstLine="0"/>
              <w:rPr>
                <w:color w:val="000000"/>
                <w:szCs w:val="24"/>
              </w:rPr>
            </w:pPr>
            <w:proofErr w:type="spellStart"/>
            <w:r w:rsidRPr="00C81573">
              <w:rPr>
                <w:color w:val="000000"/>
                <w:szCs w:val="24"/>
              </w:rPr>
              <w:t>Несравнительные</w:t>
            </w:r>
            <w:proofErr w:type="spellEnd"/>
            <w:r w:rsidRPr="00C81573">
              <w:rPr>
                <w:color w:val="000000"/>
                <w:szCs w:val="24"/>
              </w:rPr>
              <w:t xml:space="preserve"> исследования, описание клинического случая</w:t>
            </w:r>
          </w:p>
        </w:tc>
      </w:tr>
      <w:tr w:rsidR="00C74935" w:rsidRPr="00C81573" w14:paraId="00E6CEA1" w14:textId="77777777" w:rsidTr="008D7852">
        <w:tc>
          <w:tcPr>
            <w:tcW w:w="427" w:type="pct"/>
          </w:tcPr>
          <w:p w14:paraId="4EDA6412" w14:textId="77777777" w:rsidR="00C74935" w:rsidRPr="00C81573" w:rsidRDefault="00C74935" w:rsidP="008D7852">
            <w:pPr>
              <w:spacing w:line="276" w:lineRule="auto"/>
              <w:ind w:firstLine="0"/>
              <w:jc w:val="center"/>
              <w:rPr>
                <w:color w:val="000000"/>
                <w:szCs w:val="24"/>
              </w:rPr>
            </w:pPr>
            <w:r w:rsidRPr="00C81573">
              <w:rPr>
                <w:color w:val="000000"/>
                <w:szCs w:val="24"/>
              </w:rPr>
              <w:t>5</w:t>
            </w:r>
          </w:p>
        </w:tc>
        <w:tc>
          <w:tcPr>
            <w:tcW w:w="4573" w:type="pct"/>
          </w:tcPr>
          <w:p w14:paraId="2B3DE77F" w14:textId="77777777" w:rsidR="00C74935" w:rsidRPr="00C81573" w:rsidRDefault="00C74935" w:rsidP="008D7852">
            <w:pPr>
              <w:spacing w:line="276" w:lineRule="auto"/>
              <w:ind w:firstLine="0"/>
              <w:rPr>
                <w:color w:val="000000"/>
                <w:szCs w:val="24"/>
              </w:rPr>
            </w:pPr>
            <w:r w:rsidRPr="00C81573">
              <w:rPr>
                <w:color w:val="000000"/>
                <w:szCs w:val="24"/>
              </w:rPr>
              <w:t>Имеется лишь обоснование механизма действия или мнение экспертов</w:t>
            </w:r>
          </w:p>
        </w:tc>
      </w:tr>
    </w:tbl>
    <w:p w14:paraId="3191A1A6" w14:textId="77777777" w:rsidR="00C74935" w:rsidRPr="00C81573" w:rsidRDefault="00C74935" w:rsidP="00C74935">
      <w:pPr>
        <w:pStyle w:val="aff6"/>
        <w:rPr>
          <w:rStyle w:val="aff9"/>
        </w:rPr>
      </w:pPr>
    </w:p>
    <w:p w14:paraId="6E22F361" w14:textId="717D0E3B" w:rsidR="00733617" w:rsidRDefault="00C74935" w:rsidP="00733617">
      <w:pPr>
        <w:jc w:val="right"/>
        <w:rPr>
          <w:b/>
        </w:rPr>
      </w:pPr>
      <w:bookmarkStart w:id="83" w:name="_Ref515967623"/>
      <w:r w:rsidRPr="00C81573">
        <w:rPr>
          <w:b/>
        </w:rPr>
        <w:t xml:space="preserve">Таблица </w:t>
      </w:r>
      <w:r w:rsidRPr="00C81573">
        <w:rPr>
          <w:b/>
        </w:rPr>
        <w:fldChar w:fldCharType="begin"/>
      </w:r>
      <w:r w:rsidRPr="00C81573">
        <w:rPr>
          <w:b/>
        </w:rPr>
        <w:instrText xml:space="preserve"> SEQ Таблица \* ARABIC </w:instrText>
      </w:r>
      <w:r w:rsidRPr="00C81573">
        <w:rPr>
          <w:b/>
        </w:rPr>
        <w:fldChar w:fldCharType="separate"/>
      </w:r>
      <w:r w:rsidR="001B785D">
        <w:rPr>
          <w:b/>
          <w:noProof/>
        </w:rPr>
        <w:t>2</w:t>
      </w:r>
      <w:r w:rsidRPr="00C81573">
        <w:rPr>
          <w:b/>
        </w:rPr>
        <w:fldChar w:fldCharType="end"/>
      </w:r>
      <w:bookmarkEnd w:id="83"/>
    </w:p>
    <w:p w14:paraId="3AF328C2" w14:textId="5E729DF7" w:rsidR="00C74935" w:rsidRPr="00C81573" w:rsidRDefault="00C74935" w:rsidP="00C74935">
      <w:r>
        <w:rPr>
          <w:b/>
        </w:rPr>
        <w:t xml:space="preserve"> </w:t>
      </w:r>
      <w:r w:rsidRPr="00C81573">
        <w:t>Шкала оценки уровней достоверности доказательств (УДД)</w:t>
      </w:r>
      <w:r>
        <w:t xml:space="preserve"> </w:t>
      </w:r>
      <w:r w:rsidRPr="00C81573">
        <w:t>для методов профилактики, лечения и реабилитации (профилактических, лечебных, реабилитационных вмешательств)</w:t>
      </w: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8760"/>
      </w:tblGrid>
      <w:tr w:rsidR="00C74935" w:rsidRPr="00C81573" w14:paraId="557C1EAC" w14:textId="77777777" w:rsidTr="008D7852">
        <w:tc>
          <w:tcPr>
            <w:tcW w:w="360" w:type="pct"/>
          </w:tcPr>
          <w:p w14:paraId="1D6F7C73" w14:textId="77777777" w:rsidR="00C74935" w:rsidRPr="00C81573" w:rsidRDefault="00C74935" w:rsidP="008D7852">
            <w:pPr>
              <w:spacing w:line="240" w:lineRule="auto"/>
              <w:ind w:firstLine="0"/>
              <w:jc w:val="center"/>
              <w:rPr>
                <w:b/>
                <w:color w:val="000000"/>
                <w:szCs w:val="24"/>
              </w:rPr>
            </w:pPr>
            <w:r w:rsidRPr="00C81573">
              <w:rPr>
                <w:b/>
                <w:color w:val="000000"/>
                <w:szCs w:val="24"/>
              </w:rPr>
              <w:t>УДД</w:t>
            </w:r>
          </w:p>
        </w:tc>
        <w:tc>
          <w:tcPr>
            <w:tcW w:w="4640" w:type="pct"/>
          </w:tcPr>
          <w:p w14:paraId="5905FB07" w14:textId="77777777" w:rsidR="00C74935" w:rsidRPr="00C81573" w:rsidRDefault="00C74935" w:rsidP="008D7852">
            <w:pPr>
              <w:spacing w:line="240" w:lineRule="auto"/>
              <w:ind w:firstLine="0"/>
              <w:jc w:val="center"/>
              <w:rPr>
                <w:b/>
                <w:color w:val="000000"/>
                <w:szCs w:val="24"/>
              </w:rPr>
            </w:pPr>
            <w:r w:rsidRPr="00C81573">
              <w:rPr>
                <w:b/>
                <w:color w:val="000000"/>
                <w:szCs w:val="24"/>
              </w:rPr>
              <w:t xml:space="preserve">Расшифровка </w:t>
            </w:r>
          </w:p>
        </w:tc>
      </w:tr>
      <w:tr w:rsidR="00C74935" w:rsidRPr="00C81573" w14:paraId="430B0FA8" w14:textId="77777777" w:rsidTr="008D7852">
        <w:tc>
          <w:tcPr>
            <w:tcW w:w="360" w:type="pct"/>
          </w:tcPr>
          <w:p w14:paraId="15B1923D" w14:textId="77777777" w:rsidR="00C74935" w:rsidRPr="00C81573" w:rsidRDefault="00C74935" w:rsidP="008D7852">
            <w:pPr>
              <w:spacing w:line="240" w:lineRule="auto"/>
              <w:ind w:firstLine="0"/>
              <w:jc w:val="center"/>
              <w:rPr>
                <w:color w:val="000000"/>
                <w:szCs w:val="24"/>
              </w:rPr>
            </w:pPr>
            <w:r w:rsidRPr="00C81573">
              <w:rPr>
                <w:color w:val="000000"/>
                <w:szCs w:val="24"/>
              </w:rPr>
              <w:t>1</w:t>
            </w:r>
          </w:p>
        </w:tc>
        <w:tc>
          <w:tcPr>
            <w:tcW w:w="4640" w:type="pct"/>
          </w:tcPr>
          <w:p w14:paraId="5843FB43" w14:textId="77777777" w:rsidR="00C74935" w:rsidRPr="00C81573" w:rsidRDefault="00C74935" w:rsidP="008D7852">
            <w:pPr>
              <w:spacing w:line="240" w:lineRule="auto"/>
              <w:ind w:firstLine="0"/>
              <w:rPr>
                <w:color w:val="000000"/>
                <w:szCs w:val="24"/>
              </w:rPr>
            </w:pPr>
            <w:r w:rsidRPr="00C81573">
              <w:rPr>
                <w:color w:val="000000"/>
                <w:szCs w:val="24"/>
              </w:rPr>
              <w:t>Систематический обзор РКИ с применением мета-анализа</w:t>
            </w:r>
          </w:p>
        </w:tc>
      </w:tr>
      <w:tr w:rsidR="00C74935" w:rsidRPr="00C81573" w14:paraId="2847D1F8" w14:textId="77777777" w:rsidTr="008D7852">
        <w:tc>
          <w:tcPr>
            <w:tcW w:w="360" w:type="pct"/>
          </w:tcPr>
          <w:p w14:paraId="1A648377" w14:textId="77777777" w:rsidR="00C74935" w:rsidRPr="00C81573" w:rsidRDefault="00C74935" w:rsidP="008D7852">
            <w:pPr>
              <w:spacing w:line="240" w:lineRule="auto"/>
              <w:ind w:firstLine="0"/>
              <w:jc w:val="center"/>
              <w:rPr>
                <w:color w:val="000000"/>
                <w:szCs w:val="24"/>
                <w:lang w:val="en-US"/>
              </w:rPr>
            </w:pPr>
            <w:r w:rsidRPr="00C81573">
              <w:rPr>
                <w:color w:val="000000"/>
                <w:szCs w:val="24"/>
              </w:rPr>
              <w:t>2</w:t>
            </w:r>
          </w:p>
        </w:tc>
        <w:tc>
          <w:tcPr>
            <w:tcW w:w="4640" w:type="pct"/>
          </w:tcPr>
          <w:p w14:paraId="1D142122" w14:textId="77777777" w:rsidR="00C74935" w:rsidRPr="00C81573" w:rsidRDefault="00C74935" w:rsidP="008D7852">
            <w:pPr>
              <w:spacing w:line="240" w:lineRule="auto"/>
              <w:ind w:firstLine="0"/>
              <w:rPr>
                <w:color w:val="000000"/>
                <w:szCs w:val="24"/>
              </w:rPr>
            </w:pPr>
            <w:r w:rsidRPr="00C81573">
              <w:rPr>
                <w:color w:val="000000"/>
                <w:szCs w:val="24"/>
              </w:rPr>
              <w:t>Отдельные РКИ и систематические обзоры исследований любого дизайна, за исключением РКИ, с применением мета-анализа</w:t>
            </w:r>
          </w:p>
        </w:tc>
      </w:tr>
      <w:tr w:rsidR="00C74935" w:rsidRPr="00C81573" w14:paraId="3D94007B" w14:textId="77777777" w:rsidTr="008D7852">
        <w:tc>
          <w:tcPr>
            <w:tcW w:w="360" w:type="pct"/>
          </w:tcPr>
          <w:p w14:paraId="664EEEE8" w14:textId="77777777" w:rsidR="00C74935" w:rsidRPr="00C81573" w:rsidRDefault="00C74935" w:rsidP="008D7852">
            <w:pPr>
              <w:spacing w:line="240" w:lineRule="auto"/>
              <w:ind w:firstLine="0"/>
              <w:jc w:val="center"/>
              <w:rPr>
                <w:color w:val="000000"/>
                <w:szCs w:val="24"/>
              </w:rPr>
            </w:pPr>
            <w:r w:rsidRPr="00C81573">
              <w:rPr>
                <w:color w:val="000000"/>
                <w:szCs w:val="24"/>
              </w:rPr>
              <w:t>3</w:t>
            </w:r>
          </w:p>
        </w:tc>
        <w:tc>
          <w:tcPr>
            <w:tcW w:w="4640" w:type="pct"/>
          </w:tcPr>
          <w:p w14:paraId="7D3035FC" w14:textId="77777777" w:rsidR="00C74935" w:rsidRPr="00C81573" w:rsidRDefault="00C74935" w:rsidP="008D7852">
            <w:pPr>
              <w:spacing w:line="240" w:lineRule="auto"/>
              <w:ind w:firstLine="0"/>
              <w:rPr>
                <w:color w:val="000000"/>
                <w:szCs w:val="24"/>
              </w:rPr>
            </w:pPr>
            <w:proofErr w:type="spellStart"/>
            <w:r w:rsidRPr="00C81573">
              <w:rPr>
                <w:color w:val="000000"/>
                <w:szCs w:val="24"/>
              </w:rPr>
              <w:t>Нерандомизированные</w:t>
            </w:r>
            <w:proofErr w:type="spellEnd"/>
            <w:r w:rsidRPr="00C81573">
              <w:rPr>
                <w:color w:val="000000"/>
                <w:szCs w:val="24"/>
              </w:rPr>
              <w:t xml:space="preserve"> сравнительные исследования, в т.ч. </w:t>
            </w:r>
            <w:proofErr w:type="spellStart"/>
            <w:r w:rsidRPr="00C81573">
              <w:rPr>
                <w:color w:val="000000"/>
                <w:szCs w:val="24"/>
              </w:rPr>
              <w:t>когортные</w:t>
            </w:r>
            <w:proofErr w:type="spellEnd"/>
            <w:r w:rsidRPr="00C81573">
              <w:rPr>
                <w:color w:val="000000"/>
                <w:szCs w:val="24"/>
              </w:rPr>
              <w:t xml:space="preserve"> исследования</w:t>
            </w:r>
          </w:p>
        </w:tc>
      </w:tr>
      <w:tr w:rsidR="00C74935" w:rsidRPr="00C81573" w14:paraId="38964BB9" w14:textId="77777777" w:rsidTr="008D7852">
        <w:tc>
          <w:tcPr>
            <w:tcW w:w="360" w:type="pct"/>
          </w:tcPr>
          <w:p w14:paraId="71E332F1" w14:textId="77777777" w:rsidR="00C74935" w:rsidRPr="00C81573" w:rsidRDefault="00C74935" w:rsidP="008D7852">
            <w:pPr>
              <w:spacing w:line="240" w:lineRule="auto"/>
              <w:ind w:firstLine="0"/>
              <w:jc w:val="center"/>
              <w:rPr>
                <w:color w:val="000000"/>
                <w:szCs w:val="24"/>
              </w:rPr>
            </w:pPr>
            <w:r w:rsidRPr="00C81573">
              <w:rPr>
                <w:color w:val="000000"/>
                <w:szCs w:val="24"/>
              </w:rPr>
              <w:t>4</w:t>
            </w:r>
          </w:p>
        </w:tc>
        <w:tc>
          <w:tcPr>
            <w:tcW w:w="4640" w:type="pct"/>
          </w:tcPr>
          <w:p w14:paraId="34263399" w14:textId="77777777" w:rsidR="00C74935" w:rsidRPr="00C81573" w:rsidRDefault="00C74935" w:rsidP="008D7852">
            <w:pPr>
              <w:spacing w:line="240" w:lineRule="auto"/>
              <w:ind w:firstLine="0"/>
              <w:rPr>
                <w:color w:val="000000"/>
                <w:szCs w:val="24"/>
              </w:rPr>
            </w:pPr>
            <w:proofErr w:type="spellStart"/>
            <w:r w:rsidRPr="00C81573">
              <w:rPr>
                <w:color w:val="000000"/>
                <w:szCs w:val="24"/>
              </w:rPr>
              <w:t>Несравнительные</w:t>
            </w:r>
            <w:proofErr w:type="spellEnd"/>
            <w:r w:rsidRPr="00C81573">
              <w:rPr>
                <w:color w:val="000000"/>
                <w:szCs w:val="24"/>
              </w:rPr>
              <w:t xml:space="preserve"> исследования, описание клинического случая или серии случаев, исследования «случай-контроль»</w:t>
            </w:r>
          </w:p>
        </w:tc>
      </w:tr>
      <w:tr w:rsidR="00C74935" w:rsidRPr="00C81573" w14:paraId="1AA9DC7D" w14:textId="77777777" w:rsidTr="008D7852">
        <w:tc>
          <w:tcPr>
            <w:tcW w:w="360" w:type="pct"/>
          </w:tcPr>
          <w:p w14:paraId="78E3DB8F" w14:textId="77777777" w:rsidR="00C74935" w:rsidRPr="00C81573" w:rsidRDefault="00C74935" w:rsidP="008D7852">
            <w:pPr>
              <w:spacing w:line="240" w:lineRule="auto"/>
              <w:ind w:firstLine="0"/>
              <w:jc w:val="center"/>
              <w:rPr>
                <w:color w:val="000000"/>
                <w:szCs w:val="24"/>
              </w:rPr>
            </w:pPr>
            <w:r w:rsidRPr="00C81573">
              <w:rPr>
                <w:color w:val="000000"/>
                <w:szCs w:val="24"/>
              </w:rPr>
              <w:t>5</w:t>
            </w:r>
          </w:p>
        </w:tc>
        <w:tc>
          <w:tcPr>
            <w:tcW w:w="4640" w:type="pct"/>
          </w:tcPr>
          <w:p w14:paraId="586AF79B" w14:textId="77777777" w:rsidR="00C74935" w:rsidRPr="00C81573" w:rsidRDefault="00C74935" w:rsidP="008D7852">
            <w:pPr>
              <w:spacing w:line="240" w:lineRule="auto"/>
              <w:ind w:firstLine="0"/>
              <w:rPr>
                <w:color w:val="000000"/>
                <w:szCs w:val="24"/>
              </w:rPr>
            </w:pPr>
            <w:r w:rsidRPr="00C81573">
              <w:rPr>
                <w:color w:val="000000"/>
                <w:szCs w:val="24"/>
              </w:rPr>
              <w:t>Имеется лишь обоснование механизма действия вмешательства (доклинические исследования) или мнение экспертов</w:t>
            </w:r>
          </w:p>
        </w:tc>
      </w:tr>
    </w:tbl>
    <w:p w14:paraId="017C5F76" w14:textId="77777777" w:rsidR="00C74935" w:rsidRPr="00C81573" w:rsidRDefault="00C74935" w:rsidP="00C74935">
      <w:pPr>
        <w:pStyle w:val="aff6"/>
        <w:rPr>
          <w:rStyle w:val="aff9"/>
        </w:rPr>
      </w:pPr>
    </w:p>
    <w:p w14:paraId="27E95E49" w14:textId="77777777" w:rsidR="00733617" w:rsidRDefault="00733617" w:rsidP="00733617">
      <w:pPr>
        <w:jc w:val="right"/>
        <w:rPr>
          <w:b/>
        </w:rPr>
      </w:pPr>
      <w:bookmarkStart w:id="84" w:name="_Ref515967732"/>
    </w:p>
    <w:p w14:paraId="3C6D35D4" w14:textId="77777777" w:rsidR="00733617" w:rsidRDefault="00733617" w:rsidP="00733617">
      <w:pPr>
        <w:jc w:val="right"/>
        <w:rPr>
          <w:b/>
        </w:rPr>
      </w:pPr>
    </w:p>
    <w:p w14:paraId="3629CC91" w14:textId="77777777" w:rsidR="00733617" w:rsidRDefault="00733617" w:rsidP="00733617">
      <w:pPr>
        <w:jc w:val="right"/>
        <w:rPr>
          <w:b/>
        </w:rPr>
      </w:pPr>
    </w:p>
    <w:p w14:paraId="57503EFF" w14:textId="44B6DC2F" w:rsidR="00733617" w:rsidRDefault="00C74935" w:rsidP="00733617">
      <w:pPr>
        <w:jc w:val="right"/>
        <w:rPr>
          <w:b/>
        </w:rPr>
      </w:pPr>
      <w:r w:rsidRPr="00C81573">
        <w:rPr>
          <w:b/>
        </w:rPr>
        <w:lastRenderedPageBreak/>
        <w:t xml:space="preserve">Таблица </w:t>
      </w:r>
      <w:bookmarkEnd w:id="84"/>
      <w:r w:rsidRPr="00C81573">
        <w:rPr>
          <w:b/>
        </w:rPr>
        <w:t>3</w:t>
      </w:r>
      <w:r>
        <w:rPr>
          <w:b/>
        </w:rPr>
        <w:t xml:space="preserve"> </w:t>
      </w:r>
    </w:p>
    <w:p w14:paraId="1B66E040" w14:textId="1D6C1AE3" w:rsidR="00C74935" w:rsidRDefault="00C74935" w:rsidP="00733617">
      <w:r w:rsidRPr="00C81573">
        <w:t>Шкала оценки уровней убедительности рекомендаций</w:t>
      </w:r>
      <w:r>
        <w:t xml:space="preserve"> </w:t>
      </w:r>
      <w:r w:rsidRPr="00C81573">
        <w:t>(УУР) для методов профилактики, диагностики, лечения и реабилитации (профилактических, диагностических, лечебных, реабилитационных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8014"/>
      </w:tblGrid>
      <w:tr w:rsidR="00C74935" w:rsidRPr="00C81573" w14:paraId="43832E94" w14:textId="77777777" w:rsidTr="008D7852">
        <w:tc>
          <w:tcPr>
            <w:tcW w:w="712" w:type="pct"/>
          </w:tcPr>
          <w:p w14:paraId="591CAC9A" w14:textId="77777777" w:rsidR="00C74935" w:rsidRPr="00C81573" w:rsidRDefault="00C74935" w:rsidP="008D7852">
            <w:pPr>
              <w:spacing w:line="240" w:lineRule="auto"/>
              <w:ind w:firstLine="0"/>
              <w:jc w:val="center"/>
              <w:rPr>
                <w:b/>
                <w:color w:val="000000"/>
                <w:szCs w:val="24"/>
              </w:rPr>
            </w:pPr>
            <w:r w:rsidRPr="00C81573">
              <w:rPr>
                <w:b/>
                <w:color w:val="000000"/>
                <w:szCs w:val="24"/>
              </w:rPr>
              <w:t>УУР</w:t>
            </w:r>
          </w:p>
        </w:tc>
        <w:tc>
          <w:tcPr>
            <w:tcW w:w="4288" w:type="pct"/>
          </w:tcPr>
          <w:p w14:paraId="3C166DE8" w14:textId="77777777" w:rsidR="00C74935" w:rsidRPr="00C81573" w:rsidRDefault="00C74935" w:rsidP="008D7852">
            <w:pPr>
              <w:spacing w:line="240" w:lineRule="auto"/>
              <w:ind w:firstLine="0"/>
              <w:jc w:val="center"/>
              <w:rPr>
                <w:b/>
                <w:color w:val="000000"/>
                <w:szCs w:val="24"/>
              </w:rPr>
            </w:pPr>
            <w:r w:rsidRPr="00C81573">
              <w:rPr>
                <w:b/>
                <w:color w:val="000000"/>
                <w:szCs w:val="24"/>
              </w:rPr>
              <w:t>Расшифровка</w:t>
            </w:r>
          </w:p>
        </w:tc>
      </w:tr>
      <w:tr w:rsidR="00C74935" w:rsidRPr="00C81573" w14:paraId="155ED018" w14:textId="77777777" w:rsidTr="008D7852">
        <w:trPr>
          <w:trHeight w:val="1060"/>
        </w:trPr>
        <w:tc>
          <w:tcPr>
            <w:tcW w:w="712" w:type="pct"/>
          </w:tcPr>
          <w:p w14:paraId="1A9EC0AE" w14:textId="77777777" w:rsidR="00C74935" w:rsidRPr="00C81573" w:rsidRDefault="00C74935" w:rsidP="008D7852">
            <w:pPr>
              <w:spacing w:line="240" w:lineRule="auto"/>
              <w:ind w:firstLine="0"/>
              <w:jc w:val="center"/>
              <w:rPr>
                <w:color w:val="000000"/>
                <w:szCs w:val="24"/>
              </w:rPr>
            </w:pPr>
            <w:r w:rsidRPr="00C81573">
              <w:rPr>
                <w:color w:val="000000"/>
                <w:szCs w:val="24"/>
                <w:lang w:val="en-US"/>
              </w:rPr>
              <w:t>A</w:t>
            </w:r>
          </w:p>
        </w:tc>
        <w:tc>
          <w:tcPr>
            <w:tcW w:w="4288" w:type="pct"/>
          </w:tcPr>
          <w:p w14:paraId="57528FAD" w14:textId="77777777" w:rsidR="00C74935" w:rsidRPr="00C81573" w:rsidRDefault="00C74935" w:rsidP="008D7852">
            <w:pPr>
              <w:spacing w:line="240" w:lineRule="auto"/>
              <w:ind w:firstLine="0"/>
              <w:rPr>
                <w:color w:val="000000"/>
                <w:szCs w:val="24"/>
              </w:rPr>
            </w:pPr>
            <w:r w:rsidRPr="00C81573">
              <w:rPr>
                <w:color w:val="000000"/>
                <w:szCs w:val="24"/>
              </w:rPr>
              <w:t xml:space="preserve">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 </w:t>
            </w:r>
          </w:p>
        </w:tc>
      </w:tr>
      <w:tr w:rsidR="00C74935" w:rsidRPr="00C81573" w14:paraId="684A08AA" w14:textId="77777777" w:rsidTr="008D7852">
        <w:trPr>
          <w:trHeight w:val="558"/>
        </w:trPr>
        <w:tc>
          <w:tcPr>
            <w:tcW w:w="712" w:type="pct"/>
          </w:tcPr>
          <w:p w14:paraId="7161DFF0" w14:textId="77777777" w:rsidR="00C74935" w:rsidRPr="00C81573" w:rsidRDefault="00C74935" w:rsidP="008D7852">
            <w:pPr>
              <w:spacing w:line="240" w:lineRule="auto"/>
              <w:ind w:firstLine="0"/>
              <w:jc w:val="center"/>
              <w:rPr>
                <w:color w:val="000000"/>
                <w:szCs w:val="24"/>
              </w:rPr>
            </w:pPr>
            <w:r w:rsidRPr="00C81573">
              <w:rPr>
                <w:color w:val="000000"/>
                <w:szCs w:val="24"/>
              </w:rPr>
              <w:t>B</w:t>
            </w:r>
          </w:p>
        </w:tc>
        <w:tc>
          <w:tcPr>
            <w:tcW w:w="4288" w:type="pct"/>
          </w:tcPr>
          <w:p w14:paraId="52D8F55E" w14:textId="77777777" w:rsidR="00C74935" w:rsidRPr="00C81573" w:rsidRDefault="00C74935" w:rsidP="008D7852">
            <w:pPr>
              <w:spacing w:line="240" w:lineRule="auto"/>
              <w:ind w:firstLine="0"/>
              <w:rPr>
                <w:color w:val="000000"/>
                <w:szCs w:val="24"/>
              </w:rPr>
            </w:pPr>
            <w:r w:rsidRPr="00C81573">
              <w:rPr>
                <w:color w:val="000000"/>
                <w:szCs w:val="24"/>
              </w:rPr>
              <w:t xml:space="preserve">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 </w:t>
            </w:r>
          </w:p>
        </w:tc>
      </w:tr>
      <w:tr w:rsidR="00C74935" w:rsidRPr="00C81573" w14:paraId="329E98B1" w14:textId="77777777" w:rsidTr="008D7852">
        <w:trPr>
          <w:trHeight w:val="798"/>
        </w:trPr>
        <w:tc>
          <w:tcPr>
            <w:tcW w:w="712" w:type="pct"/>
          </w:tcPr>
          <w:p w14:paraId="7B3B42B6" w14:textId="77777777" w:rsidR="00C74935" w:rsidRPr="00C81573" w:rsidRDefault="00C74935" w:rsidP="008D7852">
            <w:pPr>
              <w:spacing w:line="240" w:lineRule="auto"/>
              <w:ind w:firstLine="0"/>
              <w:jc w:val="center"/>
              <w:rPr>
                <w:color w:val="000000"/>
                <w:szCs w:val="24"/>
              </w:rPr>
            </w:pPr>
            <w:r w:rsidRPr="00C81573">
              <w:rPr>
                <w:color w:val="000000"/>
                <w:szCs w:val="24"/>
              </w:rPr>
              <w:t>C</w:t>
            </w:r>
          </w:p>
        </w:tc>
        <w:tc>
          <w:tcPr>
            <w:tcW w:w="4288" w:type="pct"/>
          </w:tcPr>
          <w:p w14:paraId="2B7B41F8" w14:textId="77777777" w:rsidR="00C74935" w:rsidRPr="00C81573" w:rsidRDefault="00C74935" w:rsidP="008D7852">
            <w:pPr>
              <w:spacing w:line="240" w:lineRule="auto"/>
              <w:ind w:firstLine="0"/>
              <w:rPr>
                <w:color w:val="000000"/>
                <w:szCs w:val="24"/>
              </w:rPr>
            </w:pPr>
            <w:r w:rsidRPr="00C81573">
              <w:rPr>
                <w:color w:val="000000"/>
                <w:szCs w:val="24"/>
              </w:rPr>
              <w:t xml:space="preserve">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 </w:t>
            </w:r>
          </w:p>
        </w:tc>
      </w:tr>
    </w:tbl>
    <w:p w14:paraId="095490BA" w14:textId="77777777" w:rsidR="00C74935" w:rsidRPr="00C81573" w:rsidRDefault="00C74935" w:rsidP="00C74935">
      <w:pPr>
        <w:pStyle w:val="aff6"/>
        <w:rPr>
          <w:rStyle w:val="aff9"/>
        </w:rPr>
      </w:pPr>
    </w:p>
    <w:p w14:paraId="4557204D" w14:textId="77777777" w:rsidR="00174593" w:rsidRPr="00C81573" w:rsidRDefault="00174593" w:rsidP="00C4630C">
      <w:pPr>
        <w:pStyle w:val="aff6"/>
      </w:pPr>
    </w:p>
    <w:sectPr w:rsidR="00174593" w:rsidRPr="00C81573" w:rsidSect="00AF121B">
      <w:pgSz w:w="11906" w:h="16838"/>
      <w:pgMar w:top="1134" w:right="850" w:bottom="1134" w:left="1701" w:header="708" w:footer="708"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449B5" w14:textId="77777777" w:rsidR="00E1583F" w:rsidRDefault="00E1583F">
      <w:pPr>
        <w:spacing w:line="240" w:lineRule="auto"/>
      </w:pPr>
      <w:r>
        <w:separator/>
      </w:r>
    </w:p>
    <w:p w14:paraId="68ACAA33" w14:textId="77777777" w:rsidR="00E1583F" w:rsidRDefault="00E1583F"/>
  </w:endnote>
  <w:endnote w:type="continuationSeparator" w:id="0">
    <w:p w14:paraId="7E39C673" w14:textId="77777777" w:rsidR="00E1583F" w:rsidRDefault="00E1583F">
      <w:pPr>
        <w:spacing w:line="240" w:lineRule="auto"/>
      </w:pPr>
      <w:r>
        <w:continuationSeparator/>
      </w:r>
    </w:p>
    <w:p w14:paraId="097F3479" w14:textId="77777777" w:rsidR="00E1583F" w:rsidRDefault="00E1583F"/>
  </w:endnote>
  <w:endnote w:type="continuationNotice" w:id="1">
    <w:p w14:paraId="34749A83" w14:textId="77777777" w:rsidR="00E1583F" w:rsidRDefault="00E1583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ans">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02D9D" w14:textId="3006EF79" w:rsidR="008D7852" w:rsidRDefault="008D7852">
    <w:pPr>
      <w:pStyle w:val="afa"/>
      <w:jc w:val="center"/>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2564173"/>
      <w:docPartObj>
        <w:docPartGallery w:val="Page Numbers (Bottom of Page)"/>
        <w:docPartUnique/>
      </w:docPartObj>
    </w:sdtPr>
    <w:sdtContent>
      <w:p w14:paraId="3357DB9D" w14:textId="6F74AB5E" w:rsidR="00171DF7" w:rsidRDefault="00171DF7">
        <w:pPr>
          <w:pStyle w:val="afa"/>
          <w:jc w:val="center"/>
        </w:pPr>
        <w:r>
          <w:fldChar w:fldCharType="begin"/>
        </w:r>
        <w:r>
          <w:instrText>PAGE   \* MERGEFORMAT</w:instrText>
        </w:r>
        <w:r>
          <w:fldChar w:fldCharType="separate"/>
        </w:r>
        <w:r>
          <w:t>2</w:t>
        </w:r>
        <w:r>
          <w:fldChar w:fldCharType="end"/>
        </w:r>
      </w:p>
    </w:sdtContent>
  </w:sdt>
  <w:p w14:paraId="36DF806C" w14:textId="77777777" w:rsidR="008D7852" w:rsidRDefault="008D7852">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E9A98" w14:textId="77777777" w:rsidR="00E1583F" w:rsidRDefault="00E1583F">
      <w:pPr>
        <w:spacing w:line="240" w:lineRule="auto"/>
      </w:pPr>
      <w:r>
        <w:separator/>
      </w:r>
    </w:p>
    <w:p w14:paraId="5CCD8E1C" w14:textId="77777777" w:rsidR="00E1583F" w:rsidRDefault="00E1583F"/>
  </w:footnote>
  <w:footnote w:type="continuationSeparator" w:id="0">
    <w:p w14:paraId="0DD8C9DF" w14:textId="77777777" w:rsidR="00E1583F" w:rsidRDefault="00E1583F">
      <w:pPr>
        <w:spacing w:line="240" w:lineRule="auto"/>
      </w:pPr>
      <w:r>
        <w:continuationSeparator/>
      </w:r>
    </w:p>
    <w:p w14:paraId="50C52583" w14:textId="77777777" w:rsidR="00E1583F" w:rsidRDefault="00E1583F"/>
  </w:footnote>
  <w:footnote w:type="continuationNotice" w:id="1">
    <w:p w14:paraId="5880DE11" w14:textId="77777777" w:rsidR="00E1583F" w:rsidRDefault="00E1583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2B625" w14:textId="77777777" w:rsidR="008D7852" w:rsidRDefault="008D7852" w:rsidP="00186C35">
    <w:pPr>
      <w:pStyle w:val="af9"/>
      <w:ind w:firstLine="0"/>
      <w:rPr>
        <w:i/>
      </w:rPr>
    </w:pPr>
  </w:p>
  <w:p w14:paraId="3BF28C0C" w14:textId="77777777" w:rsidR="008D7852" w:rsidRDefault="008D78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16336"/>
    <w:multiLevelType w:val="hybridMultilevel"/>
    <w:tmpl w:val="C3F62E4E"/>
    <w:lvl w:ilvl="0" w:tplc="40A8F66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BA0D14"/>
    <w:multiLevelType w:val="hybridMultilevel"/>
    <w:tmpl w:val="BEE4E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9964F5"/>
    <w:multiLevelType w:val="hybridMultilevel"/>
    <w:tmpl w:val="9FEED776"/>
    <w:lvl w:ilvl="0" w:tplc="04090001">
      <w:start w:val="1"/>
      <w:numFmt w:val="bullet"/>
      <w:lvlText w:val=""/>
      <w:lvlJc w:val="left"/>
      <w:pPr>
        <w:ind w:left="1068" w:hanging="360"/>
      </w:pPr>
      <w:rPr>
        <w:rFonts w:ascii="Symbol" w:hAnsi="Symbol" w:hint="default"/>
      </w:rPr>
    </w:lvl>
    <w:lvl w:ilvl="1" w:tplc="0419000F">
      <w:start w:val="1"/>
      <w:numFmt w:val="decimal"/>
      <w:lvlText w:val="%2."/>
      <w:lvlJc w:val="left"/>
      <w:pPr>
        <w:tabs>
          <w:tab w:val="num" w:pos="2350"/>
        </w:tabs>
        <w:ind w:left="2350" w:hanging="360"/>
      </w:pPr>
      <w:rPr>
        <w:rFonts w:hint="default"/>
      </w:rPr>
    </w:lvl>
    <w:lvl w:ilvl="2" w:tplc="04190005" w:tentative="1">
      <w:start w:val="1"/>
      <w:numFmt w:val="bullet"/>
      <w:lvlText w:val=""/>
      <w:lvlJc w:val="left"/>
      <w:pPr>
        <w:tabs>
          <w:tab w:val="num" w:pos="3070"/>
        </w:tabs>
        <w:ind w:left="3070" w:hanging="360"/>
      </w:pPr>
      <w:rPr>
        <w:rFonts w:ascii="Wingdings" w:hAnsi="Wingdings" w:hint="default"/>
      </w:rPr>
    </w:lvl>
    <w:lvl w:ilvl="3" w:tplc="04190001" w:tentative="1">
      <w:start w:val="1"/>
      <w:numFmt w:val="bullet"/>
      <w:lvlText w:val=""/>
      <w:lvlJc w:val="left"/>
      <w:pPr>
        <w:tabs>
          <w:tab w:val="num" w:pos="3790"/>
        </w:tabs>
        <w:ind w:left="3790" w:hanging="360"/>
      </w:pPr>
      <w:rPr>
        <w:rFonts w:ascii="Symbol" w:hAnsi="Symbol" w:hint="default"/>
      </w:rPr>
    </w:lvl>
    <w:lvl w:ilvl="4" w:tplc="04190003" w:tentative="1">
      <w:start w:val="1"/>
      <w:numFmt w:val="bullet"/>
      <w:lvlText w:val="o"/>
      <w:lvlJc w:val="left"/>
      <w:pPr>
        <w:tabs>
          <w:tab w:val="num" w:pos="4510"/>
        </w:tabs>
        <w:ind w:left="4510" w:hanging="360"/>
      </w:pPr>
      <w:rPr>
        <w:rFonts w:ascii="Courier New" w:hAnsi="Courier New" w:cs="Courier New" w:hint="default"/>
      </w:rPr>
    </w:lvl>
    <w:lvl w:ilvl="5" w:tplc="04190005" w:tentative="1">
      <w:start w:val="1"/>
      <w:numFmt w:val="bullet"/>
      <w:lvlText w:val=""/>
      <w:lvlJc w:val="left"/>
      <w:pPr>
        <w:tabs>
          <w:tab w:val="num" w:pos="5230"/>
        </w:tabs>
        <w:ind w:left="5230" w:hanging="360"/>
      </w:pPr>
      <w:rPr>
        <w:rFonts w:ascii="Wingdings" w:hAnsi="Wingdings" w:hint="default"/>
      </w:rPr>
    </w:lvl>
    <w:lvl w:ilvl="6" w:tplc="04190001" w:tentative="1">
      <w:start w:val="1"/>
      <w:numFmt w:val="bullet"/>
      <w:lvlText w:val=""/>
      <w:lvlJc w:val="left"/>
      <w:pPr>
        <w:tabs>
          <w:tab w:val="num" w:pos="5950"/>
        </w:tabs>
        <w:ind w:left="5950" w:hanging="360"/>
      </w:pPr>
      <w:rPr>
        <w:rFonts w:ascii="Symbol" w:hAnsi="Symbol" w:hint="default"/>
      </w:rPr>
    </w:lvl>
    <w:lvl w:ilvl="7" w:tplc="04190003" w:tentative="1">
      <w:start w:val="1"/>
      <w:numFmt w:val="bullet"/>
      <w:lvlText w:val="o"/>
      <w:lvlJc w:val="left"/>
      <w:pPr>
        <w:tabs>
          <w:tab w:val="num" w:pos="6670"/>
        </w:tabs>
        <w:ind w:left="6670" w:hanging="360"/>
      </w:pPr>
      <w:rPr>
        <w:rFonts w:ascii="Courier New" w:hAnsi="Courier New" w:cs="Courier New" w:hint="default"/>
      </w:rPr>
    </w:lvl>
    <w:lvl w:ilvl="8" w:tplc="04190005" w:tentative="1">
      <w:start w:val="1"/>
      <w:numFmt w:val="bullet"/>
      <w:lvlText w:val=""/>
      <w:lvlJc w:val="left"/>
      <w:pPr>
        <w:tabs>
          <w:tab w:val="num" w:pos="7390"/>
        </w:tabs>
        <w:ind w:left="7390" w:hanging="360"/>
      </w:pPr>
      <w:rPr>
        <w:rFonts w:ascii="Wingdings" w:hAnsi="Wingdings" w:hint="default"/>
      </w:rPr>
    </w:lvl>
  </w:abstractNum>
  <w:abstractNum w:abstractNumId="3" w15:restartNumberingAfterBreak="0">
    <w:nsid w:val="0FEC7672"/>
    <w:multiLevelType w:val="multilevel"/>
    <w:tmpl w:val="8C983C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F058B4"/>
    <w:multiLevelType w:val="hybridMultilevel"/>
    <w:tmpl w:val="EB2E09EC"/>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5" w15:restartNumberingAfterBreak="0">
    <w:nsid w:val="13CA7126"/>
    <w:multiLevelType w:val="hybridMultilevel"/>
    <w:tmpl w:val="35461E4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13EA37EB"/>
    <w:multiLevelType w:val="hybridMultilevel"/>
    <w:tmpl w:val="12C0B8E0"/>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7" w15:restartNumberingAfterBreak="0">
    <w:nsid w:val="161722D8"/>
    <w:multiLevelType w:val="hybridMultilevel"/>
    <w:tmpl w:val="C9C2D64E"/>
    <w:lvl w:ilvl="0" w:tplc="FF947D46">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6AA262B"/>
    <w:multiLevelType w:val="multilevel"/>
    <w:tmpl w:val="F1FA8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166D4C"/>
    <w:multiLevelType w:val="multilevel"/>
    <w:tmpl w:val="A5D6B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A60398"/>
    <w:multiLevelType w:val="hybridMultilevel"/>
    <w:tmpl w:val="2DC0AD62"/>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1" w15:restartNumberingAfterBreak="0">
    <w:nsid w:val="184B1F2B"/>
    <w:multiLevelType w:val="multilevel"/>
    <w:tmpl w:val="DAA68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570449"/>
    <w:multiLevelType w:val="hybridMultilevel"/>
    <w:tmpl w:val="28769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869237A"/>
    <w:multiLevelType w:val="hybridMultilevel"/>
    <w:tmpl w:val="FBC41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23520D"/>
    <w:multiLevelType w:val="hybridMultilevel"/>
    <w:tmpl w:val="87DC91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DC00958"/>
    <w:multiLevelType w:val="hybridMultilevel"/>
    <w:tmpl w:val="EB2E09EC"/>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16" w15:restartNumberingAfterBreak="0">
    <w:nsid w:val="1E1260A6"/>
    <w:multiLevelType w:val="multilevel"/>
    <w:tmpl w:val="1214D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114A8E"/>
    <w:multiLevelType w:val="hybridMultilevel"/>
    <w:tmpl w:val="F2E61F7E"/>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8" w15:restartNumberingAfterBreak="0">
    <w:nsid w:val="21FD13BF"/>
    <w:multiLevelType w:val="hybridMultilevel"/>
    <w:tmpl w:val="6EB6AF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2AB23B9"/>
    <w:multiLevelType w:val="hybridMultilevel"/>
    <w:tmpl w:val="663EB3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253637FC"/>
    <w:multiLevelType w:val="hybridMultilevel"/>
    <w:tmpl w:val="F604A9F0"/>
    <w:lvl w:ilvl="0" w:tplc="E2C680D4">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1" w15:restartNumberingAfterBreak="0">
    <w:nsid w:val="275A5398"/>
    <w:multiLevelType w:val="multilevel"/>
    <w:tmpl w:val="80F6D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7690FE3"/>
    <w:multiLevelType w:val="multilevel"/>
    <w:tmpl w:val="5EC63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90A2C3A"/>
    <w:multiLevelType w:val="multilevel"/>
    <w:tmpl w:val="B172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A180DC9"/>
    <w:multiLevelType w:val="hybridMultilevel"/>
    <w:tmpl w:val="C14C1B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2A330F9B"/>
    <w:multiLevelType w:val="hybridMultilevel"/>
    <w:tmpl w:val="E0128D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4DD4597"/>
    <w:multiLevelType w:val="hybridMultilevel"/>
    <w:tmpl w:val="6B425E9A"/>
    <w:lvl w:ilvl="0" w:tplc="D518AED2">
      <w:start w:val="1"/>
      <w:numFmt w:val="decimal"/>
      <w:lvlText w:val="%1."/>
      <w:lvlJc w:val="left"/>
      <w:pPr>
        <w:ind w:left="786"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7C65635"/>
    <w:multiLevelType w:val="hybridMultilevel"/>
    <w:tmpl w:val="F4C848D0"/>
    <w:lvl w:ilvl="0" w:tplc="872C0A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381A79F4"/>
    <w:multiLevelType w:val="multilevel"/>
    <w:tmpl w:val="D1623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8E13CD2"/>
    <w:multiLevelType w:val="hybridMultilevel"/>
    <w:tmpl w:val="01125C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3A243D28"/>
    <w:multiLevelType w:val="hybridMultilevel"/>
    <w:tmpl w:val="595EDB94"/>
    <w:lvl w:ilvl="0" w:tplc="C7EAE5EE">
      <w:start w:val="1"/>
      <w:numFmt w:val="decimal"/>
      <w:lvlText w:val="%1."/>
      <w:lvlJc w:val="left"/>
      <w:pPr>
        <w:tabs>
          <w:tab w:val="num" w:pos="720"/>
        </w:tabs>
        <w:ind w:left="720" w:hanging="360"/>
      </w:pPr>
      <w:rPr>
        <w:b w:val="0"/>
        <w:bCs w:val="0"/>
      </w:rPr>
    </w:lvl>
    <w:lvl w:ilvl="1" w:tplc="67663D6C">
      <w:start w:val="1"/>
      <w:numFmt w:val="decimal"/>
      <w:lvlText w:val="%2)"/>
      <w:lvlJc w:val="left"/>
      <w:pPr>
        <w:ind w:left="720" w:hanging="360"/>
      </w:pPr>
      <w:rPr>
        <w:rFonts w:ascii="Times New Roman" w:eastAsia="Calibri" w:hAnsi="Times New Roman" w:cs="Times New Roman"/>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3A3F387C"/>
    <w:multiLevelType w:val="hybridMultilevel"/>
    <w:tmpl w:val="0E8EE0F0"/>
    <w:lvl w:ilvl="0" w:tplc="C7EAE5EE">
      <w:start w:val="1"/>
      <w:numFmt w:val="decimal"/>
      <w:lvlText w:val="%1."/>
      <w:lvlJc w:val="left"/>
      <w:pPr>
        <w:tabs>
          <w:tab w:val="num" w:pos="720"/>
        </w:tabs>
        <w:ind w:left="720" w:hanging="360"/>
      </w:pPr>
      <w:rPr>
        <w:b w:val="0"/>
        <w:bCs w:val="0"/>
      </w:rPr>
    </w:lvl>
    <w:lvl w:ilvl="1" w:tplc="E11EF534">
      <w:start w:val="1"/>
      <w:numFmt w:val="decimal"/>
      <w:lvlText w:val="%2)"/>
      <w:lvlJc w:val="left"/>
      <w:pPr>
        <w:ind w:left="720" w:hanging="360"/>
      </w:pPr>
      <w:rPr>
        <w:rFonts w:ascii="Times New Roman" w:eastAsia="Calibri" w:hAnsi="Times New Roman" w:cs="Times New Roman"/>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3A976D07"/>
    <w:multiLevelType w:val="hybridMultilevel"/>
    <w:tmpl w:val="FA9842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3B364765"/>
    <w:multiLevelType w:val="hybridMultilevel"/>
    <w:tmpl w:val="59101494"/>
    <w:lvl w:ilvl="0" w:tplc="AA24C736">
      <w:numFmt w:val="bullet"/>
      <w:lvlText w:val=""/>
      <w:lvlJc w:val="left"/>
      <w:pPr>
        <w:ind w:left="1429" w:hanging="360"/>
      </w:pPr>
      <w:rPr>
        <w:rFonts w:ascii="Symbol" w:eastAsia="Calibri"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3D8305B5"/>
    <w:multiLevelType w:val="hybridMultilevel"/>
    <w:tmpl w:val="2CFE7704"/>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35" w15:restartNumberingAfterBreak="0">
    <w:nsid w:val="3E446943"/>
    <w:multiLevelType w:val="hybridMultilevel"/>
    <w:tmpl w:val="8ED2A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F5C7EBF"/>
    <w:multiLevelType w:val="multilevel"/>
    <w:tmpl w:val="6D442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198208C"/>
    <w:multiLevelType w:val="multilevel"/>
    <w:tmpl w:val="C2A27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31A0A3C"/>
    <w:multiLevelType w:val="multilevel"/>
    <w:tmpl w:val="8190E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4D7213B"/>
    <w:multiLevelType w:val="hybridMultilevel"/>
    <w:tmpl w:val="7C66B6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481D55F0"/>
    <w:multiLevelType w:val="hybridMultilevel"/>
    <w:tmpl w:val="5E2E8DAE"/>
    <w:lvl w:ilvl="0" w:tplc="68C6FE00">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371" w:hanging="360"/>
      </w:pPr>
      <w:rPr>
        <w:rFonts w:ascii="Courier New" w:hAnsi="Courier New" w:cs="Courier New" w:hint="default"/>
      </w:rPr>
    </w:lvl>
    <w:lvl w:ilvl="2" w:tplc="04190005" w:tentative="1">
      <w:start w:val="1"/>
      <w:numFmt w:val="bullet"/>
      <w:lvlText w:val=""/>
      <w:lvlJc w:val="left"/>
      <w:pPr>
        <w:ind w:left="1091" w:hanging="360"/>
      </w:pPr>
      <w:rPr>
        <w:rFonts w:ascii="Wingdings" w:hAnsi="Wingdings" w:hint="default"/>
      </w:rPr>
    </w:lvl>
    <w:lvl w:ilvl="3" w:tplc="04190001" w:tentative="1">
      <w:start w:val="1"/>
      <w:numFmt w:val="bullet"/>
      <w:lvlText w:val=""/>
      <w:lvlJc w:val="left"/>
      <w:pPr>
        <w:ind w:left="1811" w:hanging="360"/>
      </w:pPr>
      <w:rPr>
        <w:rFonts w:ascii="Symbol" w:hAnsi="Symbol" w:hint="default"/>
      </w:rPr>
    </w:lvl>
    <w:lvl w:ilvl="4" w:tplc="04190003" w:tentative="1">
      <w:start w:val="1"/>
      <w:numFmt w:val="bullet"/>
      <w:lvlText w:val="o"/>
      <w:lvlJc w:val="left"/>
      <w:pPr>
        <w:ind w:left="2531" w:hanging="360"/>
      </w:pPr>
      <w:rPr>
        <w:rFonts w:ascii="Courier New" w:hAnsi="Courier New" w:cs="Courier New" w:hint="default"/>
      </w:rPr>
    </w:lvl>
    <w:lvl w:ilvl="5" w:tplc="04190005" w:tentative="1">
      <w:start w:val="1"/>
      <w:numFmt w:val="bullet"/>
      <w:lvlText w:val=""/>
      <w:lvlJc w:val="left"/>
      <w:pPr>
        <w:ind w:left="3251" w:hanging="360"/>
      </w:pPr>
      <w:rPr>
        <w:rFonts w:ascii="Wingdings" w:hAnsi="Wingdings" w:hint="default"/>
      </w:rPr>
    </w:lvl>
    <w:lvl w:ilvl="6" w:tplc="04190001" w:tentative="1">
      <w:start w:val="1"/>
      <w:numFmt w:val="bullet"/>
      <w:lvlText w:val=""/>
      <w:lvlJc w:val="left"/>
      <w:pPr>
        <w:ind w:left="3971" w:hanging="360"/>
      </w:pPr>
      <w:rPr>
        <w:rFonts w:ascii="Symbol" w:hAnsi="Symbol" w:hint="default"/>
      </w:rPr>
    </w:lvl>
    <w:lvl w:ilvl="7" w:tplc="04190003" w:tentative="1">
      <w:start w:val="1"/>
      <w:numFmt w:val="bullet"/>
      <w:lvlText w:val="o"/>
      <w:lvlJc w:val="left"/>
      <w:pPr>
        <w:ind w:left="4691" w:hanging="360"/>
      </w:pPr>
      <w:rPr>
        <w:rFonts w:ascii="Courier New" w:hAnsi="Courier New" w:cs="Courier New" w:hint="default"/>
      </w:rPr>
    </w:lvl>
    <w:lvl w:ilvl="8" w:tplc="04190005" w:tentative="1">
      <w:start w:val="1"/>
      <w:numFmt w:val="bullet"/>
      <w:lvlText w:val=""/>
      <w:lvlJc w:val="left"/>
      <w:pPr>
        <w:ind w:left="5411" w:hanging="360"/>
      </w:pPr>
      <w:rPr>
        <w:rFonts w:ascii="Wingdings" w:hAnsi="Wingdings" w:hint="default"/>
      </w:rPr>
    </w:lvl>
  </w:abstractNum>
  <w:abstractNum w:abstractNumId="41" w15:restartNumberingAfterBreak="0">
    <w:nsid w:val="4A84638F"/>
    <w:multiLevelType w:val="hybridMultilevel"/>
    <w:tmpl w:val="2CFE7704"/>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42" w15:restartNumberingAfterBreak="0">
    <w:nsid w:val="4C1A3CCA"/>
    <w:multiLevelType w:val="multilevel"/>
    <w:tmpl w:val="955EE5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4E653F61"/>
    <w:multiLevelType w:val="hybridMultilevel"/>
    <w:tmpl w:val="CB2C0B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4F4D0208"/>
    <w:multiLevelType w:val="hybridMultilevel"/>
    <w:tmpl w:val="98683A90"/>
    <w:lvl w:ilvl="0" w:tplc="027E02FA">
      <w:start w:val="1"/>
      <w:numFmt w:val="decimal"/>
      <w:lvlText w:val="%1)"/>
      <w:lvlJc w:val="left"/>
      <w:pPr>
        <w:ind w:left="720" w:hanging="360"/>
      </w:pPr>
      <w:rPr>
        <w:rFonts w:ascii="Times New Roman" w:eastAsia="Calibri" w:hAnsi="Times New Roman" w:cs="Times New Roman"/>
      </w:rPr>
    </w:lvl>
    <w:lvl w:ilvl="1" w:tplc="47D87AE4">
      <w:start w:val="3"/>
      <w:numFmt w:val="decimal"/>
      <w:lvlText w:val="%2."/>
      <w:lvlJc w:val="left"/>
      <w:pPr>
        <w:tabs>
          <w:tab w:val="num" w:pos="2163"/>
        </w:tabs>
        <w:ind w:left="2163" w:hanging="360"/>
      </w:pPr>
      <w:rPr>
        <w:rFonts w:hint="default"/>
      </w:rPr>
    </w:lvl>
    <w:lvl w:ilvl="2" w:tplc="04190005" w:tentative="1">
      <w:start w:val="1"/>
      <w:numFmt w:val="bullet"/>
      <w:lvlText w:val=""/>
      <w:lvlJc w:val="left"/>
      <w:pPr>
        <w:tabs>
          <w:tab w:val="num" w:pos="2883"/>
        </w:tabs>
        <w:ind w:left="2883" w:hanging="360"/>
      </w:pPr>
      <w:rPr>
        <w:rFonts w:ascii="Wingdings" w:hAnsi="Wingdings" w:hint="default"/>
      </w:rPr>
    </w:lvl>
    <w:lvl w:ilvl="3" w:tplc="04190001" w:tentative="1">
      <w:start w:val="1"/>
      <w:numFmt w:val="bullet"/>
      <w:lvlText w:val=""/>
      <w:lvlJc w:val="left"/>
      <w:pPr>
        <w:tabs>
          <w:tab w:val="num" w:pos="3603"/>
        </w:tabs>
        <w:ind w:left="3603" w:hanging="360"/>
      </w:pPr>
      <w:rPr>
        <w:rFonts w:ascii="Symbol" w:hAnsi="Symbol" w:hint="default"/>
      </w:rPr>
    </w:lvl>
    <w:lvl w:ilvl="4" w:tplc="04190003" w:tentative="1">
      <w:start w:val="1"/>
      <w:numFmt w:val="bullet"/>
      <w:lvlText w:val="o"/>
      <w:lvlJc w:val="left"/>
      <w:pPr>
        <w:tabs>
          <w:tab w:val="num" w:pos="4323"/>
        </w:tabs>
        <w:ind w:left="4323" w:hanging="360"/>
      </w:pPr>
      <w:rPr>
        <w:rFonts w:ascii="Courier New" w:hAnsi="Courier New" w:cs="Courier New" w:hint="default"/>
      </w:rPr>
    </w:lvl>
    <w:lvl w:ilvl="5" w:tplc="04190005" w:tentative="1">
      <w:start w:val="1"/>
      <w:numFmt w:val="bullet"/>
      <w:lvlText w:val=""/>
      <w:lvlJc w:val="left"/>
      <w:pPr>
        <w:tabs>
          <w:tab w:val="num" w:pos="5043"/>
        </w:tabs>
        <w:ind w:left="5043" w:hanging="360"/>
      </w:pPr>
      <w:rPr>
        <w:rFonts w:ascii="Wingdings" w:hAnsi="Wingdings" w:hint="default"/>
      </w:rPr>
    </w:lvl>
    <w:lvl w:ilvl="6" w:tplc="04190001" w:tentative="1">
      <w:start w:val="1"/>
      <w:numFmt w:val="bullet"/>
      <w:lvlText w:val=""/>
      <w:lvlJc w:val="left"/>
      <w:pPr>
        <w:tabs>
          <w:tab w:val="num" w:pos="5763"/>
        </w:tabs>
        <w:ind w:left="5763" w:hanging="360"/>
      </w:pPr>
      <w:rPr>
        <w:rFonts w:ascii="Symbol" w:hAnsi="Symbol" w:hint="default"/>
      </w:rPr>
    </w:lvl>
    <w:lvl w:ilvl="7" w:tplc="04190003" w:tentative="1">
      <w:start w:val="1"/>
      <w:numFmt w:val="bullet"/>
      <w:lvlText w:val="o"/>
      <w:lvlJc w:val="left"/>
      <w:pPr>
        <w:tabs>
          <w:tab w:val="num" w:pos="6483"/>
        </w:tabs>
        <w:ind w:left="6483" w:hanging="360"/>
      </w:pPr>
      <w:rPr>
        <w:rFonts w:ascii="Courier New" w:hAnsi="Courier New" w:cs="Courier New" w:hint="default"/>
      </w:rPr>
    </w:lvl>
    <w:lvl w:ilvl="8" w:tplc="04190005" w:tentative="1">
      <w:start w:val="1"/>
      <w:numFmt w:val="bullet"/>
      <w:lvlText w:val=""/>
      <w:lvlJc w:val="left"/>
      <w:pPr>
        <w:tabs>
          <w:tab w:val="num" w:pos="7203"/>
        </w:tabs>
        <w:ind w:left="7203" w:hanging="360"/>
      </w:pPr>
      <w:rPr>
        <w:rFonts w:ascii="Wingdings" w:hAnsi="Wingdings" w:hint="default"/>
      </w:rPr>
    </w:lvl>
  </w:abstractNum>
  <w:abstractNum w:abstractNumId="45" w15:restartNumberingAfterBreak="0">
    <w:nsid w:val="5064431F"/>
    <w:multiLevelType w:val="hybridMultilevel"/>
    <w:tmpl w:val="68B2CA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15:restartNumberingAfterBreak="0">
    <w:nsid w:val="50EE717C"/>
    <w:multiLevelType w:val="multilevel"/>
    <w:tmpl w:val="C6A42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1D7684B"/>
    <w:multiLevelType w:val="hybridMultilevel"/>
    <w:tmpl w:val="9508E362"/>
    <w:lvl w:ilvl="0" w:tplc="B55E7EEE">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8" w15:restartNumberingAfterBreak="0">
    <w:nsid w:val="528E512F"/>
    <w:multiLevelType w:val="hybridMultilevel"/>
    <w:tmpl w:val="9CBEB41E"/>
    <w:lvl w:ilvl="0" w:tplc="40A8F668">
      <w:start w:val="1"/>
      <w:numFmt w:val="bullet"/>
      <w:lvlText w:val="-"/>
      <w:lvlJc w:val="left"/>
      <w:pPr>
        <w:ind w:left="720" w:hanging="360"/>
      </w:pPr>
      <w:rPr>
        <w:rFonts w:ascii="Times New Roman" w:hAnsi="Times New Roman" w:cs="Times New Roman" w:hint="default"/>
      </w:rPr>
    </w:lvl>
    <w:lvl w:ilvl="1" w:tplc="04190005">
      <w:start w:val="1"/>
      <w:numFmt w:val="bullet"/>
      <w:lvlText w:val=""/>
      <w:lvlJc w:val="left"/>
      <w:pPr>
        <w:tabs>
          <w:tab w:val="num" w:pos="2511"/>
        </w:tabs>
        <w:ind w:left="2511" w:hanging="360"/>
      </w:pPr>
      <w:rPr>
        <w:rFonts w:ascii="Wingdings" w:hAnsi="Wingdings" w:hint="default"/>
      </w:rPr>
    </w:lvl>
    <w:lvl w:ilvl="2" w:tplc="0419000F">
      <w:start w:val="1"/>
      <w:numFmt w:val="decimal"/>
      <w:lvlText w:val="%3."/>
      <w:lvlJc w:val="left"/>
      <w:pPr>
        <w:tabs>
          <w:tab w:val="num" w:pos="3411"/>
        </w:tabs>
        <w:ind w:left="3411" w:hanging="360"/>
      </w:pPr>
    </w:lvl>
    <w:lvl w:ilvl="3" w:tplc="0419000F" w:tentative="1">
      <w:start w:val="1"/>
      <w:numFmt w:val="decimal"/>
      <w:lvlText w:val="%4."/>
      <w:lvlJc w:val="left"/>
      <w:pPr>
        <w:tabs>
          <w:tab w:val="num" w:pos="3951"/>
        </w:tabs>
        <w:ind w:left="3951" w:hanging="360"/>
      </w:pPr>
    </w:lvl>
    <w:lvl w:ilvl="4" w:tplc="04190019" w:tentative="1">
      <w:start w:val="1"/>
      <w:numFmt w:val="lowerLetter"/>
      <w:lvlText w:val="%5."/>
      <w:lvlJc w:val="left"/>
      <w:pPr>
        <w:tabs>
          <w:tab w:val="num" w:pos="4671"/>
        </w:tabs>
        <w:ind w:left="4671" w:hanging="360"/>
      </w:pPr>
    </w:lvl>
    <w:lvl w:ilvl="5" w:tplc="0419001B" w:tentative="1">
      <w:start w:val="1"/>
      <w:numFmt w:val="lowerRoman"/>
      <w:lvlText w:val="%6."/>
      <w:lvlJc w:val="right"/>
      <w:pPr>
        <w:tabs>
          <w:tab w:val="num" w:pos="5391"/>
        </w:tabs>
        <w:ind w:left="5391" w:hanging="180"/>
      </w:pPr>
    </w:lvl>
    <w:lvl w:ilvl="6" w:tplc="0419000F" w:tentative="1">
      <w:start w:val="1"/>
      <w:numFmt w:val="decimal"/>
      <w:lvlText w:val="%7."/>
      <w:lvlJc w:val="left"/>
      <w:pPr>
        <w:tabs>
          <w:tab w:val="num" w:pos="6111"/>
        </w:tabs>
        <w:ind w:left="6111" w:hanging="360"/>
      </w:pPr>
    </w:lvl>
    <w:lvl w:ilvl="7" w:tplc="04190019" w:tentative="1">
      <w:start w:val="1"/>
      <w:numFmt w:val="lowerLetter"/>
      <w:lvlText w:val="%8."/>
      <w:lvlJc w:val="left"/>
      <w:pPr>
        <w:tabs>
          <w:tab w:val="num" w:pos="6831"/>
        </w:tabs>
        <w:ind w:left="6831" w:hanging="360"/>
      </w:pPr>
    </w:lvl>
    <w:lvl w:ilvl="8" w:tplc="0419001B" w:tentative="1">
      <w:start w:val="1"/>
      <w:numFmt w:val="lowerRoman"/>
      <w:lvlText w:val="%9."/>
      <w:lvlJc w:val="right"/>
      <w:pPr>
        <w:tabs>
          <w:tab w:val="num" w:pos="7551"/>
        </w:tabs>
        <w:ind w:left="7551" w:hanging="180"/>
      </w:pPr>
    </w:lvl>
  </w:abstractNum>
  <w:abstractNum w:abstractNumId="49" w15:restartNumberingAfterBreak="0">
    <w:nsid w:val="53B34163"/>
    <w:multiLevelType w:val="hybridMultilevel"/>
    <w:tmpl w:val="7486C78E"/>
    <w:lvl w:ilvl="0" w:tplc="40A8F66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4CA18F4"/>
    <w:multiLevelType w:val="hybridMultilevel"/>
    <w:tmpl w:val="1FA2F924"/>
    <w:lvl w:ilvl="0" w:tplc="C7EAE5EE">
      <w:start w:val="1"/>
      <w:numFmt w:val="decimal"/>
      <w:lvlText w:val="%1."/>
      <w:lvlJc w:val="left"/>
      <w:pPr>
        <w:tabs>
          <w:tab w:val="num" w:pos="720"/>
        </w:tabs>
        <w:ind w:left="720" w:hanging="360"/>
      </w:pPr>
      <w:rPr>
        <w:b w:val="0"/>
        <w:bCs w:val="0"/>
      </w:rPr>
    </w:lvl>
    <w:lvl w:ilvl="1" w:tplc="04090001">
      <w:start w:val="1"/>
      <w:numFmt w:val="bullet"/>
      <w:lvlText w:val=""/>
      <w:lvlJc w:val="left"/>
      <w:pPr>
        <w:ind w:left="1068"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550F76B6"/>
    <w:multiLevelType w:val="multilevel"/>
    <w:tmpl w:val="FD2C4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649092B"/>
    <w:multiLevelType w:val="hybridMultilevel"/>
    <w:tmpl w:val="852EA2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15:restartNumberingAfterBreak="0">
    <w:nsid w:val="56D57828"/>
    <w:multiLevelType w:val="hybridMultilevel"/>
    <w:tmpl w:val="051A2E54"/>
    <w:lvl w:ilvl="0" w:tplc="9CFE2CFA">
      <w:start w:val="1"/>
      <w:numFmt w:val="bullet"/>
      <w:pStyle w:val="a"/>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81864EA"/>
    <w:multiLevelType w:val="hybridMultilevel"/>
    <w:tmpl w:val="2DC0AD62"/>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55" w15:restartNumberingAfterBreak="0">
    <w:nsid w:val="58DD51F7"/>
    <w:multiLevelType w:val="hybridMultilevel"/>
    <w:tmpl w:val="844A9B5C"/>
    <w:lvl w:ilvl="0" w:tplc="04090001">
      <w:start w:val="1"/>
      <w:numFmt w:val="bullet"/>
      <w:lvlText w:val=""/>
      <w:lvlJc w:val="left"/>
      <w:pPr>
        <w:ind w:left="1068" w:hanging="360"/>
      </w:pPr>
      <w:rPr>
        <w:rFonts w:ascii="Symbol" w:hAnsi="Symbol" w:hint="default"/>
      </w:rPr>
    </w:lvl>
    <w:lvl w:ilvl="1" w:tplc="47D87AE4">
      <w:start w:val="3"/>
      <w:numFmt w:val="decimal"/>
      <w:lvlText w:val="%2."/>
      <w:lvlJc w:val="left"/>
      <w:pPr>
        <w:tabs>
          <w:tab w:val="num" w:pos="2163"/>
        </w:tabs>
        <w:ind w:left="2163" w:hanging="360"/>
      </w:pPr>
      <w:rPr>
        <w:rFonts w:hint="default"/>
      </w:rPr>
    </w:lvl>
    <w:lvl w:ilvl="2" w:tplc="04190005" w:tentative="1">
      <w:start w:val="1"/>
      <w:numFmt w:val="bullet"/>
      <w:lvlText w:val=""/>
      <w:lvlJc w:val="left"/>
      <w:pPr>
        <w:tabs>
          <w:tab w:val="num" w:pos="2883"/>
        </w:tabs>
        <w:ind w:left="2883" w:hanging="360"/>
      </w:pPr>
      <w:rPr>
        <w:rFonts w:ascii="Wingdings" w:hAnsi="Wingdings" w:hint="default"/>
      </w:rPr>
    </w:lvl>
    <w:lvl w:ilvl="3" w:tplc="04190001" w:tentative="1">
      <w:start w:val="1"/>
      <w:numFmt w:val="bullet"/>
      <w:lvlText w:val=""/>
      <w:lvlJc w:val="left"/>
      <w:pPr>
        <w:tabs>
          <w:tab w:val="num" w:pos="3603"/>
        </w:tabs>
        <w:ind w:left="3603" w:hanging="360"/>
      </w:pPr>
      <w:rPr>
        <w:rFonts w:ascii="Symbol" w:hAnsi="Symbol" w:hint="default"/>
      </w:rPr>
    </w:lvl>
    <w:lvl w:ilvl="4" w:tplc="04190003" w:tentative="1">
      <w:start w:val="1"/>
      <w:numFmt w:val="bullet"/>
      <w:lvlText w:val="o"/>
      <w:lvlJc w:val="left"/>
      <w:pPr>
        <w:tabs>
          <w:tab w:val="num" w:pos="4323"/>
        </w:tabs>
        <w:ind w:left="4323" w:hanging="360"/>
      </w:pPr>
      <w:rPr>
        <w:rFonts w:ascii="Courier New" w:hAnsi="Courier New" w:cs="Courier New" w:hint="default"/>
      </w:rPr>
    </w:lvl>
    <w:lvl w:ilvl="5" w:tplc="04190005" w:tentative="1">
      <w:start w:val="1"/>
      <w:numFmt w:val="bullet"/>
      <w:lvlText w:val=""/>
      <w:lvlJc w:val="left"/>
      <w:pPr>
        <w:tabs>
          <w:tab w:val="num" w:pos="5043"/>
        </w:tabs>
        <w:ind w:left="5043" w:hanging="360"/>
      </w:pPr>
      <w:rPr>
        <w:rFonts w:ascii="Wingdings" w:hAnsi="Wingdings" w:hint="default"/>
      </w:rPr>
    </w:lvl>
    <w:lvl w:ilvl="6" w:tplc="04190001" w:tentative="1">
      <w:start w:val="1"/>
      <w:numFmt w:val="bullet"/>
      <w:lvlText w:val=""/>
      <w:lvlJc w:val="left"/>
      <w:pPr>
        <w:tabs>
          <w:tab w:val="num" w:pos="5763"/>
        </w:tabs>
        <w:ind w:left="5763" w:hanging="360"/>
      </w:pPr>
      <w:rPr>
        <w:rFonts w:ascii="Symbol" w:hAnsi="Symbol" w:hint="default"/>
      </w:rPr>
    </w:lvl>
    <w:lvl w:ilvl="7" w:tplc="04190003" w:tentative="1">
      <w:start w:val="1"/>
      <w:numFmt w:val="bullet"/>
      <w:lvlText w:val="o"/>
      <w:lvlJc w:val="left"/>
      <w:pPr>
        <w:tabs>
          <w:tab w:val="num" w:pos="6483"/>
        </w:tabs>
        <w:ind w:left="6483" w:hanging="360"/>
      </w:pPr>
      <w:rPr>
        <w:rFonts w:ascii="Courier New" w:hAnsi="Courier New" w:cs="Courier New" w:hint="default"/>
      </w:rPr>
    </w:lvl>
    <w:lvl w:ilvl="8" w:tplc="04190005" w:tentative="1">
      <w:start w:val="1"/>
      <w:numFmt w:val="bullet"/>
      <w:lvlText w:val=""/>
      <w:lvlJc w:val="left"/>
      <w:pPr>
        <w:tabs>
          <w:tab w:val="num" w:pos="7203"/>
        </w:tabs>
        <w:ind w:left="7203" w:hanging="360"/>
      </w:pPr>
      <w:rPr>
        <w:rFonts w:ascii="Wingdings" w:hAnsi="Wingdings" w:hint="default"/>
      </w:rPr>
    </w:lvl>
  </w:abstractNum>
  <w:abstractNum w:abstractNumId="56" w15:restartNumberingAfterBreak="0">
    <w:nsid w:val="5B4233D8"/>
    <w:multiLevelType w:val="multilevel"/>
    <w:tmpl w:val="5964E870"/>
    <w:lvl w:ilvl="0">
      <w:start w:val="1"/>
      <w:numFmt w:val="decimal"/>
      <w:lvlText w:val="%1"/>
      <w:lvlJc w:val="left"/>
      <w:pPr>
        <w:ind w:left="360" w:hanging="360"/>
      </w:pPr>
      <w:rPr>
        <w:rFonts w:hint="default"/>
        <w:color w:val="auto"/>
      </w:rPr>
    </w:lvl>
    <w:lvl w:ilvl="1">
      <w:start w:val="5"/>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57" w15:restartNumberingAfterBreak="0">
    <w:nsid w:val="5B842AA5"/>
    <w:multiLevelType w:val="multilevel"/>
    <w:tmpl w:val="6406B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C114615"/>
    <w:multiLevelType w:val="hybridMultilevel"/>
    <w:tmpl w:val="EB2E09EC"/>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59" w15:restartNumberingAfterBreak="0">
    <w:nsid w:val="5C9D335F"/>
    <w:multiLevelType w:val="hybridMultilevel"/>
    <w:tmpl w:val="DE727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CF3324C"/>
    <w:multiLevelType w:val="hybridMultilevel"/>
    <w:tmpl w:val="EB2E09EC"/>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61" w15:restartNumberingAfterBreak="0">
    <w:nsid w:val="5D850200"/>
    <w:multiLevelType w:val="hybridMultilevel"/>
    <w:tmpl w:val="A4C6ED60"/>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15:restartNumberingAfterBreak="0">
    <w:nsid w:val="5E856BA7"/>
    <w:multiLevelType w:val="hybridMultilevel"/>
    <w:tmpl w:val="C0AADBD4"/>
    <w:lvl w:ilvl="0" w:tplc="10BE8EC8">
      <w:start w:val="1"/>
      <w:numFmt w:val="decimal"/>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3" w15:restartNumberingAfterBreak="0">
    <w:nsid w:val="5F4528AC"/>
    <w:multiLevelType w:val="hybridMultilevel"/>
    <w:tmpl w:val="EB2E09EC"/>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64" w15:restartNumberingAfterBreak="0">
    <w:nsid w:val="5F8F35DF"/>
    <w:multiLevelType w:val="hybridMultilevel"/>
    <w:tmpl w:val="C12093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0D52659"/>
    <w:multiLevelType w:val="hybridMultilevel"/>
    <w:tmpl w:val="C5AE34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2622720"/>
    <w:multiLevelType w:val="hybridMultilevel"/>
    <w:tmpl w:val="7B4A44E6"/>
    <w:lvl w:ilvl="0" w:tplc="C7EAE5EE">
      <w:start w:val="1"/>
      <w:numFmt w:val="decimal"/>
      <w:lvlText w:val="%1."/>
      <w:lvlJc w:val="left"/>
      <w:pPr>
        <w:tabs>
          <w:tab w:val="num" w:pos="720"/>
        </w:tabs>
        <w:ind w:left="720" w:hanging="360"/>
      </w:pPr>
      <w:rPr>
        <w:b w:val="0"/>
        <w:bCs w:val="0"/>
      </w:rPr>
    </w:lvl>
    <w:lvl w:ilvl="1" w:tplc="9CE2FED0">
      <w:start w:val="1"/>
      <w:numFmt w:val="decimal"/>
      <w:lvlText w:val="%2)"/>
      <w:lvlJc w:val="left"/>
      <w:pPr>
        <w:ind w:left="720" w:hanging="360"/>
      </w:pPr>
      <w:rPr>
        <w:rFonts w:ascii="Times New Roman" w:eastAsia="Calibri" w:hAnsi="Times New Roman" w:cs="Times New Roman"/>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15:restartNumberingAfterBreak="0">
    <w:nsid w:val="637B31D3"/>
    <w:multiLevelType w:val="hybridMultilevel"/>
    <w:tmpl w:val="D974C782"/>
    <w:lvl w:ilvl="0" w:tplc="0CCA1B5C">
      <w:start w:val="1"/>
      <w:numFmt w:val="decimal"/>
      <w:lvlText w:val="%1."/>
      <w:lvlJc w:val="left"/>
      <w:pPr>
        <w:ind w:left="980" w:hanging="6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63AA35FD"/>
    <w:multiLevelType w:val="multilevel"/>
    <w:tmpl w:val="79984E7E"/>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4A31A94"/>
    <w:multiLevelType w:val="multilevel"/>
    <w:tmpl w:val="BA340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70E5209"/>
    <w:multiLevelType w:val="hybridMultilevel"/>
    <w:tmpl w:val="DC30BC98"/>
    <w:lvl w:ilvl="0" w:tplc="40A8F668">
      <w:start w:val="1"/>
      <w:numFmt w:val="bullet"/>
      <w:lvlText w:val="-"/>
      <w:lvlJc w:val="left"/>
      <w:pPr>
        <w:ind w:left="720" w:hanging="360"/>
      </w:pPr>
      <w:rPr>
        <w:rFonts w:ascii="Times New Roman" w:hAnsi="Times New Roman" w:cs="Times New Roman" w:hint="default"/>
      </w:rPr>
    </w:lvl>
    <w:lvl w:ilvl="1" w:tplc="0419000F">
      <w:start w:val="1"/>
      <w:numFmt w:val="decimal"/>
      <w:lvlText w:val="%2."/>
      <w:lvlJc w:val="left"/>
      <w:pPr>
        <w:tabs>
          <w:tab w:val="num" w:pos="2350"/>
        </w:tabs>
        <w:ind w:left="2350" w:hanging="360"/>
      </w:pPr>
      <w:rPr>
        <w:rFonts w:hint="default"/>
      </w:rPr>
    </w:lvl>
    <w:lvl w:ilvl="2" w:tplc="04190005" w:tentative="1">
      <w:start w:val="1"/>
      <w:numFmt w:val="bullet"/>
      <w:lvlText w:val=""/>
      <w:lvlJc w:val="left"/>
      <w:pPr>
        <w:tabs>
          <w:tab w:val="num" w:pos="3070"/>
        </w:tabs>
        <w:ind w:left="3070" w:hanging="360"/>
      </w:pPr>
      <w:rPr>
        <w:rFonts w:ascii="Wingdings" w:hAnsi="Wingdings" w:hint="default"/>
      </w:rPr>
    </w:lvl>
    <w:lvl w:ilvl="3" w:tplc="04190001" w:tentative="1">
      <w:start w:val="1"/>
      <w:numFmt w:val="bullet"/>
      <w:lvlText w:val=""/>
      <w:lvlJc w:val="left"/>
      <w:pPr>
        <w:tabs>
          <w:tab w:val="num" w:pos="3790"/>
        </w:tabs>
        <w:ind w:left="3790" w:hanging="360"/>
      </w:pPr>
      <w:rPr>
        <w:rFonts w:ascii="Symbol" w:hAnsi="Symbol" w:hint="default"/>
      </w:rPr>
    </w:lvl>
    <w:lvl w:ilvl="4" w:tplc="04190003" w:tentative="1">
      <w:start w:val="1"/>
      <w:numFmt w:val="bullet"/>
      <w:lvlText w:val="o"/>
      <w:lvlJc w:val="left"/>
      <w:pPr>
        <w:tabs>
          <w:tab w:val="num" w:pos="4510"/>
        </w:tabs>
        <w:ind w:left="4510" w:hanging="360"/>
      </w:pPr>
      <w:rPr>
        <w:rFonts w:ascii="Courier New" w:hAnsi="Courier New" w:cs="Courier New" w:hint="default"/>
      </w:rPr>
    </w:lvl>
    <w:lvl w:ilvl="5" w:tplc="04190005" w:tentative="1">
      <w:start w:val="1"/>
      <w:numFmt w:val="bullet"/>
      <w:lvlText w:val=""/>
      <w:lvlJc w:val="left"/>
      <w:pPr>
        <w:tabs>
          <w:tab w:val="num" w:pos="5230"/>
        </w:tabs>
        <w:ind w:left="5230" w:hanging="360"/>
      </w:pPr>
      <w:rPr>
        <w:rFonts w:ascii="Wingdings" w:hAnsi="Wingdings" w:hint="default"/>
      </w:rPr>
    </w:lvl>
    <w:lvl w:ilvl="6" w:tplc="04190001" w:tentative="1">
      <w:start w:val="1"/>
      <w:numFmt w:val="bullet"/>
      <w:lvlText w:val=""/>
      <w:lvlJc w:val="left"/>
      <w:pPr>
        <w:tabs>
          <w:tab w:val="num" w:pos="5950"/>
        </w:tabs>
        <w:ind w:left="5950" w:hanging="360"/>
      </w:pPr>
      <w:rPr>
        <w:rFonts w:ascii="Symbol" w:hAnsi="Symbol" w:hint="default"/>
      </w:rPr>
    </w:lvl>
    <w:lvl w:ilvl="7" w:tplc="04190003" w:tentative="1">
      <w:start w:val="1"/>
      <w:numFmt w:val="bullet"/>
      <w:lvlText w:val="o"/>
      <w:lvlJc w:val="left"/>
      <w:pPr>
        <w:tabs>
          <w:tab w:val="num" w:pos="6670"/>
        </w:tabs>
        <w:ind w:left="6670" w:hanging="360"/>
      </w:pPr>
      <w:rPr>
        <w:rFonts w:ascii="Courier New" w:hAnsi="Courier New" w:cs="Courier New" w:hint="default"/>
      </w:rPr>
    </w:lvl>
    <w:lvl w:ilvl="8" w:tplc="04190005" w:tentative="1">
      <w:start w:val="1"/>
      <w:numFmt w:val="bullet"/>
      <w:lvlText w:val=""/>
      <w:lvlJc w:val="left"/>
      <w:pPr>
        <w:tabs>
          <w:tab w:val="num" w:pos="7390"/>
        </w:tabs>
        <w:ind w:left="7390" w:hanging="360"/>
      </w:pPr>
      <w:rPr>
        <w:rFonts w:ascii="Wingdings" w:hAnsi="Wingdings" w:hint="default"/>
      </w:rPr>
    </w:lvl>
  </w:abstractNum>
  <w:abstractNum w:abstractNumId="71" w15:restartNumberingAfterBreak="0">
    <w:nsid w:val="6A632A53"/>
    <w:multiLevelType w:val="hybridMultilevel"/>
    <w:tmpl w:val="8ED2A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6C497679"/>
    <w:multiLevelType w:val="hybridMultilevel"/>
    <w:tmpl w:val="8646C3DE"/>
    <w:lvl w:ilvl="0" w:tplc="C7EAE5EE">
      <w:start w:val="1"/>
      <w:numFmt w:val="decimal"/>
      <w:lvlText w:val="%1."/>
      <w:lvlJc w:val="left"/>
      <w:pPr>
        <w:tabs>
          <w:tab w:val="num" w:pos="720"/>
        </w:tabs>
        <w:ind w:left="720" w:hanging="360"/>
      </w:pPr>
      <w:rPr>
        <w:b w:val="0"/>
        <w:bCs w:val="0"/>
      </w:rPr>
    </w:lvl>
    <w:lvl w:ilvl="1" w:tplc="04090001">
      <w:start w:val="1"/>
      <w:numFmt w:val="bullet"/>
      <w:lvlText w:val=""/>
      <w:lvlJc w:val="left"/>
      <w:pPr>
        <w:ind w:left="928"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15:restartNumberingAfterBreak="0">
    <w:nsid w:val="6CAC5704"/>
    <w:multiLevelType w:val="hybridMultilevel"/>
    <w:tmpl w:val="EB2E09EC"/>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74" w15:restartNumberingAfterBreak="0">
    <w:nsid w:val="6E9053B3"/>
    <w:multiLevelType w:val="hybridMultilevel"/>
    <w:tmpl w:val="48BA8258"/>
    <w:lvl w:ilvl="0" w:tplc="C7EAE5EE">
      <w:start w:val="1"/>
      <w:numFmt w:val="decimal"/>
      <w:lvlText w:val="%1."/>
      <w:lvlJc w:val="left"/>
      <w:pPr>
        <w:tabs>
          <w:tab w:val="num" w:pos="720"/>
        </w:tabs>
        <w:ind w:left="720" w:hanging="360"/>
      </w:pPr>
      <w:rPr>
        <w:b w:val="0"/>
        <w:bCs w:val="0"/>
      </w:rPr>
    </w:lvl>
    <w:lvl w:ilvl="1" w:tplc="04190005">
      <w:start w:val="1"/>
      <w:numFmt w:val="bullet"/>
      <w:lvlText w:val=""/>
      <w:lvlJc w:val="left"/>
      <w:pPr>
        <w:tabs>
          <w:tab w:val="num" w:pos="1440"/>
        </w:tabs>
        <w:ind w:left="1440" w:hanging="360"/>
      </w:pPr>
      <w:rPr>
        <w:rFonts w:ascii="Wingdings" w:hAnsi="Wingdings"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15:restartNumberingAfterBreak="0">
    <w:nsid w:val="71F17C7D"/>
    <w:multiLevelType w:val="hybridMultilevel"/>
    <w:tmpl w:val="4B7E8014"/>
    <w:lvl w:ilvl="0" w:tplc="E1005B32">
      <w:start w:val="1"/>
      <w:numFmt w:val="decimal"/>
      <w:lvlText w:val="%1)"/>
      <w:lvlJc w:val="left"/>
      <w:pPr>
        <w:ind w:left="786" w:hanging="360"/>
      </w:pPr>
      <w:rPr>
        <w:rFonts w:ascii="Times New Roman" w:eastAsia="Calibri" w:hAnsi="Times New Roman" w:cs="Times New Roman"/>
      </w:rPr>
    </w:lvl>
    <w:lvl w:ilvl="1" w:tplc="0419000F">
      <w:start w:val="1"/>
      <w:numFmt w:val="decimal"/>
      <w:lvlText w:val="%2."/>
      <w:lvlJc w:val="left"/>
      <w:pPr>
        <w:tabs>
          <w:tab w:val="num" w:pos="2286"/>
        </w:tabs>
        <w:ind w:left="2286" w:hanging="360"/>
      </w:pPr>
      <w:rPr>
        <w:rFonts w:hint="default"/>
      </w:rPr>
    </w:lvl>
    <w:lvl w:ilvl="2" w:tplc="04190005" w:tentative="1">
      <w:start w:val="1"/>
      <w:numFmt w:val="bullet"/>
      <w:lvlText w:val=""/>
      <w:lvlJc w:val="left"/>
      <w:pPr>
        <w:tabs>
          <w:tab w:val="num" w:pos="3006"/>
        </w:tabs>
        <w:ind w:left="3006" w:hanging="360"/>
      </w:pPr>
      <w:rPr>
        <w:rFonts w:ascii="Wingdings" w:hAnsi="Wingdings" w:hint="default"/>
      </w:rPr>
    </w:lvl>
    <w:lvl w:ilvl="3" w:tplc="04190001" w:tentative="1">
      <w:start w:val="1"/>
      <w:numFmt w:val="bullet"/>
      <w:lvlText w:val=""/>
      <w:lvlJc w:val="left"/>
      <w:pPr>
        <w:tabs>
          <w:tab w:val="num" w:pos="3726"/>
        </w:tabs>
        <w:ind w:left="3726" w:hanging="360"/>
      </w:pPr>
      <w:rPr>
        <w:rFonts w:ascii="Symbol" w:hAnsi="Symbol" w:hint="default"/>
      </w:rPr>
    </w:lvl>
    <w:lvl w:ilvl="4" w:tplc="04190003" w:tentative="1">
      <w:start w:val="1"/>
      <w:numFmt w:val="bullet"/>
      <w:lvlText w:val="o"/>
      <w:lvlJc w:val="left"/>
      <w:pPr>
        <w:tabs>
          <w:tab w:val="num" w:pos="4446"/>
        </w:tabs>
        <w:ind w:left="4446" w:hanging="360"/>
      </w:pPr>
      <w:rPr>
        <w:rFonts w:ascii="Courier New" w:hAnsi="Courier New" w:cs="Courier New" w:hint="default"/>
      </w:rPr>
    </w:lvl>
    <w:lvl w:ilvl="5" w:tplc="04190005" w:tentative="1">
      <w:start w:val="1"/>
      <w:numFmt w:val="bullet"/>
      <w:lvlText w:val=""/>
      <w:lvlJc w:val="left"/>
      <w:pPr>
        <w:tabs>
          <w:tab w:val="num" w:pos="5166"/>
        </w:tabs>
        <w:ind w:left="5166" w:hanging="360"/>
      </w:pPr>
      <w:rPr>
        <w:rFonts w:ascii="Wingdings" w:hAnsi="Wingdings" w:hint="default"/>
      </w:rPr>
    </w:lvl>
    <w:lvl w:ilvl="6" w:tplc="04190001" w:tentative="1">
      <w:start w:val="1"/>
      <w:numFmt w:val="bullet"/>
      <w:lvlText w:val=""/>
      <w:lvlJc w:val="left"/>
      <w:pPr>
        <w:tabs>
          <w:tab w:val="num" w:pos="5886"/>
        </w:tabs>
        <w:ind w:left="5886" w:hanging="360"/>
      </w:pPr>
      <w:rPr>
        <w:rFonts w:ascii="Symbol" w:hAnsi="Symbol" w:hint="default"/>
      </w:rPr>
    </w:lvl>
    <w:lvl w:ilvl="7" w:tplc="04190003" w:tentative="1">
      <w:start w:val="1"/>
      <w:numFmt w:val="bullet"/>
      <w:lvlText w:val="o"/>
      <w:lvlJc w:val="left"/>
      <w:pPr>
        <w:tabs>
          <w:tab w:val="num" w:pos="6606"/>
        </w:tabs>
        <w:ind w:left="6606" w:hanging="360"/>
      </w:pPr>
      <w:rPr>
        <w:rFonts w:ascii="Courier New" w:hAnsi="Courier New" w:cs="Courier New" w:hint="default"/>
      </w:rPr>
    </w:lvl>
    <w:lvl w:ilvl="8" w:tplc="04190005" w:tentative="1">
      <w:start w:val="1"/>
      <w:numFmt w:val="bullet"/>
      <w:lvlText w:val=""/>
      <w:lvlJc w:val="left"/>
      <w:pPr>
        <w:tabs>
          <w:tab w:val="num" w:pos="7326"/>
        </w:tabs>
        <w:ind w:left="7326" w:hanging="360"/>
      </w:pPr>
      <w:rPr>
        <w:rFonts w:ascii="Wingdings" w:hAnsi="Wingdings" w:hint="default"/>
      </w:rPr>
    </w:lvl>
  </w:abstractNum>
  <w:abstractNum w:abstractNumId="76" w15:restartNumberingAfterBreak="0">
    <w:nsid w:val="72032FD4"/>
    <w:multiLevelType w:val="hybridMultilevel"/>
    <w:tmpl w:val="35067D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741C259F"/>
    <w:multiLevelType w:val="hybridMultilevel"/>
    <w:tmpl w:val="0FC69654"/>
    <w:lvl w:ilvl="0" w:tplc="AA24C736">
      <w:numFmt w:val="bullet"/>
      <w:lvlText w:val=""/>
      <w:lvlJc w:val="left"/>
      <w:pPr>
        <w:ind w:left="1065" w:hanging="705"/>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60F7789"/>
    <w:multiLevelType w:val="hybridMultilevel"/>
    <w:tmpl w:val="A976A3F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9" w15:restartNumberingAfterBreak="0">
    <w:nsid w:val="7ADE782E"/>
    <w:multiLevelType w:val="hybridMultilevel"/>
    <w:tmpl w:val="9FE8F332"/>
    <w:lvl w:ilvl="0" w:tplc="04090001">
      <w:start w:val="1"/>
      <w:numFmt w:val="bullet"/>
      <w:lvlText w:val=""/>
      <w:lvlJc w:val="left"/>
      <w:pPr>
        <w:ind w:left="1068" w:hanging="360"/>
      </w:pPr>
      <w:rPr>
        <w:rFonts w:ascii="Symbol" w:hAnsi="Symbol" w:hint="default"/>
      </w:rPr>
    </w:lvl>
    <w:lvl w:ilvl="1" w:tplc="04190005">
      <w:start w:val="1"/>
      <w:numFmt w:val="bullet"/>
      <w:lvlText w:val=""/>
      <w:lvlJc w:val="left"/>
      <w:pPr>
        <w:tabs>
          <w:tab w:val="num" w:pos="2511"/>
        </w:tabs>
        <w:ind w:left="2511" w:hanging="360"/>
      </w:pPr>
      <w:rPr>
        <w:rFonts w:ascii="Wingdings" w:hAnsi="Wingdings" w:hint="default"/>
      </w:rPr>
    </w:lvl>
    <w:lvl w:ilvl="2" w:tplc="0419000F">
      <w:start w:val="1"/>
      <w:numFmt w:val="decimal"/>
      <w:lvlText w:val="%3."/>
      <w:lvlJc w:val="left"/>
      <w:pPr>
        <w:tabs>
          <w:tab w:val="num" w:pos="3411"/>
        </w:tabs>
        <w:ind w:left="3411" w:hanging="360"/>
      </w:pPr>
    </w:lvl>
    <w:lvl w:ilvl="3" w:tplc="0419000F" w:tentative="1">
      <w:start w:val="1"/>
      <w:numFmt w:val="decimal"/>
      <w:lvlText w:val="%4."/>
      <w:lvlJc w:val="left"/>
      <w:pPr>
        <w:tabs>
          <w:tab w:val="num" w:pos="3951"/>
        </w:tabs>
        <w:ind w:left="3951" w:hanging="360"/>
      </w:pPr>
    </w:lvl>
    <w:lvl w:ilvl="4" w:tplc="04190019" w:tentative="1">
      <w:start w:val="1"/>
      <w:numFmt w:val="lowerLetter"/>
      <w:lvlText w:val="%5."/>
      <w:lvlJc w:val="left"/>
      <w:pPr>
        <w:tabs>
          <w:tab w:val="num" w:pos="4671"/>
        </w:tabs>
        <w:ind w:left="4671" w:hanging="360"/>
      </w:pPr>
    </w:lvl>
    <w:lvl w:ilvl="5" w:tplc="0419001B" w:tentative="1">
      <w:start w:val="1"/>
      <w:numFmt w:val="lowerRoman"/>
      <w:lvlText w:val="%6."/>
      <w:lvlJc w:val="right"/>
      <w:pPr>
        <w:tabs>
          <w:tab w:val="num" w:pos="5391"/>
        </w:tabs>
        <w:ind w:left="5391" w:hanging="180"/>
      </w:pPr>
    </w:lvl>
    <w:lvl w:ilvl="6" w:tplc="0419000F" w:tentative="1">
      <w:start w:val="1"/>
      <w:numFmt w:val="decimal"/>
      <w:lvlText w:val="%7."/>
      <w:lvlJc w:val="left"/>
      <w:pPr>
        <w:tabs>
          <w:tab w:val="num" w:pos="6111"/>
        </w:tabs>
        <w:ind w:left="6111" w:hanging="360"/>
      </w:pPr>
    </w:lvl>
    <w:lvl w:ilvl="7" w:tplc="04190019" w:tentative="1">
      <w:start w:val="1"/>
      <w:numFmt w:val="lowerLetter"/>
      <w:lvlText w:val="%8."/>
      <w:lvlJc w:val="left"/>
      <w:pPr>
        <w:tabs>
          <w:tab w:val="num" w:pos="6831"/>
        </w:tabs>
        <w:ind w:left="6831" w:hanging="360"/>
      </w:pPr>
    </w:lvl>
    <w:lvl w:ilvl="8" w:tplc="0419001B" w:tentative="1">
      <w:start w:val="1"/>
      <w:numFmt w:val="lowerRoman"/>
      <w:lvlText w:val="%9."/>
      <w:lvlJc w:val="right"/>
      <w:pPr>
        <w:tabs>
          <w:tab w:val="num" w:pos="7551"/>
        </w:tabs>
        <w:ind w:left="7551" w:hanging="180"/>
      </w:pPr>
    </w:lvl>
  </w:abstractNum>
  <w:abstractNum w:abstractNumId="80" w15:restartNumberingAfterBreak="0">
    <w:nsid w:val="7B40131A"/>
    <w:multiLevelType w:val="hybridMultilevel"/>
    <w:tmpl w:val="08749B90"/>
    <w:lvl w:ilvl="0" w:tplc="04090001">
      <w:start w:val="1"/>
      <w:numFmt w:val="bullet"/>
      <w:lvlText w:val=""/>
      <w:lvlJc w:val="left"/>
      <w:pPr>
        <w:ind w:left="1068"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1" w15:restartNumberingAfterBreak="0">
    <w:nsid w:val="7B6F32CD"/>
    <w:multiLevelType w:val="multilevel"/>
    <w:tmpl w:val="62247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C6914FE"/>
    <w:multiLevelType w:val="hybridMultilevel"/>
    <w:tmpl w:val="C14C1B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3" w15:restartNumberingAfterBreak="0">
    <w:nsid w:val="7CA175DD"/>
    <w:multiLevelType w:val="hybridMultilevel"/>
    <w:tmpl w:val="4F9C7D6C"/>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4" w15:restartNumberingAfterBreak="0">
    <w:nsid w:val="7D934303"/>
    <w:multiLevelType w:val="hybridMultilevel"/>
    <w:tmpl w:val="17988B8C"/>
    <w:lvl w:ilvl="0" w:tplc="04090001">
      <w:start w:val="1"/>
      <w:numFmt w:val="bullet"/>
      <w:lvlText w:val=""/>
      <w:lvlJc w:val="left"/>
      <w:pPr>
        <w:ind w:left="1068" w:hanging="360"/>
      </w:pPr>
      <w:rPr>
        <w:rFonts w:ascii="Symbol" w:hAnsi="Symbol" w:hint="default"/>
      </w:rPr>
    </w:lvl>
    <w:lvl w:ilvl="1" w:tplc="0419000F">
      <w:start w:val="1"/>
      <w:numFmt w:val="decimal"/>
      <w:lvlText w:val="%2."/>
      <w:lvlJc w:val="left"/>
      <w:pPr>
        <w:tabs>
          <w:tab w:val="num" w:pos="2220"/>
        </w:tabs>
        <w:ind w:left="2220" w:hanging="360"/>
      </w:pPr>
      <w:rPr>
        <w:rFonts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num w:numId="1">
    <w:abstractNumId w:val="68"/>
  </w:num>
  <w:num w:numId="2">
    <w:abstractNumId w:val="78"/>
  </w:num>
  <w:num w:numId="3">
    <w:abstractNumId w:val="42"/>
  </w:num>
  <w:num w:numId="4">
    <w:abstractNumId w:val="8"/>
  </w:num>
  <w:num w:numId="5">
    <w:abstractNumId w:val="36"/>
  </w:num>
  <w:num w:numId="6">
    <w:abstractNumId w:val="69"/>
  </w:num>
  <w:num w:numId="7">
    <w:abstractNumId w:val="28"/>
  </w:num>
  <w:num w:numId="8">
    <w:abstractNumId w:val="11"/>
  </w:num>
  <w:num w:numId="9">
    <w:abstractNumId w:val="57"/>
  </w:num>
  <w:num w:numId="10">
    <w:abstractNumId w:val="22"/>
  </w:num>
  <w:num w:numId="11">
    <w:abstractNumId w:val="46"/>
  </w:num>
  <w:num w:numId="12">
    <w:abstractNumId w:val="23"/>
  </w:num>
  <w:num w:numId="13">
    <w:abstractNumId w:val="51"/>
  </w:num>
  <w:num w:numId="14">
    <w:abstractNumId w:val="9"/>
  </w:num>
  <w:num w:numId="15">
    <w:abstractNumId w:val="21"/>
  </w:num>
  <w:num w:numId="16">
    <w:abstractNumId w:val="81"/>
  </w:num>
  <w:num w:numId="17">
    <w:abstractNumId w:val="38"/>
  </w:num>
  <w:num w:numId="18">
    <w:abstractNumId w:val="37"/>
  </w:num>
  <w:num w:numId="19">
    <w:abstractNumId w:val="16"/>
  </w:num>
  <w:num w:numId="20">
    <w:abstractNumId w:val="53"/>
  </w:num>
  <w:num w:numId="21">
    <w:abstractNumId w:val="35"/>
  </w:num>
  <w:num w:numId="22">
    <w:abstractNumId w:val="65"/>
  </w:num>
  <w:num w:numId="23">
    <w:abstractNumId w:val="77"/>
  </w:num>
  <w:num w:numId="24">
    <w:abstractNumId w:val="13"/>
  </w:num>
  <w:num w:numId="25">
    <w:abstractNumId w:val="33"/>
  </w:num>
  <w:num w:numId="26">
    <w:abstractNumId w:val="52"/>
  </w:num>
  <w:num w:numId="27">
    <w:abstractNumId w:val="12"/>
  </w:num>
  <w:num w:numId="28">
    <w:abstractNumId w:val="24"/>
  </w:num>
  <w:num w:numId="29">
    <w:abstractNumId w:val="71"/>
  </w:num>
  <w:num w:numId="30">
    <w:abstractNumId w:val="29"/>
  </w:num>
  <w:num w:numId="31">
    <w:abstractNumId w:val="10"/>
  </w:num>
  <w:num w:numId="32">
    <w:abstractNumId w:val="82"/>
  </w:num>
  <w:num w:numId="33">
    <w:abstractNumId w:val="73"/>
  </w:num>
  <w:num w:numId="34">
    <w:abstractNumId w:val="54"/>
  </w:num>
  <w:num w:numId="35">
    <w:abstractNumId w:val="58"/>
  </w:num>
  <w:num w:numId="36">
    <w:abstractNumId w:val="63"/>
  </w:num>
  <w:num w:numId="37">
    <w:abstractNumId w:val="67"/>
  </w:num>
  <w:num w:numId="38">
    <w:abstractNumId w:val="20"/>
  </w:num>
  <w:num w:numId="39">
    <w:abstractNumId w:val="3"/>
  </w:num>
  <w:num w:numId="40">
    <w:abstractNumId w:val="4"/>
  </w:num>
  <w:num w:numId="41">
    <w:abstractNumId w:val="34"/>
  </w:num>
  <w:num w:numId="42">
    <w:abstractNumId w:val="41"/>
  </w:num>
  <w:num w:numId="43">
    <w:abstractNumId w:val="60"/>
  </w:num>
  <w:num w:numId="44">
    <w:abstractNumId w:val="15"/>
  </w:num>
  <w:num w:numId="45">
    <w:abstractNumId w:val="27"/>
  </w:num>
  <w:num w:numId="46">
    <w:abstractNumId w:val="32"/>
  </w:num>
  <w:num w:numId="47">
    <w:abstractNumId w:val="49"/>
  </w:num>
  <w:num w:numId="48">
    <w:abstractNumId w:val="0"/>
  </w:num>
  <w:num w:numId="49">
    <w:abstractNumId w:val="74"/>
  </w:num>
  <w:num w:numId="50">
    <w:abstractNumId w:val="79"/>
  </w:num>
  <w:num w:numId="51">
    <w:abstractNumId w:val="50"/>
  </w:num>
  <w:num w:numId="52">
    <w:abstractNumId w:val="2"/>
  </w:num>
  <w:num w:numId="53">
    <w:abstractNumId w:val="84"/>
  </w:num>
  <w:num w:numId="54">
    <w:abstractNumId w:val="72"/>
  </w:num>
  <w:num w:numId="55">
    <w:abstractNumId w:val="55"/>
  </w:num>
  <w:num w:numId="56">
    <w:abstractNumId w:val="80"/>
  </w:num>
  <w:num w:numId="57">
    <w:abstractNumId w:val="17"/>
  </w:num>
  <w:num w:numId="58">
    <w:abstractNumId w:val="48"/>
  </w:num>
  <w:num w:numId="59">
    <w:abstractNumId w:val="30"/>
  </w:num>
  <w:num w:numId="60">
    <w:abstractNumId w:val="75"/>
  </w:num>
  <w:num w:numId="61">
    <w:abstractNumId w:val="31"/>
  </w:num>
  <w:num w:numId="62">
    <w:abstractNumId w:val="44"/>
  </w:num>
  <w:num w:numId="63">
    <w:abstractNumId w:val="7"/>
  </w:num>
  <w:num w:numId="64">
    <w:abstractNumId w:val="47"/>
  </w:num>
  <w:num w:numId="65">
    <w:abstractNumId w:val="59"/>
  </w:num>
  <w:num w:numId="66">
    <w:abstractNumId w:val="6"/>
  </w:num>
  <w:num w:numId="67">
    <w:abstractNumId w:val="70"/>
  </w:num>
  <w:num w:numId="68">
    <w:abstractNumId w:val="83"/>
  </w:num>
  <w:num w:numId="69">
    <w:abstractNumId w:val="76"/>
  </w:num>
  <w:num w:numId="70">
    <w:abstractNumId w:val="62"/>
  </w:num>
  <w:num w:numId="71">
    <w:abstractNumId w:val="39"/>
  </w:num>
  <w:num w:numId="72">
    <w:abstractNumId w:val="14"/>
  </w:num>
  <w:num w:numId="73">
    <w:abstractNumId w:val="43"/>
  </w:num>
  <w:num w:numId="74">
    <w:abstractNumId w:val="26"/>
  </w:num>
  <w:num w:numId="75">
    <w:abstractNumId w:val="1"/>
  </w:num>
  <w:num w:numId="76">
    <w:abstractNumId w:val="64"/>
  </w:num>
  <w:num w:numId="77">
    <w:abstractNumId w:val="18"/>
  </w:num>
  <w:num w:numId="78">
    <w:abstractNumId w:val="45"/>
  </w:num>
  <w:num w:numId="79">
    <w:abstractNumId w:val="25"/>
  </w:num>
  <w:num w:numId="80">
    <w:abstractNumId w:val="40"/>
  </w:num>
  <w:num w:numId="81">
    <w:abstractNumId w:val="56"/>
  </w:num>
  <w:num w:numId="82">
    <w:abstractNumId w:val="61"/>
  </w:num>
  <w:num w:numId="83">
    <w:abstractNumId w:val="66"/>
  </w:num>
  <w:num w:numId="84">
    <w:abstractNumId w:val="5"/>
  </w:num>
  <w:num w:numId="85">
    <w:abstractNumId w:val="1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YxMTKwNDQ3MjY2N7ZQ0lEKTi0uzszPAykwqgUAfeba5CwAAAA="/>
  </w:docVars>
  <w:rsids>
    <w:rsidRoot w:val="00187BA3"/>
    <w:rsid w:val="00001800"/>
    <w:rsid w:val="0000475F"/>
    <w:rsid w:val="00010860"/>
    <w:rsid w:val="0001430D"/>
    <w:rsid w:val="00015EE5"/>
    <w:rsid w:val="000171DD"/>
    <w:rsid w:val="00017D0B"/>
    <w:rsid w:val="00021FEA"/>
    <w:rsid w:val="000263BE"/>
    <w:rsid w:val="000302A5"/>
    <w:rsid w:val="000345F1"/>
    <w:rsid w:val="0003622D"/>
    <w:rsid w:val="000366BC"/>
    <w:rsid w:val="0003704A"/>
    <w:rsid w:val="00037C4B"/>
    <w:rsid w:val="000414F6"/>
    <w:rsid w:val="0004247C"/>
    <w:rsid w:val="000439C2"/>
    <w:rsid w:val="00043CB8"/>
    <w:rsid w:val="00050078"/>
    <w:rsid w:val="00051F38"/>
    <w:rsid w:val="00064DFF"/>
    <w:rsid w:val="00064FEC"/>
    <w:rsid w:val="00065D0C"/>
    <w:rsid w:val="00074CCB"/>
    <w:rsid w:val="00076153"/>
    <w:rsid w:val="000866FF"/>
    <w:rsid w:val="00086B84"/>
    <w:rsid w:val="00094744"/>
    <w:rsid w:val="00094ED6"/>
    <w:rsid w:val="000A277C"/>
    <w:rsid w:val="000B0DCD"/>
    <w:rsid w:val="000B7A71"/>
    <w:rsid w:val="000E074A"/>
    <w:rsid w:val="000E14DB"/>
    <w:rsid w:val="000E38EF"/>
    <w:rsid w:val="00106C61"/>
    <w:rsid w:val="00117051"/>
    <w:rsid w:val="00117E01"/>
    <w:rsid w:val="00122110"/>
    <w:rsid w:val="00123291"/>
    <w:rsid w:val="00137EA6"/>
    <w:rsid w:val="00143429"/>
    <w:rsid w:val="00144C58"/>
    <w:rsid w:val="00146FA3"/>
    <w:rsid w:val="001475C5"/>
    <w:rsid w:val="00147EC7"/>
    <w:rsid w:val="00150F6D"/>
    <w:rsid w:val="00150FA6"/>
    <w:rsid w:val="0015137E"/>
    <w:rsid w:val="00171D80"/>
    <w:rsid w:val="00171DF7"/>
    <w:rsid w:val="00172112"/>
    <w:rsid w:val="00174593"/>
    <w:rsid w:val="0017531C"/>
    <w:rsid w:val="00175C52"/>
    <w:rsid w:val="00180B1E"/>
    <w:rsid w:val="00184BC2"/>
    <w:rsid w:val="00186C35"/>
    <w:rsid w:val="00187BA3"/>
    <w:rsid w:val="00194225"/>
    <w:rsid w:val="001B4186"/>
    <w:rsid w:val="001B4CF5"/>
    <w:rsid w:val="001B785D"/>
    <w:rsid w:val="001C324D"/>
    <w:rsid w:val="001C3FAD"/>
    <w:rsid w:val="001C54E2"/>
    <w:rsid w:val="001D0016"/>
    <w:rsid w:val="001D1DC2"/>
    <w:rsid w:val="001D24E4"/>
    <w:rsid w:val="001D40F8"/>
    <w:rsid w:val="001D484A"/>
    <w:rsid w:val="001D6EFF"/>
    <w:rsid w:val="001F4A3C"/>
    <w:rsid w:val="001F5D24"/>
    <w:rsid w:val="00201A19"/>
    <w:rsid w:val="00207691"/>
    <w:rsid w:val="0020771B"/>
    <w:rsid w:val="00211EDF"/>
    <w:rsid w:val="002145F1"/>
    <w:rsid w:val="00215212"/>
    <w:rsid w:val="002165EA"/>
    <w:rsid w:val="0021676E"/>
    <w:rsid w:val="00221384"/>
    <w:rsid w:val="00232B10"/>
    <w:rsid w:val="00237D65"/>
    <w:rsid w:val="00240B49"/>
    <w:rsid w:val="0025228A"/>
    <w:rsid w:val="00253C5E"/>
    <w:rsid w:val="00255B40"/>
    <w:rsid w:val="002651E9"/>
    <w:rsid w:val="0027562D"/>
    <w:rsid w:val="002758A4"/>
    <w:rsid w:val="00275A41"/>
    <w:rsid w:val="002913F3"/>
    <w:rsid w:val="002929B1"/>
    <w:rsid w:val="002A0C02"/>
    <w:rsid w:val="002A305E"/>
    <w:rsid w:val="002B5076"/>
    <w:rsid w:val="002C165F"/>
    <w:rsid w:val="002C3280"/>
    <w:rsid w:val="002D2CF7"/>
    <w:rsid w:val="002E066B"/>
    <w:rsid w:val="002E6C4C"/>
    <w:rsid w:val="002E7B0B"/>
    <w:rsid w:val="002F0886"/>
    <w:rsid w:val="002F38B6"/>
    <w:rsid w:val="002F64DF"/>
    <w:rsid w:val="002F7719"/>
    <w:rsid w:val="00301C01"/>
    <w:rsid w:val="00303CC0"/>
    <w:rsid w:val="00311757"/>
    <w:rsid w:val="00315A5D"/>
    <w:rsid w:val="00320615"/>
    <w:rsid w:val="0032061E"/>
    <w:rsid w:val="00323DE8"/>
    <w:rsid w:val="003242F5"/>
    <w:rsid w:val="00332066"/>
    <w:rsid w:val="00334F6C"/>
    <w:rsid w:val="00337A20"/>
    <w:rsid w:val="00342EE0"/>
    <w:rsid w:val="00343184"/>
    <w:rsid w:val="0034553E"/>
    <w:rsid w:val="0034672D"/>
    <w:rsid w:val="0035175F"/>
    <w:rsid w:val="003527A8"/>
    <w:rsid w:val="0035294C"/>
    <w:rsid w:val="00354395"/>
    <w:rsid w:val="00354A7E"/>
    <w:rsid w:val="00364741"/>
    <w:rsid w:val="0036727F"/>
    <w:rsid w:val="0037752C"/>
    <w:rsid w:val="00381476"/>
    <w:rsid w:val="00382206"/>
    <w:rsid w:val="00382C60"/>
    <w:rsid w:val="00384B6A"/>
    <w:rsid w:val="0038545E"/>
    <w:rsid w:val="00387AB7"/>
    <w:rsid w:val="003A16D4"/>
    <w:rsid w:val="003A282F"/>
    <w:rsid w:val="003B0404"/>
    <w:rsid w:val="003B392D"/>
    <w:rsid w:val="003C2BA5"/>
    <w:rsid w:val="003C4364"/>
    <w:rsid w:val="003C6CFA"/>
    <w:rsid w:val="003C70A1"/>
    <w:rsid w:val="003E29AE"/>
    <w:rsid w:val="003F0349"/>
    <w:rsid w:val="003F03D2"/>
    <w:rsid w:val="003F1E8A"/>
    <w:rsid w:val="004007CF"/>
    <w:rsid w:val="00401CD5"/>
    <w:rsid w:val="004063B9"/>
    <w:rsid w:val="00407213"/>
    <w:rsid w:val="00407FB0"/>
    <w:rsid w:val="00410741"/>
    <w:rsid w:val="0041376C"/>
    <w:rsid w:val="004156DF"/>
    <w:rsid w:val="00427B0E"/>
    <w:rsid w:val="004331B5"/>
    <w:rsid w:val="0044321B"/>
    <w:rsid w:val="00446F62"/>
    <w:rsid w:val="0045358A"/>
    <w:rsid w:val="00467FA0"/>
    <w:rsid w:val="00476EBF"/>
    <w:rsid w:val="004836C6"/>
    <w:rsid w:val="004914BD"/>
    <w:rsid w:val="00492634"/>
    <w:rsid w:val="0049584C"/>
    <w:rsid w:val="004978B3"/>
    <w:rsid w:val="004A0BA3"/>
    <w:rsid w:val="004A28C2"/>
    <w:rsid w:val="004B1C3F"/>
    <w:rsid w:val="004B6EAA"/>
    <w:rsid w:val="004C6DE4"/>
    <w:rsid w:val="004D6B87"/>
    <w:rsid w:val="004E1288"/>
    <w:rsid w:val="004E2179"/>
    <w:rsid w:val="004E5E50"/>
    <w:rsid w:val="004F3F18"/>
    <w:rsid w:val="004F413D"/>
    <w:rsid w:val="004F4F24"/>
    <w:rsid w:val="005008F9"/>
    <w:rsid w:val="00512243"/>
    <w:rsid w:val="00517BAF"/>
    <w:rsid w:val="0052193F"/>
    <w:rsid w:val="005219AF"/>
    <w:rsid w:val="00523247"/>
    <w:rsid w:val="0052679E"/>
    <w:rsid w:val="00527203"/>
    <w:rsid w:val="00536372"/>
    <w:rsid w:val="00544C8F"/>
    <w:rsid w:val="00547DAC"/>
    <w:rsid w:val="005627B3"/>
    <w:rsid w:val="00562845"/>
    <w:rsid w:val="00563D3D"/>
    <w:rsid w:val="005653DE"/>
    <w:rsid w:val="005660FE"/>
    <w:rsid w:val="005662BC"/>
    <w:rsid w:val="00566544"/>
    <w:rsid w:val="00583004"/>
    <w:rsid w:val="005936D8"/>
    <w:rsid w:val="005960DC"/>
    <w:rsid w:val="005B223D"/>
    <w:rsid w:val="005B4E22"/>
    <w:rsid w:val="005B6830"/>
    <w:rsid w:val="005B6D15"/>
    <w:rsid w:val="005B7062"/>
    <w:rsid w:val="005C4D08"/>
    <w:rsid w:val="005C7877"/>
    <w:rsid w:val="005D1C8D"/>
    <w:rsid w:val="005E1C91"/>
    <w:rsid w:val="005F1F56"/>
    <w:rsid w:val="005F5B7E"/>
    <w:rsid w:val="005F668D"/>
    <w:rsid w:val="00620F8B"/>
    <w:rsid w:val="00624531"/>
    <w:rsid w:val="006364D5"/>
    <w:rsid w:val="006425FF"/>
    <w:rsid w:val="006446FF"/>
    <w:rsid w:val="006534F0"/>
    <w:rsid w:val="00653525"/>
    <w:rsid w:val="0066485C"/>
    <w:rsid w:val="0066740A"/>
    <w:rsid w:val="0067337D"/>
    <w:rsid w:val="00682050"/>
    <w:rsid w:val="0068676A"/>
    <w:rsid w:val="00686E20"/>
    <w:rsid w:val="00690549"/>
    <w:rsid w:val="00691214"/>
    <w:rsid w:val="00695B9D"/>
    <w:rsid w:val="006A5473"/>
    <w:rsid w:val="006B3C2D"/>
    <w:rsid w:val="006B5E1C"/>
    <w:rsid w:val="006B5F5E"/>
    <w:rsid w:val="006C484E"/>
    <w:rsid w:val="006C620F"/>
    <w:rsid w:val="006D6892"/>
    <w:rsid w:val="006E0FAA"/>
    <w:rsid w:val="006E120D"/>
    <w:rsid w:val="006E5078"/>
    <w:rsid w:val="006F0A7A"/>
    <w:rsid w:val="00705068"/>
    <w:rsid w:val="00705188"/>
    <w:rsid w:val="0070644C"/>
    <w:rsid w:val="00707F13"/>
    <w:rsid w:val="00710F54"/>
    <w:rsid w:val="00720079"/>
    <w:rsid w:val="0072615F"/>
    <w:rsid w:val="00732003"/>
    <w:rsid w:val="00733617"/>
    <w:rsid w:val="0073686D"/>
    <w:rsid w:val="00740922"/>
    <w:rsid w:val="00744280"/>
    <w:rsid w:val="0075206A"/>
    <w:rsid w:val="00756445"/>
    <w:rsid w:val="00760554"/>
    <w:rsid w:val="0077289D"/>
    <w:rsid w:val="00776C65"/>
    <w:rsid w:val="007A221D"/>
    <w:rsid w:val="007A52E6"/>
    <w:rsid w:val="007B3B18"/>
    <w:rsid w:val="007B4455"/>
    <w:rsid w:val="007B6060"/>
    <w:rsid w:val="007C1C5C"/>
    <w:rsid w:val="007C285C"/>
    <w:rsid w:val="007C66EB"/>
    <w:rsid w:val="007D16C2"/>
    <w:rsid w:val="007D42AC"/>
    <w:rsid w:val="007E1018"/>
    <w:rsid w:val="007E429F"/>
    <w:rsid w:val="007F529C"/>
    <w:rsid w:val="00807BF4"/>
    <w:rsid w:val="008141CB"/>
    <w:rsid w:val="00815EFE"/>
    <w:rsid w:val="0082107D"/>
    <w:rsid w:val="00827831"/>
    <w:rsid w:val="00831109"/>
    <w:rsid w:val="00831264"/>
    <w:rsid w:val="00834AEB"/>
    <w:rsid w:val="008358AE"/>
    <w:rsid w:val="008371F9"/>
    <w:rsid w:val="00852612"/>
    <w:rsid w:val="0085330F"/>
    <w:rsid w:val="00862224"/>
    <w:rsid w:val="008679B5"/>
    <w:rsid w:val="008730C4"/>
    <w:rsid w:val="008750AD"/>
    <w:rsid w:val="00877EF5"/>
    <w:rsid w:val="00884B90"/>
    <w:rsid w:val="00885198"/>
    <w:rsid w:val="00890B9B"/>
    <w:rsid w:val="00890C4B"/>
    <w:rsid w:val="008915C0"/>
    <w:rsid w:val="00895771"/>
    <w:rsid w:val="00896977"/>
    <w:rsid w:val="008A24EB"/>
    <w:rsid w:val="008A543A"/>
    <w:rsid w:val="008A5C68"/>
    <w:rsid w:val="008B0411"/>
    <w:rsid w:val="008B269D"/>
    <w:rsid w:val="008B272D"/>
    <w:rsid w:val="008C1686"/>
    <w:rsid w:val="008D6C00"/>
    <w:rsid w:val="008D6F8C"/>
    <w:rsid w:val="008D7852"/>
    <w:rsid w:val="008E1B7D"/>
    <w:rsid w:val="008F2384"/>
    <w:rsid w:val="008F252E"/>
    <w:rsid w:val="008F2A1C"/>
    <w:rsid w:val="00902035"/>
    <w:rsid w:val="00906BDC"/>
    <w:rsid w:val="00910303"/>
    <w:rsid w:val="009103C4"/>
    <w:rsid w:val="009125E7"/>
    <w:rsid w:val="009154D1"/>
    <w:rsid w:val="0091604A"/>
    <w:rsid w:val="00921407"/>
    <w:rsid w:val="0092315C"/>
    <w:rsid w:val="00924161"/>
    <w:rsid w:val="00927136"/>
    <w:rsid w:val="009318D0"/>
    <w:rsid w:val="009351E4"/>
    <w:rsid w:val="009423C8"/>
    <w:rsid w:val="009470C1"/>
    <w:rsid w:val="0097294B"/>
    <w:rsid w:val="00972D9C"/>
    <w:rsid w:val="00985FE3"/>
    <w:rsid w:val="00991BF8"/>
    <w:rsid w:val="009A1AAC"/>
    <w:rsid w:val="009A28B5"/>
    <w:rsid w:val="009B4039"/>
    <w:rsid w:val="009C0364"/>
    <w:rsid w:val="009C65EB"/>
    <w:rsid w:val="009C6B5A"/>
    <w:rsid w:val="009D098C"/>
    <w:rsid w:val="009D2D58"/>
    <w:rsid w:val="009D34E4"/>
    <w:rsid w:val="009D60D4"/>
    <w:rsid w:val="009E2C2B"/>
    <w:rsid w:val="009E685D"/>
    <w:rsid w:val="009F2091"/>
    <w:rsid w:val="00A04C12"/>
    <w:rsid w:val="00A054AC"/>
    <w:rsid w:val="00A06BC9"/>
    <w:rsid w:val="00A16620"/>
    <w:rsid w:val="00A20B59"/>
    <w:rsid w:val="00A311CB"/>
    <w:rsid w:val="00A327C1"/>
    <w:rsid w:val="00A32A16"/>
    <w:rsid w:val="00A35F13"/>
    <w:rsid w:val="00A3626A"/>
    <w:rsid w:val="00A43205"/>
    <w:rsid w:val="00A43CE5"/>
    <w:rsid w:val="00A50E0D"/>
    <w:rsid w:val="00A511D6"/>
    <w:rsid w:val="00A53CD4"/>
    <w:rsid w:val="00A54D1A"/>
    <w:rsid w:val="00A571EA"/>
    <w:rsid w:val="00A70F44"/>
    <w:rsid w:val="00A74CB9"/>
    <w:rsid w:val="00A84901"/>
    <w:rsid w:val="00A8531D"/>
    <w:rsid w:val="00A859D3"/>
    <w:rsid w:val="00A86E5F"/>
    <w:rsid w:val="00A91645"/>
    <w:rsid w:val="00AA07C2"/>
    <w:rsid w:val="00AA49EC"/>
    <w:rsid w:val="00AB2786"/>
    <w:rsid w:val="00AB384B"/>
    <w:rsid w:val="00AB7405"/>
    <w:rsid w:val="00AB7DD7"/>
    <w:rsid w:val="00AC1B50"/>
    <w:rsid w:val="00AC5563"/>
    <w:rsid w:val="00AC6C3C"/>
    <w:rsid w:val="00AD1CA3"/>
    <w:rsid w:val="00AE2C71"/>
    <w:rsid w:val="00AE3406"/>
    <w:rsid w:val="00AE436D"/>
    <w:rsid w:val="00AE73AE"/>
    <w:rsid w:val="00AF121B"/>
    <w:rsid w:val="00AF3168"/>
    <w:rsid w:val="00AF3F5F"/>
    <w:rsid w:val="00B048B4"/>
    <w:rsid w:val="00B0565A"/>
    <w:rsid w:val="00B104EF"/>
    <w:rsid w:val="00B23363"/>
    <w:rsid w:val="00B24ABD"/>
    <w:rsid w:val="00B451C5"/>
    <w:rsid w:val="00B46390"/>
    <w:rsid w:val="00B6445C"/>
    <w:rsid w:val="00B65A2B"/>
    <w:rsid w:val="00B66EBF"/>
    <w:rsid w:val="00B7479D"/>
    <w:rsid w:val="00B8195D"/>
    <w:rsid w:val="00B8218A"/>
    <w:rsid w:val="00B8401B"/>
    <w:rsid w:val="00B8507B"/>
    <w:rsid w:val="00B855BD"/>
    <w:rsid w:val="00BA1A1E"/>
    <w:rsid w:val="00BA3066"/>
    <w:rsid w:val="00BA3597"/>
    <w:rsid w:val="00BA46B4"/>
    <w:rsid w:val="00BA5A75"/>
    <w:rsid w:val="00BB0E92"/>
    <w:rsid w:val="00BB6554"/>
    <w:rsid w:val="00BC0F0B"/>
    <w:rsid w:val="00BC1383"/>
    <w:rsid w:val="00BD09F8"/>
    <w:rsid w:val="00BE5C72"/>
    <w:rsid w:val="00BF1B99"/>
    <w:rsid w:val="00BF3A59"/>
    <w:rsid w:val="00C10D41"/>
    <w:rsid w:val="00C20DD2"/>
    <w:rsid w:val="00C22D87"/>
    <w:rsid w:val="00C34847"/>
    <w:rsid w:val="00C4630C"/>
    <w:rsid w:val="00C50E9F"/>
    <w:rsid w:val="00C60F38"/>
    <w:rsid w:val="00C62E42"/>
    <w:rsid w:val="00C64C1C"/>
    <w:rsid w:val="00C74935"/>
    <w:rsid w:val="00C76650"/>
    <w:rsid w:val="00C7738C"/>
    <w:rsid w:val="00C81573"/>
    <w:rsid w:val="00C85A73"/>
    <w:rsid w:val="00C91B4C"/>
    <w:rsid w:val="00CA1336"/>
    <w:rsid w:val="00CB29F4"/>
    <w:rsid w:val="00CB4E08"/>
    <w:rsid w:val="00CB562F"/>
    <w:rsid w:val="00CB6FFD"/>
    <w:rsid w:val="00CB71DA"/>
    <w:rsid w:val="00CC5156"/>
    <w:rsid w:val="00CC5BAC"/>
    <w:rsid w:val="00CC7701"/>
    <w:rsid w:val="00CD2797"/>
    <w:rsid w:val="00CD75E6"/>
    <w:rsid w:val="00CD77AA"/>
    <w:rsid w:val="00CE7B31"/>
    <w:rsid w:val="00CF1968"/>
    <w:rsid w:val="00CF5E98"/>
    <w:rsid w:val="00CF724D"/>
    <w:rsid w:val="00CF77E2"/>
    <w:rsid w:val="00CF7AA4"/>
    <w:rsid w:val="00D07C36"/>
    <w:rsid w:val="00D14D2B"/>
    <w:rsid w:val="00D2153B"/>
    <w:rsid w:val="00D2226B"/>
    <w:rsid w:val="00D22B9D"/>
    <w:rsid w:val="00D23A8C"/>
    <w:rsid w:val="00D25312"/>
    <w:rsid w:val="00D2727B"/>
    <w:rsid w:val="00D32101"/>
    <w:rsid w:val="00D34804"/>
    <w:rsid w:val="00D52193"/>
    <w:rsid w:val="00D53993"/>
    <w:rsid w:val="00D570F8"/>
    <w:rsid w:val="00D60042"/>
    <w:rsid w:val="00D63F33"/>
    <w:rsid w:val="00D70043"/>
    <w:rsid w:val="00D74813"/>
    <w:rsid w:val="00D81940"/>
    <w:rsid w:val="00D94E8A"/>
    <w:rsid w:val="00D96EAB"/>
    <w:rsid w:val="00DB204E"/>
    <w:rsid w:val="00DC1F88"/>
    <w:rsid w:val="00DC48A4"/>
    <w:rsid w:val="00DD5BA9"/>
    <w:rsid w:val="00DE34F7"/>
    <w:rsid w:val="00E00D30"/>
    <w:rsid w:val="00E0145A"/>
    <w:rsid w:val="00E10DBD"/>
    <w:rsid w:val="00E1583F"/>
    <w:rsid w:val="00E17309"/>
    <w:rsid w:val="00E33D77"/>
    <w:rsid w:val="00E4137C"/>
    <w:rsid w:val="00E55C77"/>
    <w:rsid w:val="00E6049B"/>
    <w:rsid w:val="00E606F0"/>
    <w:rsid w:val="00E653CA"/>
    <w:rsid w:val="00E65564"/>
    <w:rsid w:val="00E70169"/>
    <w:rsid w:val="00E745D3"/>
    <w:rsid w:val="00E758A4"/>
    <w:rsid w:val="00E81F90"/>
    <w:rsid w:val="00EB2742"/>
    <w:rsid w:val="00EB2B59"/>
    <w:rsid w:val="00EB78B2"/>
    <w:rsid w:val="00EC28E6"/>
    <w:rsid w:val="00EC6DB1"/>
    <w:rsid w:val="00ED2743"/>
    <w:rsid w:val="00ED3322"/>
    <w:rsid w:val="00ED5598"/>
    <w:rsid w:val="00EE59C2"/>
    <w:rsid w:val="00EE7465"/>
    <w:rsid w:val="00EF0217"/>
    <w:rsid w:val="00EF04E0"/>
    <w:rsid w:val="00F0321D"/>
    <w:rsid w:val="00F0760C"/>
    <w:rsid w:val="00F201E7"/>
    <w:rsid w:val="00F31282"/>
    <w:rsid w:val="00F756F0"/>
    <w:rsid w:val="00F76439"/>
    <w:rsid w:val="00F80DBE"/>
    <w:rsid w:val="00F81529"/>
    <w:rsid w:val="00F81854"/>
    <w:rsid w:val="00F8226D"/>
    <w:rsid w:val="00F82E6A"/>
    <w:rsid w:val="00F90039"/>
    <w:rsid w:val="00F91E77"/>
    <w:rsid w:val="00F94E2A"/>
    <w:rsid w:val="00FA397B"/>
    <w:rsid w:val="00FB5275"/>
    <w:rsid w:val="00FC0B82"/>
    <w:rsid w:val="00FC31C8"/>
    <w:rsid w:val="00FC49E2"/>
    <w:rsid w:val="00FC7C18"/>
    <w:rsid w:val="00FD4952"/>
    <w:rsid w:val="00FE0B59"/>
    <w:rsid w:val="00FF3246"/>
    <w:rsid w:val="00FF5A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3F2A8"/>
  <w15:chartTrackingRefBased/>
  <w15:docId w15:val="{DDC87086-E866-8B43-855D-8D5A1956C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liases w:val="Термины"/>
    <w:qFormat/>
    <w:rsid w:val="00BC1383"/>
    <w:pPr>
      <w:spacing w:line="360" w:lineRule="auto"/>
      <w:ind w:firstLine="709"/>
      <w:jc w:val="both"/>
    </w:pPr>
    <w:rPr>
      <w:rFonts w:ascii="Times New Roman" w:hAnsi="Times New Roman"/>
      <w:sz w:val="24"/>
      <w:szCs w:val="22"/>
      <w:lang w:eastAsia="en-US"/>
    </w:rPr>
  </w:style>
  <w:style w:type="paragraph" w:styleId="10">
    <w:name w:val="heading 1"/>
    <w:basedOn w:val="2"/>
    <w:link w:val="11"/>
    <w:uiPriority w:val="9"/>
    <w:rsid w:val="00183653"/>
    <w:pPr>
      <w:ind w:firstLine="0"/>
      <w:outlineLvl w:val="0"/>
    </w:pPr>
  </w:style>
  <w:style w:type="paragraph" w:styleId="2">
    <w:name w:val="heading 2"/>
    <w:aliases w:val="Наим. подраздела"/>
    <w:basedOn w:val="a1"/>
    <w:link w:val="20"/>
    <w:uiPriority w:val="9"/>
    <w:unhideWhenUsed/>
    <w:qFormat/>
    <w:rsid w:val="002F7719"/>
    <w:pPr>
      <w:outlineLvl w:val="1"/>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Верхний колонтитул Знак"/>
    <w:basedOn w:val="a2"/>
    <w:uiPriority w:val="99"/>
    <w:rsid w:val="00C15E9F"/>
  </w:style>
  <w:style w:type="character" w:customStyle="1" w:styleId="a6">
    <w:name w:val="Нижний колонтитул Знак"/>
    <w:basedOn w:val="a2"/>
    <w:uiPriority w:val="99"/>
    <w:rsid w:val="00C15E9F"/>
  </w:style>
  <w:style w:type="character" w:customStyle="1" w:styleId="apple-converted-space">
    <w:name w:val="apple-converted-space"/>
    <w:basedOn w:val="a2"/>
    <w:rsid w:val="004B3C53"/>
  </w:style>
  <w:style w:type="character" w:customStyle="1" w:styleId="-">
    <w:name w:val="Интернет-ссылка"/>
    <w:uiPriority w:val="99"/>
    <w:unhideWhenUsed/>
    <w:rsid w:val="004B3C53"/>
    <w:rPr>
      <w:color w:val="0000FF"/>
      <w:u w:val="single"/>
    </w:rPr>
  </w:style>
  <w:style w:type="character" w:customStyle="1" w:styleId="11">
    <w:name w:val="Заголовок 1 Знак"/>
    <w:link w:val="10"/>
    <w:uiPriority w:val="9"/>
    <w:qFormat/>
    <w:rsid w:val="00183653"/>
    <w:rPr>
      <w:rFonts w:ascii="Times New Roman" w:hAnsi="Times New Roman" w:cs="Times New Roman"/>
      <w:b/>
      <w:sz w:val="24"/>
      <w:szCs w:val="24"/>
      <w:u w:val="single"/>
    </w:rPr>
  </w:style>
  <w:style w:type="character" w:customStyle="1" w:styleId="a7">
    <w:name w:val="Текст выноски Знак"/>
    <w:uiPriority w:val="99"/>
    <w:semiHidden/>
    <w:qFormat/>
    <w:rsid w:val="00E9341B"/>
    <w:rPr>
      <w:rFonts w:ascii="Tahoma" w:hAnsi="Tahoma" w:cs="Tahoma"/>
      <w:sz w:val="16"/>
      <w:szCs w:val="16"/>
    </w:rPr>
  </w:style>
  <w:style w:type="character" w:customStyle="1" w:styleId="a8">
    <w:name w:val="Подзаголовок Знак"/>
    <w:uiPriority w:val="11"/>
    <w:rsid w:val="00181EC4"/>
    <w:rPr>
      <w:rFonts w:ascii="Times New Roman" w:hAnsi="Times New Roman" w:cs="Times New Roman"/>
      <w:b/>
      <w:sz w:val="24"/>
      <w:szCs w:val="24"/>
      <w:u w:val="single"/>
    </w:rPr>
  </w:style>
  <w:style w:type="character" w:styleId="a9">
    <w:name w:val="Subtle Reference"/>
    <w:uiPriority w:val="31"/>
    <w:rsid w:val="00181EC4"/>
    <w:rPr>
      <w:rFonts w:ascii="Times New Roman" w:hAnsi="Times New Roman" w:cs="Times New Roman"/>
      <w:b/>
      <w:sz w:val="24"/>
      <w:szCs w:val="24"/>
    </w:rPr>
  </w:style>
  <w:style w:type="character" w:customStyle="1" w:styleId="aa">
    <w:name w:val="Абзац списка Знак"/>
    <w:basedOn w:val="a2"/>
    <w:uiPriority w:val="34"/>
    <w:qFormat/>
    <w:rsid w:val="00300F50"/>
  </w:style>
  <w:style w:type="character" w:customStyle="1" w:styleId="ab">
    <w:name w:val="Без интервала Знак"/>
    <w:uiPriority w:val="1"/>
    <w:rsid w:val="008B1499"/>
    <w:rPr>
      <w:rFonts w:ascii="Times New Roman" w:hAnsi="Times New Roman" w:cs="Times New Roman"/>
      <w:sz w:val="24"/>
      <w:szCs w:val="24"/>
    </w:rPr>
  </w:style>
  <w:style w:type="character" w:customStyle="1" w:styleId="ac">
    <w:name w:val="УД Знак"/>
    <w:rsid w:val="00300F50"/>
    <w:rPr>
      <w:rFonts w:ascii="Times New Roman" w:hAnsi="Times New Roman" w:cs="Times New Roman"/>
      <w:b/>
      <w:sz w:val="24"/>
      <w:szCs w:val="24"/>
    </w:rPr>
  </w:style>
  <w:style w:type="character" w:customStyle="1" w:styleId="ad">
    <w:name w:val="Ком Знак"/>
    <w:rsid w:val="008B1499"/>
    <w:rPr>
      <w:rFonts w:ascii="Times New Roman" w:hAnsi="Times New Roman" w:cs="Times New Roman"/>
      <w:i/>
      <w:sz w:val="24"/>
      <w:szCs w:val="24"/>
    </w:rPr>
  </w:style>
  <w:style w:type="character" w:styleId="ae">
    <w:name w:val="annotation reference"/>
    <w:uiPriority w:val="99"/>
    <w:semiHidden/>
    <w:unhideWhenUsed/>
    <w:qFormat/>
    <w:rsid w:val="009C1F13"/>
    <w:rPr>
      <w:sz w:val="16"/>
      <w:szCs w:val="16"/>
    </w:rPr>
  </w:style>
  <w:style w:type="character" w:customStyle="1" w:styleId="af">
    <w:name w:val="Текст примечания Знак"/>
    <w:uiPriority w:val="99"/>
    <w:qFormat/>
    <w:rsid w:val="009C1F13"/>
    <w:rPr>
      <w:rFonts w:ascii="Times New Roman" w:hAnsi="Times New Roman"/>
      <w:sz w:val="20"/>
      <w:szCs w:val="20"/>
    </w:rPr>
  </w:style>
  <w:style w:type="character" w:customStyle="1" w:styleId="af0">
    <w:name w:val="Тема примечания Знак"/>
    <w:uiPriority w:val="99"/>
    <w:semiHidden/>
    <w:qFormat/>
    <w:rsid w:val="009C1F13"/>
    <w:rPr>
      <w:rFonts w:ascii="Times New Roman" w:hAnsi="Times New Roman"/>
      <w:b/>
      <w:bCs/>
      <w:sz w:val="20"/>
      <w:szCs w:val="20"/>
    </w:rPr>
  </w:style>
  <w:style w:type="character" w:customStyle="1" w:styleId="af1">
    <w:name w:val="Название Знак"/>
    <w:uiPriority w:val="10"/>
    <w:rsid w:val="00A43933"/>
    <w:rPr>
      <w:rFonts w:ascii="Times New Roman" w:eastAsia="Times New Roman" w:hAnsi="Times New Roman" w:cs="Times New Roman"/>
      <w:spacing w:val="-10"/>
      <w:sz w:val="28"/>
      <w:szCs w:val="56"/>
      <w:u w:val="single"/>
    </w:rPr>
  </w:style>
  <w:style w:type="character" w:customStyle="1" w:styleId="pop-slug-vol">
    <w:name w:val="pop-slug-vol"/>
    <w:uiPriority w:val="99"/>
    <w:rsid w:val="00A43933"/>
    <w:rPr>
      <w:rFonts w:cs="Times New Roman"/>
    </w:rPr>
  </w:style>
  <w:style w:type="character" w:customStyle="1" w:styleId="af2">
    <w:name w:val="Текст сноски Знак"/>
    <w:uiPriority w:val="99"/>
    <w:rsid w:val="004008B9"/>
    <w:rPr>
      <w:rFonts w:ascii="Calibri" w:eastAsia="Calibri" w:hAnsi="Calibri" w:cs="Times New Roman"/>
      <w:sz w:val="20"/>
      <w:szCs w:val="20"/>
    </w:rPr>
  </w:style>
  <w:style w:type="character" w:styleId="af3">
    <w:name w:val="footnote reference"/>
    <w:uiPriority w:val="99"/>
    <w:unhideWhenUsed/>
    <w:qFormat/>
    <w:rsid w:val="004008B9"/>
    <w:rPr>
      <w:vertAlign w:val="superscript"/>
    </w:rPr>
  </w:style>
  <w:style w:type="character" w:customStyle="1" w:styleId="20">
    <w:name w:val="Заголовок 2 Знак"/>
    <w:aliases w:val="Наим. подраздела Знак"/>
    <w:link w:val="2"/>
    <w:uiPriority w:val="9"/>
    <w:qFormat/>
    <w:rsid w:val="002F7719"/>
    <w:rPr>
      <w:rFonts w:ascii="Times New Roman" w:hAnsi="Times New Roman" w:cs="Times New Roman"/>
      <w:b/>
      <w:sz w:val="24"/>
      <w:szCs w:val="24"/>
      <w:u w:val="single"/>
    </w:rPr>
  </w:style>
  <w:style w:type="character" w:customStyle="1" w:styleId="Normal1">
    <w:name w:val="Normal1 Знак"/>
    <w:uiPriority w:val="99"/>
    <w:rsid w:val="003F4166"/>
    <w:rPr>
      <w:rFonts w:ascii="Times New Roman" w:eastAsia="Times New Roman" w:hAnsi="Times New Roman" w:cs="Times New Roman"/>
      <w:sz w:val="20"/>
      <w:szCs w:val="20"/>
      <w:lang w:eastAsia="ru-RU"/>
    </w:rPr>
  </w:style>
  <w:style w:type="character" w:customStyle="1" w:styleId="12">
    <w:name w:val="Стиль1 Знак"/>
    <w:rsid w:val="003F4166"/>
    <w:rPr>
      <w:rFonts w:ascii="Times New Roman" w:eastAsia="Times New Roman" w:hAnsi="Times New Roman" w:cs="Times New Roman"/>
      <w:sz w:val="24"/>
      <w:szCs w:val="24"/>
      <w:lang w:eastAsia="ru-RU"/>
    </w:rPr>
  </w:style>
  <w:style w:type="character" w:customStyle="1" w:styleId="ListLabel1">
    <w:name w:val="ListLabel 1"/>
    <w:rsid w:val="00275A41"/>
    <w:rPr>
      <w:rFonts w:cs="Courier New"/>
    </w:rPr>
  </w:style>
  <w:style w:type="character" w:customStyle="1" w:styleId="ListLabel2">
    <w:name w:val="ListLabel 2"/>
    <w:rsid w:val="00275A41"/>
    <w:rPr>
      <w:rFonts w:cs="Courier New"/>
    </w:rPr>
  </w:style>
  <w:style w:type="character" w:customStyle="1" w:styleId="ListLabel3">
    <w:name w:val="ListLabel 3"/>
    <w:rsid w:val="00275A41"/>
    <w:rPr>
      <w:rFonts w:cs="Courier New"/>
    </w:rPr>
  </w:style>
  <w:style w:type="character" w:customStyle="1" w:styleId="ListLabel4">
    <w:name w:val="ListLabel 4"/>
    <w:rsid w:val="00275A41"/>
    <w:rPr>
      <w:rFonts w:cs="Courier New"/>
    </w:rPr>
  </w:style>
  <w:style w:type="character" w:customStyle="1" w:styleId="ListLabel5">
    <w:name w:val="ListLabel 5"/>
    <w:rsid w:val="00275A41"/>
    <w:rPr>
      <w:rFonts w:cs="Courier New"/>
    </w:rPr>
  </w:style>
  <w:style w:type="character" w:customStyle="1" w:styleId="ListLabel6">
    <w:name w:val="ListLabel 6"/>
    <w:rsid w:val="00275A41"/>
    <w:rPr>
      <w:rFonts w:cs="Courier New"/>
    </w:rPr>
  </w:style>
  <w:style w:type="character" w:customStyle="1" w:styleId="ListLabel7">
    <w:name w:val="ListLabel 7"/>
    <w:rsid w:val="00275A41"/>
    <w:rPr>
      <w:rFonts w:cs="Courier New"/>
    </w:rPr>
  </w:style>
  <w:style w:type="character" w:customStyle="1" w:styleId="ListLabel8">
    <w:name w:val="ListLabel 8"/>
    <w:rsid w:val="00275A41"/>
    <w:rPr>
      <w:rFonts w:cs="Courier New"/>
    </w:rPr>
  </w:style>
  <w:style w:type="character" w:customStyle="1" w:styleId="ListLabel9">
    <w:name w:val="ListLabel 9"/>
    <w:rsid w:val="00275A41"/>
    <w:rPr>
      <w:rFonts w:cs="Courier New"/>
    </w:rPr>
  </w:style>
  <w:style w:type="character" w:customStyle="1" w:styleId="ListLabel10">
    <w:name w:val="ListLabel 10"/>
    <w:rsid w:val="00275A41"/>
    <w:rPr>
      <w:rFonts w:cs="Courier New"/>
      <w:sz w:val="24"/>
    </w:rPr>
  </w:style>
  <w:style w:type="character" w:customStyle="1" w:styleId="ListLabel11">
    <w:name w:val="ListLabel 11"/>
    <w:rsid w:val="00275A41"/>
    <w:rPr>
      <w:rFonts w:cs="Courier New"/>
    </w:rPr>
  </w:style>
  <w:style w:type="character" w:customStyle="1" w:styleId="ListLabel12">
    <w:name w:val="ListLabel 12"/>
    <w:rsid w:val="00275A41"/>
    <w:rPr>
      <w:rFonts w:cs="Courier New"/>
    </w:rPr>
  </w:style>
  <w:style w:type="character" w:customStyle="1" w:styleId="ListLabel13">
    <w:name w:val="ListLabel 13"/>
    <w:rsid w:val="00275A41"/>
    <w:rPr>
      <w:rFonts w:cs="Courier New"/>
    </w:rPr>
  </w:style>
  <w:style w:type="character" w:customStyle="1" w:styleId="ListLabel14">
    <w:name w:val="ListLabel 14"/>
    <w:rsid w:val="00275A41"/>
    <w:rPr>
      <w:rFonts w:cs="Courier New"/>
    </w:rPr>
  </w:style>
  <w:style w:type="character" w:customStyle="1" w:styleId="ListLabel15">
    <w:name w:val="ListLabel 15"/>
    <w:rsid w:val="00275A41"/>
    <w:rPr>
      <w:rFonts w:cs="Courier New"/>
    </w:rPr>
  </w:style>
  <w:style w:type="character" w:customStyle="1" w:styleId="ListLabel16">
    <w:name w:val="ListLabel 16"/>
    <w:rsid w:val="00275A41"/>
    <w:rPr>
      <w:rFonts w:cs="Courier New"/>
    </w:rPr>
  </w:style>
  <w:style w:type="character" w:customStyle="1" w:styleId="ListLabel17">
    <w:name w:val="ListLabel 17"/>
    <w:rsid w:val="00275A41"/>
    <w:rPr>
      <w:rFonts w:cs="Courier New"/>
    </w:rPr>
  </w:style>
  <w:style w:type="character" w:customStyle="1" w:styleId="ListLabel18">
    <w:name w:val="ListLabel 18"/>
    <w:rsid w:val="00275A41"/>
    <w:rPr>
      <w:rFonts w:cs="Courier New"/>
    </w:rPr>
  </w:style>
  <w:style w:type="character" w:customStyle="1" w:styleId="ListLabel19">
    <w:name w:val="ListLabel 19"/>
    <w:rsid w:val="00275A41"/>
    <w:rPr>
      <w:rFonts w:cs="Courier New"/>
    </w:rPr>
  </w:style>
  <w:style w:type="character" w:customStyle="1" w:styleId="ListLabel20">
    <w:name w:val="ListLabel 20"/>
    <w:rsid w:val="00275A41"/>
    <w:rPr>
      <w:rFonts w:cs="Courier New"/>
    </w:rPr>
  </w:style>
  <w:style w:type="character" w:customStyle="1" w:styleId="ListLabel21">
    <w:name w:val="ListLabel 21"/>
    <w:rsid w:val="00275A41"/>
    <w:rPr>
      <w:rFonts w:cs="Courier New"/>
    </w:rPr>
  </w:style>
  <w:style w:type="character" w:customStyle="1" w:styleId="ListLabel22">
    <w:name w:val="ListLabel 22"/>
    <w:rsid w:val="00275A41"/>
    <w:rPr>
      <w:rFonts w:cs="Courier New"/>
    </w:rPr>
  </w:style>
  <w:style w:type="character" w:customStyle="1" w:styleId="ListLabel23">
    <w:name w:val="ListLabel 23"/>
    <w:rsid w:val="00275A41"/>
    <w:rPr>
      <w:rFonts w:cs="Courier New"/>
    </w:rPr>
  </w:style>
  <w:style w:type="character" w:customStyle="1" w:styleId="ListLabel24">
    <w:name w:val="ListLabel 24"/>
    <w:rsid w:val="00275A41"/>
    <w:rPr>
      <w:rFonts w:cs="Courier New"/>
    </w:rPr>
  </w:style>
  <w:style w:type="character" w:customStyle="1" w:styleId="ListLabel25">
    <w:name w:val="ListLabel 25"/>
    <w:rsid w:val="00275A41"/>
    <w:rPr>
      <w:rFonts w:cs="Courier New"/>
    </w:rPr>
  </w:style>
  <w:style w:type="character" w:customStyle="1" w:styleId="ListLabel26">
    <w:name w:val="ListLabel 26"/>
    <w:rsid w:val="00275A41"/>
    <w:rPr>
      <w:rFonts w:cs="Courier New"/>
    </w:rPr>
  </w:style>
  <w:style w:type="character" w:customStyle="1" w:styleId="ListLabel27">
    <w:name w:val="ListLabel 27"/>
    <w:rsid w:val="00275A41"/>
    <w:rPr>
      <w:rFonts w:cs="Courier New"/>
    </w:rPr>
  </w:style>
  <w:style w:type="character" w:customStyle="1" w:styleId="ListLabel28">
    <w:name w:val="ListLabel 28"/>
    <w:rsid w:val="00275A41"/>
    <w:rPr>
      <w:rFonts w:cs="Courier New"/>
    </w:rPr>
  </w:style>
  <w:style w:type="character" w:customStyle="1" w:styleId="ListLabel29">
    <w:name w:val="ListLabel 29"/>
    <w:rsid w:val="00275A41"/>
    <w:rPr>
      <w:rFonts w:cs="Courier New"/>
    </w:rPr>
  </w:style>
  <w:style w:type="character" w:customStyle="1" w:styleId="ListLabel30">
    <w:name w:val="ListLabel 30"/>
    <w:rsid w:val="00275A41"/>
    <w:rPr>
      <w:rFonts w:cs="Courier New"/>
    </w:rPr>
  </w:style>
  <w:style w:type="character" w:customStyle="1" w:styleId="ListLabel31">
    <w:name w:val="ListLabel 31"/>
    <w:rsid w:val="00275A41"/>
    <w:rPr>
      <w:rFonts w:cs="Courier New"/>
    </w:rPr>
  </w:style>
  <w:style w:type="character" w:customStyle="1" w:styleId="ListLabel32">
    <w:name w:val="ListLabel 32"/>
    <w:rsid w:val="00275A41"/>
    <w:rPr>
      <w:rFonts w:cs="Courier New"/>
    </w:rPr>
  </w:style>
  <w:style w:type="character" w:customStyle="1" w:styleId="ListLabel33">
    <w:name w:val="ListLabel 33"/>
    <w:rsid w:val="00275A41"/>
    <w:rPr>
      <w:rFonts w:cs="Courier New"/>
    </w:rPr>
  </w:style>
  <w:style w:type="character" w:customStyle="1" w:styleId="ListLabel34">
    <w:name w:val="ListLabel 34"/>
    <w:rsid w:val="00275A41"/>
    <w:rPr>
      <w:rFonts w:cs="Courier New"/>
    </w:rPr>
  </w:style>
  <w:style w:type="character" w:customStyle="1" w:styleId="ListLabel35">
    <w:name w:val="ListLabel 35"/>
    <w:rsid w:val="00275A41"/>
    <w:rPr>
      <w:rFonts w:cs="Courier New"/>
    </w:rPr>
  </w:style>
  <w:style w:type="character" w:customStyle="1" w:styleId="ListLabel36">
    <w:name w:val="ListLabel 36"/>
    <w:rsid w:val="00275A41"/>
    <w:rPr>
      <w:rFonts w:cs="Courier New"/>
      <w:b/>
      <w:sz w:val="24"/>
    </w:rPr>
  </w:style>
  <w:style w:type="character" w:customStyle="1" w:styleId="ListLabel37">
    <w:name w:val="ListLabel 37"/>
    <w:rsid w:val="00275A41"/>
    <w:rPr>
      <w:rFonts w:cs="Courier New"/>
    </w:rPr>
  </w:style>
  <w:style w:type="character" w:customStyle="1" w:styleId="ListLabel38">
    <w:name w:val="ListLabel 38"/>
    <w:rsid w:val="00275A41"/>
    <w:rPr>
      <w:rFonts w:cs="Courier New"/>
    </w:rPr>
  </w:style>
  <w:style w:type="character" w:customStyle="1" w:styleId="ListLabel39">
    <w:name w:val="ListLabel 39"/>
    <w:rsid w:val="00275A41"/>
    <w:rPr>
      <w:rFonts w:cs="Courier New"/>
    </w:rPr>
  </w:style>
  <w:style w:type="character" w:customStyle="1" w:styleId="af4">
    <w:name w:val="Ссылка указателя"/>
    <w:qFormat/>
    <w:rsid w:val="00275A41"/>
  </w:style>
  <w:style w:type="paragraph" w:customStyle="1" w:styleId="13">
    <w:name w:val="Заголовок1"/>
    <w:basedOn w:val="a0"/>
    <w:next w:val="af5"/>
    <w:rsid w:val="00275A41"/>
    <w:pPr>
      <w:keepNext/>
      <w:spacing w:before="240" w:after="120"/>
    </w:pPr>
    <w:rPr>
      <w:rFonts w:ascii="Liberation Sans" w:eastAsia="Microsoft YaHei" w:hAnsi="Liberation Sans" w:cs="Mangal"/>
      <w:sz w:val="28"/>
      <w:szCs w:val="28"/>
    </w:rPr>
  </w:style>
  <w:style w:type="paragraph" w:styleId="af5">
    <w:name w:val="Body Text"/>
    <w:basedOn w:val="a0"/>
    <w:rsid w:val="00275A41"/>
    <w:pPr>
      <w:spacing w:after="140" w:line="288" w:lineRule="auto"/>
    </w:pPr>
  </w:style>
  <w:style w:type="paragraph" w:styleId="af6">
    <w:name w:val="List"/>
    <w:basedOn w:val="af5"/>
    <w:rsid w:val="00275A41"/>
    <w:rPr>
      <w:rFonts w:cs="Mangal"/>
    </w:rPr>
  </w:style>
  <w:style w:type="paragraph" w:styleId="af7">
    <w:name w:val="caption"/>
    <w:basedOn w:val="a0"/>
    <w:rsid w:val="00275A41"/>
    <w:pPr>
      <w:suppressLineNumbers/>
      <w:spacing w:before="120" w:after="120"/>
    </w:pPr>
    <w:rPr>
      <w:rFonts w:cs="Mangal"/>
      <w:i/>
      <w:iCs/>
      <w:szCs w:val="24"/>
    </w:rPr>
  </w:style>
  <w:style w:type="paragraph" w:styleId="af8">
    <w:name w:val="index heading"/>
    <w:basedOn w:val="a0"/>
    <w:rsid w:val="00275A41"/>
    <w:pPr>
      <w:suppressLineNumbers/>
    </w:pPr>
    <w:rPr>
      <w:rFonts w:cs="Mangal"/>
    </w:rPr>
  </w:style>
  <w:style w:type="paragraph" w:styleId="af9">
    <w:name w:val="header"/>
    <w:basedOn w:val="a0"/>
    <w:uiPriority w:val="99"/>
    <w:unhideWhenUsed/>
    <w:rsid w:val="00C15E9F"/>
    <w:pPr>
      <w:tabs>
        <w:tab w:val="center" w:pos="4677"/>
        <w:tab w:val="right" w:pos="9355"/>
      </w:tabs>
      <w:spacing w:line="240" w:lineRule="auto"/>
    </w:pPr>
  </w:style>
  <w:style w:type="paragraph" w:styleId="afa">
    <w:name w:val="footer"/>
    <w:basedOn w:val="a0"/>
    <w:uiPriority w:val="99"/>
    <w:unhideWhenUsed/>
    <w:rsid w:val="00C15E9F"/>
    <w:pPr>
      <w:tabs>
        <w:tab w:val="center" w:pos="4677"/>
        <w:tab w:val="right" w:pos="9355"/>
      </w:tabs>
      <w:spacing w:line="240" w:lineRule="auto"/>
    </w:pPr>
  </w:style>
  <w:style w:type="paragraph" w:customStyle="1" w:styleId="14">
    <w:name w:val="Обычный (веб)1"/>
    <w:basedOn w:val="a0"/>
    <w:link w:val="afb"/>
    <w:uiPriority w:val="99"/>
    <w:unhideWhenUsed/>
    <w:qFormat/>
    <w:rsid w:val="00990719"/>
    <w:pPr>
      <w:spacing w:beforeAutospacing="1" w:afterAutospacing="1" w:line="288" w:lineRule="auto"/>
    </w:pPr>
    <w:rPr>
      <w:rFonts w:eastAsia="Times New Roman"/>
      <w:szCs w:val="24"/>
      <w:lang w:eastAsia="ru-RU"/>
    </w:rPr>
  </w:style>
  <w:style w:type="paragraph" w:styleId="afc">
    <w:name w:val="List Paragraph"/>
    <w:basedOn w:val="a0"/>
    <w:link w:val="15"/>
    <w:uiPriority w:val="34"/>
    <w:qFormat/>
    <w:rsid w:val="006B7CAB"/>
    <w:pPr>
      <w:ind w:left="720"/>
      <w:contextualSpacing/>
    </w:pPr>
  </w:style>
  <w:style w:type="paragraph" w:customStyle="1" w:styleId="desc">
    <w:name w:val="desc"/>
    <w:basedOn w:val="a0"/>
    <w:rsid w:val="006B7CAB"/>
    <w:pPr>
      <w:spacing w:beforeAutospacing="1" w:afterAutospacing="1" w:line="240" w:lineRule="auto"/>
    </w:pPr>
    <w:rPr>
      <w:rFonts w:eastAsia="Times New Roman"/>
      <w:szCs w:val="24"/>
      <w:lang w:eastAsia="ru-RU"/>
    </w:rPr>
  </w:style>
  <w:style w:type="paragraph" w:styleId="afd">
    <w:name w:val="TOC Heading"/>
    <w:basedOn w:val="10"/>
    <w:uiPriority w:val="39"/>
    <w:unhideWhenUsed/>
    <w:rsid w:val="00E9341B"/>
    <w:pPr>
      <w:spacing w:line="276" w:lineRule="auto"/>
    </w:pPr>
  </w:style>
  <w:style w:type="paragraph" w:styleId="afe">
    <w:name w:val="Balloon Text"/>
    <w:basedOn w:val="a0"/>
    <w:uiPriority w:val="99"/>
    <w:semiHidden/>
    <w:unhideWhenUsed/>
    <w:qFormat/>
    <w:rsid w:val="00E9341B"/>
    <w:pPr>
      <w:spacing w:line="240" w:lineRule="auto"/>
    </w:pPr>
    <w:rPr>
      <w:rFonts w:ascii="Tahoma" w:hAnsi="Tahoma" w:cs="Tahoma"/>
      <w:sz w:val="16"/>
      <w:szCs w:val="16"/>
    </w:rPr>
  </w:style>
  <w:style w:type="paragraph" w:styleId="16">
    <w:name w:val="toc 1"/>
    <w:basedOn w:val="a0"/>
    <w:autoRedefine/>
    <w:uiPriority w:val="39"/>
    <w:unhideWhenUsed/>
    <w:rsid w:val="00A20B59"/>
    <w:pPr>
      <w:tabs>
        <w:tab w:val="right" w:leader="dot" w:pos="9345"/>
      </w:tabs>
      <w:spacing w:after="100"/>
      <w:ind w:firstLine="0"/>
      <w:jc w:val="left"/>
    </w:pPr>
  </w:style>
  <w:style w:type="paragraph" w:styleId="a1">
    <w:name w:val="Subtitle"/>
    <w:basedOn w:val="a0"/>
    <w:uiPriority w:val="11"/>
    <w:rsid w:val="00181EC4"/>
    <w:pPr>
      <w:suppressAutoHyphens/>
      <w:spacing w:before="240"/>
    </w:pPr>
    <w:rPr>
      <w:b/>
      <w:szCs w:val="24"/>
      <w:u w:val="single"/>
    </w:rPr>
  </w:style>
  <w:style w:type="paragraph" w:styleId="aff">
    <w:name w:val="No Spacing"/>
    <w:basedOn w:val="afc"/>
    <w:uiPriority w:val="1"/>
    <w:rsid w:val="008B1499"/>
    <w:pPr>
      <w:spacing w:before="240"/>
      <w:ind w:left="851" w:hanging="425"/>
    </w:pPr>
    <w:rPr>
      <w:szCs w:val="24"/>
    </w:rPr>
  </w:style>
  <w:style w:type="paragraph" w:customStyle="1" w:styleId="aff0">
    <w:name w:val="УДД;УУР"/>
    <w:basedOn w:val="aff"/>
    <w:qFormat/>
    <w:rsid w:val="00B104EF"/>
    <w:pPr>
      <w:spacing w:before="0"/>
      <w:ind w:left="709" w:firstLine="0"/>
    </w:pPr>
    <w:rPr>
      <w:b/>
    </w:rPr>
  </w:style>
  <w:style w:type="paragraph" w:customStyle="1" w:styleId="aff1">
    <w:name w:val="Ком"/>
    <w:basedOn w:val="aff0"/>
    <w:qFormat/>
    <w:rsid w:val="00334F6C"/>
    <w:rPr>
      <w:b w:val="0"/>
    </w:rPr>
  </w:style>
  <w:style w:type="paragraph" w:styleId="aff2">
    <w:name w:val="annotation text"/>
    <w:basedOn w:val="a0"/>
    <w:uiPriority w:val="99"/>
    <w:unhideWhenUsed/>
    <w:qFormat/>
    <w:rsid w:val="009C1F13"/>
    <w:pPr>
      <w:spacing w:line="240" w:lineRule="auto"/>
    </w:pPr>
    <w:rPr>
      <w:sz w:val="20"/>
      <w:szCs w:val="20"/>
    </w:rPr>
  </w:style>
  <w:style w:type="paragraph" w:styleId="aff3">
    <w:name w:val="annotation subject"/>
    <w:basedOn w:val="aff2"/>
    <w:uiPriority w:val="99"/>
    <w:semiHidden/>
    <w:unhideWhenUsed/>
    <w:qFormat/>
    <w:rsid w:val="009C1F13"/>
    <w:rPr>
      <w:b/>
      <w:bCs/>
    </w:rPr>
  </w:style>
  <w:style w:type="paragraph" w:customStyle="1" w:styleId="aff4">
    <w:name w:val="Название"/>
    <w:basedOn w:val="a0"/>
    <w:uiPriority w:val="10"/>
    <w:rsid w:val="00A43933"/>
    <w:pPr>
      <w:contextualSpacing/>
      <w:jc w:val="center"/>
    </w:pPr>
    <w:rPr>
      <w:rFonts w:eastAsia="Times New Roman"/>
      <w:spacing w:val="-10"/>
      <w:sz w:val="28"/>
      <w:szCs w:val="56"/>
      <w:u w:val="single"/>
    </w:rPr>
  </w:style>
  <w:style w:type="paragraph" w:styleId="21">
    <w:name w:val="toc 2"/>
    <w:basedOn w:val="a0"/>
    <w:autoRedefine/>
    <w:uiPriority w:val="39"/>
    <w:rsid w:val="00186C35"/>
    <w:pPr>
      <w:tabs>
        <w:tab w:val="right" w:leader="dot" w:pos="9345"/>
      </w:tabs>
      <w:spacing w:after="200" w:line="276" w:lineRule="auto"/>
      <w:ind w:left="220" w:firstLine="64"/>
    </w:pPr>
    <w:rPr>
      <w:rFonts w:ascii="Calibri" w:hAnsi="Calibri"/>
      <w:sz w:val="22"/>
    </w:rPr>
  </w:style>
  <w:style w:type="paragraph" w:customStyle="1" w:styleId="Normal10">
    <w:name w:val="Normal1"/>
    <w:uiPriority w:val="99"/>
    <w:rsid w:val="004008B9"/>
    <w:pPr>
      <w:widowControl w:val="0"/>
      <w:jc w:val="both"/>
    </w:pPr>
    <w:rPr>
      <w:rFonts w:ascii="Times New Roman" w:eastAsia="Times New Roman" w:hAnsi="Times New Roman"/>
    </w:rPr>
  </w:style>
  <w:style w:type="paragraph" w:styleId="aff5">
    <w:name w:val="footnote text"/>
    <w:basedOn w:val="a0"/>
    <w:uiPriority w:val="99"/>
    <w:unhideWhenUsed/>
    <w:rsid w:val="004008B9"/>
    <w:pPr>
      <w:spacing w:after="200" w:line="276" w:lineRule="auto"/>
    </w:pPr>
    <w:rPr>
      <w:rFonts w:ascii="Calibri" w:hAnsi="Calibri"/>
      <w:sz w:val="20"/>
      <w:szCs w:val="20"/>
    </w:rPr>
  </w:style>
  <w:style w:type="paragraph" w:customStyle="1" w:styleId="17">
    <w:name w:val="Оглавление 1 Знак"/>
    <w:basedOn w:val="Normal10"/>
    <w:qFormat/>
    <w:rsid w:val="003F4166"/>
    <w:pPr>
      <w:spacing w:line="360" w:lineRule="auto"/>
      <w:ind w:left="709" w:hanging="283"/>
    </w:pPr>
    <w:rPr>
      <w:sz w:val="24"/>
      <w:szCs w:val="24"/>
    </w:rPr>
  </w:style>
  <w:style w:type="paragraph" w:customStyle="1" w:styleId="aff6">
    <w:name w:val="Содержимое врезки"/>
    <w:basedOn w:val="a0"/>
    <w:qFormat/>
    <w:rsid w:val="00275A41"/>
  </w:style>
  <w:style w:type="table" w:styleId="aff7">
    <w:name w:val="Table Grid"/>
    <w:basedOn w:val="a3"/>
    <w:uiPriority w:val="39"/>
    <w:rsid w:val="00D71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qFormat/>
    <w:rsid w:val="00275A41"/>
    <w:pPr>
      <w:keepNext/>
      <w:keepLines/>
      <w:spacing w:line="276" w:lineRule="auto"/>
      <w:contextualSpacing/>
      <w:outlineLvl w:val="0"/>
    </w:pPr>
    <w:rPr>
      <w:rFonts w:ascii="Times New Roman" w:eastAsia="Sans" w:hAnsi="Times New Roman"/>
      <w:sz w:val="24"/>
      <w:szCs w:val="22"/>
      <w:lang w:eastAsia="en-US"/>
    </w:rPr>
  </w:style>
  <w:style w:type="paragraph" w:customStyle="1" w:styleId="CustomContentNormal">
    <w:name w:val="Custom Content Normal"/>
    <w:link w:val="CustomContentNormal0"/>
    <w:rsid w:val="00B104EF"/>
    <w:pPr>
      <w:keepNext/>
      <w:keepLines/>
      <w:spacing w:before="240" w:line="360" w:lineRule="auto"/>
      <w:contextualSpacing/>
      <w:jc w:val="center"/>
      <w:outlineLvl w:val="0"/>
    </w:pPr>
    <w:rPr>
      <w:rFonts w:ascii="Times New Roman" w:eastAsia="Sans" w:hAnsi="Times New Roman"/>
      <w:b/>
      <w:sz w:val="28"/>
      <w:szCs w:val="22"/>
      <w:lang w:eastAsia="en-US"/>
    </w:rPr>
  </w:style>
  <w:style w:type="character" w:styleId="aff9">
    <w:name w:val="Strong"/>
    <w:uiPriority w:val="22"/>
    <w:qFormat/>
    <w:rsid w:val="009E685D"/>
    <w:rPr>
      <w:b/>
      <w:bCs/>
    </w:rPr>
  </w:style>
  <w:style w:type="character" w:styleId="affa">
    <w:name w:val="Emphasis"/>
    <w:uiPriority w:val="20"/>
    <w:rsid w:val="002F7719"/>
    <w:rPr>
      <w:i/>
      <w:iCs/>
    </w:rPr>
  </w:style>
  <w:style w:type="character" w:styleId="affb">
    <w:name w:val="Hyperlink"/>
    <w:uiPriority w:val="99"/>
    <w:unhideWhenUsed/>
    <w:rsid w:val="00275A41"/>
    <w:rPr>
      <w:color w:val="0000FF"/>
      <w:u w:val="single"/>
    </w:rPr>
  </w:style>
  <w:style w:type="paragraph" w:customStyle="1" w:styleId="1">
    <w:name w:val="Стиль1"/>
    <w:basedOn w:val="a0"/>
    <w:link w:val="110"/>
    <w:qFormat/>
    <w:rsid w:val="00EE59C2"/>
    <w:pPr>
      <w:numPr>
        <w:numId w:val="1"/>
      </w:numPr>
      <w:tabs>
        <w:tab w:val="clear" w:pos="720"/>
      </w:tabs>
      <w:spacing w:before="240"/>
      <w:ind w:left="709" w:hanging="425"/>
    </w:pPr>
    <w:rPr>
      <w:rFonts w:eastAsia="Times New Roman"/>
    </w:rPr>
  </w:style>
  <w:style w:type="character" w:customStyle="1" w:styleId="110">
    <w:name w:val="Стиль1 Знак1"/>
    <w:link w:val="1"/>
    <w:rsid w:val="00EE59C2"/>
    <w:rPr>
      <w:rFonts w:ascii="Times New Roman" w:eastAsia="Times New Roman" w:hAnsi="Times New Roman"/>
      <w:sz w:val="24"/>
    </w:rPr>
  </w:style>
  <w:style w:type="character" w:customStyle="1" w:styleId="apple-style-span">
    <w:name w:val="apple-style-span"/>
    <w:rsid w:val="00021FEA"/>
  </w:style>
  <w:style w:type="paragraph" w:styleId="affc">
    <w:name w:val="Revision"/>
    <w:hidden/>
    <w:uiPriority w:val="99"/>
    <w:semiHidden/>
    <w:rsid w:val="00AE3406"/>
    <w:rPr>
      <w:rFonts w:ascii="Times New Roman" w:hAnsi="Times New Roman"/>
      <w:sz w:val="24"/>
      <w:szCs w:val="22"/>
      <w:lang w:eastAsia="en-US"/>
    </w:rPr>
  </w:style>
  <w:style w:type="paragraph" w:customStyle="1" w:styleId="a">
    <w:name w:val="Список ключевых слов"/>
    <w:basedOn w:val="afc"/>
    <w:link w:val="affd"/>
    <w:qFormat/>
    <w:rsid w:val="0021676E"/>
    <w:pPr>
      <w:numPr>
        <w:numId w:val="20"/>
      </w:numPr>
      <w:ind w:left="0" w:firstLine="709"/>
    </w:pPr>
    <w:rPr>
      <w:szCs w:val="28"/>
    </w:rPr>
  </w:style>
  <w:style w:type="paragraph" w:customStyle="1" w:styleId="affe">
    <w:name w:val="Сокращения"/>
    <w:basedOn w:val="a0"/>
    <w:link w:val="afff"/>
    <w:qFormat/>
    <w:rsid w:val="0021676E"/>
  </w:style>
  <w:style w:type="character" w:customStyle="1" w:styleId="15">
    <w:name w:val="Абзац списка Знак1"/>
    <w:link w:val="afc"/>
    <w:uiPriority w:val="34"/>
    <w:rsid w:val="0021676E"/>
    <w:rPr>
      <w:rFonts w:ascii="Times New Roman" w:hAnsi="Times New Roman"/>
      <w:sz w:val="24"/>
    </w:rPr>
  </w:style>
  <w:style w:type="character" w:customStyle="1" w:styleId="affd">
    <w:name w:val="Список ключевых слов Знак"/>
    <w:link w:val="a"/>
    <w:rsid w:val="0021676E"/>
    <w:rPr>
      <w:rFonts w:ascii="Times New Roman" w:hAnsi="Times New Roman"/>
      <w:sz w:val="24"/>
      <w:szCs w:val="28"/>
    </w:rPr>
  </w:style>
  <w:style w:type="paragraph" w:customStyle="1" w:styleId="afff0">
    <w:name w:val="Наим. раздела"/>
    <w:basedOn w:val="CustomContentNormal"/>
    <w:link w:val="afff1"/>
    <w:qFormat/>
    <w:rsid w:val="00C4630C"/>
  </w:style>
  <w:style w:type="character" w:customStyle="1" w:styleId="afff">
    <w:name w:val="Сокращения Знак"/>
    <w:link w:val="affe"/>
    <w:rsid w:val="0021676E"/>
    <w:rPr>
      <w:rFonts w:ascii="Times New Roman" w:hAnsi="Times New Roman"/>
      <w:sz w:val="24"/>
    </w:rPr>
  </w:style>
  <w:style w:type="paragraph" w:customStyle="1" w:styleId="18">
    <w:name w:val="Текст в 1 разделе"/>
    <w:basedOn w:val="a0"/>
    <w:link w:val="19"/>
    <w:qFormat/>
    <w:rsid w:val="0021676E"/>
    <w:rPr>
      <w:rFonts w:eastAsia="Times New Roman"/>
      <w:szCs w:val="24"/>
    </w:rPr>
  </w:style>
  <w:style w:type="character" w:customStyle="1" w:styleId="CustomContentNormal0">
    <w:name w:val="Custom Content Normal Знак"/>
    <w:link w:val="CustomContentNormal"/>
    <w:rsid w:val="0021676E"/>
    <w:rPr>
      <w:rFonts w:ascii="Times New Roman" w:eastAsia="Sans" w:hAnsi="Times New Roman"/>
      <w:b/>
      <w:sz w:val="28"/>
      <w:szCs w:val="22"/>
      <w:lang w:val="ru-RU" w:eastAsia="en-US" w:bidi="ar-SA"/>
    </w:rPr>
  </w:style>
  <w:style w:type="character" w:customStyle="1" w:styleId="afff1">
    <w:name w:val="Наим. раздела Знак"/>
    <w:link w:val="afff0"/>
    <w:rsid w:val="00C4630C"/>
    <w:rPr>
      <w:rFonts w:ascii="Times New Roman" w:eastAsia="Sans" w:hAnsi="Times New Roman"/>
      <w:b w:val="0"/>
      <w:sz w:val="28"/>
      <w:szCs w:val="22"/>
      <w:lang w:val="ru-RU" w:eastAsia="en-US" w:bidi="ar-SA"/>
    </w:rPr>
  </w:style>
  <w:style w:type="paragraph" w:customStyle="1" w:styleId="afff2">
    <w:name w:val="Таблицы"/>
    <w:basedOn w:val="14"/>
    <w:link w:val="afff3"/>
    <w:qFormat/>
    <w:rsid w:val="0021676E"/>
    <w:pPr>
      <w:spacing w:line="240" w:lineRule="auto"/>
      <w:ind w:firstLine="0"/>
    </w:pPr>
  </w:style>
  <w:style w:type="character" w:customStyle="1" w:styleId="19">
    <w:name w:val="Текст в 1 разделе Знак"/>
    <w:link w:val="18"/>
    <w:rsid w:val="0021676E"/>
    <w:rPr>
      <w:rFonts w:ascii="Times New Roman" w:eastAsia="Times New Roman" w:hAnsi="Times New Roman" w:cs="Times New Roman"/>
      <w:sz w:val="24"/>
      <w:szCs w:val="24"/>
    </w:rPr>
  </w:style>
  <w:style w:type="paragraph" w:customStyle="1" w:styleId="afff4">
    <w:name w:val="Наим. табл"/>
    <w:basedOn w:val="a0"/>
    <w:link w:val="afff5"/>
    <w:qFormat/>
    <w:rsid w:val="0021676E"/>
  </w:style>
  <w:style w:type="character" w:customStyle="1" w:styleId="afb">
    <w:name w:val="Обычный (веб) Знак"/>
    <w:link w:val="14"/>
    <w:uiPriority w:val="99"/>
    <w:rsid w:val="0021676E"/>
    <w:rPr>
      <w:rFonts w:ascii="Times New Roman" w:eastAsia="Times New Roman" w:hAnsi="Times New Roman" w:cs="Times New Roman"/>
      <w:sz w:val="24"/>
      <w:szCs w:val="24"/>
      <w:lang w:eastAsia="ru-RU"/>
    </w:rPr>
  </w:style>
  <w:style w:type="character" w:customStyle="1" w:styleId="afff3">
    <w:name w:val="Таблицы Знак"/>
    <w:link w:val="afff2"/>
    <w:rsid w:val="0021676E"/>
    <w:rPr>
      <w:rFonts w:ascii="Times New Roman" w:eastAsia="Times New Roman" w:hAnsi="Times New Roman" w:cs="Times New Roman"/>
      <w:sz w:val="24"/>
      <w:szCs w:val="24"/>
      <w:lang w:eastAsia="ru-RU"/>
    </w:rPr>
  </w:style>
  <w:style w:type="paragraph" w:customStyle="1" w:styleId="2-6">
    <w:name w:val="Вводный текст 2-6 разделы"/>
    <w:basedOn w:val="a0"/>
    <w:link w:val="2-60"/>
    <w:qFormat/>
    <w:rsid w:val="00334F6C"/>
    <w:rPr>
      <w:szCs w:val="24"/>
    </w:rPr>
  </w:style>
  <w:style w:type="character" w:customStyle="1" w:styleId="afff5">
    <w:name w:val="Наим. табл Знак"/>
    <w:link w:val="afff4"/>
    <w:rsid w:val="0021676E"/>
    <w:rPr>
      <w:rFonts w:ascii="Times New Roman" w:hAnsi="Times New Roman"/>
      <w:sz w:val="24"/>
    </w:rPr>
  </w:style>
  <w:style w:type="paragraph" w:customStyle="1" w:styleId="afff6">
    <w:name w:val="Рекомендация"/>
    <w:basedOn w:val="1"/>
    <w:link w:val="afff7"/>
    <w:qFormat/>
    <w:rsid w:val="0021676E"/>
  </w:style>
  <w:style w:type="character" w:customStyle="1" w:styleId="2-60">
    <w:name w:val="Вводный текст 2-6 разделы Знак"/>
    <w:link w:val="2-6"/>
    <w:rsid w:val="00334F6C"/>
    <w:rPr>
      <w:rFonts w:ascii="Times New Roman" w:hAnsi="Times New Roman"/>
      <w:sz w:val="24"/>
      <w:szCs w:val="24"/>
    </w:rPr>
  </w:style>
  <w:style w:type="paragraph" w:customStyle="1" w:styleId="afff8">
    <w:name w:val="УДД"/>
    <w:aliases w:val="УУР"/>
    <w:basedOn w:val="aff0"/>
    <w:rsid w:val="0021676E"/>
  </w:style>
  <w:style w:type="character" w:customStyle="1" w:styleId="afff7">
    <w:name w:val="Рекомендация Знак"/>
    <w:link w:val="afff6"/>
    <w:rsid w:val="0021676E"/>
    <w:rPr>
      <w:rFonts w:ascii="Times New Roman" w:eastAsia="Times New Roman" w:hAnsi="Times New Roman"/>
      <w:sz w:val="24"/>
    </w:rPr>
  </w:style>
  <w:style w:type="paragraph" w:customStyle="1" w:styleId="Default">
    <w:name w:val="Default"/>
    <w:rsid w:val="00BF3A59"/>
    <w:pPr>
      <w:autoSpaceDE w:val="0"/>
      <w:autoSpaceDN w:val="0"/>
      <w:adjustRightInd w:val="0"/>
    </w:pPr>
    <w:rPr>
      <w:rFonts w:ascii="Times New Roman" w:hAnsi="Times New Roman"/>
      <w:color w:val="000000"/>
      <w:sz w:val="24"/>
      <w:szCs w:val="24"/>
      <w:lang w:eastAsia="en-US"/>
    </w:rPr>
  </w:style>
  <w:style w:type="paragraph" w:customStyle="1" w:styleId="afff9">
    <w:name w:val="Памятки"/>
    <w:basedOn w:val="18"/>
    <w:link w:val="afffa"/>
    <w:qFormat/>
    <w:rsid w:val="00094ED6"/>
    <w:rPr>
      <w:i/>
      <w:color w:val="FF0000"/>
      <w:sz w:val="18"/>
    </w:rPr>
  </w:style>
  <w:style w:type="character" w:customStyle="1" w:styleId="afffa">
    <w:name w:val="Памятки Знак"/>
    <w:link w:val="afff9"/>
    <w:rsid w:val="00094ED6"/>
    <w:rPr>
      <w:rFonts w:ascii="Times New Roman" w:eastAsia="Times New Roman" w:hAnsi="Times New Roman" w:cs="Times New Roman"/>
      <w:i/>
      <w:color w:val="FF0000"/>
      <w:sz w:val="18"/>
      <w:szCs w:val="24"/>
    </w:rPr>
  </w:style>
  <w:style w:type="table" w:customStyle="1" w:styleId="7">
    <w:name w:val="Сетка таблицы7"/>
    <w:basedOn w:val="a3"/>
    <w:next w:val="aff7"/>
    <w:uiPriority w:val="5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3"/>
    <w:next w:val="aff7"/>
    <w:uiPriority w:val="5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3"/>
    <w:next w:val="aff7"/>
    <w:uiPriority w:val="5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1"/>
    <w:basedOn w:val="a3"/>
    <w:next w:val="aff7"/>
    <w:uiPriority w:val="5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3"/>
    <w:next w:val="aff7"/>
    <w:uiPriority w:val="5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3"/>
    <w:next w:val="aff7"/>
    <w:uiPriority w:val="5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3"/>
    <w:next w:val="aff7"/>
    <w:uiPriority w:val="5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name w:val="ссылка"/>
    <w:basedOn w:val="a0"/>
    <w:link w:val="afffc"/>
    <w:qFormat/>
    <w:rsid w:val="00A91645"/>
    <w:rPr>
      <w:rFonts w:eastAsia="Times New Roman"/>
      <w:i/>
      <w:color w:val="0070C0"/>
      <w:szCs w:val="24"/>
      <w:u w:val="single"/>
    </w:rPr>
  </w:style>
  <w:style w:type="character" w:customStyle="1" w:styleId="afffc">
    <w:name w:val="ссылка Знак"/>
    <w:link w:val="afffb"/>
    <w:rsid w:val="00A91645"/>
    <w:rPr>
      <w:rFonts w:ascii="Times New Roman" w:eastAsia="Times New Roman" w:hAnsi="Times New Roman" w:cs="Times New Roman"/>
      <w:i/>
      <w:color w:val="0070C0"/>
      <w:sz w:val="24"/>
      <w:szCs w:val="24"/>
      <w:u w:val="single"/>
    </w:rPr>
  </w:style>
  <w:style w:type="character" w:customStyle="1" w:styleId="afffd">
    <w:name w:val="Основной текст_"/>
    <w:link w:val="1b"/>
    <w:rsid w:val="00C4630C"/>
    <w:rPr>
      <w:rFonts w:ascii="Times New Roman" w:eastAsia="Times New Roman" w:hAnsi="Times New Roman" w:cs="Times New Roman"/>
      <w:sz w:val="28"/>
      <w:szCs w:val="28"/>
      <w:shd w:val="clear" w:color="auto" w:fill="FFFFFF"/>
    </w:rPr>
  </w:style>
  <w:style w:type="character" w:customStyle="1" w:styleId="22">
    <w:name w:val="Заголовок №2_"/>
    <w:link w:val="23"/>
    <w:rsid w:val="00C4630C"/>
    <w:rPr>
      <w:rFonts w:ascii="Times New Roman" w:eastAsia="Times New Roman" w:hAnsi="Times New Roman" w:cs="Times New Roman"/>
      <w:b/>
      <w:bCs/>
      <w:sz w:val="28"/>
      <w:szCs w:val="28"/>
      <w:shd w:val="clear" w:color="auto" w:fill="FFFFFF"/>
    </w:rPr>
  </w:style>
  <w:style w:type="paragraph" w:customStyle="1" w:styleId="1b">
    <w:name w:val="Основной текст1"/>
    <w:basedOn w:val="a0"/>
    <w:link w:val="afffd"/>
    <w:rsid w:val="00C4630C"/>
    <w:pPr>
      <w:widowControl w:val="0"/>
      <w:shd w:val="clear" w:color="auto" w:fill="FFFFFF"/>
      <w:spacing w:line="240" w:lineRule="auto"/>
      <w:ind w:firstLine="400"/>
    </w:pPr>
    <w:rPr>
      <w:rFonts w:eastAsia="Times New Roman"/>
      <w:sz w:val="28"/>
      <w:szCs w:val="28"/>
    </w:rPr>
  </w:style>
  <w:style w:type="paragraph" w:customStyle="1" w:styleId="23">
    <w:name w:val="Заголовок №2"/>
    <w:basedOn w:val="a0"/>
    <w:link w:val="22"/>
    <w:rsid w:val="00C4630C"/>
    <w:pPr>
      <w:widowControl w:val="0"/>
      <w:shd w:val="clear" w:color="auto" w:fill="FFFFFF"/>
      <w:spacing w:after="160" w:line="240" w:lineRule="auto"/>
      <w:ind w:right="100" w:firstLine="0"/>
      <w:jc w:val="center"/>
      <w:outlineLvl w:val="1"/>
    </w:pPr>
    <w:rPr>
      <w:rFonts w:eastAsia="Times New Roman"/>
      <w:b/>
      <w:bCs/>
      <w:sz w:val="28"/>
      <w:szCs w:val="28"/>
    </w:rPr>
  </w:style>
  <w:style w:type="paragraph" w:customStyle="1" w:styleId="210">
    <w:name w:val="Основной текст с отступом 21"/>
    <w:basedOn w:val="a0"/>
    <w:qFormat/>
    <w:rsid w:val="00807BF4"/>
    <w:pPr>
      <w:suppressAutoHyphens/>
      <w:spacing w:after="120" w:line="480" w:lineRule="auto"/>
      <w:ind w:left="283" w:firstLine="0"/>
      <w:jc w:val="left"/>
    </w:pPr>
    <w:rPr>
      <w:rFonts w:eastAsia="PMingLiU"/>
      <w:szCs w:val="24"/>
      <w:lang w:eastAsia="ar-SA"/>
    </w:rPr>
  </w:style>
  <w:style w:type="character" w:customStyle="1" w:styleId="authors1">
    <w:name w:val="authors1"/>
    <w:rsid w:val="00807BF4"/>
    <w:rPr>
      <w:rFonts w:cs="Times New Roman"/>
      <w:color w:val="666666"/>
    </w:rPr>
  </w:style>
  <w:style w:type="character" w:styleId="afffe">
    <w:name w:val="page number"/>
    <w:basedOn w:val="a2"/>
    <w:rsid w:val="00776C65"/>
  </w:style>
  <w:style w:type="paragraph" w:styleId="affff">
    <w:name w:val="Normal (Web)"/>
    <w:basedOn w:val="a0"/>
    <w:uiPriority w:val="99"/>
    <w:semiHidden/>
    <w:unhideWhenUsed/>
    <w:rsid w:val="002E066B"/>
    <w:pPr>
      <w:spacing w:before="100" w:beforeAutospacing="1" w:after="100" w:afterAutospacing="1" w:line="240" w:lineRule="auto"/>
      <w:ind w:firstLine="0"/>
      <w:jc w:val="left"/>
    </w:pPr>
    <w:rPr>
      <w:rFonts w:eastAsia="Times New Roman"/>
      <w:szCs w:val="24"/>
      <w:lang w:eastAsia="ru-RU"/>
    </w:rPr>
  </w:style>
  <w:style w:type="character" w:customStyle="1" w:styleId="24">
    <w:name w:val="Основной текст (2)_"/>
    <w:link w:val="25"/>
    <w:locked/>
    <w:rsid w:val="00C91B4C"/>
    <w:rPr>
      <w:rFonts w:ascii="Cambria" w:eastAsia="Cambria" w:hAnsi="Cambria"/>
      <w:sz w:val="26"/>
      <w:szCs w:val="26"/>
      <w:shd w:val="clear" w:color="auto" w:fill="FFFFFF"/>
    </w:rPr>
  </w:style>
  <w:style w:type="paragraph" w:customStyle="1" w:styleId="25">
    <w:name w:val="Основной текст (2)"/>
    <w:basedOn w:val="a0"/>
    <w:link w:val="24"/>
    <w:rsid w:val="00C91B4C"/>
    <w:pPr>
      <w:widowControl w:val="0"/>
      <w:shd w:val="clear" w:color="auto" w:fill="FFFFFF"/>
      <w:spacing w:before="2280" w:after="780" w:line="0" w:lineRule="atLeast"/>
      <w:ind w:hanging="360"/>
      <w:jc w:val="left"/>
    </w:pPr>
    <w:rPr>
      <w:rFonts w:ascii="Cambria" w:eastAsia="Cambria" w:hAnsi="Cambria"/>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82027">
      <w:bodyDiv w:val="1"/>
      <w:marLeft w:val="0"/>
      <w:marRight w:val="0"/>
      <w:marTop w:val="0"/>
      <w:marBottom w:val="0"/>
      <w:divBdr>
        <w:top w:val="none" w:sz="0" w:space="0" w:color="auto"/>
        <w:left w:val="none" w:sz="0" w:space="0" w:color="auto"/>
        <w:bottom w:val="none" w:sz="0" w:space="0" w:color="auto"/>
        <w:right w:val="none" w:sz="0" w:space="0" w:color="auto"/>
      </w:divBdr>
    </w:div>
    <w:div w:id="116723835">
      <w:bodyDiv w:val="1"/>
      <w:marLeft w:val="0"/>
      <w:marRight w:val="0"/>
      <w:marTop w:val="0"/>
      <w:marBottom w:val="0"/>
      <w:divBdr>
        <w:top w:val="none" w:sz="0" w:space="0" w:color="auto"/>
        <w:left w:val="none" w:sz="0" w:space="0" w:color="auto"/>
        <w:bottom w:val="none" w:sz="0" w:space="0" w:color="auto"/>
        <w:right w:val="none" w:sz="0" w:space="0" w:color="auto"/>
      </w:divBdr>
    </w:div>
    <w:div w:id="129131041">
      <w:bodyDiv w:val="1"/>
      <w:marLeft w:val="0"/>
      <w:marRight w:val="0"/>
      <w:marTop w:val="0"/>
      <w:marBottom w:val="0"/>
      <w:divBdr>
        <w:top w:val="none" w:sz="0" w:space="0" w:color="auto"/>
        <w:left w:val="none" w:sz="0" w:space="0" w:color="auto"/>
        <w:bottom w:val="none" w:sz="0" w:space="0" w:color="auto"/>
        <w:right w:val="none" w:sz="0" w:space="0" w:color="auto"/>
      </w:divBdr>
    </w:div>
    <w:div w:id="133647194">
      <w:bodyDiv w:val="1"/>
      <w:marLeft w:val="0"/>
      <w:marRight w:val="0"/>
      <w:marTop w:val="0"/>
      <w:marBottom w:val="0"/>
      <w:divBdr>
        <w:top w:val="none" w:sz="0" w:space="0" w:color="auto"/>
        <w:left w:val="none" w:sz="0" w:space="0" w:color="auto"/>
        <w:bottom w:val="none" w:sz="0" w:space="0" w:color="auto"/>
        <w:right w:val="none" w:sz="0" w:space="0" w:color="auto"/>
      </w:divBdr>
    </w:div>
    <w:div w:id="134757537">
      <w:bodyDiv w:val="1"/>
      <w:marLeft w:val="0"/>
      <w:marRight w:val="0"/>
      <w:marTop w:val="0"/>
      <w:marBottom w:val="0"/>
      <w:divBdr>
        <w:top w:val="none" w:sz="0" w:space="0" w:color="auto"/>
        <w:left w:val="none" w:sz="0" w:space="0" w:color="auto"/>
        <w:bottom w:val="none" w:sz="0" w:space="0" w:color="auto"/>
        <w:right w:val="none" w:sz="0" w:space="0" w:color="auto"/>
      </w:divBdr>
    </w:div>
    <w:div w:id="265238084">
      <w:bodyDiv w:val="1"/>
      <w:marLeft w:val="0"/>
      <w:marRight w:val="0"/>
      <w:marTop w:val="0"/>
      <w:marBottom w:val="0"/>
      <w:divBdr>
        <w:top w:val="none" w:sz="0" w:space="0" w:color="auto"/>
        <w:left w:val="none" w:sz="0" w:space="0" w:color="auto"/>
        <w:bottom w:val="none" w:sz="0" w:space="0" w:color="auto"/>
        <w:right w:val="none" w:sz="0" w:space="0" w:color="auto"/>
      </w:divBdr>
    </w:div>
    <w:div w:id="266810958">
      <w:bodyDiv w:val="1"/>
      <w:marLeft w:val="0"/>
      <w:marRight w:val="0"/>
      <w:marTop w:val="0"/>
      <w:marBottom w:val="0"/>
      <w:divBdr>
        <w:top w:val="none" w:sz="0" w:space="0" w:color="auto"/>
        <w:left w:val="none" w:sz="0" w:space="0" w:color="auto"/>
        <w:bottom w:val="none" w:sz="0" w:space="0" w:color="auto"/>
        <w:right w:val="none" w:sz="0" w:space="0" w:color="auto"/>
      </w:divBdr>
      <w:divsChild>
        <w:div w:id="777650178">
          <w:marLeft w:val="0"/>
          <w:marRight w:val="0"/>
          <w:marTop w:val="0"/>
          <w:marBottom w:val="0"/>
          <w:divBdr>
            <w:top w:val="none" w:sz="0" w:space="0" w:color="auto"/>
            <w:left w:val="none" w:sz="0" w:space="0" w:color="auto"/>
            <w:bottom w:val="none" w:sz="0" w:space="0" w:color="auto"/>
            <w:right w:val="none" w:sz="0" w:space="0" w:color="auto"/>
          </w:divBdr>
        </w:div>
      </w:divsChild>
    </w:div>
    <w:div w:id="286276941">
      <w:bodyDiv w:val="1"/>
      <w:marLeft w:val="0"/>
      <w:marRight w:val="0"/>
      <w:marTop w:val="0"/>
      <w:marBottom w:val="0"/>
      <w:divBdr>
        <w:top w:val="none" w:sz="0" w:space="0" w:color="auto"/>
        <w:left w:val="none" w:sz="0" w:space="0" w:color="auto"/>
        <w:bottom w:val="none" w:sz="0" w:space="0" w:color="auto"/>
        <w:right w:val="none" w:sz="0" w:space="0" w:color="auto"/>
      </w:divBdr>
    </w:div>
    <w:div w:id="323972881">
      <w:bodyDiv w:val="1"/>
      <w:marLeft w:val="0"/>
      <w:marRight w:val="0"/>
      <w:marTop w:val="0"/>
      <w:marBottom w:val="0"/>
      <w:divBdr>
        <w:top w:val="none" w:sz="0" w:space="0" w:color="auto"/>
        <w:left w:val="none" w:sz="0" w:space="0" w:color="auto"/>
        <w:bottom w:val="none" w:sz="0" w:space="0" w:color="auto"/>
        <w:right w:val="none" w:sz="0" w:space="0" w:color="auto"/>
      </w:divBdr>
    </w:div>
    <w:div w:id="370232997">
      <w:bodyDiv w:val="1"/>
      <w:marLeft w:val="0"/>
      <w:marRight w:val="0"/>
      <w:marTop w:val="0"/>
      <w:marBottom w:val="0"/>
      <w:divBdr>
        <w:top w:val="none" w:sz="0" w:space="0" w:color="auto"/>
        <w:left w:val="none" w:sz="0" w:space="0" w:color="auto"/>
        <w:bottom w:val="none" w:sz="0" w:space="0" w:color="auto"/>
        <w:right w:val="none" w:sz="0" w:space="0" w:color="auto"/>
      </w:divBdr>
    </w:div>
    <w:div w:id="371927521">
      <w:bodyDiv w:val="1"/>
      <w:marLeft w:val="0"/>
      <w:marRight w:val="0"/>
      <w:marTop w:val="0"/>
      <w:marBottom w:val="0"/>
      <w:divBdr>
        <w:top w:val="none" w:sz="0" w:space="0" w:color="auto"/>
        <w:left w:val="none" w:sz="0" w:space="0" w:color="auto"/>
        <w:bottom w:val="none" w:sz="0" w:space="0" w:color="auto"/>
        <w:right w:val="none" w:sz="0" w:space="0" w:color="auto"/>
      </w:divBdr>
    </w:div>
    <w:div w:id="402873853">
      <w:bodyDiv w:val="1"/>
      <w:marLeft w:val="0"/>
      <w:marRight w:val="0"/>
      <w:marTop w:val="0"/>
      <w:marBottom w:val="0"/>
      <w:divBdr>
        <w:top w:val="none" w:sz="0" w:space="0" w:color="auto"/>
        <w:left w:val="none" w:sz="0" w:space="0" w:color="auto"/>
        <w:bottom w:val="none" w:sz="0" w:space="0" w:color="auto"/>
        <w:right w:val="none" w:sz="0" w:space="0" w:color="auto"/>
      </w:divBdr>
    </w:div>
    <w:div w:id="576134796">
      <w:bodyDiv w:val="1"/>
      <w:marLeft w:val="0"/>
      <w:marRight w:val="0"/>
      <w:marTop w:val="0"/>
      <w:marBottom w:val="0"/>
      <w:divBdr>
        <w:top w:val="none" w:sz="0" w:space="0" w:color="auto"/>
        <w:left w:val="none" w:sz="0" w:space="0" w:color="auto"/>
        <w:bottom w:val="none" w:sz="0" w:space="0" w:color="auto"/>
        <w:right w:val="none" w:sz="0" w:space="0" w:color="auto"/>
      </w:divBdr>
    </w:div>
    <w:div w:id="591862432">
      <w:bodyDiv w:val="1"/>
      <w:marLeft w:val="0"/>
      <w:marRight w:val="0"/>
      <w:marTop w:val="0"/>
      <w:marBottom w:val="0"/>
      <w:divBdr>
        <w:top w:val="none" w:sz="0" w:space="0" w:color="auto"/>
        <w:left w:val="none" w:sz="0" w:space="0" w:color="auto"/>
        <w:bottom w:val="none" w:sz="0" w:space="0" w:color="auto"/>
        <w:right w:val="none" w:sz="0" w:space="0" w:color="auto"/>
      </w:divBdr>
    </w:div>
    <w:div w:id="816385406">
      <w:bodyDiv w:val="1"/>
      <w:marLeft w:val="0"/>
      <w:marRight w:val="0"/>
      <w:marTop w:val="0"/>
      <w:marBottom w:val="0"/>
      <w:divBdr>
        <w:top w:val="none" w:sz="0" w:space="0" w:color="auto"/>
        <w:left w:val="none" w:sz="0" w:space="0" w:color="auto"/>
        <w:bottom w:val="none" w:sz="0" w:space="0" w:color="auto"/>
        <w:right w:val="none" w:sz="0" w:space="0" w:color="auto"/>
      </w:divBdr>
    </w:div>
    <w:div w:id="831608673">
      <w:bodyDiv w:val="1"/>
      <w:marLeft w:val="0"/>
      <w:marRight w:val="0"/>
      <w:marTop w:val="0"/>
      <w:marBottom w:val="0"/>
      <w:divBdr>
        <w:top w:val="none" w:sz="0" w:space="0" w:color="auto"/>
        <w:left w:val="none" w:sz="0" w:space="0" w:color="auto"/>
        <w:bottom w:val="none" w:sz="0" w:space="0" w:color="auto"/>
        <w:right w:val="none" w:sz="0" w:space="0" w:color="auto"/>
      </w:divBdr>
    </w:div>
    <w:div w:id="874585724">
      <w:bodyDiv w:val="1"/>
      <w:marLeft w:val="0"/>
      <w:marRight w:val="0"/>
      <w:marTop w:val="0"/>
      <w:marBottom w:val="0"/>
      <w:divBdr>
        <w:top w:val="none" w:sz="0" w:space="0" w:color="auto"/>
        <w:left w:val="none" w:sz="0" w:space="0" w:color="auto"/>
        <w:bottom w:val="none" w:sz="0" w:space="0" w:color="auto"/>
        <w:right w:val="none" w:sz="0" w:space="0" w:color="auto"/>
      </w:divBdr>
    </w:div>
    <w:div w:id="945381997">
      <w:bodyDiv w:val="1"/>
      <w:marLeft w:val="0"/>
      <w:marRight w:val="0"/>
      <w:marTop w:val="0"/>
      <w:marBottom w:val="0"/>
      <w:divBdr>
        <w:top w:val="none" w:sz="0" w:space="0" w:color="auto"/>
        <w:left w:val="none" w:sz="0" w:space="0" w:color="auto"/>
        <w:bottom w:val="none" w:sz="0" w:space="0" w:color="auto"/>
        <w:right w:val="none" w:sz="0" w:space="0" w:color="auto"/>
      </w:divBdr>
    </w:div>
    <w:div w:id="1032193553">
      <w:bodyDiv w:val="1"/>
      <w:marLeft w:val="0"/>
      <w:marRight w:val="0"/>
      <w:marTop w:val="0"/>
      <w:marBottom w:val="0"/>
      <w:divBdr>
        <w:top w:val="none" w:sz="0" w:space="0" w:color="auto"/>
        <w:left w:val="none" w:sz="0" w:space="0" w:color="auto"/>
        <w:bottom w:val="none" w:sz="0" w:space="0" w:color="auto"/>
        <w:right w:val="none" w:sz="0" w:space="0" w:color="auto"/>
      </w:divBdr>
    </w:div>
    <w:div w:id="1092124345">
      <w:bodyDiv w:val="1"/>
      <w:marLeft w:val="0"/>
      <w:marRight w:val="0"/>
      <w:marTop w:val="0"/>
      <w:marBottom w:val="0"/>
      <w:divBdr>
        <w:top w:val="none" w:sz="0" w:space="0" w:color="auto"/>
        <w:left w:val="none" w:sz="0" w:space="0" w:color="auto"/>
        <w:bottom w:val="none" w:sz="0" w:space="0" w:color="auto"/>
        <w:right w:val="none" w:sz="0" w:space="0" w:color="auto"/>
      </w:divBdr>
    </w:div>
    <w:div w:id="1219434925">
      <w:bodyDiv w:val="1"/>
      <w:marLeft w:val="0"/>
      <w:marRight w:val="0"/>
      <w:marTop w:val="0"/>
      <w:marBottom w:val="0"/>
      <w:divBdr>
        <w:top w:val="none" w:sz="0" w:space="0" w:color="auto"/>
        <w:left w:val="none" w:sz="0" w:space="0" w:color="auto"/>
        <w:bottom w:val="none" w:sz="0" w:space="0" w:color="auto"/>
        <w:right w:val="none" w:sz="0" w:space="0" w:color="auto"/>
      </w:divBdr>
    </w:div>
    <w:div w:id="1243374241">
      <w:bodyDiv w:val="1"/>
      <w:marLeft w:val="0"/>
      <w:marRight w:val="0"/>
      <w:marTop w:val="0"/>
      <w:marBottom w:val="0"/>
      <w:divBdr>
        <w:top w:val="none" w:sz="0" w:space="0" w:color="auto"/>
        <w:left w:val="none" w:sz="0" w:space="0" w:color="auto"/>
        <w:bottom w:val="none" w:sz="0" w:space="0" w:color="auto"/>
        <w:right w:val="none" w:sz="0" w:space="0" w:color="auto"/>
      </w:divBdr>
    </w:div>
    <w:div w:id="1260796605">
      <w:bodyDiv w:val="1"/>
      <w:marLeft w:val="0"/>
      <w:marRight w:val="0"/>
      <w:marTop w:val="0"/>
      <w:marBottom w:val="0"/>
      <w:divBdr>
        <w:top w:val="none" w:sz="0" w:space="0" w:color="auto"/>
        <w:left w:val="none" w:sz="0" w:space="0" w:color="auto"/>
        <w:bottom w:val="none" w:sz="0" w:space="0" w:color="auto"/>
        <w:right w:val="none" w:sz="0" w:space="0" w:color="auto"/>
      </w:divBdr>
    </w:div>
    <w:div w:id="1333020968">
      <w:bodyDiv w:val="1"/>
      <w:marLeft w:val="0"/>
      <w:marRight w:val="0"/>
      <w:marTop w:val="0"/>
      <w:marBottom w:val="0"/>
      <w:divBdr>
        <w:top w:val="none" w:sz="0" w:space="0" w:color="auto"/>
        <w:left w:val="none" w:sz="0" w:space="0" w:color="auto"/>
        <w:bottom w:val="none" w:sz="0" w:space="0" w:color="auto"/>
        <w:right w:val="none" w:sz="0" w:space="0" w:color="auto"/>
      </w:divBdr>
    </w:div>
    <w:div w:id="1496992077">
      <w:bodyDiv w:val="1"/>
      <w:marLeft w:val="0"/>
      <w:marRight w:val="0"/>
      <w:marTop w:val="0"/>
      <w:marBottom w:val="0"/>
      <w:divBdr>
        <w:top w:val="none" w:sz="0" w:space="0" w:color="auto"/>
        <w:left w:val="none" w:sz="0" w:space="0" w:color="auto"/>
        <w:bottom w:val="none" w:sz="0" w:space="0" w:color="auto"/>
        <w:right w:val="none" w:sz="0" w:space="0" w:color="auto"/>
      </w:divBdr>
    </w:div>
    <w:div w:id="1647053396">
      <w:bodyDiv w:val="1"/>
      <w:marLeft w:val="0"/>
      <w:marRight w:val="0"/>
      <w:marTop w:val="0"/>
      <w:marBottom w:val="0"/>
      <w:divBdr>
        <w:top w:val="none" w:sz="0" w:space="0" w:color="auto"/>
        <w:left w:val="none" w:sz="0" w:space="0" w:color="auto"/>
        <w:bottom w:val="none" w:sz="0" w:space="0" w:color="auto"/>
        <w:right w:val="none" w:sz="0" w:space="0" w:color="auto"/>
      </w:divBdr>
      <w:divsChild>
        <w:div w:id="764688137">
          <w:marLeft w:val="0"/>
          <w:marRight w:val="0"/>
          <w:marTop w:val="0"/>
          <w:marBottom w:val="0"/>
          <w:divBdr>
            <w:top w:val="none" w:sz="0" w:space="0" w:color="auto"/>
            <w:left w:val="none" w:sz="0" w:space="0" w:color="auto"/>
            <w:bottom w:val="none" w:sz="0" w:space="0" w:color="auto"/>
            <w:right w:val="none" w:sz="0" w:space="0" w:color="auto"/>
          </w:divBdr>
          <w:divsChild>
            <w:div w:id="21439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8401">
      <w:bodyDiv w:val="1"/>
      <w:marLeft w:val="0"/>
      <w:marRight w:val="0"/>
      <w:marTop w:val="0"/>
      <w:marBottom w:val="0"/>
      <w:divBdr>
        <w:top w:val="none" w:sz="0" w:space="0" w:color="auto"/>
        <w:left w:val="none" w:sz="0" w:space="0" w:color="auto"/>
        <w:bottom w:val="none" w:sz="0" w:space="0" w:color="auto"/>
        <w:right w:val="none" w:sz="0" w:space="0" w:color="auto"/>
      </w:divBdr>
    </w:div>
    <w:div w:id="1717661548">
      <w:bodyDiv w:val="1"/>
      <w:marLeft w:val="0"/>
      <w:marRight w:val="0"/>
      <w:marTop w:val="0"/>
      <w:marBottom w:val="0"/>
      <w:divBdr>
        <w:top w:val="none" w:sz="0" w:space="0" w:color="auto"/>
        <w:left w:val="none" w:sz="0" w:space="0" w:color="auto"/>
        <w:bottom w:val="none" w:sz="0" w:space="0" w:color="auto"/>
        <w:right w:val="none" w:sz="0" w:space="0" w:color="auto"/>
      </w:divBdr>
    </w:div>
    <w:div w:id="1767193717">
      <w:bodyDiv w:val="1"/>
      <w:marLeft w:val="0"/>
      <w:marRight w:val="0"/>
      <w:marTop w:val="0"/>
      <w:marBottom w:val="0"/>
      <w:divBdr>
        <w:top w:val="none" w:sz="0" w:space="0" w:color="auto"/>
        <w:left w:val="none" w:sz="0" w:space="0" w:color="auto"/>
        <w:bottom w:val="none" w:sz="0" w:space="0" w:color="auto"/>
        <w:right w:val="none" w:sz="0" w:space="0" w:color="auto"/>
      </w:divBdr>
    </w:div>
    <w:div w:id="1810782368">
      <w:bodyDiv w:val="1"/>
      <w:marLeft w:val="0"/>
      <w:marRight w:val="0"/>
      <w:marTop w:val="0"/>
      <w:marBottom w:val="0"/>
      <w:divBdr>
        <w:top w:val="none" w:sz="0" w:space="0" w:color="auto"/>
        <w:left w:val="none" w:sz="0" w:space="0" w:color="auto"/>
        <w:bottom w:val="none" w:sz="0" w:space="0" w:color="auto"/>
        <w:right w:val="none" w:sz="0" w:space="0" w:color="auto"/>
      </w:divBdr>
    </w:div>
    <w:div w:id="1822382791">
      <w:bodyDiv w:val="1"/>
      <w:marLeft w:val="0"/>
      <w:marRight w:val="0"/>
      <w:marTop w:val="0"/>
      <w:marBottom w:val="0"/>
      <w:divBdr>
        <w:top w:val="none" w:sz="0" w:space="0" w:color="auto"/>
        <w:left w:val="none" w:sz="0" w:space="0" w:color="auto"/>
        <w:bottom w:val="none" w:sz="0" w:space="0" w:color="auto"/>
        <w:right w:val="none" w:sz="0" w:space="0" w:color="auto"/>
      </w:divBdr>
    </w:div>
    <w:div w:id="1855800048">
      <w:bodyDiv w:val="1"/>
      <w:marLeft w:val="0"/>
      <w:marRight w:val="0"/>
      <w:marTop w:val="0"/>
      <w:marBottom w:val="0"/>
      <w:divBdr>
        <w:top w:val="none" w:sz="0" w:space="0" w:color="auto"/>
        <w:left w:val="none" w:sz="0" w:space="0" w:color="auto"/>
        <w:bottom w:val="none" w:sz="0" w:space="0" w:color="auto"/>
        <w:right w:val="none" w:sz="0" w:space="0" w:color="auto"/>
      </w:divBdr>
    </w:div>
    <w:div w:id="1871381745">
      <w:bodyDiv w:val="1"/>
      <w:marLeft w:val="0"/>
      <w:marRight w:val="0"/>
      <w:marTop w:val="0"/>
      <w:marBottom w:val="0"/>
      <w:divBdr>
        <w:top w:val="none" w:sz="0" w:space="0" w:color="auto"/>
        <w:left w:val="none" w:sz="0" w:space="0" w:color="auto"/>
        <w:bottom w:val="none" w:sz="0" w:space="0" w:color="auto"/>
        <w:right w:val="none" w:sz="0" w:space="0" w:color="auto"/>
      </w:divBdr>
      <w:divsChild>
        <w:div w:id="130247951">
          <w:marLeft w:val="360"/>
          <w:marRight w:val="0"/>
          <w:marTop w:val="60"/>
          <w:marBottom w:val="0"/>
          <w:divBdr>
            <w:top w:val="none" w:sz="0" w:space="0" w:color="auto"/>
            <w:left w:val="single" w:sz="24" w:space="24" w:color="BBBBAA"/>
            <w:bottom w:val="none" w:sz="0" w:space="0" w:color="auto"/>
            <w:right w:val="none" w:sz="0" w:space="0" w:color="auto"/>
          </w:divBdr>
        </w:div>
      </w:divsChild>
    </w:div>
    <w:div w:id="1892956598">
      <w:bodyDiv w:val="1"/>
      <w:marLeft w:val="0"/>
      <w:marRight w:val="0"/>
      <w:marTop w:val="0"/>
      <w:marBottom w:val="0"/>
      <w:divBdr>
        <w:top w:val="none" w:sz="0" w:space="0" w:color="auto"/>
        <w:left w:val="none" w:sz="0" w:space="0" w:color="auto"/>
        <w:bottom w:val="none" w:sz="0" w:space="0" w:color="auto"/>
        <w:right w:val="none" w:sz="0" w:space="0" w:color="auto"/>
      </w:divBdr>
    </w:div>
    <w:div w:id="2072730472">
      <w:bodyDiv w:val="1"/>
      <w:marLeft w:val="0"/>
      <w:marRight w:val="0"/>
      <w:marTop w:val="0"/>
      <w:marBottom w:val="0"/>
      <w:divBdr>
        <w:top w:val="none" w:sz="0" w:space="0" w:color="auto"/>
        <w:left w:val="none" w:sz="0" w:space="0" w:color="auto"/>
        <w:bottom w:val="none" w:sz="0" w:space="0" w:color="auto"/>
        <w:right w:val="none" w:sz="0" w:space="0" w:color="auto"/>
      </w:divBdr>
    </w:div>
    <w:div w:id="2121337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dk1"/>
        </a:lnRef>
        <a:fillRef idx="1">
          <a:schemeClr val="lt1"/>
        </a:fillRef>
        <a:effectRef idx="0">
          <a:schemeClr val="dk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9F7B5-A835-465A-9CE6-95AE3068E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21</Pages>
  <Words>5492</Words>
  <Characters>31309</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Manager/>
  <Company>Microsoft</Company>
  <LinksUpToDate>false</LinksUpToDate>
  <CharactersWithSpaces>36728</CharactersWithSpaces>
  <SharedDoc>false</SharedDoc>
  <HyperlinkBase/>
  <HLinks>
    <vt:vector size="192" baseType="variant">
      <vt:variant>
        <vt:i4>1572924</vt:i4>
      </vt:variant>
      <vt:variant>
        <vt:i4>188</vt:i4>
      </vt:variant>
      <vt:variant>
        <vt:i4>0</vt:i4>
      </vt:variant>
      <vt:variant>
        <vt:i4>5</vt:i4>
      </vt:variant>
      <vt:variant>
        <vt:lpwstr/>
      </vt:variant>
      <vt:variant>
        <vt:lpwstr>_Toc71618857</vt:lpwstr>
      </vt:variant>
      <vt:variant>
        <vt:i4>1638460</vt:i4>
      </vt:variant>
      <vt:variant>
        <vt:i4>182</vt:i4>
      </vt:variant>
      <vt:variant>
        <vt:i4>0</vt:i4>
      </vt:variant>
      <vt:variant>
        <vt:i4>5</vt:i4>
      </vt:variant>
      <vt:variant>
        <vt:lpwstr/>
      </vt:variant>
      <vt:variant>
        <vt:lpwstr>_Toc71618856</vt:lpwstr>
      </vt:variant>
      <vt:variant>
        <vt:i4>1703996</vt:i4>
      </vt:variant>
      <vt:variant>
        <vt:i4>176</vt:i4>
      </vt:variant>
      <vt:variant>
        <vt:i4>0</vt:i4>
      </vt:variant>
      <vt:variant>
        <vt:i4>5</vt:i4>
      </vt:variant>
      <vt:variant>
        <vt:lpwstr/>
      </vt:variant>
      <vt:variant>
        <vt:lpwstr>_Toc71618855</vt:lpwstr>
      </vt:variant>
      <vt:variant>
        <vt:i4>1769532</vt:i4>
      </vt:variant>
      <vt:variant>
        <vt:i4>170</vt:i4>
      </vt:variant>
      <vt:variant>
        <vt:i4>0</vt:i4>
      </vt:variant>
      <vt:variant>
        <vt:i4>5</vt:i4>
      </vt:variant>
      <vt:variant>
        <vt:lpwstr/>
      </vt:variant>
      <vt:variant>
        <vt:lpwstr>_Toc71618854</vt:lpwstr>
      </vt:variant>
      <vt:variant>
        <vt:i4>1835068</vt:i4>
      </vt:variant>
      <vt:variant>
        <vt:i4>164</vt:i4>
      </vt:variant>
      <vt:variant>
        <vt:i4>0</vt:i4>
      </vt:variant>
      <vt:variant>
        <vt:i4>5</vt:i4>
      </vt:variant>
      <vt:variant>
        <vt:lpwstr/>
      </vt:variant>
      <vt:variant>
        <vt:lpwstr>_Toc71618853</vt:lpwstr>
      </vt:variant>
      <vt:variant>
        <vt:i4>1900604</vt:i4>
      </vt:variant>
      <vt:variant>
        <vt:i4>158</vt:i4>
      </vt:variant>
      <vt:variant>
        <vt:i4>0</vt:i4>
      </vt:variant>
      <vt:variant>
        <vt:i4>5</vt:i4>
      </vt:variant>
      <vt:variant>
        <vt:lpwstr/>
      </vt:variant>
      <vt:variant>
        <vt:lpwstr>_Toc71618852</vt:lpwstr>
      </vt:variant>
      <vt:variant>
        <vt:i4>1966140</vt:i4>
      </vt:variant>
      <vt:variant>
        <vt:i4>152</vt:i4>
      </vt:variant>
      <vt:variant>
        <vt:i4>0</vt:i4>
      </vt:variant>
      <vt:variant>
        <vt:i4>5</vt:i4>
      </vt:variant>
      <vt:variant>
        <vt:lpwstr/>
      </vt:variant>
      <vt:variant>
        <vt:lpwstr>_Toc71618851</vt:lpwstr>
      </vt:variant>
      <vt:variant>
        <vt:i4>2031676</vt:i4>
      </vt:variant>
      <vt:variant>
        <vt:i4>146</vt:i4>
      </vt:variant>
      <vt:variant>
        <vt:i4>0</vt:i4>
      </vt:variant>
      <vt:variant>
        <vt:i4>5</vt:i4>
      </vt:variant>
      <vt:variant>
        <vt:lpwstr/>
      </vt:variant>
      <vt:variant>
        <vt:lpwstr>_Toc71618850</vt:lpwstr>
      </vt:variant>
      <vt:variant>
        <vt:i4>1441853</vt:i4>
      </vt:variant>
      <vt:variant>
        <vt:i4>140</vt:i4>
      </vt:variant>
      <vt:variant>
        <vt:i4>0</vt:i4>
      </vt:variant>
      <vt:variant>
        <vt:i4>5</vt:i4>
      </vt:variant>
      <vt:variant>
        <vt:lpwstr/>
      </vt:variant>
      <vt:variant>
        <vt:lpwstr>_Toc71618849</vt:lpwstr>
      </vt:variant>
      <vt:variant>
        <vt:i4>1507389</vt:i4>
      </vt:variant>
      <vt:variant>
        <vt:i4>134</vt:i4>
      </vt:variant>
      <vt:variant>
        <vt:i4>0</vt:i4>
      </vt:variant>
      <vt:variant>
        <vt:i4>5</vt:i4>
      </vt:variant>
      <vt:variant>
        <vt:lpwstr/>
      </vt:variant>
      <vt:variant>
        <vt:lpwstr>_Toc71618848</vt:lpwstr>
      </vt:variant>
      <vt:variant>
        <vt:i4>1572925</vt:i4>
      </vt:variant>
      <vt:variant>
        <vt:i4>128</vt:i4>
      </vt:variant>
      <vt:variant>
        <vt:i4>0</vt:i4>
      </vt:variant>
      <vt:variant>
        <vt:i4>5</vt:i4>
      </vt:variant>
      <vt:variant>
        <vt:lpwstr/>
      </vt:variant>
      <vt:variant>
        <vt:lpwstr>_Toc71618847</vt:lpwstr>
      </vt:variant>
      <vt:variant>
        <vt:i4>1638461</vt:i4>
      </vt:variant>
      <vt:variant>
        <vt:i4>122</vt:i4>
      </vt:variant>
      <vt:variant>
        <vt:i4>0</vt:i4>
      </vt:variant>
      <vt:variant>
        <vt:i4>5</vt:i4>
      </vt:variant>
      <vt:variant>
        <vt:lpwstr/>
      </vt:variant>
      <vt:variant>
        <vt:lpwstr>_Toc71618846</vt:lpwstr>
      </vt:variant>
      <vt:variant>
        <vt:i4>1703997</vt:i4>
      </vt:variant>
      <vt:variant>
        <vt:i4>116</vt:i4>
      </vt:variant>
      <vt:variant>
        <vt:i4>0</vt:i4>
      </vt:variant>
      <vt:variant>
        <vt:i4>5</vt:i4>
      </vt:variant>
      <vt:variant>
        <vt:lpwstr/>
      </vt:variant>
      <vt:variant>
        <vt:lpwstr>_Toc71618845</vt:lpwstr>
      </vt:variant>
      <vt:variant>
        <vt:i4>1769533</vt:i4>
      </vt:variant>
      <vt:variant>
        <vt:i4>110</vt:i4>
      </vt:variant>
      <vt:variant>
        <vt:i4>0</vt:i4>
      </vt:variant>
      <vt:variant>
        <vt:i4>5</vt:i4>
      </vt:variant>
      <vt:variant>
        <vt:lpwstr/>
      </vt:variant>
      <vt:variant>
        <vt:lpwstr>_Toc71618844</vt:lpwstr>
      </vt:variant>
      <vt:variant>
        <vt:i4>1835069</vt:i4>
      </vt:variant>
      <vt:variant>
        <vt:i4>104</vt:i4>
      </vt:variant>
      <vt:variant>
        <vt:i4>0</vt:i4>
      </vt:variant>
      <vt:variant>
        <vt:i4>5</vt:i4>
      </vt:variant>
      <vt:variant>
        <vt:lpwstr/>
      </vt:variant>
      <vt:variant>
        <vt:lpwstr>_Toc71618843</vt:lpwstr>
      </vt:variant>
      <vt:variant>
        <vt:i4>1900605</vt:i4>
      </vt:variant>
      <vt:variant>
        <vt:i4>98</vt:i4>
      </vt:variant>
      <vt:variant>
        <vt:i4>0</vt:i4>
      </vt:variant>
      <vt:variant>
        <vt:i4>5</vt:i4>
      </vt:variant>
      <vt:variant>
        <vt:lpwstr/>
      </vt:variant>
      <vt:variant>
        <vt:lpwstr>_Toc71618842</vt:lpwstr>
      </vt:variant>
      <vt:variant>
        <vt:i4>1966141</vt:i4>
      </vt:variant>
      <vt:variant>
        <vt:i4>92</vt:i4>
      </vt:variant>
      <vt:variant>
        <vt:i4>0</vt:i4>
      </vt:variant>
      <vt:variant>
        <vt:i4>5</vt:i4>
      </vt:variant>
      <vt:variant>
        <vt:lpwstr/>
      </vt:variant>
      <vt:variant>
        <vt:lpwstr>_Toc71618841</vt:lpwstr>
      </vt:variant>
      <vt:variant>
        <vt:i4>2031677</vt:i4>
      </vt:variant>
      <vt:variant>
        <vt:i4>86</vt:i4>
      </vt:variant>
      <vt:variant>
        <vt:i4>0</vt:i4>
      </vt:variant>
      <vt:variant>
        <vt:i4>5</vt:i4>
      </vt:variant>
      <vt:variant>
        <vt:lpwstr/>
      </vt:variant>
      <vt:variant>
        <vt:lpwstr>_Toc71618840</vt:lpwstr>
      </vt:variant>
      <vt:variant>
        <vt:i4>1441850</vt:i4>
      </vt:variant>
      <vt:variant>
        <vt:i4>80</vt:i4>
      </vt:variant>
      <vt:variant>
        <vt:i4>0</vt:i4>
      </vt:variant>
      <vt:variant>
        <vt:i4>5</vt:i4>
      </vt:variant>
      <vt:variant>
        <vt:lpwstr/>
      </vt:variant>
      <vt:variant>
        <vt:lpwstr>_Toc71618839</vt:lpwstr>
      </vt:variant>
      <vt:variant>
        <vt:i4>1507386</vt:i4>
      </vt:variant>
      <vt:variant>
        <vt:i4>74</vt:i4>
      </vt:variant>
      <vt:variant>
        <vt:i4>0</vt:i4>
      </vt:variant>
      <vt:variant>
        <vt:i4>5</vt:i4>
      </vt:variant>
      <vt:variant>
        <vt:lpwstr/>
      </vt:variant>
      <vt:variant>
        <vt:lpwstr>_Toc71618838</vt:lpwstr>
      </vt:variant>
      <vt:variant>
        <vt:i4>1572922</vt:i4>
      </vt:variant>
      <vt:variant>
        <vt:i4>68</vt:i4>
      </vt:variant>
      <vt:variant>
        <vt:i4>0</vt:i4>
      </vt:variant>
      <vt:variant>
        <vt:i4>5</vt:i4>
      </vt:variant>
      <vt:variant>
        <vt:lpwstr/>
      </vt:variant>
      <vt:variant>
        <vt:lpwstr>_Toc71618837</vt:lpwstr>
      </vt:variant>
      <vt:variant>
        <vt:i4>1638458</vt:i4>
      </vt:variant>
      <vt:variant>
        <vt:i4>62</vt:i4>
      </vt:variant>
      <vt:variant>
        <vt:i4>0</vt:i4>
      </vt:variant>
      <vt:variant>
        <vt:i4>5</vt:i4>
      </vt:variant>
      <vt:variant>
        <vt:lpwstr/>
      </vt:variant>
      <vt:variant>
        <vt:lpwstr>_Toc71618836</vt:lpwstr>
      </vt:variant>
      <vt:variant>
        <vt:i4>1703994</vt:i4>
      </vt:variant>
      <vt:variant>
        <vt:i4>56</vt:i4>
      </vt:variant>
      <vt:variant>
        <vt:i4>0</vt:i4>
      </vt:variant>
      <vt:variant>
        <vt:i4>5</vt:i4>
      </vt:variant>
      <vt:variant>
        <vt:lpwstr/>
      </vt:variant>
      <vt:variant>
        <vt:lpwstr>_Toc71618835</vt:lpwstr>
      </vt:variant>
      <vt:variant>
        <vt:i4>1769530</vt:i4>
      </vt:variant>
      <vt:variant>
        <vt:i4>50</vt:i4>
      </vt:variant>
      <vt:variant>
        <vt:i4>0</vt:i4>
      </vt:variant>
      <vt:variant>
        <vt:i4>5</vt:i4>
      </vt:variant>
      <vt:variant>
        <vt:lpwstr/>
      </vt:variant>
      <vt:variant>
        <vt:lpwstr>_Toc71618834</vt:lpwstr>
      </vt:variant>
      <vt:variant>
        <vt:i4>1835066</vt:i4>
      </vt:variant>
      <vt:variant>
        <vt:i4>44</vt:i4>
      </vt:variant>
      <vt:variant>
        <vt:i4>0</vt:i4>
      </vt:variant>
      <vt:variant>
        <vt:i4>5</vt:i4>
      </vt:variant>
      <vt:variant>
        <vt:lpwstr/>
      </vt:variant>
      <vt:variant>
        <vt:lpwstr>_Toc71618833</vt:lpwstr>
      </vt:variant>
      <vt:variant>
        <vt:i4>1900602</vt:i4>
      </vt:variant>
      <vt:variant>
        <vt:i4>38</vt:i4>
      </vt:variant>
      <vt:variant>
        <vt:i4>0</vt:i4>
      </vt:variant>
      <vt:variant>
        <vt:i4>5</vt:i4>
      </vt:variant>
      <vt:variant>
        <vt:lpwstr/>
      </vt:variant>
      <vt:variant>
        <vt:lpwstr>_Toc71618832</vt:lpwstr>
      </vt:variant>
      <vt:variant>
        <vt:i4>1966138</vt:i4>
      </vt:variant>
      <vt:variant>
        <vt:i4>32</vt:i4>
      </vt:variant>
      <vt:variant>
        <vt:i4>0</vt:i4>
      </vt:variant>
      <vt:variant>
        <vt:i4>5</vt:i4>
      </vt:variant>
      <vt:variant>
        <vt:lpwstr/>
      </vt:variant>
      <vt:variant>
        <vt:lpwstr>_Toc71618831</vt:lpwstr>
      </vt:variant>
      <vt:variant>
        <vt:i4>2031674</vt:i4>
      </vt:variant>
      <vt:variant>
        <vt:i4>26</vt:i4>
      </vt:variant>
      <vt:variant>
        <vt:i4>0</vt:i4>
      </vt:variant>
      <vt:variant>
        <vt:i4>5</vt:i4>
      </vt:variant>
      <vt:variant>
        <vt:lpwstr/>
      </vt:variant>
      <vt:variant>
        <vt:lpwstr>_Toc71618830</vt:lpwstr>
      </vt:variant>
      <vt:variant>
        <vt:i4>1441851</vt:i4>
      </vt:variant>
      <vt:variant>
        <vt:i4>20</vt:i4>
      </vt:variant>
      <vt:variant>
        <vt:i4>0</vt:i4>
      </vt:variant>
      <vt:variant>
        <vt:i4>5</vt:i4>
      </vt:variant>
      <vt:variant>
        <vt:lpwstr/>
      </vt:variant>
      <vt:variant>
        <vt:lpwstr>_Toc71618829</vt:lpwstr>
      </vt:variant>
      <vt:variant>
        <vt:i4>1507387</vt:i4>
      </vt:variant>
      <vt:variant>
        <vt:i4>14</vt:i4>
      </vt:variant>
      <vt:variant>
        <vt:i4>0</vt:i4>
      </vt:variant>
      <vt:variant>
        <vt:i4>5</vt:i4>
      </vt:variant>
      <vt:variant>
        <vt:lpwstr/>
      </vt:variant>
      <vt:variant>
        <vt:lpwstr>_Toc71618828</vt:lpwstr>
      </vt:variant>
      <vt:variant>
        <vt:i4>1572923</vt:i4>
      </vt:variant>
      <vt:variant>
        <vt:i4>8</vt:i4>
      </vt:variant>
      <vt:variant>
        <vt:i4>0</vt:i4>
      </vt:variant>
      <vt:variant>
        <vt:i4>5</vt:i4>
      </vt:variant>
      <vt:variant>
        <vt:lpwstr/>
      </vt:variant>
      <vt:variant>
        <vt:lpwstr>_Toc71618827</vt:lpwstr>
      </vt:variant>
      <vt:variant>
        <vt:i4>1638459</vt:i4>
      </vt:variant>
      <vt:variant>
        <vt:i4>2</vt:i4>
      </vt:variant>
      <vt:variant>
        <vt:i4>0</vt:i4>
      </vt:variant>
      <vt:variant>
        <vt:i4>5</vt:i4>
      </vt:variant>
      <vt:variant>
        <vt:lpwstr/>
      </vt:variant>
      <vt:variant>
        <vt:lpwstr>_Toc71618826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ФГБУ "ЦЭККМП" Минздрава России</dc:creator>
  <cp:keywords/>
  <dc:description/>
  <cp:lastModifiedBy>Фурс Роман Владимирович</cp:lastModifiedBy>
  <cp:revision>8</cp:revision>
  <cp:lastPrinted>2021-12-30T08:08:00Z</cp:lastPrinted>
  <dcterms:created xsi:type="dcterms:W3CDTF">2021-12-06T15:23:00Z</dcterms:created>
  <dcterms:modified xsi:type="dcterms:W3CDTF">2021-12-30T08:09:00Z</dcterms:modified>
  <cp:category/>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endeley Recent Style Id 0_1">
    <vt:lpwstr>http://www.zotero.org/styles/american-political-science-association</vt:lpwstr>
  </property>
  <property fmtid="{D5CDD505-2E9C-101B-9397-08002B2CF9AE}" pid="10" name="Mendeley Recent Style Name 0_1">
    <vt:lpwstr>American Political Science Association</vt:lpwstr>
  </property>
  <property fmtid="{D5CDD505-2E9C-101B-9397-08002B2CF9AE}" pid="11" name="Mendeley Recent Style Id 1_1">
    <vt:lpwstr>http://www.zotero.org/styles/apa</vt:lpwstr>
  </property>
  <property fmtid="{D5CDD505-2E9C-101B-9397-08002B2CF9AE}" pid="12" name="Mendeley Recent Style Name 1_1">
    <vt:lpwstr>American Psychological Association 7th edition</vt:lpwstr>
  </property>
  <property fmtid="{D5CDD505-2E9C-101B-9397-08002B2CF9AE}" pid="13" name="Mendeley Recent Style Id 2_1">
    <vt:lpwstr>http://www.zotero.org/styles/american-sociological-association</vt:lpwstr>
  </property>
  <property fmtid="{D5CDD505-2E9C-101B-9397-08002B2CF9AE}" pid="14" name="Mendeley Recent Style Name 2_1">
    <vt:lpwstr>American Sociological Association 6th edition</vt:lpwstr>
  </property>
  <property fmtid="{D5CDD505-2E9C-101B-9397-08002B2CF9AE}" pid="15" name="Mendeley Recent Style Id 3_1">
    <vt:lpwstr>http://www.zotero.org/styles/chicago-author-date</vt:lpwstr>
  </property>
  <property fmtid="{D5CDD505-2E9C-101B-9397-08002B2CF9AE}" pid="16" name="Mendeley Recent Style Name 3_1">
    <vt:lpwstr>Chicago Manual of Style 17th edition (author-date)</vt:lpwstr>
  </property>
  <property fmtid="{D5CDD505-2E9C-101B-9397-08002B2CF9AE}" pid="17" name="Mendeley Recent Style Id 4_1">
    <vt:lpwstr>http://www.zotero.org/styles/harvard-cite-them-right</vt:lpwstr>
  </property>
  <property fmtid="{D5CDD505-2E9C-101B-9397-08002B2CF9AE}" pid="18" name="Mendeley Recent Style Name 4_1">
    <vt:lpwstr>Cite Them Right 10th edition - Harvard</vt:lpwstr>
  </property>
  <property fmtid="{D5CDD505-2E9C-101B-9397-08002B2CF9AE}" pid="19" name="Mendeley Recent Style Id 5_1">
    <vt:lpwstr>http://www.zotero.org/styles/ieee</vt:lpwstr>
  </property>
  <property fmtid="{D5CDD505-2E9C-101B-9397-08002B2CF9AE}" pid="20" name="Mendeley Recent Style Name 5_1">
    <vt:lpwstr>IEEE</vt:lpwstr>
  </property>
  <property fmtid="{D5CDD505-2E9C-101B-9397-08002B2CF9AE}" pid="21" name="Mendeley Recent Style Id 6_1">
    <vt:lpwstr>http://www.zotero.org/styles/modern-humanities-research-association</vt:lpwstr>
  </property>
  <property fmtid="{D5CDD505-2E9C-101B-9397-08002B2CF9AE}" pid="22" name="Mendeley Recent Style Name 6_1">
    <vt:lpwstr>Modern Humanities Research Association 3rd edition (note with bibliography)</vt:lpwstr>
  </property>
  <property fmtid="{D5CDD505-2E9C-101B-9397-08002B2CF9AE}" pid="23" name="Mendeley Recent Style Id 7_1">
    <vt:lpwstr>http://www.zotero.org/styles/modern-language-association</vt:lpwstr>
  </property>
  <property fmtid="{D5CDD505-2E9C-101B-9397-08002B2CF9AE}" pid="24" name="Mendeley Recent Style Name 7_1">
    <vt:lpwstr>Modern Language Association 8th edition</vt:lpwstr>
  </property>
  <property fmtid="{D5CDD505-2E9C-101B-9397-08002B2CF9AE}" pid="25" name="Mendeley Recent Style Id 8_1">
    <vt:lpwstr>http://www.zotero.org/styles/nature</vt:lpwstr>
  </property>
  <property fmtid="{D5CDD505-2E9C-101B-9397-08002B2CF9AE}" pid="26" name="Mendeley Recent Style Name 8_1">
    <vt:lpwstr>Nature</vt:lpwstr>
  </property>
  <property fmtid="{D5CDD505-2E9C-101B-9397-08002B2CF9AE}" pid="27" name="Mendeley Recent Style Id 9_1">
    <vt:lpwstr>http://www.zotero.org/styles/gost-r-7-0-5-2008-numeric</vt:lpwstr>
  </property>
  <property fmtid="{D5CDD505-2E9C-101B-9397-08002B2CF9AE}" pid="28" name="Mendeley Recent Style Name 9_1">
    <vt:lpwstr>Russian GOST R 7.0.5-2008 (numeric)</vt:lpwstr>
  </property>
  <property fmtid="{D5CDD505-2E9C-101B-9397-08002B2CF9AE}" pid="29" name="Mendeley Document_1">
    <vt:lpwstr>True</vt:lpwstr>
  </property>
  <property fmtid="{D5CDD505-2E9C-101B-9397-08002B2CF9AE}" pid="30" name="Mendeley Unique User Id_1">
    <vt:lpwstr>f01c7d5d-cc00-3a08-b53b-31617062e5c5</vt:lpwstr>
  </property>
  <property fmtid="{D5CDD505-2E9C-101B-9397-08002B2CF9AE}" pid="31" name="Mendeley Citation Style_1">
    <vt:lpwstr>http://www.zotero.org/styles/gost-r-7-0-5-2008-numeric</vt:lpwstr>
  </property>
</Properties>
</file>