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6CADB" w14:textId="77777777" w:rsidR="00413580" w:rsidRDefault="00413580" w:rsidP="00413580">
      <w:pPr>
        <w:pStyle w:val="ab"/>
        <w:ind w:left="112"/>
        <w:rPr>
          <w:sz w:val="20"/>
        </w:rPr>
      </w:pPr>
    </w:p>
    <w:p w14:paraId="1BD11365" w14:textId="77777777" w:rsidR="00413580" w:rsidRDefault="00413580" w:rsidP="00413580">
      <w:pPr>
        <w:pStyle w:val="ab"/>
        <w:ind w:left="112"/>
        <w:rPr>
          <w:sz w:val="20"/>
        </w:rPr>
      </w:pPr>
    </w:p>
    <w:p w14:paraId="3EE1C961" w14:textId="77777777" w:rsidR="00413580" w:rsidRPr="003D2F4D" w:rsidRDefault="00413580" w:rsidP="003D2F4D">
      <w:pPr>
        <w:pStyle w:val="ab"/>
        <w:ind w:left="0"/>
        <w:rPr>
          <w:sz w:val="20"/>
        </w:rPr>
      </w:pPr>
    </w:p>
    <w:p w14:paraId="76F77736" w14:textId="77777777" w:rsidR="003D2F4D" w:rsidRPr="000F57E6" w:rsidRDefault="003D2F4D" w:rsidP="003D2F4D">
      <w:pPr>
        <w:spacing w:after="0" w:line="240" w:lineRule="auto"/>
        <w:jc w:val="right"/>
        <w:rPr>
          <w:rFonts w:ascii="Times New Roman" w:hAnsi="Times New Roman" w:cs="Times New Roman"/>
          <w:spacing w:val="-4"/>
          <w:sz w:val="24"/>
          <w:szCs w:val="24"/>
        </w:rPr>
      </w:pPr>
      <w:bookmarkStart w:id="0" w:name="_Hlk84954606"/>
      <w:bookmarkStart w:id="1" w:name="_Hlk82185032"/>
      <w:r w:rsidRPr="000F57E6">
        <w:rPr>
          <w:rFonts w:ascii="Times New Roman" w:hAnsi="Times New Roman" w:cs="Times New Roman"/>
          <w:spacing w:val="-4"/>
          <w:sz w:val="24"/>
          <w:szCs w:val="24"/>
        </w:rPr>
        <w:t>Приложение к Приказу</w:t>
      </w:r>
    </w:p>
    <w:p w14:paraId="0EA53ED1" w14:textId="77777777" w:rsidR="003D2F4D" w:rsidRPr="000F57E6" w:rsidRDefault="003D2F4D" w:rsidP="003D2F4D">
      <w:pPr>
        <w:shd w:val="clear" w:color="auto" w:fill="FFFFFF"/>
        <w:spacing w:after="0" w:line="240" w:lineRule="auto"/>
        <w:jc w:val="right"/>
        <w:rPr>
          <w:rFonts w:ascii="Times New Roman" w:eastAsia="Calibri" w:hAnsi="Times New Roman" w:cs="Times New Roman"/>
          <w:spacing w:val="-4"/>
          <w:sz w:val="24"/>
          <w:szCs w:val="24"/>
        </w:rPr>
      </w:pPr>
      <w:r w:rsidRPr="000F57E6">
        <w:rPr>
          <w:rFonts w:ascii="Times New Roman" w:hAnsi="Times New Roman" w:cs="Times New Roman"/>
          <w:spacing w:val="-4"/>
          <w:sz w:val="24"/>
          <w:szCs w:val="24"/>
        </w:rPr>
        <w:t xml:space="preserve">Министерства здравоохранения  </w:t>
      </w:r>
    </w:p>
    <w:p w14:paraId="7467967D" w14:textId="77777777" w:rsidR="003D2F4D" w:rsidRPr="000F57E6" w:rsidRDefault="003D2F4D" w:rsidP="003D2F4D">
      <w:pPr>
        <w:shd w:val="clear" w:color="auto" w:fill="FFFFFF"/>
        <w:spacing w:after="0" w:line="240" w:lineRule="auto"/>
        <w:jc w:val="right"/>
        <w:rPr>
          <w:rFonts w:ascii="Times New Roman" w:hAnsi="Times New Roman" w:cs="Times New Roman"/>
          <w:spacing w:val="-4"/>
          <w:sz w:val="24"/>
          <w:szCs w:val="24"/>
        </w:rPr>
      </w:pPr>
      <w:r w:rsidRPr="000F57E6">
        <w:rPr>
          <w:rFonts w:ascii="Times New Roman" w:hAnsi="Times New Roman" w:cs="Times New Roman"/>
          <w:spacing w:val="-4"/>
          <w:sz w:val="24"/>
          <w:szCs w:val="24"/>
        </w:rPr>
        <w:t xml:space="preserve">Приднестровской Молдавской Республики   </w:t>
      </w:r>
    </w:p>
    <w:p w14:paraId="45052CF3" w14:textId="77777777" w:rsidR="003D2F4D" w:rsidRPr="000F57E6" w:rsidRDefault="003D2F4D" w:rsidP="003D2F4D">
      <w:pPr>
        <w:shd w:val="clear" w:color="auto" w:fill="FFFFFF"/>
        <w:spacing w:after="0" w:line="240" w:lineRule="auto"/>
        <w:jc w:val="right"/>
        <w:rPr>
          <w:rFonts w:ascii="Times New Roman" w:hAnsi="Times New Roman" w:cs="Times New Roman"/>
          <w:spacing w:val="-4"/>
          <w:sz w:val="24"/>
          <w:szCs w:val="24"/>
        </w:rPr>
      </w:pPr>
      <w:r w:rsidRPr="000F57E6">
        <w:rPr>
          <w:rFonts w:ascii="Times New Roman" w:hAnsi="Times New Roman" w:cs="Times New Roman"/>
          <w:spacing w:val="-4"/>
          <w:sz w:val="24"/>
          <w:szCs w:val="24"/>
        </w:rPr>
        <w:t xml:space="preserve">от «____» ___________ 2022 года № </w:t>
      </w:r>
      <w:bookmarkEnd w:id="0"/>
      <w:r w:rsidRPr="000F57E6">
        <w:rPr>
          <w:rFonts w:ascii="Times New Roman" w:hAnsi="Times New Roman" w:cs="Times New Roman"/>
          <w:spacing w:val="-4"/>
          <w:sz w:val="24"/>
          <w:szCs w:val="24"/>
        </w:rPr>
        <w:t>_____</w:t>
      </w:r>
      <w:bookmarkEnd w:id="1"/>
    </w:p>
    <w:p w14:paraId="729A43B6" w14:textId="77777777" w:rsidR="003D2F4D" w:rsidRDefault="003D2F4D" w:rsidP="003D2F4D">
      <w:pPr>
        <w:pStyle w:val="ab"/>
        <w:ind w:left="112"/>
        <w:rPr>
          <w:sz w:val="20"/>
        </w:rPr>
      </w:pPr>
    </w:p>
    <w:p w14:paraId="23248A5D" w14:textId="77777777" w:rsidR="00413580" w:rsidRDefault="00413580" w:rsidP="00413580">
      <w:pPr>
        <w:pStyle w:val="ab"/>
        <w:ind w:left="-567"/>
        <w:jc w:val="center"/>
        <w:rPr>
          <w:sz w:val="20"/>
        </w:rPr>
      </w:pPr>
    </w:p>
    <w:p w14:paraId="4BDCE554" w14:textId="77777777" w:rsidR="003D2F4D" w:rsidRDefault="003D2F4D" w:rsidP="00413580">
      <w:pPr>
        <w:pStyle w:val="ab"/>
        <w:ind w:left="-567"/>
        <w:jc w:val="center"/>
        <w:rPr>
          <w:sz w:val="20"/>
        </w:rPr>
      </w:pPr>
    </w:p>
    <w:p w14:paraId="7456B5A8" w14:textId="77777777" w:rsidR="003D2F4D" w:rsidRDefault="003D2F4D" w:rsidP="00413580">
      <w:pPr>
        <w:pStyle w:val="ab"/>
        <w:ind w:left="-567"/>
        <w:jc w:val="center"/>
        <w:rPr>
          <w:sz w:val="20"/>
        </w:rPr>
      </w:pPr>
    </w:p>
    <w:p w14:paraId="3D83EEAF" w14:textId="77777777" w:rsidR="003D2F4D" w:rsidRDefault="003D2F4D" w:rsidP="00413580">
      <w:pPr>
        <w:pStyle w:val="ab"/>
        <w:ind w:left="-567"/>
        <w:jc w:val="center"/>
        <w:rPr>
          <w:sz w:val="20"/>
        </w:rPr>
      </w:pPr>
    </w:p>
    <w:p w14:paraId="096884C5" w14:textId="77777777" w:rsidR="003D2F4D" w:rsidRDefault="003D2F4D" w:rsidP="00413580">
      <w:pPr>
        <w:pStyle w:val="ab"/>
        <w:ind w:left="-567"/>
        <w:jc w:val="center"/>
        <w:rPr>
          <w:sz w:val="20"/>
        </w:rPr>
      </w:pPr>
    </w:p>
    <w:p w14:paraId="09BA4134" w14:textId="77777777" w:rsidR="003D2F4D" w:rsidRDefault="003D2F4D" w:rsidP="00413580">
      <w:pPr>
        <w:pStyle w:val="ab"/>
        <w:ind w:left="-567"/>
        <w:jc w:val="center"/>
        <w:rPr>
          <w:sz w:val="20"/>
        </w:rPr>
      </w:pPr>
    </w:p>
    <w:p w14:paraId="49640DE1" w14:textId="77777777" w:rsidR="003D2F4D" w:rsidRDefault="003D2F4D" w:rsidP="00413580">
      <w:pPr>
        <w:pStyle w:val="ab"/>
        <w:ind w:left="-567"/>
        <w:jc w:val="center"/>
        <w:rPr>
          <w:sz w:val="20"/>
        </w:rPr>
      </w:pPr>
    </w:p>
    <w:p w14:paraId="1E754E1A" w14:textId="77777777" w:rsidR="003D2F4D" w:rsidRDefault="003D2F4D" w:rsidP="00413580">
      <w:pPr>
        <w:pStyle w:val="ab"/>
        <w:ind w:left="-567"/>
        <w:jc w:val="center"/>
        <w:rPr>
          <w:sz w:val="20"/>
        </w:rPr>
      </w:pPr>
    </w:p>
    <w:p w14:paraId="1541FB5D" w14:textId="77777777" w:rsidR="003D2F4D" w:rsidRDefault="003D2F4D" w:rsidP="00413580">
      <w:pPr>
        <w:pStyle w:val="ab"/>
        <w:ind w:left="-567"/>
        <w:jc w:val="center"/>
        <w:rPr>
          <w:sz w:val="20"/>
        </w:rPr>
      </w:pPr>
    </w:p>
    <w:p w14:paraId="1F54CFF1" w14:textId="77777777" w:rsidR="003D2F4D" w:rsidRDefault="003D2F4D" w:rsidP="00413580">
      <w:pPr>
        <w:pStyle w:val="ab"/>
        <w:ind w:left="-567"/>
        <w:jc w:val="center"/>
        <w:rPr>
          <w:sz w:val="20"/>
        </w:rPr>
      </w:pPr>
    </w:p>
    <w:p w14:paraId="13BA0A06" w14:textId="77777777" w:rsidR="003D2F4D" w:rsidRDefault="003D2F4D" w:rsidP="00413580">
      <w:pPr>
        <w:pStyle w:val="ab"/>
        <w:ind w:left="-567"/>
        <w:jc w:val="center"/>
        <w:rPr>
          <w:sz w:val="20"/>
        </w:rPr>
      </w:pPr>
    </w:p>
    <w:p w14:paraId="631F47DE" w14:textId="77777777" w:rsidR="003D2F4D" w:rsidRDefault="003D2F4D" w:rsidP="00413580">
      <w:pPr>
        <w:pStyle w:val="ab"/>
        <w:ind w:left="-567"/>
        <w:jc w:val="center"/>
        <w:rPr>
          <w:sz w:val="20"/>
        </w:rPr>
      </w:pPr>
    </w:p>
    <w:p w14:paraId="4214F8A0" w14:textId="77777777" w:rsidR="00413580" w:rsidRDefault="00413580" w:rsidP="00413580">
      <w:pPr>
        <w:pStyle w:val="ab"/>
        <w:ind w:left="112"/>
        <w:rPr>
          <w:sz w:val="20"/>
        </w:rPr>
      </w:pPr>
    </w:p>
    <w:p w14:paraId="3992D7F5" w14:textId="77777777" w:rsidR="00413580" w:rsidRDefault="00413580" w:rsidP="00413580">
      <w:pPr>
        <w:pStyle w:val="ab"/>
        <w:ind w:left="112"/>
        <w:rPr>
          <w:sz w:val="20"/>
        </w:rPr>
      </w:pPr>
    </w:p>
    <w:p w14:paraId="5173B6EE" w14:textId="77777777" w:rsidR="00413580" w:rsidRPr="006E3358" w:rsidRDefault="00413580" w:rsidP="003D2F4D">
      <w:pPr>
        <w:spacing w:after="0"/>
        <w:jc w:val="center"/>
        <w:rPr>
          <w:rFonts w:ascii="Times New Roman" w:hAnsi="Times New Roman" w:cs="Times New Roman"/>
          <w:sz w:val="32"/>
          <w:szCs w:val="32"/>
        </w:rPr>
      </w:pPr>
      <w:r w:rsidRPr="006E3358">
        <w:rPr>
          <w:rFonts w:ascii="Times New Roman" w:hAnsi="Times New Roman" w:cs="Times New Roman"/>
          <w:sz w:val="32"/>
          <w:szCs w:val="32"/>
        </w:rPr>
        <w:t>Клинические рекомендации</w:t>
      </w:r>
    </w:p>
    <w:p w14:paraId="5F3DBC00" w14:textId="77777777" w:rsidR="00413580" w:rsidRPr="006E3358" w:rsidRDefault="003D2F4D" w:rsidP="003D2F4D">
      <w:pPr>
        <w:spacing w:after="0"/>
        <w:jc w:val="center"/>
        <w:rPr>
          <w:rFonts w:ascii="Times New Roman" w:hAnsi="Times New Roman" w:cs="Times New Roman"/>
          <w:b/>
          <w:sz w:val="32"/>
          <w:szCs w:val="32"/>
        </w:rPr>
      </w:pPr>
      <w:r w:rsidRPr="006E3358">
        <w:rPr>
          <w:rFonts w:ascii="Times New Roman" w:hAnsi="Times New Roman" w:cs="Times New Roman"/>
          <w:b/>
          <w:sz w:val="32"/>
          <w:szCs w:val="32"/>
        </w:rPr>
        <w:t>«</w:t>
      </w:r>
      <w:r w:rsidR="00413580" w:rsidRPr="006E3358">
        <w:rPr>
          <w:rFonts w:ascii="Times New Roman" w:hAnsi="Times New Roman" w:cs="Times New Roman"/>
          <w:b/>
          <w:sz w:val="32"/>
          <w:szCs w:val="32"/>
        </w:rPr>
        <w:t>Расстройства аутистического спектра</w:t>
      </w:r>
    </w:p>
    <w:p w14:paraId="5E622949" w14:textId="77777777" w:rsidR="00413580" w:rsidRPr="006E3358" w:rsidRDefault="00413580" w:rsidP="003D2F4D">
      <w:pPr>
        <w:spacing w:after="0"/>
        <w:jc w:val="center"/>
        <w:rPr>
          <w:rFonts w:ascii="Times New Roman" w:hAnsi="Times New Roman" w:cs="Times New Roman"/>
          <w:b/>
          <w:sz w:val="32"/>
          <w:szCs w:val="32"/>
        </w:rPr>
      </w:pPr>
      <w:r w:rsidRPr="006E3358">
        <w:rPr>
          <w:rFonts w:ascii="Times New Roman" w:hAnsi="Times New Roman" w:cs="Times New Roman"/>
          <w:b/>
          <w:sz w:val="32"/>
          <w:szCs w:val="32"/>
        </w:rPr>
        <w:t>у детей</w:t>
      </w:r>
      <w:r w:rsidR="003D2F4D" w:rsidRPr="006E3358">
        <w:rPr>
          <w:rFonts w:ascii="Times New Roman" w:hAnsi="Times New Roman" w:cs="Times New Roman"/>
          <w:b/>
          <w:sz w:val="32"/>
          <w:szCs w:val="32"/>
        </w:rPr>
        <w:t>»</w:t>
      </w:r>
    </w:p>
    <w:p w14:paraId="76D6B4D3" w14:textId="77777777" w:rsidR="00413580" w:rsidRPr="00413580" w:rsidRDefault="00413580" w:rsidP="00413580">
      <w:pPr>
        <w:spacing w:line="240" w:lineRule="exact"/>
        <w:rPr>
          <w:rFonts w:ascii="Times New Roman" w:hAnsi="Times New Roman" w:cs="Times New Roman"/>
          <w:b/>
          <w:w w:val="114"/>
          <w:sz w:val="28"/>
          <w:szCs w:val="28"/>
        </w:rPr>
      </w:pPr>
    </w:p>
    <w:p w14:paraId="25E404A8" w14:textId="77777777" w:rsidR="00413580" w:rsidRPr="00413580" w:rsidRDefault="00413580" w:rsidP="00413580">
      <w:pPr>
        <w:spacing w:line="240" w:lineRule="exact"/>
        <w:rPr>
          <w:rFonts w:ascii="Times New Roman" w:hAnsi="Times New Roman" w:cs="Times New Roman"/>
          <w:spacing w:val="6"/>
          <w:w w:val="112"/>
          <w:sz w:val="24"/>
          <w:szCs w:val="24"/>
        </w:rPr>
      </w:pPr>
    </w:p>
    <w:p w14:paraId="37935A34" w14:textId="77777777" w:rsidR="00413580" w:rsidRPr="00413580" w:rsidRDefault="00413580" w:rsidP="00413580">
      <w:pPr>
        <w:spacing w:after="6"/>
        <w:contextualSpacing/>
        <w:rPr>
          <w:rFonts w:ascii="Times New Roman" w:hAnsi="Times New Roman" w:cs="Times New Roman"/>
          <w:spacing w:val="6"/>
          <w:w w:val="112"/>
          <w:sz w:val="28"/>
          <w:szCs w:val="28"/>
        </w:rPr>
      </w:pPr>
    </w:p>
    <w:p w14:paraId="2AF84712" w14:textId="77777777" w:rsidR="003D2F4D" w:rsidRDefault="003D2F4D" w:rsidP="00413580">
      <w:pPr>
        <w:jc w:val="both"/>
        <w:rPr>
          <w:rFonts w:ascii="Times New Roman" w:hAnsi="Times New Roman" w:cs="Times New Roman"/>
          <w:sz w:val="24"/>
          <w:szCs w:val="24"/>
        </w:rPr>
      </w:pPr>
    </w:p>
    <w:p w14:paraId="11CB50A3" w14:textId="77777777" w:rsidR="003D2F4D" w:rsidRDefault="003D2F4D" w:rsidP="00413580">
      <w:pPr>
        <w:jc w:val="both"/>
        <w:rPr>
          <w:rFonts w:ascii="Times New Roman" w:hAnsi="Times New Roman" w:cs="Times New Roman"/>
          <w:sz w:val="24"/>
          <w:szCs w:val="24"/>
        </w:rPr>
      </w:pPr>
    </w:p>
    <w:p w14:paraId="3FE1418D" w14:textId="77777777" w:rsidR="003D2F4D" w:rsidRDefault="003D2F4D" w:rsidP="00413580">
      <w:pPr>
        <w:jc w:val="both"/>
        <w:rPr>
          <w:rFonts w:ascii="Times New Roman" w:hAnsi="Times New Roman" w:cs="Times New Roman"/>
          <w:sz w:val="24"/>
          <w:szCs w:val="24"/>
        </w:rPr>
      </w:pPr>
    </w:p>
    <w:p w14:paraId="3F9C8AE0" w14:textId="77777777" w:rsidR="00413580" w:rsidRPr="00413580" w:rsidRDefault="00C40910" w:rsidP="00413580">
      <w:pPr>
        <w:jc w:val="both"/>
        <w:rPr>
          <w:rFonts w:ascii="Times New Roman" w:hAnsi="Times New Roman" w:cs="Times New Roman"/>
          <w:sz w:val="24"/>
          <w:szCs w:val="24"/>
        </w:rPr>
      </w:pPr>
      <w:r w:rsidRPr="00C40910">
        <w:rPr>
          <w:rFonts w:ascii="Times New Roman" w:hAnsi="Times New Roman" w:cs="Times New Roman"/>
          <w:b/>
          <w:bCs/>
          <w:sz w:val="28"/>
          <w:szCs w:val="28"/>
        </w:rPr>
        <w:t>Коды по Международной статистической классификации болезней и проблем, связанных со здоровьем (МКБ 10):</w:t>
      </w:r>
      <w:r>
        <w:rPr>
          <w:sz w:val="24"/>
          <w:szCs w:val="24"/>
        </w:rPr>
        <w:t xml:space="preserve"> </w:t>
      </w:r>
      <w:r w:rsidR="00413580" w:rsidRPr="006E3358">
        <w:rPr>
          <w:rFonts w:ascii="Times New Roman" w:hAnsi="Times New Roman" w:cs="Times New Roman"/>
          <w:sz w:val="28"/>
          <w:szCs w:val="28"/>
        </w:rPr>
        <w:t>F84.0 – F84.9</w:t>
      </w:r>
    </w:p>
    <w:p w14:paraId="7388863E" w14:textId="75D15D5C" w:rsidR="00413580" w:rsidRPr="006E3358" w:rsidRDefault="00413580" w:rsidP="00413580">
      <w:pPr>
        <w:jc w:val="both"/>
        <w:rPr>
          <w:rFonts w:ascii="Times New Roman" w:hAnsi="Times New Roman" w:cs="Times New Roman"/>
          <w:sz w:val="28"/>
          <w:szCs w:val="28"/>
        </w:rPr>
      </w:pPr>
      <w:r w:rsidRPr="00C40910">
        <w:rPr>
          <w:rFonts w:ascii="Times New Roman" w:hAnsi="Times New Roman" w:cs="Times New Roman"/>
          <w:b/>
          <w:bCs/>
          <w:sz w:val="28"/>
          <w:szCs w:val="28"/>
        </w:rPr>
        <w:t>Год утверждения (частота пересмотра):</w:t>
      </w:r>
      <w:r w:rsidRPr="00413580">
        <w:rPr>
          <w:rFonts w:ascii="Times New Roman" w:hAnsi="Times New Roman" w:cs="Times New Roman"/>
          <w:sz w:val="24"/>
          <w:szCs w:val="24"/>
        </w:rPr>
        <w:t xml:space="preserve"> </w:t>
      </w:r>
      <w:r w:rsidRPr="006E3358">
        <w:rPr>
          <w:rFonts w:ascii="Times New Roman" w:hAnsi="Times New Roman" w:cs="Times New Roman"/>
          <w:sz w:val="28"/>
          <w:szCs w:val="28"/>
        </w:rPr>
        <w:t>202</w:t>
      </w:r>
      <w:r w:rsidR="00C607A0" w:rsidRPr="00F07F5B">
        <w:rPr>
          <w:rFonts w:ascii="Times New Roman" w:hAnsi="Times New Roman" w:cs="Times New Roman"/>
          <w:sz w:val="28"/>
          <w:szCs w:val="28"/>
        </w:rPr>
        <w:t>2</w:t>
      </w:r>
      <w:r w:rsidRPr="006E3358">
        <w:rPr>
          <w:rFonts w:ascii="Times New Roman" w:hAnsi="Times New Roman" w:cs="Times New Roman"/>
          <w:sz w:val="28"/>
          <w:szCs w:val="28"/>
        </w:rPr>
        <w:t xml:space="preserve"> (пересмотр каждые 5 лет)</w:t>
      </w:r>
    </w:p>
    <w:p w14:paraId="5792F4AE" w14:textId="77777777" w:rsidR="00413580" w:rsidRPr="006E3358" w:rsidRDefault="00413580" w:rsidP="00413580">
      <w:pPr>
        <w:jc w:val="both"/>
        <w:rPr>
          <w:rFonts w:ascii="Times New Roman" w:hAnsi="Times New Roman" w:cs="Times New Roman"/>
          <w:bCs/>
          <w:sz w:val="28"/>
          <w:szCs w:val="28"/>
        </w:rPr>
      </w:pPr>
      <w:r w:rsidRPr="00C40910">
        <w:rPr>
          <w:rFonts w:ascii="Times New Roman" w:hAnsi="Times New Roman" w:cs="Times New Roman"/>
          <w:b/>
          <w:bCs/>
          <w:sz w:val="28"/>
          <w:szCs w:val="28"/>
        </w:rPr>
        <w:t>Возрастная категория:</w:t>
      </w:r>
      <w:r w:rsidRPr="00413580">
        <w:rPr>
          <w:rFonts w:ascii="Times New Roman" w:hAnsi="Times New Roman" w:cs="Times New Roman"/>
          <w:sz w:val="24"/>
          <w:szCs w:val="24"/>
        </w:rPr>
        <w:t xml:space="preserve"> </w:t>
      </w:r>
      <w:r w:rsidRPr="006E3358">
        <w:rPr>
          <w:rFonts w:ascii="Times New Roman" w:hAnsi="Times New Roman" w:cs="Times New Roman"/>
          <w:bCs/>
          <w:sz w:val="28"/>
          <w:szCs w:val="28"/>
        </w:rPr>
        <w:t>Дети</w:t>
      </w:r>
    </w:p>
    <w:p w14:paraId="3BC1904D" w14:textId="77777777" w:rsidR="00413580" w:rsidRPr="00413580" w:rsidRDefault="00413580" w:rsidP="00413580">
      <w:pPr>
        <w:numPr>
          <w:ilvl w:val="0"/>
          <w:numId w:val="34"/>
        </w:numPr>
        <w:autoSpaceDN w:val="0"/>
        <w:spacing w:before="100" w:beforeAutospacing="1" w:after="100" w:afterAutospacing="1" w:line="240" w:lineRule="auto"/>
        <w:contextualSpacing/>
        <w:jc w:val="both"/>
        <w:rPr>
          <w:rFonts w:ascii="Times New Roman" w:hAnsi="Times New Roman" w:cs="Times New Roman"/>
          <w:color w:val="000000" w:themeColor="text1"/>
          <w:sz w:val="24"/>
          <w:szCs w:val="24"/>
        </w:rPr>
        <w:sectPr w:rsidR="00413580" w:rsidRPr="00413580" w:rsidSect="00413580">
          <w:pgSz w:w="11900" w:h="16840"/>
          <w:pgMar w:top="1540" w:right="1040" w:bottom="280" w:left="1580" w:header="720" w:footer="720" w:gutter="0"/>
          <w:cols w:space="720"/>
        </w:sectPr>
      </w:pPr>
    </w:p>
    <w:sdt>
      <w:sdtPr>
        <w:rPr>
          <w:rFonts w:asciiTheme="minorHAnsi" w:eastAsiaTheme="minorHAnsi" w:hAnsiTheme="minorHAnsi" w:cstheme="minorBidi"/>
          <w:color w:val="auto"/>
          <w:sz w:val="22"/>
          <w:szCs w:val="22"/>
          <w:lang w:eastAsia="en-US"/>
        </w:rPr>
        <w:id w:val="1951279401"/>
        <w:docPartObj>
          <w:docPartGallery w:val="Table of Contents"/>
          <w:docPartUnique/>
        </w:docPartObj>
      </w:sdtPr>
      <w:sdtEndPr>
        <w:rPr>
          <w:b/>
          <w:bCs/>
        </w:rPr>
      </w:sdtEndPr>
      <w:sdtContent>
        <w:p w14:paraId="0BC9B2B1" w14:textId="77777777" w:rsidR="00A15041" w:rsidRPr="00C40910" w:rsidRDefault="00A15041" w:rsidP="008162E6">
          <w:pPr>
            <w:pStyle w:val="ad"/>
            <w:jc w:val="center"/>
            <w:rPr>
              <w:rFonts w:ascii="Times New Roman" w:hAnsi="Times New Roman" w:cs="Times New Roman"/>
              <w:b/>
              <w:sz w:val="28"/>
              <w:szCs w:val="28"/>
            </w:rPr>
          </w:pPr>
          <w:r w:rsidRPr="00C40910">
            <w:rPr>
              <w:rFonts w:ascii="Times New Roman" w:hAnsi="Times New Roman" w:cs="Times New Roman"/>
              <w:b/>
              <w:color w:val="000000" w:themeColor="text1"/>
              <w:sz w:val="28"/>
              <w:szCs w:val="28"/>
            </w:rPr>
            <w:t>Оглавление</w:t>
          </w:r>
        </w:p>
        <w:p w14:paraId="53D8E62C" w14:textId="3767D571" w:rsidR="008162E6" w:rsidRPr="008162E6" w:rsidRDefault="00A15041" w:rsidP="00DA5C1A">
          <w:pPr>
            <w:pStyle w:val="12"/>
            <w:rPr>
              <w:rFonts w:eastAsiaTheme="minorEastAsia"/>
              <w:lang w:eastAsia="ru-RU"/>
            </w:rPr>
          </w:pPr>
          <w:r w:rsidRPr="008162E6">
            <w:rPr>
              <w:bCs/>
            </w:rPr>
            <w:fldChar w:fldCharType="begin"/>
          </w:r>
          <w:r w:rsidRPr="008162E6">
            <w:rPr>
              <w:bCs/>
            </w:rPr>
            <w:instrText xml:space="preserve"> TOC \o "1-3" \h \z \u </w:instrText>
          </w:r>
          <w:r w:rsidRPr="008162E6">
            <w:rPr>
              <w:bCs/>
            </w:rPr>
            <w:fldChar w:fldCharType="separate"/>
          </w:r>
          <w:hyperlink w:anchor="_Toc90213753" w:history="1">
            <w:r w:rsidR="008162E6" w:rsidRPr="008162E6">
              <w:rPr>
                <w:rStyle w:val="ae"/>
              </w:rPr>
              <w:t>Список сокращений</w:t>
            </w:r>
            <w:r w:rsidR="008162E6" w:rsidRPr="008162E6">
              <w:rPr>
                <w:webHidden/>
              </w:rPr>
              <w:tab/>
            </w:r>
            <w:r w:rsidR="008162E6" w:rsidRPr="008162E6">
              <w:rPr>
                <w:webHidden/>
              </w:rPr>
              <w:fldChar w:fldCharType="begin"/>
            </w:r>
            <w:r w:rsidR="008162E6" w:rsidRPr="008162E6">
              <w:rPr>
                <w:webHidden/>
              </w:rPr>
              <w:instrText xml:space="preserve"> PAGEREF _Toc90213753 \h </w:instrText>
            </w:r>
            <w:r w:rsidR="008162E6" w:rsidRPr="008162E6">
              <w:rPr>
                <w:webHidden/>
              </w:rPr>
            </w:r>
            <w:r w:rsidR="008162E6" w:rsidRPr="008162E6">
              <w:rPr>
                <w:webHidden/>
              </w:rPr>
              <w:fldChar w:fldCharType="separate"/>
            </w:r>
            <w:r w:rsidR="00296880">
              <w:rPr>
                <w:webHidden/>
              </w:rPr>
              <w:t>3</w:t>
            </w:r>
            <w:r w:rsidR="008162E6" w:rsidRPr="008162E6">
              <w:rPr>
                <w:webHidden/>
              </w:rPr>
              <w:fldChar w:fldCharType="end"/>
            </w:r>
          </w:hyperlink>
        </w:p>
        <w:p w14:paraId="430316D4" w14:textId="07F7D745" w:rsidR="008162E6" w:rsidRPr="008162E6" w:rsidRDefault="00BD7019" w:rsidP="00DA5C1A">
          <w:pPr>
            <w:pStyle w:val="12"/>
            <w:rPr>
              <w:rFonts w:eastAsiaTheme="minorEastAsia"/>
              <w:lang w:eastAsia="ru-RU"/>
            </w:rPr>
          </w:pPr>
          <w:hyperlink w:anchor="_Toc90213754" w:history="1">
            <w:r w:rsidR="008162E6" w:rsidRPr="008162E6">
              <w:rPr>
                <w:rStyle w:val="ae"/>
              </w:rPr>
              <w:t>Термины и определения</w:t>
            </w:r>
            <w:r w:rsidR="008162E6" w:rsidRPr="008162E6">
              <w:rPr>
                <w:webHidden/>
              </w:rPr>
              <w:tab/>
            </w:r>
            <w:r w:rsidR="008162E6" w:rsidRPr="008162E6">
              <w:rPr>
                <w:webHidden/>
              </w:rPr>
              <w:fldChar w:fldCharType="begin"/>
            </w:r>
            <w:r w:rsidR="008162E6" w:rsidRPr="008162E6">
              <w:rPr>
                <w:webHidden/>
              </w:rPr>
              <w:instrText xml:space="preserve"> PAGEREF _Toc90213754 \h </w:instrText>
            </w:r>
            <w:r w:rsidR="008162E6" w:rsidRPr="008162E6">
              <w:rPr>
                <w:webHidden/>
              </w:rPr>
            </w:r>
            <w:r w:rsidR="008162E6" w:rsidRPr="008162E6">
              <w:rPr>
                <w:webHidden/>
              </w:rPr>
              <w:fldChar w:fldCharType="separate"/>
            </w:r>
            <w:r w:rsidR="00296880">
              <w:rPr>
                <w:webHidden/>
              </w:rPr>
              <w:t>5</w:t>
            </w:r>
            <w:r w:rsidR="008162E6" w:rsidRPr="008162E6">
              <w:rPr>
                <w:webHidden/>
              </w:rPr>
              <w:fldChar w:fldCharType="end"/>
            </w:r>
          </w:hyperlink>
        </w:p>
        <w:p w14:paraId="688F8B9E" w14:textId="014982F1" w:rsidR="008162E6" w:rsidRPr="008162E6" w:rsidRDefault="00BD7019" w:rsidP="00DA5C1A">
          <w:pPr>
            <w:pStyle w:val="12"/>
            <w:rPr>
              <w:rFonts w:eastAsiaTheme="minorEastAsia"/>
              <w:lang w:eastAsia="ru-RU"/>
            </w:rPr>
          </w:pPr>
          <w:hyperlink w:anchor="_Toc90213755" w:history="1">
            <w:r w:rsidR="008162E6" w:rsidRPr="008162E6">
              <w:rPr>
                <w:rStyle w:val="ae"/>
              </w:rPr>
              <w:t>1. Краткая информация</w:t>
            </w:r>
            <w:r w:rsidR="008162E6" w:rsidRPr="008162E6">
              <w:rPr>
                <w:webHidden/>
              </w:rPr>
              <w:tab/>
            </w:r>
            <w:r w:rsidR="008162E6" w:rsidRPr="008162E6">
              <w:rPr>
                <w:webHidden/>
              </w:rPr>
              <w:fldChar w:fldCharType="begin"/>
            </w:r>
            <w:r w:rsidR="008162E6" w:rsidRPr="008162E6">
              <w:rPr>
                <w:webHidden/>
              </w:rPr>
              <w:instrText xml:space="preserve"> PAGEREF _Toc90213755 \h </w:instrText>
            </w:r>
            <w:r w:rsidR="008162E6" w:rsidRPr="008162E6">
              <w:rPr>
                <w:webHidden/>
              </w:rPr>
            </w:r>
            <w:r w:rsidR="008162E6" w:rsidRPr="008162E6">
              <w:rPr>
                <w:webHidden/>
              </w:rPr>
              <w:fldChar w:fldCharType="separate"/>
            </w:r>
            <w:r w:rsidR="00296880">
              <w:rPr>
                <w:webHidden/>
              </w:rPr>
              <w:t>6</w:t>
            </w:r>
            <w:r w:rsidR="008162E6" w:rsidRPr="008162E6">
              <w:rPr>
                <w:webHidden/>
              </w:rPr>
              <w:fldChar w:fldCharType="end"/>
            </w:r>
          </w:hyperlink>
        </w:p>
        <w:p w14:paraId="65EC2CF9" w14:textId="7F250CDC" w:rsidR="008162E6" w:rsidRPr="00C607A0" w:rsidRDefault="00BD7019" w:rsidP="00C607A0">
          <w:pPr>
            <w:pStyle w:val="21"/>
            <w:rPr>
              <w:rFonts w:eastAsiaTheme="minorEastAsia"/>
              <w:lang w:eastAsia="ru-RU"/>
            </w:rPr>
          </w:pPr>
          <w:hyperlink w:anchor="_Toc90213756" w:history="1">
            <w:r w:rsidR="008162E6" w:rsidRPr="00C607A0">
              <w:rPr>
                <w:rStyle w:val="ae"/>
                <w:color w:val="auto"/>
              </w:rPr>
              <w:t>1.1 Определение</w:t>
            </w:r>
            <w:r w:rsidR="008162E6" w:rsidRPr="00C607A0">
              <w:rPr>
                <w:webHidden/>
              </w:rPr>
              <w:tab/>
            </w:r>
            <w:r w:rsidR="008162E6" w:rsidRPr="00C607A0">
              <w:rPr>
                <w:webHidden/>
              </w:rPr>
              <w:fldChar w:fldCharType="begin"/>
            </w:r>
            <w:r w:rsidR="008162E6" w:rsidRPr="00C607A0">
              <w:rPr>
                <w:webHidden/>
              </w:rPr>
              <w:instrText xml:space="preserve"> PAGEREF _Toc90213756 \h </w:instrText>
            </w:r>
            <w:r w:rsidR="008162E6" w:rsidRPr="00C607A0">
              <w:rPr>
                <w:webHidden/>
              </w:rPr>
            </w:r>
            <w:r w:rsidR="008162E6" w:rsidRPr="00C607A0">
              <w:rPr>
                <w:webHidden/>
              </w:rPr>
              <w:fldChar w:fldCharType="separate"/>
            </w:r>
            <w:r w:rsidR="00296880">
              <w:rPr>
                <w:webHidden/>
              </w:rPr>
              <w:t>6</w:t>
            </w:r>
            <w:r w:rsidR="008162E6" w:rsidRPr="00C607A0">
              <w:rPr>
                <w:webHidden/>
              </w:rPr>
              <w:fldChar w:fldCharType="end"/>
            </w:r>
          </w:hyperlink>
        </w:p>
        <w:p w14:paraId="308640F9" w14:textId="71308E3B" w:rsidR="008162E6" w:rsidRPr="00C607A0" w:rsidRDefault="00BD7019" w:rsidP="00C607A0">
          <w:pPr>
            <w:pStyle w:val="21"/>
            <w:rPr>
              <w:rFonts w:eastAsiaTheme="minorEastAsia"/>
              <w:lang w:eastAsia="ru-RU"/>
            </w:rPr>
          </w:pPr>
          <w:hyperlink w:anchor="_Toc90213757" w:history="1">
            <w:r w:rsidR="008162E6" w:rsidRPr="00C607A0">
              <w:rPr>
                <w:rStyle w:val="ae"/>
                <w:color w:val="auto"/>
              </w:rPr>
              <w:t>1.2 Этиология и патогенез</w:t>
            </w:r>
            <w:r w:rsidR="008162E6" w:rsidRPr="00C607A0">
              <w:rPr>
                <w:webHidden/>
              </w:rPr>
              <w:tab/>
            </w:r>
            <w:r w:rsidR="008162E6" w:rsidRPr="00C607A0">
              <w:rPr>
                <w:webHidden/>
              </w:rPr>
              <w:fldChar w:fldCharType="begin"/>
            </w:r>
            <w:r w:rsidR="008162E6" w:rsidRPr="00C607A0">
              <w:rPr>
                <w:webHidden/>
              </w:rPr>
              <w:instrText xml:space="preserve"> PAGEREF _Toc90213757 \h </w:instrText>
            </w:r>
            <w:r w:rsidR="008162E6" w:rsidRPr="00C607A0">
              <w:rPr>
                <w:webHidden/>
              </w:rPr>
            </w:r>
            <w:r w:rsidR="008162E6" w:rsidRPr="00C607A0">
              <w:rPr>
                <w:webHidden/>
              </w:rPr>
              <w:fldChar w:fldCharType="separate"/>
            </w:r>
            <w:r w:rsidR="00296880">
              <w:rPr>
                <w:webHidden/>
              </w:rPr>
              <w:t>7</w:t>
            </w:r>
            <w:r w:rsidR="008162E6" w:rsidRPr="00C607A0">
              <w:rPr>
                <w:webHidden/>
              </w:rPr>
              <w:fldChar w:fldCharType="end"/>
            </w:r>
          </w:hyperlink>
        </w:p>
        <w:p w14:paraId="2977553E" w14:textId="55C3A846" w:rsidR="008162E6" w:rsidRPr="00C607A0" w:rsidRDefault="00BD7019" w:rsidP="00C607A0">
          <w:pPr>
            <w:pStyle w:val="21"/>
            <w:rPr>
              <w:rFonts w:eastAsiaTheme="minorEastAsia"/>
              <w:lang w:eastAsia="ru-RU"/>
            </w:rPr>
          </w:pPr>
          <w:hyperlink w:anchor="_Toc90213758" w:history="1">
            <w:r w:rsidR="008162E6" w:rsidRPr="00C607A0">
              <w:rPr>
                <w:rStyle w:val="ae"/>
                <w:color w:val="auto"/>
              </w:rPr>
              <w:t>1.3 Эпидемиология.</w:t>
            </w:r>
            <w:r w:rsidR="008162E6" w:rsidRPr="00C607A0">
              <w:rPr>
                <w:webHidden/>
              </w:rPr>
              <w:tab/>
            </w:r>
            <w:r w:rsidR="008162E6" w:rsidRPr="00C607A0">
              <w:rPr>
                <w:webHidden/>
              </w:rPr>
              <w:fldChar w:fldCharType="begin"/>
            </w:r>
            <w:r w:rsidR="008162E6" w:rsidRPr="00C607A0">
              <w:rPr>
                <w:webHidden/>
              </w:rPr>
              <w:instrText xml:space="preserve"> PAGEREF _Toc90213758 \h </w:instrText>
            </w:r>
            <w:r w:rsidR="008162E6" w:rsidRPr="00C607A0">
              <w:rPr>
                <w:webHidden/>
              </w:rPr>
            </w:r>
            <w:r w:rsidR="008162E6" w:rsidRPr="00C607A0">
              <w:rPr>
                <w:webHidden/>
              </w:rPr>
              <w:fldChar w:fldCharType="separate"/>
            </w:r>
            <w:r w:rsidR="00296880">
              <w:rPr>
                <w:webHidden/>
              </w:rPr>
              <w:t>10</w:t>
            </w:r>
            <w:r w:rsidR="008162E6" w:rsidRPr="00C607A0">
              <w:rPr>
                <w:webHidden/>
              </w:rPr>
              <w:fldChar w:fldCharType="end"/>
            </w:r>
          </w:hyperlink>
        </w:p>
        <w:p w14:paraId="620DFB9F" w14:textId="0D8F8FCF" w:rsidR="008162E6" w:rsidRPr="00C607A0" w:rsidRDefault="00BD7019" w:rsidP="00C607A0">
          <w:pPr>
            <w:pStyle w:val="21"/>
            <w:rPr>
              <w:rFonts w:eastAsiaTheme="minorEastAsia"/>
              <w:lang w:eastAsia="ru-RU"/>
            </w:rPr>
          </w:pPr>
          <w:hyperlink w:anchor="_Toc90213759" w:history="1">
            <w:r w:rsidR="008162E6" w:rsidRPr="00C607A0">
              <w:rPr>
                <w:rStyle w:val="ae"/>
                <w:color w:val="auto"/>
              </w:rPr>
              <w:t xml:space="preserve">1.4 </w:t>
            </w:r>
            <w:r w:rsidR="00C40910" w:rsidRPr="00C607A0">
              <w:rPr>
                <w:rStyle w:val="ae"/>
                <w:color w:val="auto"/>
              </w:rPr>
              <w:t>К</w:t>
            </w:r>
            <w:r w:rsidR="008162E6" w:rsidRPr="00C607A0">
              <w:rPr>
                <w:rStyle w:val="ae"/>
                <w:color w:val="auto"/>
              </w:rPr>
              <w:t>одировани</w:t>
            </w:r>
            <w:r w:rsidR="00C40910" w:rsidRPr="00C607A0">
              <w:rPr>
                <w:rStyle w:val="ae"/>
                <w:color w:val="auto"/>
              </w:rPr>
              <w:t>е</w:t>
            </w:r>
            <w:r w:rsidR="008162E6" w:rsidRPr="00C607A0">
              <w:rPr>
                <w:rStyle w:val="ae"/>
                <w:color w:val="auto"/>
              </w:rPr>
              <w:t xml:space="preserve"> по М</w:t>
            </w:r>
            <w:r w:rsidR="00C40910" w:rsidRPr="00C607A0">
              <w:rPr>
                <w:rStyle w:val="ae"/>
                <w:color w:val="auto"/>
              </w:rPr>
              <w:t>КБ-10</w:t>
            </w:r>
            <w:r w:rsidR="008162E6" w:rsidRPr="00C607A0">
              <w:rPr>
                <w:rStyle w:val="ae"/>
                <w:color w:val="auto"/>
              </w:rPr>
              <w:t xml:space="preserve"> </w:t>
            </w:r>
            <w:r w:rsidR="008162E6" w:rsidRPr="00C607A0">
              <w:rPr>
                <w:webHidden/>
              </w:rPr>
              <w:tab/>
            </w:r>
            <w:r w:rsidR="008162E6" w:rsidRPr="00C607A0">
              <w:rPr>
                <w:webHidden/>
              </w:rPr>
              <w:fldChar w:fldCharType="begin"/>
            </w:r>
            <w:r w:rsidR="008162E6" w:rsidRPr="00C607A0">
              <w:rPr>
                <w:webHidden/>
              </w:rPr>
              <w:instrText xml:space="preserve"> PAGEREF _Toc90213759 \h </w:instrText>
            </w:r>
            <w:r w:rsidR="008162E6" w:rsidRPr="00C607A0">
              <w:rPr>
                <w:webHidden/>
              </w:rPr>
            </w:r>
            <w:r w:rsidR="008162E6" w:rsidRPr="00C607A0">
              <w:rPr>
                <w:webHidden/>
              </w:rPr>
              <w:fldChar w:fldCharType="separate"/>
            </w:r>
            <w:r w:rsidR="00296880">
              <w:rPr>
                <w:webHidden/>
              </w:rPr>
              <w:t>12</w:t>
            </w:r>
            <w:r w:rsidR="008162E6" w:rsidRPr="00C607A0">
              <w:rPr>
                <w:webHidden/>
              </w:rPr>
              <w:fldChar w:fldCharType="end"/>
            </w:r>
          </w:hyperlink>
        </w:p>
        <w:p w14:paraId="4D7AE345" w14:textId="4966ABBF" w:rsidR="008162E6" w:rsidRPr="008162E6" w:rsidRDefault="00BD7019" w:rsidP="00C607A0">
          <w:pPr>
            <w:pStyle w:val="21"/>
            <w:rPr>
              <w:rFonts w:eastAsiaTheme="minorEastAsia"/>
              <w:lang w:eastAsia="ru-RU"/>
            </w:rPr>
          </w:pPr>
          <w:hyperlink w:anchor="_Toc90213760" w:history="1">
            <w:r w:rsidR="008162E6" w:rsidRPr="00C607A0">
              <w:rPr>
                <w:rStyle w:val="ae"/>
                <w:color w:val="auto"/>
              </w:rPr>
              <w:t>1.5 Классификация</w:t>
            </w:r>
            <w:r w:rsidR="008162E6" w:rsidRPr="00C607A0">
              <w:rPr>
                <w:webHidden/>
              </w:rPr>
              <w:tab/>
            </w:r>
            <w:r w:rsidR="008162E6" w:rsidRPr="00C607A0">
              <w:rPr>
                <w:webHidden/>
              </w:rPr>
              <w:fldChar w:fldCharType="begin"/>
            </w:r>
            <w:r w:rsidR="008162E6" w:rsidRPr="00C607A0">
              <w:rPr>
                <w:webHidden/>
              </w:rPr>
              <w:instrText xml:space="preserve"> PAGEREF _Toc90213760 \h </w:instrText>
            </w:r>
            <w:r w:rsidR="008162E6" w:rsidRPr="00C607A0">
              <w:rPr>
                <w:webHidden/>
              </w:rPr>
            </w:r>
            <w:r w:rsidR="008162E6" w:rsidRPr="00C607A0">
              <w:rPr>
                <w:webHidden/>
              </w:rPr>
              <w:fldChar w:fldCharType="separate"/>
            </w:r>
            <w:r w:rsidR="00296880">
              <w:rPr>
                <w:webHidden/>
              </w:rPr>
              <w:t>13</w:t>
            </w:r>
            <w:r w:rsidR="008162E6" w:rsidRPr="00C607A0">
              <w:rPr>
                <w:webHidden/>
              </w:rPr>
              <w:fldChar w:fldCharType="end"/>
            </w:r>
          </w:hyperlink>
        </w:p>
        <w:p w14:paraId="7E6DA61B" w14:textId="22D847AD" w:rsidR="008162E6" w:rsidRPr="00C607A0" w:rsidRDefault="00BD7019" w:rsidP="00C607A0">
          <w:pPr>
            <w:pStyle w:val="21"/>
            <w:rPr>
              <w:rFonts w:eastAsiaTheme="minorEastAsia"/>
              <w:lang w:eastAsia="ru-RU"/>
            </w:rPr>
          </w:pPr>
          <w:hyperlink w:anchor="_Toc90213761" w:history="1">
            <w:r w:rsidR="008162E6" w:rsidRPr="00C607A0">
              <w:rPr>
                <w:rStyle w:val="ae"/>
                <w:color w:val="auto"/>
              </w:rPr>
              <w:t>1.6 Клиническая картина</w:t>
            </w:r>
            <w:r w:rsidR="008162E6" w:rsidRPr="00C607A0">
              <w:rPr>
                <w:webHidden/>
              </w:rPr>
              <w:tab/>
            </w:r>
            <w:r w:rsidR="008162E6" w:rsidRPr="00C607A0">
              <w:rPr>
                <w:webHidden/>
              </w:rPr>
              <w:fldChar w:fldCharType="begin"/>
            </w:r>
            <w:r w:rsidR="008162E6" w:rsidRPr="00C607A0">
              <w:rPr>
                <w:webHidden/>
              </w:rPr>
              <w:instrText xml:space="preserve"> PAGEREF _Toc90213761 \h </w:instrText>
            </w:r>
            <w:r w:rsidR="008162E6" w:rsidRPr="00C607A0">
              <w:rPr>
                <w:webHidden/>
              </w:rPr>
            </w:r>
            <w:r w:rsidR="008162E6" w:rsidRPr="00C607A0">
              <w:rPr>
                <w:webHidden/>
              </w:rPr>
              <w:fldChar w:fldCharType="separate"/>
            </w:r>
            <w:r w:rsidR="00296880">
              <w:rPr>
                <w:webHidden/>
              </w:rPr>
              <w:t>14</w:t>
            </w:r>
            <w:r w:rsidR="008162E6" w:rsidRPr="00C607A0">
              <w:rPr>
                <w:webHidden/>
              </w:rPr>
              <w:fldChar w:fldCharType="end"/>
            </w:r>
          </w:hyperlink>
        </w:p>
        <w:p w14:paraId="0661BCCF" w14:textId="394F4776" w:rsidR="008162E6" w:rsidRPr="008162E6" w:rsidRDefault="00BD7019" w:rsidP="00DA5C1A">
          <w:pPr>
            <w:pStyle w:val="12"/>
            <w:rPr>
              <w:rFonts w:eastAsiaTheme="minorEastAsia"/>
              <w:lang w:eastAsia="ru-RU"/>
            </w:rPr>
          </w:pPr>
          <w:hyperlink w:anchor="_Toc90213763" w:history="1">
            <w:r w:rsidR="008162E6" w:rsidRPr="008162E6">
              <w:rPr>
                <w:rStyle w:val="ae"/>
              </w:rPr>
              <w:t xml:space="preserve">2. Диагностика </w:t>
            </w:r>
            <w:r w:rsidR="008162E6" w:rsidRPr="008162E6">
              <w:rPr>
                <w:webHidden/>
              </w:rPr>
              <w:tab/>
            </w:r>
            <w:r w:rsidR="008162E6" w:rsidRPr="008162E6">
              <w:rPr>
                <w:webHidden/>
              </w:rPr>
              <w:fldChar w:fldCharType="begin"/>
            </w:r>
            <w:r w:rsidR="008162E6" w:rsidRPr="008162E6">
              <w:rPr>
                <w:webHidden/>
              </w:rPr>
              <w:instrText xml:space="preserve"> PAGEREF _Toc90213763 \h </w:instrText>
            </w:r>
            <w:r w:rsidR="008162E6" w:rsidRPr="008162E6">
              <w:rPr>
                <w:webHidden/>
              </w:rPr>
            </w:r>
            <w:r w:rsidR="008162E6" w:rsidRPr="008162E6">
              <w:rPr>
                <w:webHidden/>
              </w:rPr>
              <w:fldChar w:fldCharType="separate"/>
            </w:r>
            <w:r w:rsidR="00296880">
              <w:rPr>
                <w:webHidden/>
              </w:rPr>
              <w:t>24</w:t>
            </w:r>
            <w:r w:rsidR="008162E6" w:rsidRPr="008162E6">
              <w:rPr>
                <w:webHidden/>
              </w:rPr>
              <w:fldChar w:fldCharType="end"/>
            </w:r>
          </w:hyperlink>
        </w:p>
        <w:p w14:paraId="6E94FE01" w14:textId="7AA9547C" w:rsidR="008162E6" w:rsidRPr="008162E6" w:rsidRDefault="00BD7019" w:rsidP="00C607A0">
          <w:pPr>
            <w:pStyle w:val="21"/>
            <w:rPr>
              <w:rFonts w:eastAsiaTheme="minorEastAsia"/>
              <w:lang w:eastAsia="ru-RU"/>
            </w:rPr>
          </w:pPr>
          <w:hyperlink w:anchor="_Toc90213764" w:history="1">
            <w:r w:rsidR="008162E6" w:rsidRPr="008162E6">
              <w:rPr>
                <w:rStyle w:val="ae"/>
              </w:rPr>
              <w:t>2.1 Жалобы и анамнез.</w:t>
            </w:r>
            <w:r w:rsidR="008162E6" w:rsidRPr="008162E6">
              <w:rPr>
                <w:webHidden/>
              </w:rPr>
              <w:tab/>
            </w:r>
            <w:r w:rsidR="008162E6" w:rsidRPr="008162E6">
              <w:rPr>
                <w:webHidden/>
              </w:rPr>
              <w:fldChar w:fldCharType="begin"/>
            </w:r>
            <w:r w:rsidR="008162E6" w:rsidRPr="008162E6">
              <w:rPr>
                <w:webHidden/>
              </w:rPr>
              <w:instrText xml:space="preserve"> PAGEREF _Toc90213764 \h </w:instrText>
            </w:r>
            <w:r w:rsidR="008162E6" w:rsidRPr="008162E6">
              <w:rPr>
                <w:webHidden/>
              </w:rPr>
            </w:r>
            <w:r w:rsidR="008162E6" w:rsidRPr="008162E6">
              <w:rPr>
                <w:webHidden/>
              </w:rPr>
              <w:fldChar w:fldCharType="separate"/>
            </w:r>
            <w:r w:rsidR="00296880">
              <w:rPr>
                <w:webHidden/>
              </w:rPr>
              <w:t>25</w:t>
            </w:r>
            <w:r w:rsidR="008162E6" w:rsidRPr="008162E6">
              <w:rPr>
                <w:webHidden/>
              </w:rPr>
              <w:fldChar w:fldCharType="end"/>
            </w:r>
          </w:hyperlink>
        </w:p>
        <w:p w14:paraId="64E15E07" w14:textId="255C4A23" w:rsidR="008162E6" w:rsidRPr="008162E6" w:rsidRDefault="00BD7019" w:rsidP="00C607A0">
          <w:pPr>
            <w:pStyle w:val="21"/>
            <w:rPr>
              <w:rFonts w:eastAsiaTheme="minorEastAsia"/>
              <w:lang w:eastAsia="ru-RU"/>
            </w:rPr>
          </w:pPr>
          <w:hyperlink w:anchor="_Toc90213765" w:history="1">
            <w:r w:rsidR="008162E6" w:rsidRPr="008162E6">
              <w:rPr>
                <w:rStyle w:val="ae"/>
              </w:rPr>
              <w:t>2.2 Физикальное обследование.</w:t>
            </w:r>
            <w:r w:rsidR="008162E6" w:rsidRPr="008162E6">
              <w:rPr>
                <w:webHidden/>
              </w:rPr>
              <w:tab/>
            </w:r>
            <w:r w:rsidR="008162E6" w:rsidRPr="008162E6">
              <w:rPr>
                <w:webHidden/>
              </w:rPr>
              <w:fldChar w:fldCharType="begin"/>
            </w:r>
            <w:r w:rsidR="008162E6" w:rsidRPr="008162E6">
              <w:rPr>
                <w:webHidden/>
              </w:rPr>
              <w:instrText xml:space="preserve"> PAGEREF _Toc90213765 \h </w:instrText>
            </w:r>
            <w:r w:rsidR="008162E6" w:rsidRPr="008162E6">
              <w:rPr>
                <w:webHidden/>
              </w:rPr>
            </w:r>
            <w:r w:rsidR="008162E6" w:rsidRPr="008162E6">
              <w:rPr>
                <w:webHidden/>
              </w:rPr>
              <w:fldChar w:fldCharType="separate"/>
            </w:r>
            <w:r w:rsidR="00296880">
              <w:rPr>
                <w:webHidden/>
              </w:rPr>
              <w:t>26</w:t>
            </w:r>
            <w:r w:rsidR="008162E6" w:rsidRPr="008162E6">
              <w:rPr>
                <w:webHidden/>
              </w:rPr>
              <w:fldChar w:fldCharType="end"/>
            </w:r>
          </w:hyperlink>
        </w:p>
        <w:p w14:paraId="34E12183" w14:textId="4BCAA8DF" w:rsidR="008162E6" w:rsidRPr="008162E6" w:rsidRDefault="00BD7019" w:rsidP="00C607A0">
          <w:pPr>
            <w:pStyle w:val="21"/>
            <w:rPr>
              <w:rFonts w:eastAsiaTheme="minorEastAsia"/>
              <w:lang w:eastAsia="ru-RU"/>
            </w:rPr>
          </w:pPr>
          <w:hyperlink w:anchor="_Toc90213766" w:history="1">
            <w:r w:rsidR="008162E6" w:rsidRPr="008162E6">
              <w:rPr>
                <w:rStyle w:val="ae"/>
              </w:rPr>
              <w:t xml:space="preserve">2.3 </w:t>
            </w:r>
            <w:r w:rsidR="008162E6" w:rsidRPr="00DA5C1A">
              <w:rPr>
                <w:rStyle w:val="ae"/>
              </w:rPr>
              <w:t>Лабораторн</w:t>
            </w:r>
            <w:r w:rsidR="00D44428" w:rsidRPr="00DA5C1A">
              <w:rPr>
                <w:rStyle w:val="ae"/>
              </w:rPr>
              <w:t>ая диагностика</w:t>
            </w:r>
            <w:r w:rsidR="008162E6" w:rsidRPr="008162E6">
              <w:rPr>
                <w:webHidden/>
              </w:rPr>
              <w:tab/>
            </w:r>
            <w:r w:rsidR="008162E6" w:rsidRPr="008162E6">
              <w:rPr>
                <w:webHidden/>
              </w:rPr>
              <w:fldChar w:fldCharType="begin"/>
            </w:r>
            <w:r w:rsidR="008162E6" w:rsidRPr="008162E6">
              <w:rPr>
                <w:webHidden/>
              </w:rPr>
              <w:instrText xml:space="preserve"> PAGEREF _Toc90213766 \h </w:instrText>
            </w:r>
            <w:r w:rsidR="008162E6" w:rsidRPr="008162E6">
              <w:rPr>
                <w:webHidden/>
              </w:rPr>
            </w:r>
            <w:r w:rsidR="008162E6" w:rsidRPr="008162E6">
              <w:rPr>
                <w:webHidden/>
              </w:rPr>
              <w:fldChar w:fldCharType="separate"/>
            </w:r>
            <w:r w:rsidR="00296880">
              <w:rPr>
                <w:webHidden/>
              </w:rPr>
              <w:t>27</w:t>
            </w:r>
            <w:r w:rsidR="008162E6" w:rsidRPr="008162E6">
              <w:rPr>
                <w:webHidden/>
              </w:rPr>
              <w:fldChar w:fldCharType="end"/>
            </w:r>
          </w:hyperlink>
        </w:p>
        <w:p w14:paraId="3BCF78CE" w14:textId="549B51F0" w:rsidR="008162E6" w:rsidRPr="008162E6" w:rsidRDefault="00BD7019" w:rsidP="00C607A0">
          <w:pPr>
            <w:pStyle w:val="21"/>
            <w:rPr>
              <w:rFonts w:eastAsiaTheme="minorEastAsia"/>
              <w:lang w:eastAsia="ru-RU"/>
            </w:rPr>
          </w:pPr>
          <w:hyperlink w:anchor="_Toc90213767" w:history="1">
            <w:r w:rsidR="008162E6" w:rsidRPr="008162E6">
              <w:rPr>
                <w:rStyle w:val="ae"/>
              </w:rPr>
              <w:t xml:space="preserve">2.4 </w:t>
            </w:r>
            <w:r w:rsidR="008162E6" w:rsidRPr="00DA5C1A">
              <w:rPr>
                <w:rStyle w:val="ae"/>
              </w:rPr>
              <w:t>Инструментальн</w:t>
            </w:r>
            <w:r w:rsidR="00D44428" w:rsidRPr="00DA5C1A">
              <w:rPr>
                <w:rStyle w:val="ae"/>
              </w:rPr>
              <w:t>ая диагностик</w:t>
            </w:r>
            <w:r w:rsidR="00DA5C1A">
              <w:rPr>
                <w:rStyle w:val="ae"/>
              </w:rPr>
              <w:t>а</w:t>
            </w:r>
            <w:r w:rsidR="008162E6" w:rsidRPr="008162E6">
              <w:rPr>
                <w:webHidden/>
              </w:rPr>
              <w:tab/>
            </w:r>
            <w:r w:rsidR="008162E6" w:rsidRPr="008162E6">
              <w:rPr>
                <w:webHidden/>
              </w:rPr>
              <w:fldChar w:fldCharType="begin"/>
            </w:r>
            <w:r w:rsidR="008162E6" w:rsidRPr="008162E6">
              <w:rPr>
                <w:webHidden/>
              </w:rPr>
              <w:instrText xml:space="preserve"> PAGEREF _Toc90213767 \h </w:instrText>
            </w:r>
            <w:r w:rsidR="008162E6" w:rsidRPr="008162E6">
              <w:rPr>
                <w:webHidden/>
              </w:rPr>
            </w:r>
            <w:r w:rsidR="008162E6" w:rsidRPr="008162E6">
              <w:rPr>
                <w:webHidden/>
              </w:rPr>
              <w:fldChar w:fldCharType="separate"/>
            </w:r>
            <w:r w:rsidR="00296880">
              <w:rPr>
                <w:webHidden/>
              </w:rPr>
              <w:t>28</w:t>
            </w:r>
            <w:r w:rsidR="008162E6" w:rsidRPr="008162E6">
              <w:rPr>
                <w:webHidden/>
              </w:rPr>
              <w:fldChar w:fldCharType="end"/>
            </w:r>
          </w:hyperlink>
        </w:p>
        <w:p w14:paraId="127816C4" w14:textId="465258E4" w:rsidR="008162E6" w:rsidRPr="00DA5C1A" w:rsidRDefault="00BD7019" w:rsidP="00DA5C1A">
          <w:pPr>
            <w:pStyle w:val="21"/>
            <w:rPr>
              <w:rFonts w:eastAsiaTheme="minorEastAsia"/>
              <w:lang w:eastAsia="ru-RU"/>
            </w:rPr>
          </w:pPr>
          <w:hyperlink w:anchor="_Toc90213768" w:history="1">
            <w:r w:rsidR="008162E6" w:rsidRPr="008162E6">
              <w:rPr>
                <w:rStyle w:val="ae"/>
              </w:rPr>
              <w:t xml:space="preserve">2.5 </w:t>
            </w:r>
            <w:r w:rsidR="008162E6" w:rsidRPr="00DA5C1A">
              <w:rPr>
                <w:rStyle w:val="ae"/>
              </w:rPr>
              <w:t>Ин</w:t>
            </w:r>
            <w:r w:rsidR="00D44428" w:rsidRPr="00DA5C1A">
              <w:rPr>
                <w:rStyle w:val="ae"/>
              </w:rPr>
              <w:t>ая диагностика</w:t>
            </w:r>
            <w:r w:rsidR="008162E6" w:rsidRPr="008162E6">
              <w:rPr>
                <w:webHidden/>
              </w:rPr>
              <w:tab/>
            </w:r>
            <w:r w:rsidR="008162E6" w:rsidRPr="008162E6">
              <w:rPr>
                <w:webHidden/>
              </w:rPr>
              <w:fldChar w:fldCharType="begin"/>
            </w:r>
            <w:r w:rsidR="008162E6" w:rsidRPr="008162E6">
              <w:rPr>
                <w:webHidden/>
              </w:rPr>
              <w:instrText xml:space="preserve"> PAGEREF _Toc90213768 \h </w:instrText>
            </w:r>
            <w:r w:rsidR="008162E6" w:rsidRPr="008162E6">
              <w:rPr>
                <w:webHidden/>
              </w:rPr>
            </w:r>
            <w:r w:rsidR="008162E6" w:rsidRPr="008162E6">
              <w:rPr>
                <w:webHidden/>
              </w:rPr>
              <w:fldChar w:fldCharType="separate"/>
            </w:r>
            <w:r w:rsidR="00296880">
              <w:rPr>
                <w:webHidden/>
              </w:rPr>
              <w:t>28</w:t>
            </w:r>
            <w:r w:rsidR="008162E6" w:rsidRPr="008162E6">
              <w:rPr>
                <w:webHidden/>
              </w:rPr>
              <w:fldChar w:fldCharType="end"/>
            </w:r>
          </w:hyperlink>
        </w:p>
        <w:p w14:paraId="240E1759" w14:textId="1F74DDAA" w:rsidR="008162E6" w:rsidRDefault="00BD7019" w:rsidP="00DA5C1A">
          <w:pPr>
            <w:pStyle w:val="12"/>
          </w:pPr>
          <w:hyperlink w:anchor="_Toc90213771" w:history="1">
            <w:r w:rsidR="008162E6" w:rsidRPr="008162E6">
              <w:rPr>
                <w:rStyle w:val="ae"/>
              </w:rPr>
              <w:t>3.Лечение.</w:t>
            </w:r>
            <w:r w:rsidR="008162E6" w:rsidRPr="008162E6">
              <w:rPr>
                <w:webHidden/>
              </w:rPr>
              <w:tab/>
            </w:r>
            <w:r w:rsidR="008162E6" w:rsidRPr="008162E6">
              <w:rPr>
                <w:webHidden/>
              </w:rPr>
              <w:fldChar w:fldCharType="begin"/>
            </w:r>
            <w:r w:rsidR="008162E6" w:rsidRPr="008162E6">
              <w:rPr>
                <w:webHidden/>
              </w:rPr>
              <w:instrText xml:space="preserve"> PAGEREF _Toc90213771 \h </w:instrText>
            </w:r>
            <w:r w:rsidR="008162E6" w:rsidRPr="008162E6">
              <w:rPr>
                <w:webHidden/>
              </w:rPr>
            </w:r>
            <w:r w:rsidR="008162E6" w:rsidRPr="008162E6">
              <w:rPr>
                <w:webHidden/>
              </w:rPr>
              <w:fldChar w:fldCharType="separate"/>
            </w:r>
            <w:r w:rsidR="00296880">
              <w:rPr>
                <w:webHidden/>
              </w:rPr>
              <w:t>36</w:t>
            </w:r>
            <w:r w:rsidR="008162E6" w:rsidRPr="008162E6">
              <w:rPr>
                <w:webHidden/>
              </w:rPr>
              <w:fldChar w:fldCharType="end"/>
            </w:r>
          </w:hyperlink>
        </w:p>
        <w:p w14:paraId="4D2305C1" w14:textId="709FAFC4" w:rsidR="00E41F4D" w:rsidRPr="00E41F4D" w:rsidRDefault="00DA5C1A" w:rsidP="00E41F4D">
          <w:pPr>
            <w:spacing w:after="0"/>
            <w:rPr>
              <w:rFonts w:ascii="Times New Roman" w:hAnsi="Times New Roman" w:cs="Times New Roman"/>
              <w:highlight w:val="yellow"/>
            </w:rPr>
          </w:pPr>
          <w:r>
            <w:t xml:space="preserve">    </w:t>
          </w:r>
          <w:r w:rsidR="00E41F4D">
            <w:t>3</w:t>
          </w:r>
          <w:r w:rsidR="00E41F4D" w:rsidRPr="00E41F4D">
            <w:rPr>
              <w:rFonts w:ascii="Times New Roman" w:hAnsi="Times New Roman" w:cs="Times New Roman"/>
            </w:rPr>
            <w:t>.</w:t>
          </w:r>
          <w:r w:rsidR="00E41F4D" w:rsidRPr="00DA5C1A">
            <w:rPr>
              <w:rFonts w:ascii="Times New Roman" w:hAnsi="Times New Roman" w:cs="Times New Roman"/>
            </w:rPr>
            <w:t>1 Консервативное лечение………………………………………………………………………</w:t>
          </w:r>
          <w:r>
            <w:rPr>
              <w:rFonts w:ascii="Times New Roman" w:hAnsi="Times New Roman" w:cs="Times New Roman"/>
            </w:rPr>
            <w:t>………….</w:t>
          </w:r>
          <w:r w:rsidR="00E41F4D" w:rsidRPr="00DA5C1A">
            <w:rPr>
              <w:rFonts w:ascii="Times New Roman" w:hAnsi="Times New Roman" w:cs="Times New Roman"/>
            </w:rPr>
            <w:t>62</w:t>
          </w:r>
        </w:p>
        <w:p w14:paraId="53A08A97" w14:textId="3F09A2F0" w:rsidR="00E41F4D" w:rsidRPr="00DA5C1A" w:rsidRDefault="00DA5C1A" w:rsidP="00E41F4D">
          <w:pPr>
            <w:spacing w:after="0"/>
            <w:rPr>
              <w:rFonts w:ascii="Times New Roman" w:hAnsi="Times New Roman" w:cs="Times New Roman"/>
            </w:rPr>
          </w:pPr>
          <w:r w:rsidRPr="00DA5C1A">
            <w:rPr>
              <w:rFonts w:ascii="Times New Roman" w:hAnsi="Times New Roman" w:cs="Times New Roman"/>
            </w:rPr>
            <w:t xml:space="preserve">    </w:t>
          </w:r>
          <w:r w:rsidR="00E41F4D" w:rsidRPr="00DA5C1A">
            <w:rPr>
              <w:rFonts w:ascii="Times New Roman" w:hAnsi="Times New Roman" w:cs="Times New Roman"/>
            </w:rPr>
            <w:t>3.2 Хирургическое лечение</w:t>
          </w:r>
          <w:r>
            <w:rPr>
              <w:rFonts w:ascii="Times New Roman" w:hAnsi="Times New Roman" w:cs="Times New Roman"/>
            </w:rPr>
            <w:t>…………</w:t>
          </w:r>
          <w:r w:rsidR="00E41F4D" w:rsidRPr="00DA5C1A">
            <w:rPr>
              <w:rFonts w:ascii="Times New Roman" w:hAnsi="Times New Roman" w:cs="Times New Roman"/>
            </w:rPr>
            <w:t>………………………………………………………………………..93</w:t>
          </w:r>
        </w:p>
        <w:p w14:paraId="094F2D84" w14:textId="5A432906" w:rsidR="00E41F4D" w:rsidRPr="00E41F4D" w:rsidRDefault="00DA5C1A" w:rsidP="00E41F4D">
          <w:pPr>
            <w:spacing w:after="0"/>
            <w:rPr>
              <w:rFonts w:ascii="Times New Roman" w:hAnsi="Times New Roman" w:cs="Times New Roman"/>
            </w:rPr>
          </w:pPr>
          <w:r w:rsidRPr="00DA5C1A">
            <w:rPr>
              <w:rFonts w:ascii="Times New Roman" w:hAnsi="Times New Roman" w:cs="Times New Roman"/>
            </w:rPr>
            <w:t xml:space="preserve">    </w:t>
          </w:r>
          <w:r w:rsidR="00E41F4D" w:rsidRPr="00DA5C1A">
            <w:rPr>
              <w:rFonts w:ascii="Times New Roman" w:hAnsi="Times New Roman" w:cs="Times New Roman"/>
            </w:rPr>
            <w:t>3.3 Иное лечение……</w:t>
          </w:r>
        </w:p>
        <w:p w14:paraId="4BA2895F" w14:textId="049D1326" w:rsidR="008162E6" w:rsidRPr="008162E6" w:rsidRDefault="00BD7019" w:rsidP="00DA5C1A">
          <w:pPr>
            <w:pStyle w:val="12"/>
            <w:rPr>
              <w:rFonts w:eastAsiaTheme="minorEastAsia"/>
              <w:lang w:eastAsia="ru-RU"/>
            </w:rPr>
          </w:pPr>
          <w:hyperlink w:anchor="_Toc90213772" w:history="1">
            <w:r w:rsidR="008162E6" w:rsidRPr="008162E6">
              <w:rPr>
                <w:rStyle w:val="ae"/>
              </w:rPr>
              <w:t xml:space="preserve">4. </w:t>
            </w:r>
            <w:r w:rsidR="00C40910">
              <w:rPr>
                <w:rStyle w:val="ae"/>
              </w:rPr>
              <w:t>Р</w:t>
            </w:r>
            <w:r w:rsidR="008162E6" w:rsidRPr="008162E6">
              <w:rPr>
                <w:rStyle w:val="ae"/>
              </w:rPr>
              <w:t>еабилитация.</w:t>
            </w:r>
            <w:r w:rsidR="008162E6" w:rsidRPr="008162E6">
              <w:rPr>
                <w:webHidden/>
              </w:rPr>
              <w:tab/>
            </w:r>
            <w:r w:rsidR="008162E6" w:rsidRPr="008162E6">
              <w:rPr>
                <w:webHidden/>
              </w:rPr>
              <w:fldChar w:fldCharType="begin"/>
            </w:r>
            <w:r w:rsidR="008162E6" w:rsidRPr="008162E6">
              <w:rPr>
                <w:webHidden/>
              </w:rPr>
              <w:instrText xml:space="preserve"> PAGEREF _Toc90213772 \h </w:instrText>
            </w:r>
            <w:r w:rsidR="008162E6" w:rsidRPr="008162E6">
              <w:rPr>
                <w:webHidden/>
              </w:rPr>
            </w:r>
            <w:r w:rsidR="008162E6" w:rsidRPr="008162E6">
              <w:rPr>
                <w:webHidden/>
              </w:rPr>
              <w:fldChar w:fldCharType="separate"/>
            </w:r>
            <w:r w:rsidR="00296880">
              <w:rPr>
                <w:webHidden/>
              </w:rPr>
              <w:t>43</w:t>
            </w:r>
            <w:r w:rsidR="008162E6" w:rsidRPr="008162E6">
              <w:rPr>
                <w:webHidden/>
              </w:rPr>
              <w:fldChar w:fldCharType="end"/>
            </w:r>
          </w:hyperlink>
        </w:p>
        <w:p w14:paraId="357CEBC3" w14:textId="6C7BB638" w:rsidR="008162E6" w:rsidRPr="008162E6" w:rsidRDefault="00BD7019" w:rsidP="00DA5C1A">
          <w:pPr>
            <w:pStyle w:val="12"/>
            <w:rPr>
              <w:rFonts w:eastAsiaTheme="minorEastAsia"/>
              <w:lang w:eastAsia="ru-RU"/>
            </w:rPr>
          </w:pPr>
          <w:hyperlink w:anchor="_Toc90213773" w:history="1">
            <w:r w:rsidR="008162E6" w:rsidRPr="008162E6">
              <w:rPr>
                <w:rStyle w:val="ae"/>
              </w:rPr>
              <w:t>5. Профилактика и диспансерное наблюдение</w:t>
            </w:r>
            <w:r w:rsidR="008162E6" w:rsidRPr="008162E6">
              <w:rPr>
                <w:webHidden/>
              </w:rPr>
              <w:tab/>
            </w:r>
            <w:r w:rsidR="008162E6" w:rsidRPr="008162E6">
              <w:rPr>
                <w:webHidden/>
              </w:rPr>
              <w:fldChar w:fldCharType="begin"/>
            </w:r>
            <w:r w:rsidR="008162E6" w:rsidRPr="008162E6">
              <w:rPr>
                <w:webHidden/>
              </w:rPr>
              <w:instrText xml:space="preserve"> PAGEREF _Toc90213773 \h </w:instrText>
            </w:r>
            <w:r w:rsidR="008162E6" w:rsidRPr="008162E6">
              <w:rPr>
                <w:webHidden/>
              </w:rPr>
            </w:r>
            <w:r w:rsidR="008162E6" w:rsidRPr="008162E6">
              <w:rPr>
                <w:webHidden/>
              </w:rPr>
              <w:fldChar w:fldCharType="separate"/>
            </w:r>
            <w:r w:rsidR="00296880">
              <w:rPr>
                <w:webHidden/>
              </w:rPr>
              <w:t>49</w:t>
            </w:r>
            <w:r w:rsidR="008162E6" w:rsidRPr="008162E6">
              <w:rPr>
                <w:webHidden/>
              </w:rPr>
              <w:fldChar w:fldCharType="end"/>
            </w:r>
          </w:hyperlink>
        </w:p>
        <w:p w14:paraId="146D610C" w14:textId="66D55981" w:rsidR="008162E6" w:rsidRPr="008162E6" w:rsidRDefault="00BD7019" w:rsidP="00DA5C1A">
          <w:pPr>
            <w:pStyle w:val="12"/>
            <w:rPr>
              <w:rFonts w:eastAsiaTheme="minorEastAsia"/>
              <w:lang w:eastAsia="ru-RU"/>
            </w:rPr>
          </w:pPr>
          <w:hyperlink w:anchor="_Toc90213774" w:history="1">
            <w:r w:rsidR="008162E6" w:rsidRPr="008162E6">
              <w:rPr>
                <w:rStyle w:val="ae"/>
              </w:rPr>
              <w:t>6. Организация медицинской помощи.</w:t>
            </w:r>
            <w:r w:rsidR="008162E6" w:rsidRPr="008162E6">
              <w:rPr>
                <w:webHidden/>
              </w:rPr>
              <w:tab/>
            </w:r>
            <w:r w:rsidR="008162E6" w:rsidRPr="008162E6">
              <w:rPr>
                <w:webHidden/>
              </w:rPr>
              <w:fldChar w:fldCharType="begin"/>
            </w:r>
            <w:r w:rsidR="008162E6" w:rsidRPr="008162E6">
              <w:rPr>
                <w:webHidden/>
              </w:rPr>
              <w:instrText xml:space="preserve"> PAGEREF _Toc90213774 \h </w:instrText>
            </w:r>
            <w:r w:rsidR="008162E6" w:rsidRPr="008162E6">
              <w:rPr>
                <w:webHidden/>
              </w:rPr>
            </w:r>
            <w:r w:rsidR="008162E6" w:rsidRPr="008162E6">
              <w:rPr>
                <w:webHidden/>
              </w:rPr>
              <w:fldChar w:fldCharType="separate"/>
            </w:r>
            <w:r w:rsidR="00296880">
              <w:rPr>
                <w:webHidden/>
              </w:rPr>
              <w:t>50</w:t>
            </w:r>
            <w:r w:rsidR="008162E6" w:rsidRPr="008162E6">
              <w:rPr>
                <w:webHidden/>
              </w:rPr>
              <w:fldChar w:fldCharType="end"/>
            </w:r>
          </w:hyperlink>
        </w:p>
        <w:p w14:paraId="4330CE98" w14:textId="6728DC6D" w:rsidR="008162E6" w:rsidRPr="008162E6" w:rsidRDefault="00BD7019" w:rsidP="00DA5C1A">
          <w:pPr>
            <w:pStyle w:val="12"/>
            <w:rPr>
              <w:rFonts w:eastAsiaTheme="minorEastAsia"/>
              <w:lang w:eastAsia="ru-RU"/>
            </w:rPr>
          </w:pPr>
          <w:hyperlink w:anchor="_Toc90213775" w:history="1">
            <w:r w:rsidR="008162E6" w:rsidRPr="008162E6">
              <w:rPr>
                <w:rStyle w:val="ae"/>
              </w:rPr>
              <w:t>Критерии оценки качества медицинской помощи.</w:t>
            </w:r>
            <w:r w:rsidR="008162E6" w:rsidRPr="008162E6">
              <w:rPr>
                <w:webHidden/>
              </w:rPr>
              <w:tab/>
            </w:r>
            <w:r w:rsidR="008162E6" w:rsidRPr="008162E6">
              <w:rPr>
                <w:webHidden/>
              </w:rPr>
              <w:fldChar w:fldCharType="begin"/>
            </w:r>
            <w:r w:rsidR="008162E6" w:rsidRPr="008162E6">
              <w:rPr>
                <w:webHidden/>
              </w:rPr>
              <w:instrText xml:space="preserve"> PAGEREF _Toc90213775 \h </w:instrText>
            </w:r>
            <w:r w:rsidR="008162E6" w:rsidRPr="008162E6">
              <w:rPr>
                <w:webHidden/>
              </w:rPr>
            </w:r>
            <w:r w:rsidR="008162E6" w:rsidRPr="008162E6">
              <w:rPr>
                <w:webHidden/>
              </w:rPr>
              <w:fldChar w:fldCharType="separate"/>
            </w:r>
            <w:r w:rsidR="00296880">
              <w:rPr>
                <w:webHidden/>
              </w:rPr>
              <w:t>51</w:t>
            </w:r>
            <w:r w:rsidR="008162E6" w:rsidRPr="008162E6">
              <w:rPr>
                <w:webHidden/>
              </w:rPr>
              <w:fldChar w:fldCharType="end"/>
            </w:r>
          </w:hyperlink>
        </w:p>
        <w:p w14:paraId="427270C4" w14:textId="1B629920" w:rsidR="008162E6" w:rsidRPr="008162E6" w:rsidRDefault="00BD7019" w:rsidP="00DA5C1A">
          <w:pPr>
            <w:pStyle w:val="12"/>
            <w:rPr>
              <w:rFonts w:eastAsiaTheme="minorEastAsia"/>
              <w:lang w:eastAsia="ru-RU"/>
            </w:rPr>
          </w:pPr>
          <w:hyperlink w:anchor="_Toc90213776" w:history="1">
            <w:r w:rsidR="008162E6" w:rsidRPr="008162E6">
              <w:rPr>
                <w:rStyle w:val="ae"/>
              </w:rPr>
              <w:t>Список</w:t>
            </w:r>
            <w:r w:rsidR="008162E6" w:rsidRPr="008162E6">
              <w:rPr>
                <w:rStyle w:val="ae"/>
                <w:lang w:val="en-US"/>
              </w:rPr>
              <w:t xml:space="preserve"> </w:t>
            </w:r>
            <w:r w:rsidR="008162E6" w:rsidRPr="008162E6">
              <w:rPr>
                <w:rStyle w:val="ae"/>
              </w:rPr>
              <w:t>литературы</w:t>
            </w:r>
            <w:r w:rsidR="008162E6" w:rsidRPr="008162E6">
              <w:rPr>
                <w:webHidden/>
              </w:rPr>
              <w:tab/>
            </w:r>
            <w:r w:rsidR="008162E6" w:rsidRPr="008162E6">
              <w:rPr>
                <w:webHidden/>
              </w:rPr>
              <w:fldChar w:fldCharType="begin"/>
            </w:r>
            <w:r w:rsidR="008162E6" w:rsidRPr="008162E6">
              <w:rPr>
                <w:webHidden/>
              </w:rPr>
              <w:instrText xml:space="preserve"> PAGEREF _Toc90213776 \h </w:instrText>
            </w:r>
            <w:r w:rsidR="008162E6" w:rsidRPr="008162E6">
              <w:rPr>
                <w:webHidden/>
              </w:rPr>
            </w:r>
            <w:r w:rsidR="008162E6" w:rsidRPr="008162E6">
              <w:rPr>
                <w:webHidden/>
              </w:rPr>
              <w:fldChar w:fldCharType="separate"/>
            </w:r>
            <w:r w:rsidR="00296880">
              <w:rPr>
                <w:webHidden/>
              </w:rPr>
              <w:t>53</w:t>
            </w:r>
            <w:r w:rsidR="008162E6" w:rsidRPr="008162E6">
              <w:rPr>
                <w:webHidden/>
              </w:rPr>
              <w:fldChar w:fldCharType="end"/>
            </w:r>
          </w:hyperlink>
        </w:p>
        <w:p w14:paraId="3B5CD6FC" w14:textId="7B2F206B" w:rsidR="008162E6" w:rsidRPr="00DA5C1A" w:rsidRDefault="00BD7019" w:rsidP="00DA5C1A">
          <w:pPr>
            <w:pStyle w:val="12"/>
            <w:rPr>
              <w:rFonts w:eastAsiaTheme="minorEastAsia"/>
              <w:lang w:eastAsia="ru-RU"/>
            </w:rPr>
          </w:pPr>
          <w:hyperlink w:anchor="_Toc90213777" w:history="1">
            <w:r w:rsidR="008162E6" w:rsidRPr="00DA5C1A">
              <w:rPr>
                <w:rStyle w:val="ae"/>
                <w:color w:val="000000" w:themeColor="text1"/>
              </w:rPr>
              <w:t>Приложение</w:t>
            </w:r>
            <w:r w:rsidR="008162E6" w:rsidRPr="00DA5C1A">
              <w:rPr>
                <w:rStyle w:val="ae"/>
                <w:color w:val="000000" w:themeColor="text1"/>
                <w:spacing w:val="-4"/>
              </w:rPr>
              <w:t xml:space="preserve"> </w:t>
            </w:r>
            <w:r w:rsidR="008162E6" w:rsidRPr="00DA5C1A">
              <w:rPr>
                <w:rStyle w:val="ae"/>
                <w:color w:val="000000" w:themeColor="text1"/>
              </w:rPr>
              <w:t>А1.</w:t>
            </w:r>
            <w:r w:rsidR="008162E6" w:rsidRPr="00DA5C1A">
              <w:rPr>
                <w:rStyle w:val="ae"/>
                <w:color w:val="000000" w:themeColor="text1"/>
                <w:spacing w:val="-5"/>
              </w:rPr>
              <w:t xml:space="preserve"> </w:t>
            </w:r>
            <w:r w:rsidR="008162E6" w:rsidRPr="00DA5C1A">
              <w:rPr>
                <w:rStyle w:val="ae"/>
                <w:color w:val="000000" w:themeColor="text1"/>
              </w:rPr>
              <w:t>Состав рабочей группы</w:t>
            </w:r>
            <w:r w:rsidR="008162E6" w:rsidRPr="00DA5C1A">
              <w:rPr>
                <w:webHidden/>
              </w:rPr>
              <w:tab/>
            </w:r>
            <w:r w:rsidR="008162E6" w:rsidRPr="00DA5C1A">
              <w:rPr>
                <w:webHidden/>
              </w:rPr>
              <w:fldChar w:fldCharType="begin"/>
            </w:r>
            <w:r w:rsidR="008162E6" w:rsidRPr="00DA5C1A">
              <w:rPr>
                <w:webHidden/>
              </w:rPr>
              <w:instrText xml:space="preserve"> PAGEREF _Toc90213777 \h </w:instrText>
            </w:r>
            <w:r w:rsidR="008162E6" w:rsidRPr="00DA5C1A">
              <w:rPr>
                <w:webHidden/>
              </w:rPr>
            </w:r>
            <w:r w:rsidR="008162E6" w:rsidRPr="00DA5C1A">
              <w:rPr>
                <w:webHidden/>
              </w:rPr>
              <w:fldChar w:fldCharType="separate"/>
            </w:r>
            <w:r w:rsidR="00296880">
              <w:rPr>
                <w:webHidden/>
              </w:rPr>
              <w:t>58</w:t>
            </w:r>
            <w:r w:rsidR="008162E6" w:rsidRPr="00DA5C1A">
              <w:rPr>
                <w:webHidden/>
              </w:rPr>
              <w:fldChar w:fldCharType="end"/>
            </w:r>
          </w:hyperlink>
        </w:p>
        <w:p w14:paraId="73B05BD5" w14:textId="22D11C3C" w:rsidR="008162E6" w:rsidRPr="008162E6" w:rsidRDefault="00BD7019" w:rsidP="00DA5C1A">
          <w:pPr>
            <w:pStyle w:val="12"/>
            <w:rPr>
              <w:rFonts w:eastAsiaTheme="minorEastAsia"/>
              <w:lang w:eastAsia="ru-RU"/>
            </w:rPr>
          </w:pPr>
          <w:hyperlink w:anchor="_Toc90213778" w:history="1">
            <w:r w:rsidR="008162E6" w:rsidRPr="008162E6">
              <w:rPr>
                <w:rStyle w:val="ae"/>
              </w:rPr>
              <w:t>Приложение А2</w:t>
            </w:r>
            <w:r w:rsidR="00C40910">
              <w:rPr>
                <w:rStyle w:val="ae"/>
              </w:rPr>
              <w:t xml:space="preserve"> </w:t>
            </w:r>
          </w:hyperlink>
          <w:hyperlink w:anchor="_Toc90213781" w:history="1">
            <w:r w:rsidR="008162E6" w:rsidRPr="008162E6">
              <w:rPr>
                <w:rStyle w:val="ae"/>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8162E6" w:rsidRPr="008162E6">
              <w:rPr>
                <w:webHidden/>
              </w:rPr>
              <w:tab/>
            </w:r>
          </w:hyperlink>
          <w:r w:rsidR="001D2958">
            <w:t>59</w:t>
          </w:r>
        </w:p>
        <w:p w14:paraId="4FBFF5DC" w14:textId="231417CC" w:rsidR="008162E6" w:rsidRPr="008162E6" w:rsidRDefault="00BD7019" w:rsidP="00DA5C1A">
          <w:pPr>
            <w:pStyle w:val="12"/>
            <w:rPr>
              <w:rFonts w:eastAsiaTheme="minorEastAsia"/>
              <w:lang w:eastAsia="ru-RU"/>
            </w:rPr>
          </w:pPr>
          <w:hyperlink w:anchor="_Toc90213785" w:history="1">
            <w:r w:rsidR="008162E6" w:rsidRPr="008162E6">
              <w:rPr>
                <w:rStyle w:val="ae"/>
              </w:rPr>
              <w:t>Приложение Б.</w:t>
            </w:r>
          </w:hyperlink>
          <w:r w:rsidR="000B7C46">
            <w:rPr>
              <w:rStyle w:val="ae"/>
            </w:rPr>
            <w:t xml:space="preserve"> </w:t>
          </w:r>
          <w:hyperlink w:anchor="_Toc90213786" w:history="1">
            <w:r w:rsidR="008162E6" w:rsidRPr="008162E6">
              <w:rPr>
                <w:rStyle w:val="ae"/>
              </w:rPr>
              <w:t>Алгоритмы действий врача</w:t>
            </w:r>
            <w:r w:rsidR="008162E6" w:rsidRPr="008162E6">
              <w:rPr>
                <w:webHidden/>
              </w:rPr>
              <w:tab/>
            </w:r>
            <w:r w:rsidR="008162E6" w:rsidRPr="008162E6">
              <w:rPr>
                <w:webHidden/>
              </w:rPr>
              <w:fldChar w:fldCharType="begin"/>
            </w:r>
            <w:r w:rsidR="008162E6" w:rsidRPr="008162E6">
              <w:rPr>
                <w:webHidden/>
              </w:rPr>
              <w:instrText xml:space="preserve"> PAGEREF _Toc90213786 \h </w:instrText>
            </w:r>
            <w:r w:rsidR="008162E6" w:rsidRPr="008162E6">
              <w:rPr>
                <w:webHidden/>
              </w:rPr>
            </w:r>
            <w:r w:rsidR="008162E6" w:rsidRPr="008162E6">
              <w:rPr>
                <w:webHidden/>
              </w:rPr>
              <w:fldChar w:fldCharType="separate"/>
            </w:r>
            <w:r w:rsidR="00296880">
              <w:rPr>
                <w:webHidden/>
              </w:rPr>
              <w:t>66</w:t>
            </w:r>
            <w:r w:rsidR="008162E6" w:rsidRPr="008162E6">
              <w:rPr>
                <w:webHidden/>
              </w:rPr>
              <w:fldChar w:fldCharType="end"/>
            </w:r>
          </w:hyperlink>
        </w:p>
        <w:p w14:paraId="1247DFF4" w14:textId="7121F1E8" w:rsidR="008162E6" w:rsidRPr="008162E6" w:rsidRDefault="00BD7019" w:rsidP="00DA5C1A">
          <w:pPr>
            <w:pStyle w:val="12"/>
            <w:rPr>
              <w:rFonts w:eastAsiaTheme="minorEastAsia"/>
              <w:lang w:eastAsia="ru-RU"/>
            </w:rPr>
          </w:pPr>
          <w:hyperlink w:anchor="_Toc90213787" w:history="1">
            <w:r w:rsidR="008162E6" w:rsidRPr="008162E6">
              <w:rPr>
                <w:rStyle w:val="ae"/>
              </w:rPr>
              <w:t>Приложение В.</w:t>
            </w:r>
          </w:hyperlink>
          <w:r w:rsidR="00A01868">
            <w:rPr>
              <w:rStyle w:val="ae"/>
            </w:rPr>
            <w:t xml:space="preserve"> </w:t>
          </w:r>
          <w:hyperlink w:anchor="_Toc90213788" w:history="1">
            <w:r w:rsidR="008162E6" w:rsidRPr="008162E6">
              <w:rPr>
                <w:rStyle w:val="ae"/>
              </w:rPr>
              <w:t>Информация для пациента.</w:t>
            </w:r>
            <w:r w:rsidR="008162E6" w:rsidRPr="008162E6">
              <w:rPr>
                <w:webHidden/>
              </w:rPr>
              <w:tab/>
            </w:r>
            <w:r w:rsidR="008162E6" w:rsidRPr="008162E6">
              <w:rPr>
                <w:webHidden/>
              </w:rPr>
              <w:fldChar w:fldCharType="begin"/>
            </w:r>
            <w:r w:rsidR="008162E6" w:rsidRPr="008162E6">
              <w:rPr>
                <w:webHidden/>
              </w:rPr>
              <w:instrText xml:space="preserve"> PAGEREF _Toc90213788 \h </w:instrText>
            </w:r>
            <w:r w:rsidR="008162E6" w:rsidRPr="008162E6">
              <w:rPr>
                <w:webHidden/>
              </w:rPr>
            </w:r>
            <w:r w:rsidR="008162E6" w:rsidRPr="008162E6">
              <w:rPr>
                <w:webHidden/>
              </w:rPr>
              <w:fldChar w:fldCharType="separate"/>
            </w:r>
            <w:r w:rsidR="00296880">
              <w:rPr>
                <w:webHidden/>
              </w:rPr>
              <w:t>67</w:t>
            </w:r>
            <w:r w:rsidR="008162E6" w:rsidRPr="008162E6">
              <w:rPr>
                <w:webHidden/>
              </w:rPr>
              <w:fldChar w:fldCharType="end"/>
            </w:r>
          </w:hyperlink>
        </w:p>
        <w:p w14:paraId="21C719F8" w14:textId="77777777" w:rsidR="00A01868" w:rsidRDefault="00BD7019" w:rsidP="00DA5C1A">
          <w:pPr>
            <w:pStyle w:val="12"/>
            <w:rPr>
              <w:rStyle w:val="ae"/>
              <w:strike/>
              <w:color w:val="FF0000"/>
            </w:rPr>
          </w:pPr>
          <w:hyperlink w:anchor="_Toc90213789" w:history="1">
            <w:r w:rsidR="008162E6" w:rsidRPr="008162E6">
              <w:rPr>
                <w:rStyle w:val="ae"/>
              </w:rPr>
              <w:t>Приложение Г.</w:t>
            </w:r>
          </w:hyperlink>
          <w:hyperlink w:anchor="_Toc90213790" w:history="1">
            <w:r w:rsidR="008162E6" w:rsidRPr="008162E6">
              <w:rPr>
                <w:rStyle w:val="ae"/>
              </w:rPr>
              <w:t xml:space="preserve">Шкалы оценки, опросники и </w:t>
            </w:r>
            <w:r w:rsidR="000B7C46" w:rsidRPr="00DA5C1A">
              <w:rPr>
                <w:rStyle w:val="ae"/>
              </w:rPr>
              <w:t>так далее</w:t>
            </w:r>
            <w:r w:rsidR="000B7C46">
              <w:rPr>
                <w:rStyle w:val="ae"/>
              </w:rPr>
              <w:t xml:space="preserve">, </w:t>
            </w:r>
          </w:hyperlink>
          <w:hyperlink w:anchor="_Toc90213791" w:history="1">
            <w:r w:rsidR="008162E6" w:rsidRPr="000B7C46">
              <w:rPr>
                <w:rStyle w:val="ae"/>
                <w:color w:val="auto"/>
              </w:rPr>
              <w:t>привед</w:t>
            </w:r>
            <w:r w:rsidR="00A01868">
              <w:rPr>
                <w:rStyle w:val="ae"/>
                <w:color w:val="auto"/>
              </w:rPr>
              <w:t>ё</w:t>
            </w:r>
            <w:r w:rsidR="008162E6" w:rsidRPr="000B7C46">
              <w:rPr>
                <w:rStyle w:val="ae"/>
                <w:color w:val="auto"/>
              </w:rPr>
              <w:t xml:space="preserve">нные </w:t>
            </w:r>
            <w:r w:rsidR="008162E6" w:rsidRPr="00A01868">
              <w:rPr>
                <w:rStyle w:val="ae"/>
                <w:color w:val="auto"/>
              </w:rPr>
              <w:t xml:space="preserve">в </w:t>
            </w:r>
            <w:r w:rsidR="00A86D8A" w:rsidRPr="00A01868">
              <w:rPr>
                <w:rStyle w:val="ae"/>
                <w:color w:val="auto"/>
              </w:rPr>
              <w:t>тексте</w:t>
            </w:r>
            <w:r w:rsidR="00A86D8A">
              <w:rPr>
                <w:rStyle w:val="ae"/>
                <w:color w:val="auto"/>
              </w:rPr>
              <w:t xml:space="preserve"> </w:t>
            </w:r>
            <w:r w:rsidR="00A01868">
              <w:rPr>
                <w:rStyle w:val="ae"/>
                <w:color w:val="auto"/>
              </w:rPr>
              <w:t>клинических</w:t>
            </w:r>
          </w:hyperlink>
        </w:p>
        <w:p w14:paraId="6A673DC0" w14:textId="453027B1" w:rsidR="008162E6" w:rsidRPr="008162E6" w:rsidRDefault="00151673" w:rsidP="00DA5C1A">
          <w:pPr>
            <w:pStyle w:val="12"/>
            <w:rPr>
              <w:rFonts w:eastAsiaTheme="minorEastAsia"/>
              <w:lang w:eastAsia="ru-RU"/>
            </w:rPr>
          </w:pPr>
          <w:r>
            <w:t xml:space="preserve"> </w:t>
          </w:r>
          <w:hyperlink w:anchor="_Toc90213792" w:history="1">
            <w:r w:rsidR="008162E6" w:rsidRPr="008162E6">
              <w:rPr>
                <w:rStyle w:val="ae"/>
              </w:rPr>
              <w:t>рекомендаци</w:t>
            </w:r>
            <w:r w:rsidR="00A86D8A" w:rsidRPr="00A01868">
              <w:rPr>
                <w:rStyle w:val="ae"/>
              </w:rPr>
              <w:t>й</w:t>
            </w:r>
            <w:r w:rsidR="008162E6" w:rsidRPr="008162E6">
              <w:rPr>
                <w:webHidden/>
              </w:rPr>
              <w:tab/>
            </w:r>
            <w:r w:rsidR="008162E6" w:rsidRPr="008162E6">
              <w:rPr>
                <w:webHidden/>
              </w:rPr>
              <w:fldChar w:fldCharType="begin"/>
            </w:r>
            <w:r w:rsidR="008162E6" w:rsidRPr="008162E6">
              <w:rPr>
                <w:webHidden/>
              </w:rPr>
              <w:instrText xml:space="preserve"> PAGEREF _Toc90213792 \h </w:instrText>
            </w:r>
            <w:r w:rsidR="008162E6" w:rsidRPr="008162E6">
              <w:rPr>
                <w:webHidden/>
              </w:rPr>
            </w:r>
            <w:r w:rsidR="008162E6" w:rsidRPr="008162E6">
              <w:rPr>
                <w:webHidden/>
              </w:rPr>
              <w:fldChar w:fldCharType="separate"/>
            </w:r>
            <w:r w:rsidR="00296880">
              <w:rPr>
                <w:webHidden/>
              </w:rPr>
              <w:t>70</w:t>
            </w:r>
            <w:r w:rsidR="008162E6" w:rsidRPr="008162E6">
              <w:rPr>
                <w:webHidden/>
              </w:rPr>
              <w:fldChar w:fldCharType="end"/>
            </w:r>
          </w:hyperlink>
        </w:p>
        <w:p w14:paraId="15B8CBBD" w14:textId="77777777" w:rsidR="00A15041" w:rsidRDefault="00A15041">
          <w:r w:rsidRPr="008162E6">
            <w:rPr>
              <w:rFonts w:ascii="Times New Roman" w:hAnsi="Times New Roman" w:cs="Times New Roman"/>
              <w:bCs/>
            </w:rPr>
            <w:fldChar w:fldCharType="end"/>
          </w:r>
        </w:p>
      </w:sdtContent>
    </w:sdt>
    <w:p w14:paraId="6D6CD518" w14:textId="77777777" w:rsidR="00A15041" w:rsidRDefault="00A15041">
      <w:pPr>
        <w:rPr>
          <w:rFonts w:ascii="Times New Roman" w:hAnsi="Times New Roman" w:cs="Times New Roman"/>
          <w:b/>
          <w:sz w:val="28"/>
          <w:szCs w:val="28"/>
        </w:rPr>
      </w:pPr>
      <w:r>
        <w:rPr>
          <w:rFonts w:ascii="Times New Roman" w:hAnsi="Times New Roman" w:cs="Times New Roman"/>
          <w:b/>
          <w:sz w:val="28"/>
          <w:szCs w:val="28"/>
        </w:rPr>
        <w:br w:type="page"/>
      </w:r>
    </w:p>
    <w:p w14:paraId="0337E5D8" w14:textId="77777777" w:rsidR="001853B8" w:rsidRPr="008162E6" w:rsidRDefault="001853B8" w:rsidP="00151673">
      <w:pPr>
        <w:pStyle w:val="1"/>
        <w:jc w:val="center"/>
        <w:rPr>
          <w:rFonts w:ascii="Times New Roman" w:hAnsi="Times New Roman" w:cs="Times New Roman"/>
          <w:b/>
          <w:color w:val="000000" w:themeColor="text1"/>
          <w:sz w:val="24"/>
          <w:szCs w:val="24"/>
        </w:rPr>
      </w:pPr>
      <w:bookmarkStart w:id="2" w:name="_Toc90213753"/>
      <w:r w:rsidRPr="008162E6">
        <w:rPr>
          <w:rFonts w:ascii="Times New Roman" w:hAnsi="Times New Roman" w:cs="Times New Roman"/>
          <w:b/>
          <w:color w:val="000000" w:themeColor="text1"/>
          <w:sz w:val="28"/>
          <w:szCs w:val="24"/>
        </w:rPr>
        <w:lastRenderedPageBreak/>
        <w:t>Список сокращений</w:t>
      </w:r>
      <w:bookmarkEnd w:id="2"/>
    </w:p>
    <w:p w14:paraId="12794725"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АД – артериальное давление</w:t>
      </w:r>
    </w:p>
    <w:p w14:paraId="51AB0858"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АДП – атипичный детский психоз </w:t>
      </w:r>
    </w:p>
    <w:p w14:paraId="296C07C3"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АЛТ – аланин-</w:t>
      </w:r>
      <w:proofErr w:type="spellStart"/>
      <w:r w:rsidRPr="008162E6">
        <w:rPr>
          <w:rFonts w:ascii="Times New Roman" w:hAnsi="Times New Roman" w:cs="Times New Roman"/>
          <w:color w:val="000000" w:themeColor="text1"/>
          <w:sz w:val="24"/>
          <w:szCs w:val="24"/>
        </w:rPr>
        <w:t>аминотрансфераза</w:t>
      </w:r>
      <w:proofErr w:type="spellEnd"/>
      <w:r w:rsidRPr="008162E6">
        <w:rPr>
          <w:rFonts w:ascii="Times New Roman" w:hAnsi="Times New Roman" w:cs="Times New Roman"/>
          <w:color w:val="000000" w:themeColor="text1"/>
          <w:sz w:val="24"/>
          <w:szCs w:val="24"/>
        </w:rPr>
        <w:t xml:space="preserve"> </w:t>
      </w:r>
    </w:p>
    <w:p w14:paraId="30729DFB" w14:textId="77777777" w:rsidR="002015F6"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АООП НОО РАС – адаптивная основная образовательная программа начального общего образования для детей с расстройствами аутистического спектра</w:t>
      </w:r>
      <w:r w:rsidR="002015F6" w:rsidRPr="008162E6">
        <w:rPr>
          <w:rFonts w:ascii="Times New Roman" w:hAnsi="Times New Roman" w:cs="Times New Roman"/>
          <w:color w:val="000000" w:themeColor="text1"/>
          <w:sz w:val="24"/>
          <w:szCs w:val="24"/>
        </w:rPr>
        <w:t xml:space="preserve">  </w:t>
      </w:r>
    </w:p>
    <w:p w14:paraId="38236D5E"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АСТ – </w:t>
      </w:r>
      <w:proofErr w:type="spellStart"/>
      <w:r w:rsidRPr="008162E6">
        <w:rPr>
          <w:rFonts w:ascii="Times New Roman" w:hAnsi="Times New Roman" w:cs="Times New Roman"/>
          <w:color w:val="000000" w:themeColor="text1"/>
          <w:sz w:val="24"/>
          <w:szCs w:val="24"/>
        </w:rPr>
        <w:t>аспартат-аминотрансфераза</w:t>
      </w:r>
      <w:proofErr w:type="spellEnd"/>
      <w:r w:rsidRPr="008162E6">
        <w:rPr>
          <w:rFonts w:ascii="Times New Roman" w:hAnsi="Times New Roman" w:cs="Times New Roman"/>
          <w:color w:val="000000" w:themeColor="text1"/>
          <w:sz w:val="24"/>
          <w:szCs w:val="24"/>
        </w:rPr>
        <w:t xml:space="preserve"> </w:t>
      </w:r>
    </w:p>
    <w:p w14:paraId="4227780E"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БАР – биполярное аффективное расстройство </w:t>
      </w:r>
    </w:p>
    <w:p w14:paraId="7F3580CE"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БМСЭ – бюро медико-социальной экспертизы </w:t>
      </w:r>
    </w:p>
    <w:p w14:paraId="429B693B"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ВОЗ – Всемирная Организация Здравоохранения </w:t>
      </w:r>
    </w:p>
    <w:p w14:paraId="5F20C2CA"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ВРП – возраст разрешенного применения </w:t>
      </w:r>
    </w:p>
    <w:p w14:paraId="06DDAEBB"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ГНОМ – график нервно-психического обследования малыша </w:t>
      </w:r>
    </w:p>
    <w:p w14:paraId="0184EC44"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ДА – детский аутизм </w:t>
      </w:r>
    </w:p>
    <w:p w14:paraId="6368A63F"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ДП – детский психоз </w:t>
      </w:r>
    </w:p>
    <w:p w14:paraId="40BEABE9"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ДШ – детская шизофрения </w:t>
      </w:r>
    </w:p>
    <w:p w14:paraId="6DD5D399"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КД – когнитивный дефицит </w:t>
      </w:r>
    </w:p>
    <w:p w14:paraId="3F237923"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КПР – коэффициент психического развития </w:t>
      </w:r>
    </w:p>
    <w:p w14:paraId="4EEB0490"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КР – </w:t>
      </w:r>
      <w:proofErr w:type="spellStart"/>
      <w:r w:rsidRPr="008162E6">
        <w:rPr>
          <w:rFonts w:ascii="Times New Roman" w:hAnsi="Times New Roman" w:cs="Times New Roman"/>
          <w:color w:val="000000" w:themeColor="text1"/>
          <w:sz w:val="24"/>
          <w:szCs w:val="24"/>
        </w:rPr>
        <w:t>кататонические</w:t>
      </w:r>
      <w:proofErr w:type="spellEnd"/>
      <w:r w:rsidRPr="008162E6">
        <w:rPr>
          <w:rFonts w:ascii="Times New Roman" w:hAnsi="Times New Roman" w:cs="Times New Roman"/>
          <w:color w:val="000000" w:themeColor="text1"/>
          <w:sz w:val="24"/>
          <w:szCs w:val="24"/>
        </w:rPr>
        <w:t xml:space="preserve"> расстройства </w:t>
      </w:r>
    </w:p>
    <w:p w14:paraId="291AE1C7"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ЛЭ – лейкоцитарная </w:t>
      </w:r>
      <w:proofErr w:type="spellStart"/>
      <w:r w:rsidRPr="008162E6">
        <w:rPr>
          <w:rFonts w:ascii="Times New Roman" w:hAnsi="Times New Roman" w:cs="Times New Roman"/>
          <w:color w:val="000000" w:themeColor="text1"/>
          <w:sz w:val="24"/>
          <w:szCs w:val="24"/>
        </w:rPr>
        <w:t>эластаза</w:t>
      </w:r>
      <w:proofErr w:type="spellEnd"/>
      <w:r w:rsidRPr="008162E6">
        <w:rPr>
          <w:rFonts w:ascii="Times New Roman" w:hAnsi="Times New Roman" w:cs="Times New Roman"/>
          <w:color w:val="000000" w:themeColor="text1"/>
          <w:sz w:val="24"/>
          <w:szCs w:val="24"/>
        </w:rPr>
        <w:t xml:space="preserve"> </w:t>
      </w:r>
    </w:p>
    <w:p w14:paraId="0754647D"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МКБ, МКБ-10 – международная классификация болезней, травм и причин смерти 10 пересмотра </w:t>
      </w:r>
    </w:p>
    <w:p w14:paraId="4B9FD70B"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НВ – </w:t>
      </w:r>
      <w:proofErr w:type="spellStart"/>
      <w:r w:rsidRPr="008162E6">
        <w:rPr>
          <w:rFonts w:ascii="Times New Roman" w:hAnsi="Times New Roman" w:cs="Times New Roman"/>
          <w:color w:val="000000" w:themeColor="text1"/>
          <w:sz w:val="24"/>
          <w:szCs w:val="24"/>
        </w:rPr>
        <w:t>нейровоспаление</w:t>
      </w:r>
      <w:proofErr w:type="spellEnd"/>
      <w:r w:rsidRPr="008162E6">
        <w:rPr>
          <w:rFonts w:ascii="Times New Roman" w:hAnsi="Times New Roman" w:cs="Times New Roman"/>
          <w:color w:val="000000" w:themeColor="text1"/>
          <w:sz w:val="24"/>
          <w:szCs w:val="24"/>
        </w:rPr>
        <w:t xml:space="preserve"> </w:t>
      </w:r>
    </w:p>
    <w:p w14:paraId="4E098D59"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НПР – нарушения психического развития О</w:t>
      </w:r>
    </w:p>
    <w:p w14:paraId="5F806CB1"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БМ – основной белок миелина</w:t>
      </w:r>
    </w:p>
    <w:p w14:paraId="5CD6A894" w14:textId="77777777" w:rsidR="002015F6"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ОКР – обсессивно-</w:t>
      </w:r>
      <w:proofErr w:type="spellStart"/>
      <w:r w:rsidRPr="008162E6">
        <w:rPr>
          <w:rFonts w:ascii="Times New Roman" w:hAnsi="Times New Roman" w:cs="Times New Roman"/>
          <w:color w:val="000000" w:themeColor="text1"/>
          <w:sz w:val="24"/>
          <w:szCs w:val="24"/>
        </w:rPr>
        <w:t>компульсивные</w:t>
      </w:r>
      <w:proofErr w:type="spellEnd"/>
      <w:r w:rsidRPr="008162E6">
        <w:rPr>
          <w:rFonts w:ascii="Times New Roman" w:hAnsi="Times New Roman" w:cs="Times New Roman"/>
          <w:color w:val="000000" w:themeColor="text1"/>
          <w:sz w:val="24"/>
          <w:szCs w:val="24"/>
        </w:rPr>
        <w:t xml:space="preserve"> расстройства</w:t>
      </w:r>
    </w:p>
    <w:p w14:paraId="320E0D48"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ПМПК – психолого-медико-педагогическая комиссия</w:t>
      </w:r>
    </w:p>
    <w:p w14:paraId="602062FD"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РАС – расстройства аутистического спектра </w:t>
      </w:r>
    </w:p>
    <w:p w14:paraId="558269F6"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РКИ – рандомизированные клинические исследования </w:t>
      </w:r>
    </w:p>
    <w:p w14:paraId="0727EB58"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РПП – расстройство приема пищи </w:t>
      </w:r>
    </w:p>
    <w:p w14:paraId="217C54CE"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СА – синдром Аспергера</w:t>
      </w:r>
    </w:p>
    <w:p w14:paraId="39CE2167"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СДВГ – синдром дефицита внимания и гиперактивности</w:t>
      </w:r>
    </w:p>
    <w:p w14:paraId="33E43998"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СК – синдром </w:t>
      </w:r>
      <w:proofErr w:type="spellStart"/>
      <w:r w:rsidRPr="008162E6">
        <w:rPr>
          <w:rFonts w:ascii="Times New Roman" w:hAnsi="Times New Roman" w:cs="Times New Roman"/>
          <w:color w:val="000000" w:themeColor="text1"/>
          <w:sz w:val="24"/>
          <w:szCs w:val="24"/>
        </w:rPr>
        <w:t>Каннера</w:t>
      </w:r>
      <w:proofErr w:type="spellEnd"/>
      <w:r w:rsidRPr="008162E6">
        <w:rPr>
          <w:rFonts w:ascii="Times New Roman" w:hAnsi="Times New Roman" w:cs="Times New Roman"/>
          <w:color w:val="000000" w:themeColor="text1"/>
          <w:sz w:val="24"/>
          <w:szCs w:val="24"/>
        </w:rPr>
        <w:t xml:space="preserve"> 5 </w:t>
      </w:r>
    </w:p>
    <w:p w14:paraId="55825981"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СКД – средняя курсовая доза</w:t>
      </w:r>
    </w:p>
    <w:p w14:paraId="04B0892D"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СОЭ – скорость оседания эритроцитов</w:t>
      </w:r>
    </w:p>
    <w:p w14:paraId="038B38A0"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СР – синдром </w:t>
      </w:r>
      <w:proofErr w:type="spellStart"/>
      <w:r w:rsidRPr="008162E6">
        <w:rPr>
          <w:rFonts w:ascii="Times New Roman" w:hAnsi="Times New Roman" w:cs="Times New Roman"/>
          <w:color w:val="000000" w:themeColor="text1"/>
          <w:sz w:val="24"/>
          <w:szCs w:val="24"/>
        </w:rPr>
        <w:t>Ретта</w:t>
      </w:r>
      <w:proofErr w:type="spellEnd"/>
      <w:r w:rsidRPr="008162E6">
        <w:rPr>
          <w:rFonts w:ascii="Times New Roman" w:hAnsi="Times New Roman" w:cs="Times New Roman"/>
          <w:color w:val="000000" w:themeColor="text1"/>
          <w:sz w:val="24"/>
          <w:szCs w:val="24"/>
        </w:rPr>
        <w:t xml:space="preserve"> </w:t>
      </w:r>
    </w:p>
    <w:p w14:paraId="0F080B39"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ССД – средняя суточная доза</w:t>
      </w:r>
    </w:p>
    <w:p w14:paraId="42A34CEB"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lastRenderedPageBreak/>
        <w:t xml:space="preserve"> УДД – уровень достоверности доказательств</w:t>
      </w:r>
    </w:p>
    <w:p w14:paraId="0DCAAA97"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УМО – умственная отсталость </w:t>
      </w:r>
    </w:p>
    <w:p w14:paraId="32FF26D1" w14:textId="77777777" w:rsidR="001853B8" w:rsidRPr="008162E6" w:rsidRDefault="002015F6"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w:t>
      </w:r>
      <w:r w:rsidR="001853B8" w:rsidRPr="008162E6">
        <w:rPr>
          <w:rFonts w:ascii="Times New Roman" w:hAnsi="Times New Roman" w:cs="Times New Roman"/>
          <w:color w:val="000000" w:themeColor="text1"/>
          <w:sz w:val="24"/>
          <w:szCs w:val="24"/>
        </w:rPr>
        <w:t>УУР – уровень убедительности рекомендаций</w:t>
      </w:r>
    </w:p>
    <w:p w14:paraId="0180F01A"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ЦНС – центральная нервная система </w:t>
      </w:r>
    </w:p>
    <w:p w14:paraId="4A87D68F" w14:textId="77777777" w:rsidR="001853B8" w:rsidRPr="008162E6" w:rsidRDefault="002015F6"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w:t>
      </w:r>
      <w:r w:rsidR="001853B8" w:rsidRPr="008162E6">
        <w:rPr>
          <w:rFonts w:ascii="Times New Roman" w:hAnsi="Times New Roman" w:cs="Times New Roman"/>
          <w:color w:val="000000" w:themeColor="text1"/>
          <w:sz w:val="24"/>
          <w:szCs w:val="24"/>
        </w:rPr>
        <w:t xml:space="preserve">ЧМТ – черепно-мозговая травма </w:t>
      </w:r>
    </w:p>
    <w:p w14:paraId="583EFFDE" w14:textId="77777777" w:rsidR="001853B8" w:rsidRPr="008162E6" w:rsidRDefault="002015F6"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w:t>
      </w:r>
      <w:r w:rsidR="001853B8" w:rsidRPr="008162E6">
        <w:rPr>
          <w:rFonts w:ascii="Times New Roman" w:hAnsi="Times New Roman" w:cs="Times New Roman"/>
          <w:color w:val="000000" w:themeColor="text1"/>
          <w:sz w:val="24"/>
          <w:szCs w:val="24"/>
        </w:rPr>
        <w:t xml:space="preserve">ШКОДА – шкала клинической оценки детского аутизма </w:t>
      </w:r>
    </w:p>
    <w:p w14:paraId="03EADDBD" w14:textId="77777777" w:rsidR="001853B8" w:rsidRPr="008162E6" w:rsidRDefault="002015F6"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w:t>
      </w:r>
      <w:r w:rsidR="001853B8" w:rsidRPr="008162E6">
        <w:rPr>
          <w:rFonts w:ascii="Times New Roman" w:hAnsi="Times New Roman" w:cs="Times New Roman"/>
          <w:color w:val="000000" w:themeColor="text1"/>
          <w:sz w:val="24"/>
          <w:szCs w:val="24"/>
        </w:rPr>
        <w:t>ЭКГ – электрокардиограмма</w:t>
      </w:r>
    </w:p>
    <w:p w14:paraId="64495953"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ЭЭГ – электроэнцефалограмма </w:t>
      </w:r>
    </w:p>
    <w:p w14:paraId="6CF4B1CC"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ABA (</w:t>
      </w:r>
      <w:proofErr w:type="spellStart"/>
      <w:r w:rsidRPr="008162E6">
        <w:rPr>
          <w:rFonts w:ascii="Times New Roman" w:hAnsi="Times New Roman" w:cs="Times New Roman"/>
          <w:color w:val="000000" w:themeColor="text1"/>
          <w:sz w:val="24"/>
          <w:szCs w:val="24"/>
        </w:rPr>
        <w:t>Applied</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Behavior</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Analysis</w:t>
      </w:r>
      <w:proofErr w:type="spellEnd"/>
      <w:r w:rsidRPr="008162E6">
        <w:rPr>
          <w:rFonts w:ascii="Times New Roman" w:hAnsi="Times New Roman" w:cs="Times New Roman"/>
          <w:color w:val="000000" w:themeColor="text1"/>
          <w:sz w:val="24"/>
          <w:szCs w:val="24"/>
        </w:rPr>
        <w:t xml:space="preserve">) – прикладной анализ поведения </w:t>
      </w:r>
    </w:p>
    <w:p w14:paraId="0255C77D"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APA (</w:t>
      </w:r>
      <w:proofErr w:type="spellStart"/>
      <w:r w:rsidRPr="008162E6">
        <w:rPr>
          <w:rFonts w:ascii="Times New Roman" w:hAnsi="Times New Roman" w:cs="Times New Roman"/>
          <w:color w:val="000000" w:themeColor="text1"/>
          <w:sz w:val="24"/>
          <w:szCs w:val="24"/>
        </w:rPr>
        <w:t>American</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Psychiatric</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Association</w:t>
      </w:r>
      <w:proofErr w:type="spellEnd"/>
      <w:r w:rsidRPr="008162E6">
        <w:rPr>
          <w:rFonts w:ascii="Times New Roman" w:hAnsi="Times New Roman" w:cs="Times New Roman"/>
          <w:color w:val="000000" w:themeColor="text1"/>
          <w:sz w:val="24"/>
          <w:szCs w:val="24"/>
        </w:rPr>
        <w:t>) – Американская психиатрическая ассоциация BFCRS (</w:t>
      </w:r>
      <w:proofErr w:type="spellStart"/>
      <w:r w:rsidRPr="008162E6">
        <w:rPr>
          <w:rFonts w:ascii="Times New Roman" w:hAnsi="Times New Roman" w:cs="Times New Roman"/>
          <w:color w:val="000000" w:themeColor="text1"/>
          <w:sz w:val="24"/>
          <w:szCs w:val="24"/>
        </w:rPr>
        <w:t>Bush-Francis</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Catatonia</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Rating</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Scale</w:t>
      </w:r>
      <w:proofErr w:type="spellEnd"/>
      <w:r w:rsidRPr="008162E6">
        <w:rPr>
          <w:rFonts w:ascii="Times New Roman" w:hAnsi="Times New Roman" w:cs="Times New Roman"/>
          <w:color w:val="000000" w:themeColor="text1"/>
          <w:sz w:val="24"/>
          <w:szCs w:val="24"/>
        </w:rPr>
        <w:t xml:space="preserve">) – Шкала оценки </w:t>
      </w:r>
      <w:proofErr w:type="spellStart"/>
      <w:r w:rsidRPr="008162E6">
        <w:rPr>
          <w:rFonts w:ascii="Times New Roman" w:hAnsi="Times New Roman" w:cs="Times New Roman"/>
          <w:color w:val="000000" w:themeColor="text1"/>
          <w:sz w:val="24"/>
          <w:szCs w:val="24"/>
        </w:rPr>
        <w:t>кататонических</w:t>
      </w:r>
      <w:proofErr w:type="spellEnd"/>
      <w:r w:rsidRPr="008162E6">
        <w:rPr>
          <w:rFonts w:ascii="Times New Roman" w:hAnsi="Times New Roman" w:cs="Times New Roman"/>
          <w:color w:val="000000" w:themeColor="text1"/>
          <w:sz w:val="24"/>
          <w:szCs w:val="24"/>
        </w:rPr>
        <w:t xml:space="preserve"> расстройств CARS (</w:t>
      </w:r>
      <w:proofErr w:type="spellStart"/>
      <w:r w:rsidRPr="008162E6">
        <w:rPr>
          <w:rFonts w:ascii="Times New Roman" w:hAnsi="Times New Roman" w:cs="Times New Roman"/>
          <w:color w:val="000000" w:themeColor="text1"/>
          <w:sz w:val="24"/>
          <w:szCs w:val="24"/>
        </w:rPr>
        <w:t>Child</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Autism</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Rating</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Scale</w:t>
      </w:r>
      <w:proofErr w:type="spellEnd"/>
      <w:r w:rsidRPr="008162E6">
        <w:rPr>
          <w:rFonts w:ascii="Times New Roman" w:hAnsi="Times New Roman" w:cs="Times New Roman"/>
          <w:color w:val="000000" w:themeColor="text1"/>
          <w:sz w:val="24"/>
          <w:szCs w:val="24"/>
        </w:rPr>
        <w:t xml:space="preserve">) – рейтинговая шкала детского аутизма </w:t>
      </w:r>
    </w:p>
    <w:p w14:paraId="2FD2BAF0"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CGI-S (</w:t>
      </w:r>
      <w:proofErr w:type="spellStart"/>
      <w:r w:rsidRPr="008162E6">
        <w:rPr>
          <w:rFonts w:ascii="Times New Roman" w:hAnsi="Times New Roman" w:cs="Times New Roman"/>
          <w:color w:val="000000" w:themeColor="text1"/>
          <w:sz w:val="24"/>
          <w:szCs w:val="24"/>
        </w:rPr>
        <w:t>clinical</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global</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impression</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scale</w:t>
      </w:r>
      <w:proofErr w:type="spellEnd"/>
      <w:r w:rsidRPr="008162E6">
        <w:rPr>
          <w:rFonts w:ascii="Times New Roman" w:hAnsi="Times New Roman" w:cs="Times New Roman"/>
          <w:color w:val="000000" w:themeColor="text1"/>
          <w:sz w:val="24"/>
          <w:szCs w:val="24"/>
        </w:rPr>
        <w:t>) – Шкала общего клинического впечатления</w:t>
      </w:r>
    </w:p>
    <w:p w14:paraId="425A4954"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CHAT (</w:t>
      </w:r>
      <w:proofErr w:type="spellStart"/>
      <w:r w:rsidRPr="008162E6">
        <w:rPr>
          <w:rFonts w:ascii="Times New Roman" w:hAnsi="Times New Roman" w:cs="Times New Roman"/>
          <w:color w:val="000000" w:themeColor="text1"/>
          <w:sz w:val="24"/>
          <w:szCs w:val="24"/>
        </w:rPr>
        <w:t>Checklist</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for</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Autism</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in</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Toddlers</w:t>
      </w:r>
      <w:proofErr w:type="spellEnd"/>
      <w:r w:rsidRPr="008162E6">
        <w:rPr>
          <w:rFonts w:ascii="Times New Roman" w:hAnsi="Times New Roman" w:cs="Times New Roman"/>
          <w:color w:val="000000" w:themeColor="text1"/>
          <w:sz w:val="24"/>
          <w:szCs w:val="24"/>
        </w:rPr>
        <w:t xml:space="preserve">) – Лист родительского наблюдения за детьми второго года жизни </w:t>
      </w:r>
    </w:p>
    <w:p w14:paraId="1CBBF894"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CNV – (</w:t>
      </w:r>
      <w:proofErr w:type="spellStart"/>
      <w:r w:rsidRPr="008162E6">
        <w:rPr>
          <w:rFonts w:ascii="Times New Roman" w:hAnsi="Times New Roman" w:cs="Times New Roman"/>
          <w:color w:val="000000" w:themeColor="text1"/>
          <w:sz w:val="24"/>
          <w:szCs w:val="24"/>
        </w:rPr>
        <w:t>copy</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number</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variation</w:t>
      </w:r>
      <w:proofErr w:type="spellEnd"/>
      <w:r w:rsidRPr="008162E6">
        <w:rPr>
          <w:rFonts w:ascii="Times New Roman" w:hAnsi="Times New Roman" w:cs="Times New Roman"/>
          <w:color w:val="000000" w:themeColor="text1"/>
          <w:sz w:val="24"/>
          <w:szCs w:val="24"/>
        </w:rPr>
        <w:t>) – вариация числа копий генов D2-receptor (</w:t>
      </w:r>
      <w:proofErr w:type="spellStart"/>
      <w:r w:rsidRPr="008162E6">
        <w:rPr>
          <w:rFonts w:ascii="Times New Roman" w:hAnsi="Times New Roman" w:cs="Times New Roman"/>
          <w:color w:val="000000" w:themeColor="text1"/>
          <w:sz w:val="24"/>
          <w:szCs w:val="24"/>
        </w:rPr>
        <w:t>dopamine</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receptor</w:t>
      </w:r>
      <w:proofErr w:type="spellEnd"/>
      <w:r w:rsidRPr="008162E6">
        <w:rPr>
          <w:rFonts w:ascii="Times New Roman" w:hAnsi="Times New Roman" w:cs="Times New Roman"/>
          <w:color w:val="000000" w:themeColor="text1"/>
          <w:sz w:val="24"/>
          <w:szCs w:val="24"/>
        </w:rPr>
        <w:t xml:space="preserve">) – </w:t>
      </w:r>
      <w:proofErr w:type="spellStart"/>
      <w:r w:rsidRPr="008162E6">
        <w:rPr>
          <w:rFonts w:ascii="Times New Roman" w:hAnsi="Times New Roman" w:cs="Times New Roman"/>
          <w:color w:val="000000" w:themeColor="text1"/>
          <w:sz w:val="24"/>
          <w:szCs w:val="24"/>
        </w:rPr>
        <w:t>дофаминовый</w:t>
      </w:r>
      <w:proofErr w:type="spellEnd"/>
      <w:r w:rsidRPr="008162E6">
        <w:rPr>
          <w:rFonts w:ascii="Times New Roman" w:hAnsi="Times New Roman" w:cs="Times New Roman"/>
          <w:color w:val="000000" w:themeColor="text1"/>
          <w:sz w:val="24"/>
          <w:szCs w:val="24"/>
        </w:rPr>
        <w:t xml:space="preserve"> рецептор </w:t>
      </w:r>
    </w:p>
    <w:p w14:paraId="723C102B"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DSM-5 – Руководство по диагностике и статистике психических расстройств Американской психиатрической ассоциации (APA) 5 пересмотра</w:t>
      </w:r>
    </w:p>
    <w:p w14:paraId="054529A0"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FDA (</w:t>
      </w:r>
      <w:proofErr w:type="spellStart"/>
      <w:r w:rsidRPr="008162E6">
        <w:rPr>
          <w:rFonts w:ascii="Times New Roman" w:hAnsi="Times New Roman" w:cs="Times New Roman"/>
          <w:color w:val="000000" w:themeColor="text1"/>
          <w:sz w:val="24"/>
          <w:szCs w:val="24"/>
        </w:rPr>
        <w:t>Food</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and</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Drug</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Administration</w:t>
      </w:r>
      <w:proofErr w:type="spellEnd"/>
      <w:r w:rsidRPr="008162E6">
        <w:rPr>
          <w:rFonts w:ascii="Times New Roman" w:hAnsi="Times New Roman" w:cs="Times New Roman"/>
          <w:color w:val="000000" w:themeColor="text1"/>
          <w:sz w:val="24"/>
          <w:szCs w:val="24"/>
        </w:rPr>
        <w:t xml:space="preserve">) – Американское управление по санитарному надзору за качеством пищевых продуктов и медикаментов </w:t>
      </w:r>
    </w:p>
    <w:p w14:paraId="495A9719" w14:textId="77777777" w:rsidR="002015F6"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IQ (</w:t>
      </w:r>
      <w:proofErr w:type="spellStart"/>
      <w:r w:rsidRPr="008162E6">
        <w:rPr>
          <w:rFonts w:ascii="Times New Roman" w:hAnsi="Times New Roman" w:cs="Times New Roman"/>
          <w:color w:val="000000" w:themeColor="text1"/>
          <w:sz w:val="24"/>
          <w:szCs w:val="24"/>
        </w:rPr>
        <w:t>intelligence</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quotient</w:t>
      </w:r>
      <w:proofErr w:type="spellEnd"/>
      <w:r w:rsidRPr="008162E6">
        <w:rPr>
          <w:rFonts w:ascii="Times New Roman" w:hAnsi="Times New Roman" w:cs="Times New Roman"/>
          <w:color w:val="000000" w:themeColor="text1"/>
          <w:sz w:val="24"/>
          <w:szCs w:val="24"/>
        </w:rPr>
        <w:t>) – коэффициент интеллекта</w:t>
      </w:r>
    </w:p>
    <w:p w14:paraId="336367DC"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LE (</w:t>
      </w:r>
      <w:proofErr w:type="spellStart"/>
      <w:r w:rsidRPr="008162E6">
        <w:rPr>
          <w:rFonts w:ascii="Times New Roman" w:hAnsi="Times New Roman" w:cs="Times New Roman"/>
          <w:color w:val="000000" w:themeColor="text1"/>
          <w:sz w:val="24"/>
          <w:szCs w:val="24"/>
        </w:rPr>
        <w:t>leukocyte</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elastas</w:t>
      </w:r>
      <w:proofErr w:type="spellEnd"/>
      <w:r w:rsidRPr="008162E6">
        <w:rPr>
          <w:rFonts w:ascii="Times New Roman" w:hAnsi="Times New Roman" w:cs="Times New Roman"/>
          <w:color w:val="000000" w:themeColor="text1"/>
          <w:sz w:val="24"/>
          <w:szCs w:val="24"/>
        </w:rPr>
        <w:t xml:space="preserve">) – лейкоцитарная </w:t>
      </w:r>
      <w:proofErr w:type="spellStart"/>
      <w:r w:rsidRPr="008162E6">
        <w:rPr>
          <w:rFonts w:ascii="Times New Roman" w:hAnsi="Times New Roman" w:cs="Times New Roman"/>
          <w:color w:val="000000" w:themeColor="text1"/>
          <w:sz w:val="24"/>
          <w:szCs w:val="24"/>
        </w:rPr>
        <w:t>эластаза</w:t>
      </w:r>
      <w:proofErr w:type="spellEnd"/>
      <w:r w:rsidRPr="008162E6">
        <w:rPr>
          <w:rFonts w:ascii="Times New Roman" w:hAnsi="Times New Roman" w:cs="Times New Roman"/>
          <w:color w:val="000000" w:themeColor="text1"/>
          <w:sz w:val="24"/>
          <w:szCs w:val="24"/>
        </w:rPr>
        <w:t xml:space="preserve"> </w:t>
      </w:r>
    </w:p>
    <w:p w14:paraId="07942B3B"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MBP (</w:t>
      </w:r>
      <w:proofErr w:type="spellStart"/>
      <w:r w:rsidRPr="008162E6">
        <w:rPr>
          <w:rFonts w:ascii="Times New Roman" w:hAnsi="Times New Roman" w:cs="Times New Roman"/>
          <w:color w:val="000000" w:themeColor="text1"/>
          <w:sz w:val="24"/>
          <w:szCs w:val="24"/>
        </w:rPr>
        <w:t>Myelin</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basic</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protein</w:t>
      </w:r>
      <w:proofErr w:type="spellEnd"/>
      <w:r w:rsidRPr="008162E6">
        <w:rPr>
          <w:rFonts w:ascii="Times New Roman" w:hAnsi="Times New Roman" w:cs="Times New Roman"/>
          <w:color w:val="000000" w:themeColor="text1"/>
          <w:sz w:val="24"/>
          <w:szCs w:val="24"/>
        </w:rPr>
        <w:t xml:space="preserve">) – основной белок миелина </w:t>
      </w:r>
    </w:p>
    <w:p w14:paraId="5A4B34C6"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M-CHAT (</w:t>
      </w:r>
      <w:proofErr w:type="spellStart"/>
      <w:r w:rsidRPr="008162E6">
        <w:rPr>
          <w:rFonts w:ascii="Times New Roman" w:hAnsi="Times New Roman" w:cs="Times New Roman"/>
          <w:color w:val="000000" w:themeColor="text1"/>
          <w:sz w:val="24"/>
          <w:szCs w:val="24"/>
        </w:rPr>
        <w:t>Modified</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Checklist</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for</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Autism</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in</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Toddlers</w:t>
      </w:r>
      <w:proofErr w:type="spellEnd"/>
      <w:r w:rsidRPr="008162E6">
        <w:rPr>
          <w:rFonts w:ascii="Times New Roman" w:hAnsi="Times New Roman" w:cs="Times New Roman"/>
          <w:color w:val="000000" w:themeColor="text1"/>
          <w:sz w:val="24"/>
          <w:szCs w:val="24"/>
        </w:rPr>
        <w:t>) – Модифицированный лист родительского наблюдения за детьми второго года жизни 6</w:t>
      </w:r>
    </w:p>
    <w:p w14:paraId="12346E91"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M-CHAT-R/F (</w:t>
      </w:r>
      <w:proofErr w:type="spellStart"/>
      <w:r w:rsidRPr="008162E6">
        <w:rPr>
          <w:rFonts w:ascii="Times New Roman" w:hAnsi="Times New Roman" w:cs="Times New Roman"/>
          <w:color w:val="000000" w:themeColor="text1"/>
          <w:sz w:val="24"/>
          <w:szCs w:val="24"/>
        </w:rPr>
        <w:t>Modified</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Checklist</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for</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Autism</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in</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Toddlers</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Revised</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with</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Follow-Up</w:t>
      </w:r>
      <w:proofErr w:type="spellEnd"/>
      <w:r w:rsidRPr="008162E6">
        <w:rPr>
          <w:rFonts w:ascii="Times New Roman" w:hAnsi="Times New Roman" w:cs="Times New Roman"/>
          <w:color w:val="000000" w:themeColor="text1"/>
          <w:sz w:val="24"/>
          <w:szCs w:val="24"/>
        </w:rPr>
        <w:t xml:space="preserve">) – </w:t>
      </w:r>
      <w:r w:rsidR="002015F6"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 xml:space="preserve">Модифицированный Скрининговый Тест на Аутизм для Детей (пересмотренный, </w:t>
      </w:r>
      <w:r w:rsidR="009A4787" w:rsidRPr="008162E6">
        <w:rPr>
          <w:rFonts w:ascii="Times New Roman" w:hAnsi="Times New Roman" w:cs="Times New Roman"/>
          <w:color w:val="000000" w:themeColor="text1"/>
          <w:sz w:val="24"/>
          <w:szCs w:val="24"/>
        </w:rPr>
        <w:t>с дополнительным</w:t>
      </w:r>
      <w:r w:rsidRPr="008162E6">
        <w:rPr>
          <w:rFonts w:ascii="Times New Roman" w:hAnsi="Times New Roman" w:cs="Times New Roman"/>
          <w:color w:val="000000" w:themeColor="text1"/>
          <w:sz w:val="24"/>
          <w:szCs w:val="24"/>
        </w:rPr>
        <w:t xml:space="preserve"> пошаговым интервью) </w:t>
      </w:r>
    </w:p>
    <w:p w14:paraId="008273F7"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PDD-NOS (</w:t>
      </w:r>
      <w:proofErr w:type="spellStart"/>
      <w:r w:rsidRPr="008162E6">
        <w:rPr>
          <w:rFonts w:ascii="Times New Roman" w:hAnsi="Times New Roman" w:cs="Times New Roman"/>
          <w:color w:val="000000" w:themeColor="text1"/>
          <w:sz w:val="24"/>
          <w:szCs w:val="24"/>
        </w:rPr>
        <w:t>pervasive</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developmental</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disorder</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not</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otherwise</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specified</w:t>
      </w:r>
      <w:proofErr w:type="spellEnd"/>
      <w:r w:rsidRPr="008162E6">
        <w:rPr>
          <w:rFonts w:ascii="Times New Roman" w:hAnsi="Times New Roman" w:cs="Times New Roman"/>
          <w:color w:val="000000" w:themeColor="text1"/>
          <w:sz w:val="24"/>
          <w:szCs w:val="24"/>
        </w:rPr>
        <w:t xml:space="preserve">) – </w:t>
      </w:r>
      <w:proofErr w:type="spellStart"/>
      <w:r w:rsidRPr="008162E6">
        <w:rPr>
          <w:rFonts w:ascii="Times New Roman" w:hAnsi="Times New Roman" w:cs="Times New Roman"/>
          <w:color w:val="000000" w:themeColor="text1"/>
          <w:sz w:val="24"/>
          <w:szCs w:val="24"/>
        </w:rPr>
        <w:t>первазивное</w:t>
      </w:r>
      <w:proofErr w:type="spellEnd"/>
      <w:r w:rsidRPr="008162E6">
        <w:rPr>
          <w:rFonts w:ascii="Times New Roman" w:hAnsi="Times New Roman" w:cs="Times New Roman"/>
          <w:color w:val="000000" w:themeColor="text1"/>
          <w:sz w:val="24"/>
          <w:szCs w:val="24"/>
        </w:rPr>
        <w:t xml:space="preserve"> расстройство развития без дополнительных уточнений</w:t>
      </w:r>
    </w:p>
    <w:p w14:paraId="27A7828E"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PECS (Picture Exchange Communication System) – коммуникационная система обмена изображениями </w:t>
      </w:r>
    </w:p>
    <w:p w14:paraId="6048416D"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PEP (</w:t>
      </w:r>
      <w:proofErr w:type="spellStart"/>
      <w:r w:rsidRPr="008162E6">
        <w:rPr>
          <w:rFonts w:ascii="Times New Roman" w:hAnsi="Times New Roman" w:cs="Times New Roman"/>
          <w:color w:val="000000" w:themeColor="text1"/>
          <w:sz w:val="24"/>
          <w:szCs w:val="24"/>
        </w:rPr>
        <w:t>Psychoeducational</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Profile</w:t>
      </w:r>
      <w:proofErr w:type="spellEnd"/>
      <w:r w:rsidRPr="008162E6">
        <w:rPr>
          <w:rFonts w:ascii="Times New Roman" w:hAnsi="Times New Roman" w:cs="Times New Roman"/>
          <w:color w:val="000000" w:themeColor="text1"/>
          <w:sz w:val="24"/>
          <w:szCs w:val="24"/>
        </w:rPr>
        <w:t>) – Психолого-образовательный профиль</w:t>
      </w:r>
    </w:p>
    <w:p w14:paraId="4F02CEA5"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PPCE (</w:t>
      </w:r>
      <w:proofErr w:type="spellStart"/>
      <w:r w:rsidRPr="008162E6">
        <w:rPr>
          <w:rFonts w:ascii="Times New Roman" w:hAnsi="Times New Roman" w:cs="Times New Roman"/>
          <w:color w:val="000000" w:themeColor="text1"/>
          <w:sz w:val="24"/>
          <w:szCs w:val="24"/>
        </w:rPr>
        <w:t>prolonged</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parent-child</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embrace</w:t>
      </w:r>
      <w:proofErr w:type="spellEnd"/>
      <w:r w:rsidRPr="008162E6">
        <w:rPr>
          <w:rFonts w:ascii="Times New Roman" w:hAnsi="Times New Roman" w:cs="Times New Roman"/>
          <w:color w:val="000000" w:themeColor="text1"/>
          <w:sz w:val="24"/>
          <w:szCs w:val="24"/>
        </w:rPr>
        <w:t>) – терапия детско-родительскими объятиями</w:t>
      </w:r>
    </w:p>
    <w:p w14:paraId="39BE8295" w14:textId="77777777" w:rsidR="001853B8"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PS – частота пульса</w:t>
      </w:r>
    </w:p>
    <w:p w14:paraId="5CA46485" w14:textId="77777777" w:rsidR="002015F6"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lastRenderedPageBreak/>
        <w:t>PSP (</w:t>
      </w:r>
      <w:proofErr w:type="spellStart"/>
      <w:r w:rsidRPr="008162E6">
        <w:rPr>
          <w:rFonts w:ascii="Times New Roman" w:hAnsi="Times New Roman" w:cs="Times New Roman"/>
          <w:color w:val="000000" w:themeColor="text1"/>
          <w:sz w:val="24"/>
          <w:szCs w:val="24"/>
        </w:rPr>
        <w:t>Personal</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and</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social</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function</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scale</w:t>
      </w:r>
      <w:proofErr w:type="spellEnd"/>
      <w:r w:rsidRPr="008162E6">
        <w:rPr>
          <w:rFonts w:ascii="Times New Roman" w:hAnsi="Times New Roman" w:cs="Times New Roman"/>
          <w:color w:val="000000" w:themeColor="text1"/>
          <w:sz w:val="24"/>
          <w:szCs w:val="24"/>
        </w:rPr>
        <w:t xml:space="preserve">) – Шкала повседневного </w:t>
      </w:r>
      <w:r w:rsidR="00151673" w:rsidRPr="008162E6">
        <w:rPr>
          <w:rFonts w:ascii="Times New Roman" w:hAnsi="Times New Roman" w:cs="Times New Roman"/>
          <w:color w:val="000000" w:themeColor="text1"/>
          <w:sz w:val="24"/>
          <w:szCs w:val="24"/>
        </w:rPr>
        <w:t>социального функционирования</w:t>
      </w:r>
      <w:r w:rsidRPr="008162E6">
        <w:rPr>
          <w:rFonts w:ascii="Times New Roman" w:hAnsi="Times New Roman" w:cs="Times New Roman"/>
          <w:color w:val="000000" w:themeColor="text1"/>
          <w:sz w:val="24"/>
          <w:szCs w:val="24"/>
        </w:rPr>
        <w:t xml:space="preserve"> </w:t>
      </w:r>
    </w:p>
    <w:p w14:paraId="29B12CB7" w14:textId="77777777" w:rsidR="002015F6" w:rsidRPr="008162E6"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TEACCH (</w:t>
      </w:r>
      <w:proofErr w:type="spellStart"/>
      <w:r w:rsidRPr="008162E6">
        <w:rPr>
          <w:rFonts w:ascii="Times New Roman" w:hAnsi="Times New Roman" w:cs="Times New Roman"/>
          <w:color w:val="000000" w:themeColor="text1"/>
          <w:sz w:val="24"/>
          <w:szCs w:val="24"/>
        </w:rPr>
        <w:t>Treatment</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and</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Education</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for</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Autistic</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and</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related</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Communication</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handicapped</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Children</w:t>
      </w:r>
      <w:proofErr w:type="spellEnd"/>
      <w:r w:rsidRPr="008162E6">
        <w:rPr>
          <w:rFonts w:ascii="Times New Roman" w:hAnsi="Times New Roman" w:cs="Times New Roman"/>
          <w:color w:val="000000" w:themeColor="text1"/>
          <w:sz w:val="24"/>
          <w:szCs w:val="24"/>
        </w:rPr>
        <w:t>) – программа структурированного обучения для детей с аутизмом и детей с особыми потребностями</w:t>
      </w:r>
    </w:p>
    <w:p w14:paraId="0D0D3FA0" w14:textId="77777777" w:rsidR="001853B8" w:rsidRPr="00151673" w:rsidRDefault="001853B8"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lang w:val="en-US"/>
        </w:rPr>
        <w:t>WISC</w:t>
      </w:r>
      <w:r w:rsidRPr="00151673">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The</w:t>
      </w:r>
      <w:r w:rsidRPr="00151673">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Wechsler</w:t>
      </w:r>
      <w:r w:rsidRPr="00151673">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Intelligence</w:t>
      </w:r>
      <w:r w:rsidRPr="00151673">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Scale</w:t>
      </w:r>
      <w:r w:rsidRPr="00151673">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for</w:t>
      </w:r>
      <w:r w:rsidRPr="00151673">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Children</w:t>
      </w:r>
      <w:r w:rsidRPr="00151673">
        <w:rPr>
          <w:rFonts w:ascii="Times New Roman" w:hAnsi="Times New Roman" w:cs="Times New Roman"/>
          <w:color w:val="000000" w:themeColor="text1"/>
          <w:sz w:val="24"/>
          <w:szCs w:val="24"/>
        </w:rPr>
        <w:t xml:space="preserve">) – </w:t>
      </w:r>
      <w:r w:rsidRPr="008162E6">
        <w:rPr>
          <w:rFonts w:ascii="Times New Roman" w:hAnsi="Times New Roman" w:cs="Times New Roman"/>
          <w:color w:val="000000" w:themeColor="text1"/>
          <w:sz w:val="24"/>
          <w:szCs w:val="24"/>
        </w:rPr>
        <w:t>тест</w:t>
      </w:r>
      <w:r w:rsidRPr="00151673">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интеллекта</w:t>
      </w:r>
      <w:r w:rsidRPr="00151673">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Д</w:t>
      </w:r>
      <w:r w:rsidRPr="00151673">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Векслер</w:t>
      </w:r>
      <w:r w:rsidR="00151673" w:rsidRPr="00151673">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а</w:t>
      </w:r>
      <w:r w:rsidRPr="00151673">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α</w:t>
      </w:r>
      <w:r w:rsidRPr="00151673">
        <w:rPr>
          <w:rFonts w:ascii="Times New Roman" w:hAnsi="Times New Roman" w:cs="Times New Roman"/>
          <w:color w:val="000000" w:themeColor="text1"/>
          <w:sz w:val="24"/>
          <w:szCs w:val="24"/>
        </w:rPr>
        <w:t>1-</w:t>
      </w:r>
      <w:r w:rsidRPr="008162E6">
        <w:rPr>
          <w:rFonts w:ascii="Times New Roman" w:hAnsi="Times New Roman" w:cs="Times New Roman"/>
          <w:color w:val="000000" w:themeColor="text1"/>
          <w:sz w:val="24"/>
          <w:szCs w:val="24"/>
          <w:lang w:val="en-US"/>
        </w:rPr>
        <w:t>PI</w:t>
      </w:r>
      <w:r w:rsidRPr="00151673">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alpha</w:t>
      </w:r>
      <w:r w:rsidRPr="00151673">
        <w:rPr>
          <w:rFonts w:ascii="Times New Roman" w:hAnsi="Times New Roman" w:cs="Times New Roman"/>
          <w:color w:val="000000" w:themeColor="text1"/>
          <w:sz w:val="24"/>
          <w:szCs w:val="24"/>
        </w:rPr>
        <w:t>1–</w:t>
      </w:r>
      <w:r w:rsidRPr="008162E6">
        <w:rPr>
          <w:rFonts w:ascii="Times New Roman" w:hAnsi="Times New Roman" w:cs="Times New Roman"/>
          <w:color w:val="000000" w:themeColor="text1"/>
          <w:sz w:val="24"/>
          <w:szCs w:val="24"/>
          <w:lang w:val="en-US"/>
        </w:rPr>
        <w:t>proteinase</w:t>
      </w:r>
      <w:r w:rsidRPr="00151673">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inhibitor</w:t>
      </w:r>
      <w:r w:rsidRPr="00151673">
        <w:rPr>
          <w:rFonts w:ascii="Times New Roman" w:hAnsi="Times New Roman" w:cs="Times New Roman"/>
          <w:color w:val="000000" w:themeColor="text1"/>
          <w:sz w:val="24"/>
          <w:szCs w:val="24"/>
        </w:rPr>
        <w:t xml:space="preserve">) – </w:t>
      </w:r>
      <w:r w:rsidRPr="008162E6">
        <w:rPr>
          <w:rFonts w:ascii="Times New Roman" w:hAnsi="Times New Roman" w:cs="Times New Roman"/>
          <w:color w:val="000000" w:themeColor="text1"/>
          <w:sz w:val="24"/>
          <w:szCs w:val="24"/>
        </w:rPr>
        <w:t>альфа</w:t>
      </w:r>
      <w:r w:rsidRPr="00151673">
        <w:rPr>
          <w:rFonts w:ascii="Times New Roman" w:hAnsi="Times New Roman" w:cs="Times New Roman"/>
          <w:color w:val="000000" w:themeColor="text1"/>
          <w:sz w:val="24"/>
          <w:szCs w:val="24"/>
        </w:rPr>
        <w:t>-1-</w:t>
      </w:r>
      <w:r w:rsidRPr="008162E6">
        <w:rPr>
          <w:rFonts w:ascii="Times New Roman" w:hAnsi="Times New Roman" w:cs="Times New Roman"/>
          <w:color w:val="000000" w:themeColor="text1"/>
          <w:sz w:val="24"/>
          <w:szCs w:val="24"/>
        </w:rPr>
        <w:t>антитрипсин</w:t>
      </w:r>
      <w:r w:rsidRPr="00151673">
        <w:rPr>
          <w:rFonts w:ascii="Times New Roman" w:hAnsi="Times New Roman" w:cs="Times New Roman"/>
          <w:color w:val="000000" w:themeColor="text1"/>
          <w:sz w:val="24"/>
          <w:szCs w:val="24"/>
        </w:rPr>
        <w:t xml:space="preserve"> 5-</w:t>
      </w:r>
      <w:r w:rsidRPr="008162E6">
        <w:rPr>
          <w:rFonts w:ascii="Times New Roman" w:hAnsi="Times New Roman" w:cs="Times New Roman"/>
          <w:color w:val="000000" w:themeColor="text1"/>
          <w:sz w:val="24"/>
          <w:szCs w:val="24"/>
          <w:lang w:val="en-US"/>
        </w:rPr>
        <w:t>HT</w:t>
      </w:r>
      <w:r w:rsidRPr="00151673">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lang w:val="en-US"/>
        </w:rPr>
        <w:t>receptor</w:t>
      </w:r>
      <w:r w:rsidRPr="00151673">
        <w:rPr>
          <w:rFonts w:ascii="Times New Roman" w:hAnsi="Times New Roman" w:cs="Times New Roman"/>
          <w:color w:val="000000" w:themeColor="text1"/>
          <w:sz w:val="24"/>
          <w:szCs w:val="24"/>
        </w:rPr>
        <w:t xml:space="preserve"> (5-</w:t>
      </w:r>
      <w:proofErr w:type="spellStart"/>
      <w:r w:rsidRPr="008162E6">
        <w:rPr>
          <w:rFonts w:ascii="Times New Roman" w:hAnsi="Times New Roman" w:cs="Times New Roman"/>
          <w:color w:val="000000" w:themeColor="text1"/>
          <w:sz w:val="24"/>
          <w:szCs w:val="24"/>
          <w:lang w:val="en-US"/>
        </w:rPr>
        <w:t>hydroxytryptamine</w:t>
      </w:r>
      <w:proofErr w:type="spellEnd"/>
      <w:r w:rsidRPr="00151673">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receptor</w:t>
      </w:r>
      <w:r w:rsidRPr="00151673">
        <w:rPr>
          <w:rFonts w:ascii="Times New Roman" w:hAnsi="Times New Roman" w:cs="Times New Roman"/>
          <w:color w:val="000000" w:themeColor="text1"/>
          <w:sz w:val="24"/>
          <w:szCs w:val="24"/>
        </w:rPr>
        <w:t xml:space="preserve">) – </w:t>
      </w:r>
      <w:r w:rsidRPr="008162E6">
        <w:rPr>
          <w:rFonts w:ascii="Times New Roman" w:hAnsi="Times New Roman" w:cs="Times New Roman"/>
          <w:color w:val="000000" w:themeColor="text1"/>
          <w:sz w:val="24"/>
          <w:szCs w:val="24"/>
        </w:rPr>
        <w:t>рецептор</w:t>
      </w:r>
      <w:r w:rsidRPr="00151673">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серотонина</w:t>
      </w:r>
    </w:p>
    <w:p w14:paraId="504E9A1E" w14:textId="77777777" w:rsidR="0028023D" w:rsidRPr="008162E6" w:rsidRDefault="0028023D" w:rsidP="00151673">
      <w:pPr>
        <w:pStyle w:val="1"/>
        <w:spacing w:before="0" w:line="360" w:lineRule="auto"/>
        <w:jc w:val="center"/>
        <w:rPr>
          <w:rFonts w:ascii="Times New Roman" w:hAnsi="Times New Roman" w:cs="Times New Roman"/>
          <w:b/>
          <w:color w:val="000000" w:themeColor="text1"/>
          <w:sz w:val="28"/>
          <w:szCs w:val="28"/>
        </w:rPr>
      </w:pPr>
      <w:bookmarkStart w:id="3" w:name="_Toc90213754"/>
      <w:r w:rsidRPr="008162E6">
        <w:rPr>
          <w:rFonts w:ascii="Times New Roman" w:hAnsi="Times New Roman" w:cs="Times New Roman"/>
          <w:b/>
          <w:color w:val="000000" w:themeColor="text1"/>
          <w:sz w:val="28"/>
          <w:szCs w:val="28"/>
        </w:rPr>
        <w:t>Термины и определения</w:t>
      </w:r>
      <w:bookmarkEnd w:id="3"/>
    </w:p>
    <w:p w14:paraId="727B4531" w14:textId="77777777" w:rsidR="0028023D" w:rsidRPr="008162E6" w:rsidRDefault="0028023D" w:rsidP="00151673">
      <w:pPr>
        <w:spacing w:after="0" w:line="360" w:lineRule="auto"/>
        <w:ind w:firstLine="851"/>
        <w:jc w:val="both"/>
        <w:rPr>
          <w:rFonts w:ascii="Times New Roman" w:hAnsi="Times New Roman" w:cs="Times New Roman"/>
          <w:color w:val="000000" w:themeColor="text1"/>
          <w:sz w:val="24"/>
          <w:szCs w:val="24"/>
        </w:rPr>
      </w:pPr>
      <w:proofErr w:type="spellStart"/>
      <w:r w:rsidRPr="008162E6">
        <w:rPr>
          <w:rFonts w:ascii="Times New Roman" w:hAnsi="Times New Roman" w:cs="Times New Roman"/>
          <w:b/>
          <w:color w:val="000000" w:themeColor="text1"/>
          <w:sz w:val="24"/>
          <w:szCs w:val="24"/>
        </w:rPr>
        <w:t>Абилитация</w:t>
      </w:r>
      <w:proofErr w:type="spellEnd"/>
      <w:r w:rsidRPr="008162E6">
        <w:rPr>
          <w:rFonts w:ascii="Times New Roman" w:hAnsi="Times New Roman" w:cs="Times New Roman"/>
          <w:b/>
          <w:color w:val="000000" w:themeColor="text1"/>
          <w:sz w:val="24"/>
          <w:szCs w:val="24"/>
        </w:rPr>
        <w:t xml:space="preserve"> </w:t>
      </w:r>
      <w:r w:rsidRPr="008162E6">
        <w:rPr>
          <w:rFonts w:ascii="Times New Roman" w:hAnsi="Times New Roman" w:cs="Times New Roman"/>
          <w:color w:val="000000" w:themeColor="text1"/>
          <w:sz w:val="24"/>
          <w:szCs w:val="24"/>
        </w:rPr>
        <w:t xml:space="preserve">– система и процесс формирования отсутствовавших способностей к бытовой, общественной и иной деятельности. При нарушениях психического развития это процесс, направленный на формирование несформированных, вследствие болезни, возникшей в раннем детстве, двигательных (моторных) и высших психических функций, а также на улучшение социализации, создание предпосылок к возможности обучения. </w:t>
      </w:r>
    </w:p>
    <w:p w14:paraId="7E1A4FE6" w14:textId="77777777" w:rsidR="0028023D" w:rsidRPr="008162E6" w:rsidRDefault="0028023D" w:rsidP="00151673">
      <w:pPr>
        <w:spacing w:after="0" w:line="360" w:lineRule="auto"/>
        <w:ind w:firstLine="851"/>
        <w:jc w:val="both"/>
        <w:rPr>
          <w:rFonts w:ascii="Times New Roman" w:hAnsi="Times New Roman" w:cs="Times New Roman"/>
          <w:color w:val="000000" w:themeColor="text1"/>
          <w:sz w:val="24"/>
          <w:szCs w:val="24"/>
        </w:rPr>
      </w:pPr>
      <w:r w:rsidRPr="008162E6">
        <w:rPr>
          <w:rFonts w:ascii="Times New Roman" w:hAnsi="Times New Roman" w:cs="Times New Roman"/>
          <w:b/>
          <w:color w:val="000000" w:themeColor="text1"/>
          <w:sz w:val="24"/>
          <w:szCs w:val="24"/>
        </w:rPr>
        <w:t xml:space="preserve">Реабилитация </w:t>
      </w:r>
      <w:r w:rsidRPr="008162E6">
        <w:rPr>
          <w:rFonts w:ascii="Times New Roman" w:hAnsi="Times New Roman" w:cs="Times New Roman"/>
          <w:color w:val="000000" w:themeColor="text1"/>
          <w:sz w:val="24"/>
          <w:szCs w:val="24"/>
        </w:rPr>
        <w:t xml:space="preserve">– система и процесс восстановления (полного или частичного) способностей к бытовой, общественной, профессиональной и иной деятельности. При нарушениях психического развития у детей это процесс, направленный на восстановление нарушенных (утраченных), вследствие болезни, двигательных (моторных) и высших психических функций, а также на улучшение социализации, создание предпосылок к возможности обучения. </w:t>
      </w:r>
    </w:p>
    <w:p w14:paraId="5278285C" w14:textId="77777777" w:rsidR="0028023D" w:rsidRPr="008162E6" w:rsidRDefault="0028023D" w:rsidP="00151673">
      <w:pPr>
        <w:spacing w:after="0" w:line="360" w:lineRule="auto"/>
        <w:ind w:firstLine="851"/>
        <w:jc w:val="both"/>
        <w:rPr>
          <w:rFonts w:ascii="Times New Roman" w:hAnsi="Times New Roman" w:cs="Times New Roman"/>
          <w:color w:val="000000" w:themeColor="text1"/>
          <w:sz w:val="24"/>
          <w:szCs w:val="24"/>
        </w:rPr>
      </w:pPr>
      <w:r w:rsidRPr="008162E6">
        <w:rPr>
          <w:rFonts w:ascii="Times New Roman" w:hAnsi="Times New Roman" w:cs="Times New Roman"/>
          <w:b/>
          <w:color w:val="000000" w:themeColor="text1"/>
          <w:sz w:val="24"/>
          <w:szCs w:val="24"/>
        </w:rPr>
        <w:t>Возрастные периоды развития</w:t>
      </w:r>
      <w:r w:rsidRPr="008162E6">
        <w:rPr>
          <w:rFonts w:ascii="Times New Roman" w:hAnsi="Times New Roman" w:cs="Times New Roman"/>
          <w:color w:val="000000" w:themeColor="text1"/>
          <w:sz w:val="24"/>
          <w:szCs w:val="24"/>
        </w:rPr>
        <w:t xml:space="preserve"> – раннее детство – период от 0 до 3 лет, включает младенчество от 0 до 1 года и ранний возраст от 1 до 3 лет; дошкольный возраст от 3 до 7 лет; младший школьный возраст от 7 до 10/11 лет; подростковый возраст от 11/12 до 16 лет (по Д.Б. Эльконину). Расстройства аутистического спектра (РАС) – гетерогенная группа нарушений </w:t>
      </w:r>
      <w:proofErr w:type="spellStart"/>
      <w:r w:rsidRPr="008162E6">
        <w:rPr>
          <w:rFonts w:ascii="Times New Roman" w:hAnsi="Times New Roman" w:cs="Times New Roman"/>
          <w:color w:val="000000" w:themeColor="text1"/>
          <w:sz w:val="24"/>
          <w:szCs w:val="24"/>
        </w:rPr>
        <w:t>нейроразвития</w:t>
      </w:r>
      <w:proofErr w:type="spellEnd"/>
      <w:r w:rsidRPr="008162E6">
        <w:rPr>
          <w:rFonts w:ascii="Times New Roman" w:hAnsi="Times New Roman" w:cs="Times New Roman"/>
          <w:color w:val="000000" w:themeColor="text1"/>
          <w:sz w:val="24"/>
          <w:szCs w:val="24"/>
        </w:rPr>
        <w:t xml:space="preserve">, включающих различные нозологические дефиниции (синдром </w:t>
      </w:r>
      <w:proofErr w:type="spellStart"/>
      <w:r w:rsidRPr="008162E6">
        <w:rPr>
          <w:rFonts w:ascii="Times New Roman" w:hAnsi="Times New Roman" w:cs="Times New Roman"/>
          <w:color w:val="000000" w:themeColor="text1"/>
          <w:sz w:val="24"/>
          <w:szCs w:val="24"/>
        </w:rPr>
        <w:t>Аспергера</w:t>
      </w:r>
      <w:proofErr w:type="spellEnd"/>
      <w:r w:rsidRPr="008162E6">
        <w:rPr>
          <w:rFonts w:ascii="Times New Roman" w:hAnsi="Times New Roman" w:cs="Times New Roman"/>
          <w:color w:val="000000" w:themeColor="text1"/>
          <w:sz w:val="24"/>
          <w:szCs w:val="24"/>
        </w:rPr>
        <w:t xml:space="preserve">, синдром </w:t>
      </w:r>
      <w:proofErr w:type="spellStart"/>
      <w:r w:rsidRPr="008162E6">
        <w:rPr>
          <w:rFonts w:ascii="Times New Roman" w:hAnsi="Times New Roman" w:cs="Times New Roman"/>
          <w:color w:val="000000" w:themeColor="text1"/>
          <w:sz w:val="24"/>
          <w:szCs w:val="24"/>
        </w:rPr>
        <w:t>Каннера</w:t>
      </w:r>
      <w:proofErr w:type="spellEnd"/>
      <w:r w:rsidRPr="008162E6">
        <w:rPr>
          <w:rFonts w:ascii="Times New Roman" w:hAnsi="Times New Roman" w:cs="Times New Roman"/>
          <w:color w:val="000000" w:themeColor="text1"/>
          <w:sz w:val="24"/>
          <w:szCs w:val="24"/>
        </w:rPr>
        <w:t xml:space="preserve">, детский аутизм, атипичный аутизм, детское </w:t>
      </w:r>
      <w:proofErr w:type="spellStart"/>
      <w:r w:rsidRPr="008162E6">
        <w:rPr>
          <w:rFonts w:ascii="Times New Roman" w:hAnsi="Times New Roman" w:cs="Times New Roman"/>
          <w:color w:val="000000" w:themeColor="text1"/>
          <w:sz w:val="24"/>
          <w:szCs w:val="24"/>
        </w:rPr>
        <w:t>дезинтегративное</w:t>
      </w:r>
      <w:proofErr w:type="spellEnd"/>
      <w:r w:rsidRPr="008162E6">
        <w:rPr>
          <w:rFonts w:ascii="Times New Roman" w:hAnsi="Times New Roman" w:cs="Times New Roman"/>
          <w:color w:val="000000" w:themeColor="text1"/>
          <w:sz w:val="24"/>
          <w:szCs w:val="24"/>
        </w:rPr>
        <w:t xml:space="preserve"> расстройство, а также множество хромосомных и генетических синдромов), характеризующихся триадой нарушений социального взаимодействия, общения, стереотипного поведения. Включают при отдельных формах «неспецифические проблемы» (МКБ-10). </w:t>
      </w:r>
    </w:p>
    <w:p w14:paraId="66B12A5C" w14:textId="77777777" w:rsidR="0028023D" w:rsidRPr="008162E6" w:rsidRDefault="0028023D" w:rsidP="00151673">
      <w:pPr>
        <w:spacing w:after="0" w:line="360" w:lineRule="auto"/>
        <w:ind w:firstLine="851"/>
        <w:jc w:val="both"/>
        <w:rPr>
          <w:rFonts w:ascii="Times New Roman" w:hAnsi="Times New Roman" w:cs="Times New Roman"/>
          <w:color w:val="000000" w:themeColor="text1"/>
          <w:sz w:val="24"/>
          <w:szCs w:val="24"/>
        </w:rPr>
      </w:pPr>
      <w:r w:rsidRPr="008162E6">
        <w:rPr>
          <w:rFonts w:ascii="Times New Roman" w:hAnsi="Times New Roman" w:cs="Times New Roman"/>
          <w:b/>
          <w:color w:val="000000" w:themeColor="text1"/>
          <w:sz w:val="24"/>
          <w:szCs w:val="24"/>
        </w:rPr>
        <w:t xml:space="preserve">Скрининг </w:t>
      </w:r>
      <w:r w:rsidRPr="008162E6">
        <w:rPr>
          <w:rFonts w:ascii="Times New Roman" w:hAnsi="Times New Roman" w:cs="Times New Roman"/>
          <w:color w:val="000000" w:themeColor="text1"/>
          <w:sz w:val="24"/>
          <w:szCs w:val="24"/>
        </w:rPr>
        <w:t xml:space="preserve">– первичное выявление риска заболевания. Скрининг включает краткий сбор информации о психологическом, социально-коммуникативном развитии ребенка для выделения группы специфического риска из общей популяции детей, и проведением оценки их потребности в дальнейшей углубленной клинической диагностике и оказании необходимой лечебно-коррекционной помощи (без точной их квалификации) с опорой на основные индикаторы психических расстройств в детстве. Скрининг проводится специалистами </w:t>
      </w:r>
      <w:r w:rsidRPr="008162E6">
        <w:rPr>
          <w:rFonts w:ascii="Times New Roman" w:hAnsi="Times New Roman" w:cs="Times New Roman"/>
          <w:color w:val="000000" w:themeColor="text1"/>
          <w:sz w:val="24"/>
          <w:szCs w:val="24"/>
        </w:rPr>
        <w:lastRenderedPageBreak/>
        <w:t>учреждений первичного звена здравоохранения (педиатрами, неврологами, медицинскими (клиническими) психологами) в раннем детском возрасте.</w:t>
      </w:r>
    </w:p>
    <w:p w14:paraId="35B2FC91" w14:textId="77777777" w:rsidR="002015F6" w:rsidRPr="008162E6" w:rsidRDefault="002015F6" w:rsidP="00151673">
      <w:pPr>
        <w:pStyle w:val="1"/>
        <w:spacing w:before="0" w:line="360" w:lineRule="auto"/>
        <w:jc w:val="center"/>
        <w:rPr>
          <w:rFonts w:ascii="Times New Roman" w:hAnsi="Times New Roman" w:cs="Times New Roman"/>
          <w:b/>
          <w:color w:val="000000" w:themeColor="text1"/>
          <w:sz w:val="28"/>
          <w:szCs w:val="28"/>
        </w:rPr>
      </w:pPr>
      <w:bookmarkStart w:id="4" w:name="_Toc90213755"/>
      <w:r w:rsidRPr="008162E6">
        <w:rPr>
          <w:rFonts w:ascii="Times New Roman" w:hAnsi="Times New Roman" w:cs="Times New Roman"/>
          <w:b/>
          <w:color w:val="000000" w:themeColor="text1"/>
          <w:sz w:val="28"/>
          <w:szCs w:val="28"/>
        </w:rPr>
        <w:t>1. Краткая информация</w:t>
      </w:r>
      <w:bookmarkEnd w:id="4"/>
    </w:p>
    <w:p w14:paraId="2E9004CB" w14:textId="77777777" w:rsidR="002015F6" w:rsidRPr="00151673" w:rsidRDefault="002015F6" w:rsidP="00151673">
      <w:pPr>
        <w:pStyle w:val="2"/>
        <w:spacing w:before="0" w:line="360" w:lineRule="auto"/>
        <w:ind w:firstLine="709"/>
        <w:rPr>
          <w:rFonts w:ascii="Times New Roman" w:hAnsi="Times New Roman" w:cs="Times New Roman"/>
          <w:color w:val="000000" w:themeColor="text1"/>
          <w:sz w:val="24"/>
          <w:szCs w:val="24"/>
          <w:u w:val="single"/>
        </w:rPr>
      </w:pPr>
      <w:r w:rsidRPr="008162E6">
        <w:rPr>
          <w:rFonts w:ascii="Times New Roman" w:hAnsi="Times New Roman" w:cs="Times New Roman"/>
          <w:color w:val="000000" w:themeColor="text1"/>
          <w:sz w:val="24"/>
          <w:szCs w:val="24"/>
        </w:rPr>
        <w:t xml:space="preserve"> </w:t>
      </w:r>
      <w:bookmarkStart w:id="5" w:name="_Toc90213756"/>
      <w:r w:rsidRPr="00151673">
        <w:rPr>
          <w:rFonts w:ascii="Times New Roman" w:hAnsi="Times New Roman" w:cs="Times New Roman"/>
          <w:b/>
          <w:color w:val="000000" w:themeColor="text1"/>
          <w:sz w:val="24"/>
          <w:szCs w:val="24"/>
          <w:u w:val="single"/>
        </w:rPr>
        <w:t xml:space="preserve">1.1 Определение </w:t>
      </w:r>
      <w:bookmarkEnd w:id="5"/>
    </w:p>
    <w:p w14:paraId="6614A979" w14:textId="77777777" w:rsidR="00B15384" w:rsidRPr="008162E6" w:rsidRDefault="002015F6"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b/>
          <w:i/>
          <w:color w:val="000000" w:themeColor="text1"/>
          <w:sz w:val="24"/>
          <w:szCs w:val="24"/>
        </w:rPr>
        <w:t>Расстройства аутистического спектра (РАС)</w:t>
      </w:r>
      <w:r w:rsidRPr="008162E6">
        <w:rPr>
          <w:rFonts w:ascii="Times New Roman" w:hAnsi="Times New Roman" w:cs="Times New Roman"/>
          <w:color w:val="000000" w:themeColor="text1"/>
          <w:sz w:val="24"/>
          <w:szCs w:val="24"/>
        </w:rPr>
        <w:t xml:space="preserve"> – гетерогенная группа нарушений </w:t>
      </w:r>
      <w:proofErr w:type="spellStart"/>
      <w:r w:rsidRPr="008162E6">
        <w:rPr>
          <w:rFonts w:ascii="Times New Roman" w:hAnsi="Times New Roman" w:cs="Times New Roman"/>
          <w:color w:val="000000" w:themeColor="text1"/>
          <w:sz w:val="24"/>
          <w:szCs w:val="24"/>
        </w:rPr>
        <w:t>нейроразвития</w:t>
      </w:r>
      <w:proofErr w:type="spellEnd"/>
      <w:r w:rsidRPr="008162E6">
        <w:rPr>
          <w:rFonts w:ascii="Times New Roman" w:hAnsi="Times New Roman" w:cs="Times New Roman"/>
          <w:color w:val="000000" w:themeColor="text1"/>
          <w:sz w:val="24"/>
          <w:szCs w:val="24"/>
        </w:rPr>
        <w:t xml:space="preserve">, включающих различные нозологические дефиниции (синдром </w:t>
      </w:r>
      <w:proofErr w:type="spellStart"/>
      <w:r w:rsidRPr="008162E6">
        <w:rPr>
          <w:rFonts w:ascii="Times New Roman" w:hAnsi="Times New Roman" w:cs="Times New Roman"/>
          <w:color w:val="000000" w:themeColor="text1"/>
          <w:sz w:val="24"/>
          <w:szCs w:val="24"/>
        </w:rPr>
        <w:t>Аспергера</w:t>
      </w:r>
      <w:proofErr w:type="spellEnd"/>
      <w:r w:rsidRPr="008162E6">
        <w:rPr>
          <w:rFonts w:ascii="Times New Roman" w:hAnsi="Times New Roman" w:cs="Times New Roman"/>
          <w:color w:val="000000" w:themeColor="text1"/>
          <w:sz w:val="24"/>
          <w:szCs w:val="24"/>
        </w:rPr>
        <w:t xml:space="preserve">, синдром </w:t>
      </w:r>
      <w:proofErr w:type="spellStart"/>
      <w:r w:rsidRPr="008162E6">
        <w:rPr>
          <w:rFonts w:ascii="Times New Roman" w:hAnsi="Times New Roman" w:cs="Times New Roman"/>
          <w:color w:val="000000" w:themeColor="text1"/>
          <w:sz w:val="24"/>
          <w:szCs w:val="24"/>
        </w:rPr>
        <w:t>Каннера</w:t>
      </w:r>
      <w:proofErr w:type="spellEnd"/>
      <w:r w:rsidRPr="008162E6">
        <w:rPr>
          <w:rFonts w:ascii="Times New Roman" w:hAnsi="Times New Roman" w:cs="Times New Roman"/>
          <w:color w:val="000000" w:themeColor="text1"/>
          <w:sz w:val="24"/>
          <w:szCs w:val="24"/>
        </w:rPr>
        <w:t xml:space="preserve">, детский аутизм, атипичный аутизм, детское </w:t>
      </w:r>
      <w:proofErr w:type="spellStart"/>
      <w:r w:rsidRPr="008162E6">
        <w:rPr>
          <w:rFonts w:ascii="Times New Roman" w:hAnsi="Times New Roman" w:cs="Times New Roman"/>
          <w:color w:val="000000" w:themeColor="text1"/>
          <w:sz w:val="24"/>
          <w:szCs w:val="24"/>
        </w:rPr>
        <w:t>дезинтегративное</w:t>
      </w:r>
      <w:proofErr w:type="spellEnd"/>
      <w:r w:rsidRPr="008162E6">
        <w:rPr>
          <w:rFonts w:ascii="Times New Roman" w:hAnsi="Times New Roman" w:cs="Times New Roman"/>
          <w:color w:val="000000" w:themeColor="text1"/>
          <w:sz w:val="24"/>
          <w:szCs w:val="24"/>
        </w:rPr>
        <w:t xml:space="preserve"> расстройство, а также множество хромосомных и генетических синдромов), характеризующихся триадой нарушений социального взаимодействия, общения, стереотипного поведения.</w:t>
      </w:r>
      <w:r w:rsidR="00B15384" w:rsidRPr="008162E6">
        <w:rPr>
          <w:rFonts w:ascii="Times New Roman" w:hAnsi="Times New Roman" w:cs="Times New Roman"/>
          <w:color w:val="000000" w:themeColor="text1"/>
          <w:sz w:val="24"/>
          <w:szCs w:val="24"/>
        </w:rPr>
        <w:t xml:space="preserve"> Таким образом, РАС-</w:t>
      </w:r>
      <w:r w:rsidR="009A4787" w:rsidRPr="008162E6">
        <w:rPr>
          <w:rFonts w:ascii="Times New Roman" w:hAnsi="Times New Roman" w:cs="Times New Roman"/>
          <w:color w:val="000000" w:themeColor="text1"/>
          <w:sz w:val="24"/>
          <w:szCs w:val="24"/>
        </w:rPr>
        <w:t>это группа расстройств, характеризующихся качественными аномалиями взаимных</w:t>
      </w:r>
      <w:r w:rsidR="00B15384" w:rsidRPr="008162E6">
        <w:rPr>
          <w:rFonts w:ascii="Times New Roman" w:hAnsi="Times New Roman" w:cs="Times New Roman"/>
          <w:color w:val="000000" w:themeColor="text1"/>
          <w:sz w:val="24"/>
          <w:szCs w:val="24"/>
        </w:rPr>
        <w:t xml:space="preserve"> </w:t>
      </w:r>
      <w:r w:rsidR="009A4787" w:rsidRPr="008162E6">
        <w:rPr>
          <w:rFonts w:ascii="Times New Roman" w:hAnsi="Times New Roman" w:cs="Times New Roman"/>
          <w:color w:val="000000" w:themeColor="text1"/>
          <w:sz w:val="24"/>
          <w:szCs w:val="24"/>
        </w:rPr>
        <w:t>социальных взаимодействий и моделей общения, а также совокупностью</w:t>
      </w:r>
      <w:r w:rsidR="00B15384" w:rsidRPr="008162E6">
        <w:rPr>
          <w:rFonts w:ascii="Times New Roman" w:hAnsi="Times New Roman" w:cs="Times New Roman"/>
          <w:color w:val="000000" w:themeColor="text1"/>
          <w:sz w:val="24"/>
          <w:szCs w:val="24"/>
        </w:rPr>
        <w:t xml:space="preserve"> </w:t>
      </w:r>
      <w:r w:rsidR="009A4787" w:rsidRPr="008162E6">
        <w:rPr>
          <w:rFonts w:ascii="Times New Roman" w:hAnsi="Times New Roman" w:cs="Times New Roman"/>
          <w:color w:val="000000" w:themeColor="text1"/>
          <w:sz w:val="24"/>
          <w:szCs w:val="24"/>
        </w:rPr>
        <w:t>повторяющихся интересов и деятельности, стереотипных, ограничительных</w:t>
      </w:r>
      <w:r w:rsidR="00B15384" w:rsidRPr="008162E6">
        <w:rPr>
          <w:rFonts w:ascii="Times New Roman" w:hAnsi="Times New Roman" w:cs="Times New Roman"/>
          <w:color w:val="000000" w:themeColor="text1"/>
          <w:sz w:val="24"/>
          <w:szCs w:val="24"/>
        </w:rPr>
        <w:t>.  Эти качественные аномалии являются глубокой особенностью функционирования индивида во всех ситуациях.</w:t>
      </w:r>
      <w:r w:rsidRPr="008162E6">
        <w:rPr>
          <w:rFonts w:ascii="Times New Roman" w:hAnsi="Times New Roman" w:cs="Times New Roman"/>
          <w:color w:val="000000" w:themeColor="text1"/>
          <w:sz w:val="24"/>
          <w:szCs w:val="24"/>
        </w:rPr>
        <w:t xml:space="preserve"> Включают при отдельных формах «неспецифические проблемы»: страхи, нарушения сна и приёма пищи, возбуждение, заторможенность, раздражительность и др. поведенческие нарушения Комментарии: Историческая справка. Термин «аутизм», как негативный синдром при шизофрении, был предложен швейцарским психиатром </w:t>
      </w:r>
      <w:proofErr w:type="spellStart"/>
      <w:r w:rsidRPr="008162E6">
        <w:rPr>
          <w:rFonts w:ascii="Times New Roman" w:hAnsi="Times New Roman" w:cs="Times New Roman"/>
          <w:color w:val="000000" w:themeColor="text1"/>
          <w:sz w:val="24"/>
          <w:szCs w:val="24"/>
        </w:rPr>
        <w:t>Eugen</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Bleuler</w:t>
      </w:r>
      <w:proofErr w:type="spellEnd"/>
      <w:r w:rsidRPr="008162E6">
        <w:rPr>
          <w:rFonts w:ascii="Times New Roman" w:hAnsi="Times New Roman" w:cs="Times New Roman"/>
          <w:color w:val="000000" w:themeColor="text1"/>
          <w:sz w:val="24"/>
          <w:szCs w:val="24"/>
        </w:rPr>
        <w:t xml:space="preserve"> (1911). Уход больного в мир фантазий он обозначил термином «аутизм» и диагностировал его у любых «</w:t>
      </w:r>
      <w:proofErr w:type="spellStart"/>
      <w:r w:rsidRPr="008162E6">
        <w:rPr>
          <w:rFonts w:ascii="Times New Roman" w:hAnsi="Times New Roman" w:cs="Times New Roman"/>
          <w:color w:val="000000" w:themeColor="text1"/>
          <w:sz w:val="24"/>
          <w:szCs w:val="24"/>
        </w:rPr>
        <w:t>психотиков</w:t>
      </w:r>
      <w:proofErr w:type="spellEnd"/>
      <w:r w:rsidRPr="008162E6">
        <w:rPr>
          <w:rFonts w:ascii="Times New Roman" w:hAnsi="Times New Roman" w:cs="Times New Roman"/>
          <w:color w:val="000000" w:themeColor="text1"/>
          <w:sz w:val="24"/>
          <w:szCs w:val="24"/>
        </w:rPr>
        <w:t xml:space="preserve">» эндогенного и органического происхождения. В России в 1926 г. Г.Е. Сухаревой была описана клиническая картина «шизоидной психопатии» в детском возрасте, близкая к описанию «аутистической психопатии» Г. Аспергера в 1944 г. </w:t>
      </w:r>
      <w:proofErr w:type="spellStart"/>
      <w:r w:rsidRPr="008162E6">
        <w:rPr>
          <w:rFonts w:ascii="Times New Roman" w:hAnsi="Times New Roman" w:cs="Times New Roman"/>
          <w:color w:val="000000" w:themeColor="text1"/>
          <w:sz w:val="24"/>
          <w:szCs w:val="24"/>
        </w:rPr>
        <w:t>Leo</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Kanner</w:t>
      </w:r>
      <w:proofErr w:type="spellEnd"/>
      <w:r w:rsidRPr="008162E6">
        <w:rPr>
          <w:rFonts w:ascii="Times New Roman" w:hAnsi="Times New Roman" w:cs="Times New Roman"/>
          <w:color w:val="000000" w:themeColor="text1"/>
          <w:sz w:val="24"/>
          <w:szCs w:val="24"/>
        </w:rPr>
        <w:t xml:space="preserve"> (1943) впервые описал ранний детский аутизм как отдельное заболевание на группе 11 пациентов с «аутистическим одиночеством и с навязчивым стремлением к однообразности с рождения» В 1949 году L. </w:t>
      </w:r>
      <w:proofErr w:type="spellStart"/>
      <w:r w:rsidRPr="008162E6">
        <w:rPr>
          <w:rFonts w:ascii="Times New Roman" w:hAnsi="Times New Roman" w:cs="Times New Roman"/>
          <w:color w:val="000000" w:themeColor="text1"/>
          <w:sz w:val="24"/>
          <w:szCs w:val="24"/>
        </w:rPr>
        <w:t>Kanner</w:t>
      </w:r>
      <w:proofErr w:type="spellEnd"/>
      <w:r w:rsidRPr="008162E6">
        <w:rPr>
          <w:rFonts w:ascii="Times New Roman" w:hAnsi="Times New Roman" w:cs="Times New Roman"/>
          <w:color w:val="000000" w:themeColor="text1"/>
          <w:sz w:val="24"/>
          <w:szCs w:val="24"/>
        </w:rPr>
        <w:t xml:space="preserve"> писал: «Я не верю, что существует какая-либо вероятность того, что ранний детский аутизм в будущем будет отделен от шизофрении» [4, P. 416]. Со времени описания аутизма L. </w:t>
      </w:r>
      <w:proofErr w:type="spellStart"/>
      <w:r w:rsidRPr="008162E6">
        <w:rPr>
          <w:rFonts w:ascii="Times New Roman" w:hAnsi="Times New Roman" w:cs="Times New Roman"/>
          <w:color w:val="000000" w:themeColor="text1"/>
          <w:sz w:val="24"/>
          <w:szCs w:val="24"/>
        </w:rPr>
        <w:t>Kanner</w:t>
      </w:r>
      <w:proofErr w:type="spellEnd"/>
      <w:r w:rsidRPr="008162E6">
        <w:rPr>
          <w:rFonts w:ascii="Times New Roman" w:hAnsi="Times New Roman" w:cs="Times New Roman"/>
          <w:color w:val="000000" w:themeColor="text1"/>
          <w:sz w:val="24"/>
          <w:szCs w:val="24"/>
        </w:rPr>
        <w:t xml:space="preserve">, ведутся непрерывные дискуссии о его нозологической принадлежности. M. </w:t>
      </w:r>
      <w:proofErr w:type="spellStart"/>
      <w:r w:rsidRPr="008162E6">
        <w:rPr>
          <w:rFonts w:ascii="Times New Roman" w:hAnsi="Times New Roman" w:cs="Times New Roman"/>
          <w:color w:val="000000" w:themeColor="text1"/>
          <w:sz w:val="24"/>
          <w:szCs w:val="24"/>
        </w:rPr>
        <w:t>Rutter</w:t>
      </w:r>
      <w:proofErr w:type="spellEnd"/>
      <w:r w:rsidRPr="008162E6">
        <w:rPr>
          <w:rFonts w:ascii="Times New Roman" w:hAnsi="Times New Roman" w:cs="Times New Roman"/>
          <w:color w:val="000000" w:themeColor="text1"/>
          <w:sz w:val="24"/>
          <w:szCs w:val="24"/>
        </w:rPr>
        <w:t xml:space="preserve"> во главе рабочей группы ВОЗ (1968) постарался разделить детский аутизм (ДА) и детскую шизофрению (ДШ), что нашло отражение в МКБ-9 (1975</w:t>
      </w:r>
      <w:r w:rsidR="009A4787"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В МКБ-10 (1994) разработана типология РАС, включены неспецифические проявления общих нарушений психологического (психического развития). В 80 годы ХХ столетия L. </w:t>
      </w:r>
      <w:proofErr w:type="spellStart"/>
      <w:r w:rsidRPr="008162E6">
        <w:rPr>
          <w:rFonts w:ascii="Times New Roman" w:hAnsi="Times New Roman" w:cs="Times New Roman"/>
          <w:color w:val="000000" w:themeColor="text1"/>
          <w:sz w:val="24"/>
          <w:szCs w:val="24"/>
        </w:rPr>
        <w:t>Wing</w:t>
      </w:r>
      <w:proofErr w:type="spellEnd"/>
      <w:r w:rsidRPr="008162E6">
        <w:rPr>
          <w:rFonts w:ascii="Times New Roman" w:hAnsi="Times New Roman" w:cs="Times New Roman"/>
          <w:color w:val="000000" w:themeColor="text1"/>
          <w:sz w:val="24"/>
          <w:szCs w:val="24"/>
        </w:rPr>
        <w:t xml:space="preserve"> ввела понятие «аутистический спектр» заболеваний, сопровождающихся нарушением общения, социального взаимодействия, 9 социального понимания и воображения («триада L. </w:t>
      </w:r>
      <w:proofErr w:type="spellStart"/>
      <w:r w:rsidRPr="008162E6">
        <w:rPr>
          <w:rFonts w:ascii="Times New Roman" w:hAnsi="Times New Roman" w:cs="Times New Roman"/>
          <w:color w:val="000000" w:themeColor="text1"/>
          <w:sz w:val="24"/>
          <w:szCs w:val="24"/>
        </w:rPr>
        <w:t>Wing</w:t>
      </w:r>
      <w:proofErr w:type="spellEnd"/>
      <w:r w:rsidRPr="008162E6">
        <w:rPr>
          <w:rFonts w:ascii="Times New Roman" w:hAnsi="Times New Roman" w:cs="Times New Roman"/>
          <w:color w:val="000000" w:themeColor="text1"/>
          <w:sz w:val="24"/>
          <w:szCs w:val="24"/>
        </w:rPr>
        <w:t>») [6]. В аутистический континуум она включила генетически и клинически разнородные психические расстройства, объединенные признаком нарушенного социального взаимодействия. До настоящего времени в зарубежных работах продолжается дискуссия по теме так называемого «железного треугольника» (“</w:t>
      </w:r>
      <w:proofErr w:type="spellStart"/>
      <w:r w:rsidRPr="008162E6">
        <w:rPr>
          <w:rFonts w:ascii="Times New Roman" w:hAnsi="Times New Roman" w:cs="Times New Roman"/>
          <w:color w:val="000000" w:themeColor="text1"/>
          <w:sz w:val="24"/>
          <w:szCs w:val="24"/>
        </w:rPr>
        <w:t>iron</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triangle</w:t>
      </w:r>
      <w:proofErr w:type="spellEnd"/>
      <w:r w:rsidRPr="008162E6">
        <w:rPr>
          <w:rFonts w:ascii="Times New Roman" w:hAnsi="Times New Roman" w:cs="Times New Roman"/>
          <w:color w:val="000000" w:themeColor="text1"/>
          <w:sz w:val="24"/>
          <w:szCs w:val="24"/>
        </w:rPr>
        <w:t>”) о соотношении между аутизм</w:t>
      </w:r>
      <w:r w:rsidR="00B15384" w:rsidRPr="008162E6">
        <w:rPr>
          <w:rFonts w:ascii="Times New Roman" w:hAnsi="Times New Roman" w:cs="Times New Roman"/>
          <w:color w:val="000000" w:themeColor="text1"/>
          <w:sz w:val="24"/>
          <w:szCs w:val="24"/>
        </w:rPr>
        <w:t xml:space="preserve">ом, кататонией и </w:t>
      </w:r>
      <w:r w:rsidR="009A4787" w:rsidRPr="008162E6">
        <w:rPr>
          <w:rFonts w:ascii="Times New Roman" w:hAnsi="Times New Roman" w:cs="Times New Roman"/>
          <w:color w:val="000000" w:themeColor="text1"/>
          <w:sz w:val="24"/>
          <w:szCs w:val="24"/>
        </w:rPr>
        <w:t>шизофренией,</w:t>
      </w:r>
      <w:r w:rsidRPr="008162E6">
        <w:rPr>
          <w:rFonts w:ascii="Times New Roman" w:hAnsi="Times New Roman" w:cs="Times New Roman"/>
          <w:color w:val="000000" w:themeColor="text1"/>
          <w:sz w:val="24"/>
          <w:szCs w:val="24"/>
        </w:rPr>
        <w:t xml:space="preserve"> что рассматривается </w:t>
      </w:r>
      <w:r w:rsidRPr="008162E6">
        <w:rPr>
          <w:rFonts w:ascii="Times New Roman" w:hAnsi="Times New Roman" w:cs="Times New Roman"/>
          <w:color w:val="000000" w:themeColor="text1"/>
          <w:sz w:val="24"/>
          <w:szCs w:val="24"/>
        </w:rPr>
        <w:lastRenderedPageBreak/>
        <w:t xml:space="preserve">также с привлечением </w:t>
      </w:r>
      <w:r w:rsidR="001D2958" w:rsidRPr="008162E6">
        <w:rPr>
          <w:rFonts w:ascii="Times New Roman" w:hAnsi="Times New Roman" w:cs="Times New Roman"/>
          <w:color w:val="000000" w:themeColor="text1"/>
          <w:sz w:val="24"/>
          <w:szCs w:val="24"/>
        </w:rPr>
        <w:t>биологических.</w:t>
      </w:r>
      <w:r w:rsidRPr="008162E6">
        <w:rPr>
          <w:rFonts w:ascii="Times New Roman" w:hAnsi="Times New Roman" w:cs="Times New Roman"/>
          <w:color w:val="000000" w:themeColor="text1"/>
          <w:sz w:val="24"/>
          <w:szCs w:val="24"/>
        </w:rPr>
        <w:t xml:space="preserve"> С клинико-биологических и </w:t>
      </w:r>
      <w:proofErr w:type="spellStart"/>
      <w:r w:rsidRPr="008162E6">
        <w:rPr>
          <w:rFonts w:ascii="Times New Roman" w:hAnsi="Times New Roman" w:cs="Times New Roman"/>
          <w:color w:val="000000" w:themeColor="text1"/>
          <w:sz w:val="24"/>
          <w:szCs w:val="24"/>
        </w:rPr>
        <w:t>лонгитудинальных</w:t>
      </w:r>
      <w:proofErr w:type="spellEnd"/>
      <w:r w:rsidRPr="008162E6">
        <w:rPr>
          <w:rFonts w:ascii="Times New Roman" w:hAnsi="Times New Roman" w:cs="Times New Roman"/>
          <w:color w:val="000000" w:themeColor="text1"/>
          <w:sz w:val="24"/>
          <w:szCs w:val="24"/>
        </w:rPr>
        <w:t xml:space="preserve"> позиций описан «континуум аутистических расстройств», принятый и опубликованный в отечественной и зарубежной печати. Широко используемый термин «аутизм» в специальной литературе относят к «аутистическому расстройству», которое определено в Диагностическом руководстве по психиатрии IV-го издания, текстовой редакции (DSM-IV-TR), а также и к «расстройствам аутистического спектра», </w:t>
      </w:r>
      <w:proofErr w:type="spellStart"/>
      <w:r w:rsidRPr="008162E6">
        <w:rPr>
          <w:rFonts w:ascii="Times New Roman" w:hAnsi="Times New Roman" w:cs="Times New Roman"/>
          <w:color w:val="000000" w:themeColor="text1"/>
          <w:sz w:val="24"/>
          <w:szCs w:val="24"/>
        </w:rPr>
        <w:t>зонтично</w:t>
      </w:r>
      <w:proofErr w:type="spellEnd"/>
      <w:r w:rsidRPr="008162E6">
        <w:rPr>
          <w:rFonts w:ascii="Times New Roman" w:hAnsi="Times New Roman" w:cs="Times New Roman"/>
          <w:color w:val="000000" w:themeColor="text1"/>
          <w:sz w:val="24"/>
          <w:szCs w:val="24"/>
        </w:rPr>
        <w:t xml:space="preserve"> покрывающим весь спектр расстройств, определенных в DSM-5, объединяющем аутистическое расстройство с другими клинически сходными состояниями. </w:t>
      </w:r>
    </w:p>
    <w:p w14:paraId="41B67CF8" w14:textId="77777777" w:rsidR="00B15384" w:rsidRPr="00151673" w:rsidRDefault="002015F6" w:rsidP="00151673">
      <w:pPr>
        <w:pStyle w:val="2"/>
        <w:ind w:firstLine="709"/>
        <w:rPr>
          <w:rFonts w:ascii="Times New Roman" w:hAnsi="Times New Roman" w:cs="Times New Roman"/>
          <w:color w:val="000000" w:themeColor="text1"/>
          <w:sz w:val="24"/>
          <w:szCs w:val="24"/>
          <w:u w:val="single"/>
        </w:rPr>
      </w:pPr>
      <w:bookmarkStart w:id="6" w:name="_Toc90213757"/>
      <w:r w:rsidRPr="00151673">
        <w:rPr>
          <w:rFonts w:ascii="Times New Roman" w:hAnsi="Times New Roman" w:cs="Times New Roman"/>
          <w:b/>
          <w:color w:val="000000" w:themeColor="text1"/>
          <w:sz w:val="24"/>
          <w:szCs w:val="24"/>
          <w:u w:val="single"/>
        </w:rPr>
        <w:t xml:space="preserve">1.2 Этиология и патогенез </w:t>
      </w:r>
      <w:bookmarkEnd w:id="6"/>
    </w:p>
    <w:p w14:paraId="10E51328" w14:textId="77777777" w:rsidR="00B20294" w:rsidRPr="008162E6" w:rsidRDefault="002015F6" w:rsidP="00BA6F3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Этиология и патогенез РАС точно не известны, предполагаются </w:t>
      </w:r>
      <w:proofErr w:type="spellStart"/>
      <w:r w:rsidRPr="008162E6">
        <w:rPr>
          <w:rFonts w:ascii="Times New Roman" w:hAnsi="Times New Roman" w:cs="Times New Roman"/>
          <w:color w:val="000000" w:themeColor="text1"/>
          <w:sz w:val="24"/>
          <w:szCs w:val="24"/>
        </w:rPr>
        <w:t>мультифакторные</w:t>
      </w:r>
      <w:proofErr w:type="spellEnd"/>
      <w:r w:rsidRPr="008162E6">
        <w:rPr>
          <w:rFonts w:ascii="Times New Roman" w:hAnsi="Times New Roman" w:cs="Times New Roman"/>
          <w:color w:val="000000" w:themeColor="text1"/>
          <w:sz w:val="24"/>
          <w:szCs w:val="24"/>
        </w:rPr>
        <w:t xml:space="preserve"> причины заболевания: биологические (генетические, </w:t>
      </w:r>
      <w:proofErr w:type="spellStart"/>
      <w:r w:rsidRPr="008162E6">
        <w:rPr>
          <w:rFonts w:ascii="Times New Roman" w:hAnsi="Times New Roman" w:cs="Times New Roman"/>
          <w:color w:val="000000" w:themeColor="text1"/>
          <w:sz w:val="24"/>
          <w:szCs w:val="24"/>
        </w:rPr>
        <w:t>дизнейроонтогенетические</w:t>
      </w:r>
      <w:proofErr w:type="spellEnd"/>
      <w:r w:rsidRPr="008162E6">
        <w:rPr>
          <w:rFonts w:ascii="Times New Roman" w:hAnsi="Times New Roman" w:cs="Times New Roman"/>
          <w:color w:val="000000" w:themeColor="text1"/>
          <w:sz w:val="24"/>
          <w:szCs w:val="24"/>
        </w:rPr>
        <w:t xml:space="preserve">, нейрохимические, иммунные), психосоциальные. </w:t>
      </w:r>
    </w:p>
    <w:p w14:paraId="3F1CAFEF" w14:textId="77777777" w:rsidR="00B20294" w:rsidRPr="008162E6" w:rsidRDefault="002015F6" w:rsidP="00BA6F3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Генетическая основа заболевания подтверждена семейными исследованиями близнецов и усыновленных детей. Во второй пол</w:t>
      </w:r>
      <w:r w:rsidR="00B15384" w:rsidRPr="008162E6">
        <w:rPr>
          <w:rFonts w:ascii="Times New Roman" w:hAnsi="Times New Roman" w:cs="Times New Roman"/>
          <w:color w:val="000000" w:themeColor="text1"/>
          <w:sz w:val="24"/>
          <w:szCs w:val="24"/>
        </w:rPr>
        <w:t xml:space="preserve">овине XX века различные </w:t>
      </w:r>
      <w:r w:rsidR="009A4787" w:rsidRPr="008162E6">
        <w:rPr>
          <w:rFonts w:ascii="Times New Roman" w:hAnsi="Times New Roman" w:cs="Times New Roman"/>
          <w:color w:val="000000" w:themeColor="text1"/>
          <w:sz w:val="24"/>
          <w:szCs w:val="24"/>
        </w:rPr>
        <w:t xml:space="preserve">авторы </w:t>
      </w:r>
      <w:proofErr w:type="spellStart"/>
      <w:r w:rsidR="009A4787" w:rsidRPr="008162E6">
        <w:rPr>
          <w:rFonts w:ascii="Times New Roman" w:hAnsi="Times New Roman" w:cs="Times New Roman"/>
          <w:color w:val="000000" w:themeColor="text1"/>
          <w:sz w:val="24"/>
          <w:szCs w:val="24"/>
        </w:rPr>
        <w:t>конкордантность</w:t>
      </w:r>
      <w:proofErr w:type="spellEnd"/>
      <w:r w:rsidRPr="008162E6">
        <w:rPr>
          <w:rFonts w:ascii="Times New Roman" w:hAnsi="Times New Roman" w:cs="Times New Roman"/>
          <w:color w:val="000000" w:themeColor="text1"/>
          <w:sz w:val="24"/>
          <w:szCs w:val="24"/>
        </w:rPr>
        <w:t xml:space="preserve"> у монозиготных близнецов оценивали как 36-90 %, в то время как у дизиготных – 0-24 %. Исследования близнецов подтвердили, что семейное накопление аутистических черт является следствием высокой наследуемости (h2:0.8) Семейные исследования показали, что риск повторения РАС у сибсов в 20 раз выше, чем в общей популяции. Частота встречаемости аутистических проявлений у родителей детей с аутистическими расстройствами составляет 25 % и более; 2-6 % сибсов детей-аутистов страдают тем же заболеванием, что в 60-100 раз превышает распространенность аутистических расстройств в популяции. Наследуется предрасположенность к болезни, которая может проявляться, в том числе, особой уязвимостью, которая, в свою очередь, определяет значительное влияние средовых фактор</w:t>
      </w:r>
      <w:r w:rsidR="00B20294" w:rsidRPr="008162E6">
        <w:rPr>
          <w:rFonts w:ascii="Times New Roman" w:hAnsi="Times New Roman" w:cs="Times New Roman"/>
          <w:color w:val="000000" w:themeColor="text1"/>
          <w:sz w:val="24"/>
          <w:szCs w:val="24"/>
        </w:rPr>
        <w:t xml:space="preserve">ов. </w:t>
      </w:r>
      <w:r w:rsidRPr="008162E6">
        <w:rPr>
          <w:rFonts w:ascii="Times New Roman" w:hAnsi="Times New Roman" w:cs="Times New Roman"/>
          <w:color w:val="000000" w:themeColor="text1"/>
          <w:sz w:val="24"/>
          <w:szCs w:val="24"/>
        </w:rPr>
        <w:t xml:space="preserve">В последнее время результаты геномных исследований, в том числе исследования участия редких CNV в формировании риска шизофрении показали, что те же CNV имеют отношения к риску УМО, РАС и СДВГ. Наиболее выражено обогащение «вредными» редкими вариациями при УМО, затем при РАС, затем при шизофрении, и незначительно выражено при СДВГ и БАР, что имеет доказательную </w:t>
      </w:r>
      <w:r w:rsidR="009A4787" w:rsidRPr="008162E6">
        <w:rPr>
          <w:rFonts w:ascii="Times New Roman" w:hAnsi="Times New Roman" w:cs="Times New Roman"/>
          <w:color w:val="000000" w:themeColor="text1"/>
          <w:sz w:val="24"/>
          <w:szCs w:val="24"/>
        </w:rPr>
        <w:t>базу.</w:t>
      </w:r>
      <w:r w:rsidRPr="008162E6">
        <w:rPr>
          <w:rFonts w:ascii="Times New Roman" w:hAnsi="Times New Roman" w:cs="Times New Roman"/>
          <w:color w:val="000000" w:themeColor="text1"/>
          <w:sz w:val="24"/>
          <w:szCs w:val="24"/>
        </w:rPr>
        <w:t xml:space="preserve"> Существуют предположения, что шизофрения разделяет генетические риски и патогенетические механизмы с </w:t>
      </w:r>
      <w:proofErr w:type="spellStart"/>
      <w:r w:rsidRPr="008162E6">
        <w:rPr>
          <w:rFonts w:ascii="Times New Roman" w:hAnsi="Times New Roman" w:cs="Times New Roman"/>
          <w:color w:val="000000" w:themeColor="text1"/>
          <w:sz w:val="24"/>
          <w:szCs w:val="24"/>
        </w:rPr>
        <w:t>нейроонтогенетическими</w:t>
      </w:r>
      <w:proofErr w:type="spellEnd"/>
      <w:r w:rsidRPr="008162E6">
        <w:rPr>
          <w:rFonts w:ascii="Times New Roman" w:hAnsi="Times New Roman" w:cs="Times New Roman"/>
          <w:color w:val="000000" w:themeColor="text1"/>
          <w:sz w:val="24"/>
          <w:szCs w:val="24"/>
        </w:rPr>
        <w:t xml:space="preserve"> расстройствами детского возраста (УМО, РАС, СДВГ). Результаты подтверждают мнение о том, что все эти расстройства расположены по градиенту тяжести в </w:t>
      </w:r>
      <w:proofErr w:type="spellStart"/>
      <w:r w:rsidRPr="008162E6">
        <w:rPr>
          <w:rFonts w:ascii="Times New Roman" w:hAnsi="Times New Roman" w:cs="Times New Roman"/>
          <w:color w:val="000000" w:themeColor="text1"/>
          <w:sz w:val="24"/>
          <w:szCs w:val="24"/>
        </w:rPr>
        <w:t>нейроонтогенетическом</w:t>
      </w:r>
      <w:proofErr w:type="spellEnd"/>
      <w:r w:rsidRPr="008162E6">
        <w:rPr>
          <w:rFonts w:ascii="Times New Roman" w:hAnsi="Times New Roman" w:cs="Times New Roman"/>
          <w:color w:val="000000" w:themeColor="text1"/>
          <w:sz w:val="24"/>
          <w:szCs w:val="24"/>
        </w:rPr>
        <w:t xml:space="preserve"> континууме, в зависимости от некоторых количественных и качественных </w:t>
      </w:r>
      <w:r w:rsidR="009A4787" w:rsidRPr="008162E6">
        <w:rPr>
          <w:rFonts w:ascii="Times New Roman" w:hAnsi="Times New Roman" w:cs="Times New Roman"/>
          <w:color w:val="000000" w:themeColor="text1"/>
          <w:sz w:val="24"/>
          <w:szCs w:val="24"/>
        </w:rPr>
        <w:t>отличий.</w:t>
      </w:r>
      <w:r w:rsidR="00B20294" w:rsidRPr="008162E6">
        <w:rPr>
          <w:rFonts w:ascii="Times New Roman" w:hAnsi="Times New Roman" w:cs="Times New Roman"/>
          <w:color w:val="000000" w:themeColor="text1"/>
          <w:sz w:val="24"/>
          <w:szCs w:val="24"/>
        </w:rPr>
        <w:t xml:space="preserve"> </w:t>
      </w:r>
    </w:p>
    <w:p w14:paraId="4A964BD3" w14:textId="77777777" w:rsidR="00B20294" w:rsidRPr="008162E6" w:rsidRDefault="002015F6" w:rsidP="00BA6F3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Нейродизонтогенетическая</w:t>
      </w:r>
      <w:proofErr w:type="spellEnd"/>
      <w:r w:rsidRPr="008162E6">
        <w:rPr>
          <w:rFonts w:ascii="Times New Roman" w:hAnsi="Times New Roman" w:cs="Times New Roman"/>
          <w:color w:val="000000" w:themeColor="text1"/>
          <w:sz w:val="24"/>
          <w:szCs w:val="24"/>
        </w:rPr>
        <w:t xml:space="preserve"> гипотеза рассматривает аутизм как заболевание, вызванное дефектами развития мозга на ранних онтогенетических этапах. Выявлено нарушение созревания нейронов во фронтальной </w:t>
      </w:r>
      <w:proofErr w:type="spellStart"/>
      <w:r w:rsidRPr="008162E6">
        <w:rPr>
          <w:rFonts w:ascii="Times New Roman" w:hAnsi="Times New Roman" w:cs="Times New Roman"/>
          <w:color w:val="000000" w:themeColor="text1"/>
          <w:sz w:val="24"/>
          <w:szCs w:val="24"/>
        </w:rPr>
        <w:t>коре</w:t>
      </w:r>
      <w:proofErr w:type="spellEnd"/>
      <w:r w:rsidRPr="008162E6">
        <w:rPr>
          <w:rFonts w:ascii="Times New Roman" w:hAnsi="Times New Roman" w:cs="Times New Roman"/>
          <w:color w:val="000000" w:themeColor="text1"/>
          <w:sz w:val="24"/>
          <w:szCs w:val="24"/>
        </w:rPr>
        <w:t xml:space="preserve">, изменения </w:t>
      </w:r>
      <w:proofErr w:type="spellStart"/>
      <w:r w:rsidRPr="008162E6">
        <w:rPr>
          <w:rFonts w:ascii="Times New Roman" w:hAnsi="Times New Roman" w:cs="Times New Roman"/>
          <w:color w:val="000000" w:themeColor="text1"/>
          <w:sz w:val="24"/>
          <w:szCs w:val="24"/>
        </w:rPr>
        <w:t>перивентрикулярного</w:t>
      </w:r>
      <w:proofErr w:type="spellEnd"/>
      <w:r w:rsidRPr="008162E6">
        <w:rPr>
          <w:rFonts w:ascii="Times New Roman" w:hAnsi="Times New Roman" w:cs="Times New Roman"/>
          <w:color w:val="000000" w:themeColor="text1"/>
          <w:sz w:val="24"/>
          <w:szCs w:val="24"/>
        </w:rPr>
        <w:t xml:space="preserve"> белого вещества и увеличение объема боковых желудочков мозга. К возможным причинам могут быть отнесены различные </w:t>
      </w:r>
      <w:r w:rsidRPr="008162E6">
        <w:rPr>
          <w:rFonts w:ascii="Times New Roman" w:hAnsi="Times New Roman" w:cs="Times New Roman"/>
          <w:color w:val="000000" w:themeColor="text1"/>
          <w:sz w:val="24"/>
          <w:szCs w:val="24"/>
        </w:rPr>
        <w:lastRenderedPageBreak/>
        <w:t>внешние факторы – травма, инфекция или постинфекционное состояние матери во время беременности, родовая травма, первичное нарушение обмена веществ, отдельные лекарственные средства, промышленные токсины и др. Вместе с тем аутистические расстройства не могут связываться с поражением какого</w:t>
      </w:r>
      <w:r w:rsidRPr="008162E6">
        <w:rPr>
          <w:rFonts w:ascii="Times New Roman" w:hAnsi="Times New Roman" w:cs="Times New Roman"/>
          <w:color w:val="000000" w:themeColor="text1"/>
          <w:sz w:val="24"/>
          <w:szCs w:val="24"/>
        </w:rPr>
        <w:noBreakHyphen/>
        <w:t xml:space="preserve">либо конкретного отдела мозга. </w:t>
      </w:r>
    </w:p>
    <w:p w14:paraId="02E7BBFE" w14:textId="77777777" w:rsidR="00B20294" w:rsidRPr="008162E6" w:rsidRDefault="002015F6" w:rsidP="00BA6F33">
      <w:pPr>
        <w:spacing w:after="0" w:line="360" w:lineRule="auto"/>
        <w:ind w:firstLine="709"/>
        <w:jc w:val="both"/>
        <w:rPr>
          <w:rFonts w:ascii="Times New Roman" w:hAnsi="Times New Roman" w:cs="Times New Roman"/>
          <w:color w:val="000000" w:themeColor="text1"/>
          <w:sz w:val="24"/>
          <w:szCs w:val="24"/>
        </w:rPr>
      </w:pPr>
      <w:proofErr w:type="spellStart"/>
      <w:r w:rsidRPr="008162E6">
        <w:rPr>
          <w:rFonts w:ascii="Times New Roman" w:hAnsi="Times New Roman" w:cs="Times New Roman"/>
          <w:color w:val="000000" w:themeColor="text1"/>
          <w:sz w:val="24"/>
          <w:szCs w:val="24"/>
        </w:rPr>
        <w:t>Дизнейроонтогенез</w:t>
      </w:r>
      <w:proofErr w:type="spellEnd"/>
      <w:r w:rsidRPr="008162E6">
        <w:rPr>
          <w:rFonts w:ascii="Times New Roman" w:hAnsi="Times New Roman" w:cs="Times New Roman"/>
          <w:color w:val="000000" w:themeColor="text1"/>
          <w:sz w:val="24"/>
          <w:szCs w:val="24"/>
        </w:rPr>
        <w:t xml:space="preserve"> сопровождается появлением распространенных диффузных изменений в мозге, следствием которых является нарушение </w:t>
      </w:r>
      <w:proofErr w:type="spellStart"/>
      <w:r w:rsidRPr="008162E6">
        <w:rPr>
          <w:rFonts w:ascii="Times New Roman" w:hAnsi="Times New Roman" w:cs="Times New Roman"/>
          <w:color w:val="000000" w:themeColor="text1"/>
          <w:sz w:val="24"/>
          <w:szCs w:val="24"/>
        </w:rPr>
        <w:t>межнейрональных</w:t>
      </w:r>
      <w:proofErr w:type="spellEnd"/>
      <w:r w:rsidRPr="008162E6">
        <w:rPr>
          <w:rFonts w:ascii="Times New Roman" w:hAnsi="Times New Roman" w:cs="Times New Roman"/>
          <w:color w:val="000000" w:themeColor="text1"/>
          <w:sz w:val="24"/>
          <w:szCs w:val="24"/>
        </w:rPr>
        <w:t xml:space="preserve"> контактов, </w:t>
      </w:r>
      <w:proofErr w:type="spellStart"/>
      <w:r w:rsidRPr="008162E6">
        <w:rPr>
          <w:rFonts w:ascii="Times New Roman" w:hAnsi="Times New Roman" w:cs="Times New Roman"/>
          <w:color w:val="000000" w:themeColor="text1"/>
          <w:sz w:val="24"/>
          <w:szCs w:val="24"/>
        </w:rPr>
        <w:t>комиссуральных</w:t>
      </w:r>
      <w:proofErr w:type="spellEnd"/>
      <w:r w:rsidRPr="008162E6">
        <w:rPr>
          <w:rFonts w:ascii="Times New Roman" w:hAnsi="Times New Roman" w:cs="Times New Roman"/>
          <w:color w:val="000000" w:themeColor="text1"/>
          <w:sz w:val="24"/>
          <w:szCs w:val="24"/>
        </w:rPr>
        <w:t xml:space="preserve"> и ассоциативных связей, что, вероятно, вносит определенный вклад в генез аутистических синдромов. Доказана </w:t>
      </w:r>
      <w:proofErr w:type="spellStart"/>
      <w:r w:rsidRPr="008162E6">
        <w:rPr>
          <w:rFonts w:ascii="Times New Roman" w:hAnsi="Times New Roman" w:cs="Times New Roman"/>
          <w:color w:val="000000" w:themeColor="text1"/>
          <w:sz w:val="24"/>
          <w:szCs w:val="24"/>
        </w:rPr>
        <w:t>патопластическая</w:t>
      </w:r>
      <w:proofErr w:type="spellEnd"/>
      <w:r w:rsidRPr="008162E6">
        <w:rPr>
          <w:rFonts w:ascii="Times New Roman" w:hAnsi="Times New Roman" w:cs="Times New Roman"/>
          <w:color w:val="000000" w:themeColor="text1"/>
          <w:sz w:val="24"/>
          <w:szCs w:val="24"/>
        </w:rPr>
        <w:t xml:space="preserve"> роль возрастного фактора в развитии РАС. Рассматривая аутизм как внешний фенотипический признак остановки или нарушения процесса развития ребенка, как признак нарушения онтогенеза, исследователи опираются на точку зрения, что онтогенез нервной системы включает критические периоды, когда происходят значительные структурно-функциональные перестройки, которые обеспечивают осуществление новых физиологических функций. Для этих периодов характерна особая чувствите</w:t>
      </w:r>
      <w:r w:rsidR="00B20294" w:rsidRPr="008162E6">
        <w:rPr>
          <w:rFonts w:ascii="Times New Roman" w:hAnsi="Times New Roman" w:cs="Times New Roman"/>
          <w:color w:val="000000" w:themeColor="text1"/>
          <w:sz w:val="24"/>
          <w:szCs w:val="24"/>
        </w:rPr>
        <w:t xml:space="preserve">льность к повреждающим </w:t>
      </w:r>
      <w:proofErr w:type="spellStart"/>
      <w:r w:rsidR="00B20294" w:rsidRPr="008162E6">
        <w:rPr>
          <w:rFonts w:ascii="Times New Roman" w:hAnsi="Times New Roman" w:cs="Times New Roman"/>
          <w:color w:val="000000" w:themeColor="text1"/>
          <w:sz w:val="24"/>
          <w:szCs w:val="24"/>
        </w:rPr>
        <w:t>фкторам</w:t>
      </w:r>
      <w:proofErr w:type="spellEnd"/>
      <w:r w:rsidR="00B20294" w:rsidRPr="008162E6">
        <w:rPr>
          <w:rFonts w:ascii="Times New Roman" w:hAnsi="Times New Roman" w:cs="Times New Roman"/>
          <w:color w:val="000000" w:themeColor="text1"/>
          <w:sz w:val="24"/>
          <w:szCs w:val="24"/>
        </w:rPr>
        <w:t>.</w:t>
      </w:r>
    </w:p>
    <w:p w14:paraId="0F23A6B0" w14:textId="77777777" w:rsidR="00B20294" w:rsidRPr="008162E6" w:rsidRDefault="00B20294" w:rsidP="00BA6F3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Нейрохимические </w:t>
      </w:r>
      <w:r w:rsidR="002015F6" w:rsidRPr="008162E6">
        <w:rPr>
          <w:rFonts w:ascii="Times New Roman" w:hAnsi="Times New Roman" w:cs="Times New Roman"/>
          <w:color w:val="000000" w:themeColor="text1"/>
          <w:sz w:val="24"/>
          <w:szCs w:val="24"/>
        </w:rPr>
        <w:t xml:space="preserve">гипотезы обсуждают нарушение обмена нейромедиаторов: </w:t>
      </w:r>
      <w:r w:rsidR="00151673" w:rsidRPr="008162E6">
        <w:rPr>
          <w:rFonts w:ascii="Times New Roman" w:hAnsi="Times New Roman" w:cs="Times New Roman"/>
          <w:color w:val="000000" w:themeColor="text1"/>
          <w:sz w:val="24"/>
          <w:szCs w:val="24"/>
        </w:rPr>
        <w:t>избыточную активность</w:t>
      </w:r>
      <w:r w:rsidR="002015F6" w:rsidRPr="008162E6">
        <w:rPr>
          <w:rFonts w:ascii="Times New Roman" w:hAnsi="Times New Roman" w:cs="Times New Roman"/>
          <w:color w:val="000000" w:themeColor="text1"/>
          <w:sz w:val="24"/>
          <w:szCs w:val="24"/>
        </w:rPr>
        <w:t xml:space="preserve"> </w:t>
      </w:r>
      <w:proofErr w:type="spellStart"/>
      <w:r w:rsidR="002015F6" w:rsidRPr="008162E6">
        <w:rPr>
          <w:rFonts w:ascii="Times New Roman" w:hAnsi="Times New Roman" w:cs="Times New Roman"/>
          <w:color w:val="000000" w:themeColor="text1"/>
          <w:sz w:val="24"/>
          <w:szCs w:val="24"/>
        </w:rPr>
        <w:t>дофаминовых</w:t>
      </w:r>
      <w:proofErr w:type="spellEnd"/>
      <w:r w:rsidR="002015F6" w:rsidRPr="008162E6">
        <w:rPr>
          <w:rFonts w:ascii="Times New Roman" w:hAnsi="Times New Roman" w:cs="Times New Roman"/>
          <w:color w:val="000000" w:themeColor="text1"/>
          <w:sz w:val="24"/>
          <w:szCs w:val="24"/>
        </w:rPr>
        <w:t xml:space="preserve"> центральных нервных структур в </w:t>
      </w:r>
      <w:proofErr w:type="spellStart"/>
      <w:r w:rsidR="002015F6" w:rsidRPr="008162E6">
        <w:rPr>
          <w:rFonts w:ascii="Times New Roman" w:hAnsi="Times New Roman" w:cs="Times New Roman"/>
          <w:color w:val="000000" w:themeColor="text1"/>
          <w:sz w:val="24"/>
          <w:szCs w:val="24"/>
        </w:rPr>
        <w:t>мезолимбической</w:t>
      </w:r>
      <w:proofErr w:type="spellEnd"/>
      <w:r w:rsidR="002015F6" w:rsidRPr="008162E6">
        <w:rPr>
          <w:rFonts w:ascii="Times New Roman" w:hAnsi="Times New Roman" w:cs="Times New Roman"/>
          <w:color w:val="000000" w:themeColor="text1"/>
          <w:sz w:val="24"/>
          <w:szCs w:val="24"/>
        </w:rPr>
        <w:t xml:space="preserve">, </w:t>
      </w:r>
      <w:proofErr w:type="spellStart"/>
      <w:r w:rsidR="002015F6" w:rsidRPr="008162E6">
        <w:rPr>
          <w:rFonts w:ascii="Times New Roman" w:hAnsi="Times New Roman" w:cs="Times New Roman"/>
          <w:color w:val="000000" w:themeColor="text1"/>
          <w:sz w:val="24"/>
          <w:szCs w:val="24"/>
        </w:rPr>
        <w:t>нигростриатной</w:t>
      </w:r>
      <w:proofErr w:type="spellEnd"/>
      <w:r w:rsidR="002015F6" w:rsidRPr="008162E6">
        <w:rPr>
          <w:rFonts w:ascii="Times New Roman" w:hAnsi="Times New Roman" w:cs="Times New Roman"/>
          <w:color w:val="000000" w:themeColor="text1"/>
          <w:sz w:val="24"/>
          <w:szCs w:val="24"/>
        </w:rPr>
        <w:t xml:space="preserve">, </w:t>
      </w:r>
      <w:proofErr w:type="spellStart"/>
      <w:r w:rsidR="002015F6" w:rsidRPr="008162E6">
        <w:rPr>
          <w:rFonts w:ascii="Times New Roman" w:hAnsi="Times New Roman" w:cs="Times New Roman"/>
          <w:color w:val="000000" w:themeColor="text1"/>
          <w:sz w:val="24"/>
          <w:szCs w:val="24"/>
        </w:rPr>
        <w:t>тубероинфундибулярной</w:t>
      </w:r>
      <w:proofErr w:type="spellEnd"/>
      <w:r w:rsidR="002015F6" w:rsidRPr="008162E6">
        <w:rPr>
          <w:rFonts w:ascii="Times New Roman" w:hAnsi="Times New Roman" w:cs="Times New Roman"/>
          <w:color w:val="000000" w:themeColor="text1"/>
          <w:sz w:val="24"/>
          <w:szCs w:val="24"/>
        </w:rPr>
        <w:t xml:space="preserve"> системах; гипотезу недостатка глутаматов (преимущественно в подростковом возрасте) и др</w:t>
      </w:r>
      <w:r w:rsidRPr="008162E6">
        <w:rPr>
          <w:rFonts w:ascii="Times New Roman" w:hAnsi="Times New Roman" w:cs="Times New Roman"/>
          <w:color w:val="000000" w:themeColor="text1"/>
          <w:sz w:val="24"/>
          <w:szCs w:val="24"/>
        </w:rPr>
        <w:t>.</w:t>
      </w:r>
    </w:p>
    <w:p w14:paraId="65BE763E" w14:textId="77777777" w:rsidR="000536B7" w:rsidRPr="008162E6" w:rsidRDefault="002015F6" w:rsidP="00BA6F3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Гипотеза окислительного стресса посвящена изучению роли окислительного стресса в развитии клинических проявлений аутизма</w:t>
      </w:r>
      <w:r w:rsidR="00B20294"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Известно, что окислительный стресс является одним из наиболее значимых механизмов повреждения нервной ткани, запускающий совокупность взаимосвязанных патологических реакций (так называемый метаболический каскад), необратимо повреждающих клетку </w:t>
      </w:r>
      <w:r w:rsidR="00B20294"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Убедительно показано, что на фоне разворачивающегося окислительного стресса в механизмах гибели нейронов при различных заболеваниях начинают играть дополнительную роль нарушения митохондрий — «энергетических станций» клетки, избыточный поток ионов кальция внутрь клетки в результате гиперстимуляции рецепторов глутаматом, а также недостаточность факторов роста нервных клеток. Все эти нарушения приводят к запуску генетически запрограммированной гибели нейронов – апоптозу. Показано, что митохондриальная дисфункция часто </w:t>
      </w:r>
      <w:proofErr w:type="spellStart"/>
      <w:r w:rsidRPr="008162E6">
        <w:rPr>
          <w:rFonts w:ascii="Times New Roman" w:hAnsi="Times New Roman" w:cs="Times New Roman"/>
          <w:color w:val="000000" w:themeColor="text1"/>
          <w:sz w:val="24"/>
          <w:szCs w:val="24"/>
        </w:rPr>
        <w:t>коморбидна</w:t>
      </w:r>
      <w:proofErr w:type="spellEnd"/>
      <w:r w:rsidRPr="008162E6">
        <w:rPr>
          <w:rFonts w:ascii="Times New Roman" w:hAnsi="Times New Roman" w:cs="Times New Roman"/>
          <w:color w:val="000000" w:themeColor="text1"/>
          <w:sz w:val="24"/>
          <w:szCs w:val="24"/>
        </w:rPr>
        <w:t xml:space="preserve"> раннему детскому </w:t>
      </w:r>
      <w:r w:rsidR="00151673" w:rsidRPr="008162E6">
        <w:rPr>
          <w:rFonts w:ascii="Times New Roman" w:hAnsi="Times New Roman" w:cs="Times New Roman"/>
          <w:color w:val="000000" w:themeColor="text1"/>
          <w:sz w:val="24"/>
          <w:szCs w:val="24"/>
        </w:rPr>
        <w:t>аутизму.</w:t>
      </w:r>
      <w:r w:rsidRPr="008162E6">
        <w:rPr>
          <w:rFonts w:ascii="Times New Roman" w:hAnsi="Times New Roman" w:cs="Times New Roman"/>
          <w:color w:val="000000" w:themeColor="text1"/>
          <w:sz w:val="24"/>
          <w:szCs w:val="24"/>
        </w:rPr>
        <w:t xml:space="preserve"> В клетках головного мозга детей, страдающих аутизмом, выявлено изменение энергетического обмена: снижены клеточная энергетика и запас энергии митохондрий, что может приводить к когнитивным нарушениям, проблемам с речью и аномальному клеточному </w:t>
      </w:r>
      <w:r w:rsidR="00151673" w:rsidRPr="008162E6">
        <w:rPr>
          <w:rFonts w:ascii="Times New Roman" w:hAnsi="Times New Roman" w:cs="Times New Roman"/>
          <w:color w:val="000000" w:themeColor="text1"/>
          <w:sz w:val="24"/>
          <w:szCs w:val="24"/>
        </w:rPr>
        <w:t>энергообмену.</w:t>
      </w:r>
      <w:r w:rsidRPr="008162E6">
        <w:rPr>
          <w:rFonts w:ascii="Times New Roman" w:hAnsi="Times New Roman" w:cs="Times New Roman"/>
          <w:color w:val="000000" w:themeColor="text1"/>
          <w:sz w:val="24"/>
          <w:szCs w:val="24"/>
        </w:rPr>
        <w:t xml:space="preserve"> Выявленная устойчивость клеток к окислительному стрессу в значительной степени определяется количеством копий активных </w:t>
      </w:r>
      <w:proofErr w:type="spellStart"/>
      <w:r w:rsidRPr="008162E6">
        <w:rPr>
          <w:rFonts w:ascii="Times New Roman" w:hAnsi="Times New Roman" w:cs="Times New Roman"/>
          <w:color w:val="000000" w:themeColor="text1"/>
          <w:sz w:val="24"/>
          <w:szCs w:val="24"/>
        </w:rPr>
        <w:t>рибосомных</w:t>
      </w:r>
      <w:proofErr w:type="spellEnd"/>
      <w:r w:rsidRPr="008162E6">
        <w:rPr>
          <w:rFonts w:ascii="Times New Roman" w:hAnsi="Times New Roman" w:cs="Times New Roman"/>
          <w:color w:val="000000" w:themeColor="text1"/>
          <w:sz w:val="24"/>
          <w:szCs w:val="24"/>
        </w:rPr>
        <w:t xml:space="preserve"> генов в геноме </w:t>
      </w:r>
      <w:r w:rsidR="00151673" w:rsidRPr="008162E6">
        <w:rPr>
          <w:rFonts w:ascii="Times New Roman" w:hAnsi="Times New Roman" w:cs="Times New Roman"/>
          <w:color w:val="000000" w:themeColor="text1"/>
          <w:sz w:val="24"/>
          <w:szCs w:val="24"/>
        </w:rPr>
        <w:t>клеток.</w:t>
      </w:r>
    </w:p>
    <w:p w14:paraId="56CB243B" w14:textId="77777777" w:rsidR="00885033" w:rsidRPr="008162E6" w:rsidRDefault="002015F6" w:rsidP="00BA6F3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lastRenderedPageBreak/>
        <w:t xml:space="preserve"> Аутоиммунные теории возникновения РАС рассматривают иммунный воспалительный процесс в качестве одного из звеньев </w:t>
      </w:r>
      <w:r w:rsidR="00151673" w:rsidRPr="008162E6">
        <w:rPr>
          <w:rFonts w:ascii="Times New Roman" w:hAnsi="Times New Roman" w:cs="Times New Roman"/>
          <w:color w:val="000000" w:themeColor="text1"/>
          <w:sz w:val="24"/>
          <w:szCs w:val="24"/>
        </w:rPr>
        <w:t>патогенеза.</w:t>
      </w:r>
      <w:r w:rsidRPr="008162E6">
        <w:rPr>
          <w:rFonts w:ascii="Times New Roman" w:hAnsi="Times New Roman" w:cs="Times New Roman"/>
          <w:color w:val="000000" w:themeColor="text1"/>
          <w:sz w:val="24"/>
          <w:szCs w:val="24"/>
        </w:rPr>
        <w:t xml:space="preserve"> Показано, что повреждение мозга плода циркулирующими специфическими материнскими антителами лежит в основе многих врожденных нарушений развития, в том числе </w:t>
      </w:r>
      <w:r w:rsidR="00151673" w:rsidRPr="008162E6">
        <w:rPr>
          <w:rFonts w:ascii="Times New Roman" w:hAnsi="Times New Roman" w:cs="Times New Roman"/>
          <w:color w:val="000000" w:themeColor="text1"/>
          <w:sz w:val="24"/>
          <w:szCs w:val="24"/>
        </w:rPr>
        <w:t>аутизма.</w:t>
      </w:r>
      <w:r w:rsidRPr="008162E6">
        <w:rPr>
          <w:rFonts w:ascii="Times New Roman" w:hAnsi="Times New Roman" w:cs="Times New Roman"/>
          <w:color w:val="000000" w:themeColor="text1"/>
          <w:sz w:val="24"/>
          <w:szCs w:val="24"/>
        </w:rPr>
        <w:t xml:space="preserve"> Выявлен высокий уровень </w:t>
      </w:r>
      <w:proofErr w:type="spellStart"/>
      <w:r w:rsidRPr="008162E6">
        <w:rPr>
          <w:rFonts w:ascii="Times New Roman" w:hAnsi="Times New Roman" w:cs="Times New Roman"/>
          <w:color w:val="000000" w:themeColor="text1"/>
          <w:sz w:val="24"/>
          <w:szCs w:val="24"/>
        </w:rPr>
        <w:t>аутоантител</w:t>
      </w:r>
      <w:proofErr w:type="spellEnd"/>
      <w:r w:rsidRPr="008162E6">
        <w:rPr>
          <w:rFonts w:ascii="Times New Roman" w:hAnsi="Times New Roman" w:cs="Times New Roman"/>
          <w:color w:val="000000" w:themeColor="text1"/>
          <w:sz w:val="24"/>
          <w:szCs w:val="24"/>
        </w:rPr>
        <w:t xml:space="preserve"> к </w:t>
      </w:r>
      <w:proofErr w:type="spellStart"/>
      <w:r w:rsidRPr="008162E6">
        <w:rPr>
          <w:rFonts w:ascii="Times New Roman" w:hAnsi="Times New Roman" w:cs="Times New Roman"/>
          <w:color w:val="000000" w:themeColor="text1"/>
          <w:sz w:val="24"/>
          <w:szCs w:val="24"/>
        </w:rPr>
        <w:t>нейроантигенам</w:t>
      </w:r>
      <w:proofErr w:type="spellEnd"/>
      <w:r w:rsidRPr="008162E6">
        <w:rPr>
          <w:rFonts w:ascii="Times New Roman" w:hAnsi="Times New Roman" w:cs="Times New Roman"/>
          <w:color w:val="000000" w:themeColor="text1"/>
          <w:sz w:val="24"/>
          <w:szCs w:val="24"/>
        </w:rPr>
        <w:t xml:space="preserve"> преимущественно у пациентов с наиболее тяжелыми формами РАС в стадии обострения заболевания, сопровождающимися психотическими </w:t>
      </w:r>
      <w:r w:rsidR="00151673" w:rsidRPr="008162E6">
        <w:rPr>
          <w:rFonts w:ascii="Times New Roman" w:hAnsi="Times New Roman" w:cs="Times New Roman"/>
          <w:color w:val="000000" w:themeColor="text1"/>
          <w:sz w:val="24"/>
          <w:szCs w:val="24"/>
        </w:rPr>
        <w:t>реакциями.</w:t>
      </w:r>
    </w:p>
    <w:p w14:paraId="4A39C100" w14:textId="77777777" w:rsidR="00885033" w:rsidRPr="008162E6" w:rsidRDefault="002015F6" w:rsidP="00BA6F3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«Аффективная» и «когнитивная» гипотезы. Эти гипотезы рассматривают аутизм как следствие нарушений когнитивных процессов и эмоциональной сферы. «Аффективная» гипотеза была предложена R. </w:t>
      </w:r>
      <w:proofErr w:type="spellStart"/>
      <w:proofErr w:type="gramStart"/>
      <w:r w:rsidRPr="008162E6">
        <w:rPr>
          <w:rFonts w:ascii="Times New Roman" w:hAnsi="Times New Roman" w:cs="Times New Roman"/>
          <w:color w:val="000000" w:themeColor="text1"/>
          <w:sz w:val="24"/>
          <w:szCs w:val="24"/>
        </w:rPr>
        <w:t>Hobson</w:t>
      </w:r>
      <w:proofErr w:type="spellEnd"/>
      <w:r w:rsidRPr="008162E6">
        <w:rPr>
          <w:rFonts w:ascii="Times New Roman" w:hAnsi="Times New Roman" w:cs="Times New Roman"/>
          <w:color w:val="000000" w:themeColor="text1"/>
          <w:sz w:val="24"/>
          <w:szCs w:val="24"/>
        </w:rPr>
        <w:t xml:space="preserve"> </w:t>
      </w:r>
      <w:r w:rsidR="00885033" w:rsidRPr="008162E6">
        <w:rPr>
          <w:rFonts w:ascii="Times New Roman" w:hAnsi="Times New Roman" w:cs="Times New Roman"/>
          <w:color w:val="000000" w:themeColor="text1"/>
          <w:sz w:val="24"/>
          <w:szCs w:val="24"/>
        </w:rPr>
        <w:t>,</w:t>
      </w:r>
      <w:proofErr w:type="gramEnd"/>
      <w:r w:rsidRPr="008162E6">
        <w:rPr>
          <w:rFonts w:ascii="Times New Roman" w:hAnsi="Times New Roman" w:cs="Times New Roman"/>
          <w:color w:val="000000" w:themeColor="text1"/>
          <w:sz w:val="24"/>
          <w:szCs w:val="24"/>
        </w:rPr>
        <w:t xml:space="preserve"> который разделял представление L. </w:t>
      </w:r>
      <w:proofErr w:type="spellStart"/>
      <w:r w:rsidRPr="008162E6">
        <w:rPr>
          <w:rFonts w:ascii="Times New Roman" w:hAnsi="Times New Roman" w:cs="Times New Roman"/>
          <w:color w:val="000000" w:themeColor="text1"/>
          <w:sz w:val="24"/>
          <w:szCs w:val="24"/>
        </w:rPr>
        <w:t>Kanner</w:t>
      </w:r>
      <w:proofErr w:type="spellEnd"/>
      <w:r w:rsidRPr="008162E6">
        <w:rPr>
          <w:rFonts w:ascii="Times New Roman" w:hAnsi="Times New Roman" w:cs="Times New Roman"/>
          <w:color w:val="000000" w:themeColor="text1"/>
          <w:sz w:val="24"/>
          <w:szCs w:val="24"/>
        </w:rPr>
        <w:t xml:space="preserve"> о врожденном нарушении эмоциональных контактов – «первичном дефиците </w:t>
      </w:r>
      <w:proofErr w:type="spellStart"/>
      <w:r w:rsidRPr="008162E6">
        <w:rPr>
          <w:rFonts w:ascii="Times New Roman" w:hAnsi="Times New Roman" w:cs="Times New Roman"/>
          <w:color w:val="000000" w:themeColor="text1"/>
          <w:sz w:val="24"/>
          <w:szCs w:val="24"/>
        </w:rPr>
        <w:t>аффективности</w:t>
      </w:r>
      <w:proofErr w:type="spellEnd"/>
      <w:r w:rsidRPr="008162E6">
        <w:rPr>
          <w:rFonts w:ascii="Times New Roman" w:hAnsi="Times New Roman" w:cs="Times New Roman"/>
          <w:color w:val="000000" w:themeColor="text1"/>
          <w:sz w:val="24"/>
          <w:szCs w:val="24"/>
        </w:rPr>
        <w:t xml:space="preserve">». Эта теория не получила широкого распространения, так как она оказалась недостаточной для объяснения дефицита социализации у аутичных детей. «Когнитивная» гипотеза, наоборот, в последние время активно развивается, касаясь в основном таких сфер РАС, как нарушения социализации и коммуникации. Эта </w:t>
      </w:r>
      <w:r w:rsidR="00151673" w:rsidRPr="008162E6">
        <w:rPr>
          <w:rFonts w:ascii="Times New Roman" w:hAnsi="Times New Roman" w:cs="Times New Roman"/>
          <w:color w:val="000000" w:themeColor="text1"/>
          <w:sz w:val="24"/>
          <w:szCs w:val="24"/>
        </w:rPr>
        <w:t>теория тоже</w:t>
      </w:r>
      <w:r w:rsidRPr="008162E6">
        <w:rPr>
          <w:rFonts w:ascii="Times New Roman" w:hAnsi="Times New Roman" w:cs="Times New Roman"/>
          <w:color w:val="000000" w:themeColor="text1"/>
          <w:sz w:val="24"/>
          <w:szCs w:val="24"/>
        </w:rPr>
        <w:t xml:space="preserve"> опирается в своих предпосылках на открытие в мозге высших животных и человека системы зеркальных нейронов (</w:t>
      </w:r>
      <w:proofErr w:type="spellStart"/>
      <w:r w:rsidRPr="008162E6">
        <w:rPr>
          <w:rFonts w:ascii="Times New Roman" w:hAnsi="Times New Roman" w:cs="Times New Roman"/>
          <w:color w:val="000000" w:themeColor="text1"/>
          <w:sz w:val="24"/>
          <w:szCs w:val="24"/>
        </w:rPr>
        <w:t>Mirror</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Neuron</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System</w:t>
      </w:r>
      <w:proofErr w:type="spellEnd"/>
      <w:r w:rsidRPr="008162E6">
        <w:rPr>
          <w:rFonts w:ascii="Times New Roman" w:hAnsi="Times New Roman" w:cs="Times New Roman"/>
          <w:color w:val="000000" w:themeColor="text1"/>
          <w:sz w:val="24"/>
          <w:szCs w:val="24"/>
        </w:rPr>
        <w:t>, MNS)</w:t>
      </w:r>
      <w:r w:rsidR="00885033"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Поступающая из</w:t>
      </w:r>
      <w:r w:rsidR="00885033"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вне информация, распространяясь в области коры головного мозга (соматосенсорной и ассоциативной), не модифицируется зеркальными нейронами при выполнении произвольных действий, что препятствует формированию адекватного образа в нейронных сетях ассоциативной коры</w:t>
      </w:r>
      <w:r w:rsidR="00885033"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 xml:space="preserve"> и способствует развитию </w:t>
      </w:r>
      <w:proofErr w:type="spellStart"/>
      <w:r w:rsidRPr="008162E6">
        <w:rPr>
          <w:rFonts w:ascii="Times New Roman" w:hAnsi="Times New Roman" w:cs="Times New Roman"/>
          <w:color w:val="000000" w:themeColor="text1"/>
          <w:sz w:val="24"/>
          <w:szCs w:val="24"/>
        </w:rPr>
        <w:t>гипервозбудимости</w:t>
      </w:r>
      <w:proofErr w:type="spellEnd"/>
      <w:r w:rsidRPr="008162E6">
        <w:rPr>
          <w:rFonts w:ascii="Times New Roman" w:hAnsi="Times New Roman" w:cs="Times New Roman"/>
          <w:color w:val="000000" w:themeColor="text1"/>
          <w:sz w:val="24"/>
          <w:szCs w:val="24"/>
        </w:rPr>
        <w:t xml:space="preserve">, раздражительности, повышенной зрительной и слуховой чувствительности, беспокойству и невозможности сформировать целостный образ на основе действий других людей. В многочисленных исследованиях последних лет показано, что работа системы зеркальных нейронов нарушена у людей с аутизмом, и это может влиять на их способность моделировать восприятие других </w:t>
      </w:r>
      <w:r w:rsidR="00151673" w:rsidRPr="008162E6">
        <w:rPr>
          <w:rFonts w:ascii="Times New Roman" w:hAnsi="Times New Roman" w:cs="Times New Roman"/>
          <w:color w:val="000000" w:themeColor="text1"/>
          <w:sz w:val="24"/>
          <w:szCs w:val="24"/>
        </w:rPr>
        <w:t>индивидуумов.</w:t>
      </w:r>
      <w:r w:rsidRPr="008162E6">
        <w:rPr>
          <w:rFonts w:ascii="Times New Roman" w:hAnsi="Times New Roman" w:cs="Times New Roman"/>
          <w:color w:val="000000" w:themeColor="text1"/>
          <w:sz w:val="24"/>
          <w:szCs w:val="24"/>
        </w:rPr>
        <w:t xml:space="preserve"> Неправильное функционирование MNS-систем возможно в результате комбинации генетических факторов и неблагоприятных факторов окружающей среды. Способность увидеть мир с точки зрения другого человека обозначают в литературе термином «</w:t>
      </w:r>
      <w:proofErr w:type="spellStart"/>
      <w:r w:rsidRPr="008162E6">
        <w:rPr>
          <w:rFonts w:ascii="Times New Roman" w:hAnsi="Times New Roman" w:cs="Times New Roman"/>
          <w:color w:val="000000" w:themeColor="text1"/>
          <w:sz w:val="24"/>
          <w:szCs w:val="24"/>
        </w:rPr>
        <w:t>theory</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of</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mind</w:t>
      </w:r>
      <w:proofErr w:type="spellEnd"/>
      <w:r w:rsidRPr="008162E6">
        <w:rPr>
          <w:rFonts w:ascii="Times New Roman" w:hAnsi="Times New Roman" w:cs="Times New Roman"/>
          <w:color w:val="000000" w:themeColor="text1"/>
          <w:sz w:val="24"/>
          <w:szCs w:val="24"/>
        </w:rPr>
        <w:t>» — «модель психического состояния», или «понимание чужого сознания</w:t>
      </w:r>
      <w:r w:rsidR="00151673"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Дети с аутизмом часто неправильно понимают желания и поведение окружающих, относятся к ним как к неодушевленным предметам. Они пребывают в растерянности в тех ситуациях, когда необходимо догадываться о намерениях, знаниях и эмоциях других. Отмечается снижение эмоциональной отзывчивости или </w:t>
      </w:r>
      <w:r w:rsidR="00151673" w:rsidRPr="008162E6">
        <w:rPr>
          <w:rFonts w:ascii="Times New Roman" w:hAnsi="Times New Roman" w:cs="Times New Roman"/>
          <w:color w:val="000000" w:themeColor="text1"/>
          <w:sz w:val="24"/>
          <w:szCs w:val="24"/>
        </w:rPr>
        <w:t>эмпатии.</w:t>
      </w:r>
      <w:r w:rsidRPr="008162E6">
        <w:rPr>
          <w:rFonts w:ascii="Times New Roman" w:hAnsi="Times New Roman" w:cs="Times New Roman"/>
          <w:color w:val="000000" w:themeColor="text1"/>
          <w:sz w:val="24"/>
          <w:szCs w:val="24"/>
        </w:rPr>
        <w:t xml:space="preserve"> Гипотеза зеркальных нейронов позволяет объяснять с сугубо естественно-научной точки зрения такие явления социальной жизни как подражание, эмпатия, понимание чужого сознания и вскрывает нейрофизиологические механизмы такого серьезного заболевания как </w:t>
      </w:r>
      <w:r w:rsidR="009A4787" w:rsidRPr="008162E6">
        <w:rPr>
          <w:rFonts w:ascii="Times New Roman" w:hAnsi="Times New Roman" w:cs="Times New Roman"/>
          <w:color w:val="000000" w:themeColor="text1"/>
          <w:sz w:val="24"/>
          <w:szCs w:val="24"/>
        </w:rPr>
        <w:t>аутизм.</w:t>
      </w:r>
      <w:r w:rsidRPr="008162E6">
        <w:rPr>
          <w:rFonts w:ascii="Times New Roman" w:hAnsi="Times New Roman" w:cs="Times New Roman"/>
          <w:color w:val="000000" w:themeColor="text1"/>
          <w:sz w:val="24"/>
          <w:szCs w:val="24"/>
        </w:rPr>
        <w:t xml:space="preserve"> </w:t>
      </w:r>
    </w:p>
    <w:p w14:paraId="24AE077A" w14:textId="77777777" w:rsidR="00885033" w:rsidRPr="008162E6" w:rsidRDefault="002015F6" w:rsidP="00BA6F3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Психосоциальные (</w:t>
      </w:r>
      <w:proofErr w:type="spellStart"/>
      <w:r w:rsidRPr="008162E6">
        <w:rPr>
          <w:rFonts w:ascii="Times New Roman" w:hAnsi="Times New Roman" w:cs="Times New Roman"/>
          <w:color w:val="000000" w:themeColor="text1"/>
          <w:sz w:val="24"/>
          <w:szCs w:val="24"/>
        </w:rPr>
        <w:t>перистатические</w:t>
      </w:r>
      <w:proofErr w:type="spellEnd"/>
      <w:r w:rsidRPr="008162E6">
        <w:rPr>
          <w:rFonts w:ascii="Times New Roman" w:hAnsi="Times New Roman" w:cs="Times New Roman"/>
          <w:color w:val="000000" w:themeColor="text1"/>
          <w:sz w:val="24"/>
          <w:szCs w:val="24"/>
        </w:rPr>
        <w:t xml:space="preserve">) факторы скорее являются дополнительными, не влияют на происхождение РАС, но прослеживается связь во времени между конфликтом или </w:t>
      </w:r>
      <w:r w:rsidRPr="008162E6">
        <w:rPr>
          <w:rFonts w:ascii="Times New Roman" w:hAnsi="Times New Roman" w:cs="Times New Roman"/>
          <w:color w:val="000000" w:themeColor="text1"/>
          <w:sz w:val="24"/>
          <w:szCs w:val="24"/>
        </w:rPr>
        <w:lastRenderedPageBreak/>
        <w:t xml:space="preserve">стрессом и манифестацией </w:t>
      </w:r>
      <w:r w:rsidR="00151673" w:rsidRPr="008162E6">
        <w:rPr>
          <w:rFonts w:ascii="Times New Roman" w:hAnsi="Times New Roman" w:cs="Times New Roman"/>
          <w:color w:val="000000" w:themeColor="text1"/>
          <w:sz w:val="24"/>
          <w:szCs w:val="24"/>
        </w:rPr>
        <w:t>болезни.</w:t>
      </w:r>
      <w:r w:rsidRPr="008162E6">
        <w:rPr>
          <w:rFonts w:ascii="Times New Roman" w:hAnsi="Times New Roman" w:cs="Times New Roman"/>
          <w:color w:val="000000" w:themeColor="text1"/>
          <w:sz w:val="24"/>
          <w:szCs w:val="24"/>
        </w:rPr>
        <w:t xml:space="preserve"> Ранее существовали представления, что аутизм связан с эмоциональной холодностью чрезмерно интеллектуальной матери, которая была не способна подарить ребенку свое тепло и любовь.</w:t>
      </w:r>
    </w:p>
    <w:p w14:paraId="43618B11" w14:textId="77777777" w:rsidR="00C56FAE" w:rsidRPr="008162E6" w:rsidRDefault="002015F6"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Современные специалисты принимают в расчет генетические и другие факторы, учитывают опыт привязанности в системе «мать-дитя» в генезе психических и поведенческих </w:t>
      </w:r>
      <w:r w:rsidR="00151673" w:rsidRPr="008162E6">
        <w:rPr>
          <w:rFonts w:ascii="Times New Roman" w:hAnsi="Times New Roman" w:cs="Times New Roman"/>
          <w:color w:val="000000" w:themeColor="text1"/>
          <w:sz w:val="24"/>
          <w:szCs w:val="24"/>
        </w:rPr>
        <w:t>нарушений.</w:t>
      </w:r>
    </w:p>
    <w:p w14:paraId="1020EA6A" w14:textId="77777777" w:rsidR="00C56FAE" w:rsidRPr="00151673" w:rsidRDefault="002015F6" w:rsidP="00151673">
      <w:pPr>
        <w:pStyle w:val="2"/>
        <w:spacing w:before="0" w:line="360" w:lineRule="auto"/>
        <w:ind w:firstLine="709"/>
        <w:rPr>
          <w:rFonts w:ascii="Times New Roman" w:hAnsi="Times New Roman" w:cs="Times New Roman"/>
          <w:b/>
          <w:color w:val="000000" w:themeColor="text1"/>
          <w:sz w:val="24"/>
          <w:szCs w:val="24"/>
          <w:u w:val="single"/>
        </w:rPr>
      </w:pPr>
      <w:bookmarkStart w:id="7" w:name="_Toc90213758"/>
      <w:r w:rsidRPr="00151673">
        <w:rPr>
          <w:rFonts w:ascii="Times New Roman" w:hAnsi="Times New Roman" w:cs="Times New Roman"/>
          <w:b/>
          <w:color w:val="000000" w:themeColor="text1"/>
          <w:sz w:val="24"/>
          <w:szCs w:val="24"/>
          <w:u w:val="single"/>
        </w:rPr>
        <w:t xml:space="preserve">1.3 Эпидемиология </w:t>
      </w:r>
      <w:bookmarkEnd w:id="7"/>
    </w:p>
    <w:p w14:paraId="59CD92D0" w14:textId="77777777" w:rsidR="00D528E1" w:rsidRPr="008162E6" w:rsidRDefault="002015F6" w:rsidP="0015167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b/>
          <w:color w:val="000000" w:themeColor="text1"/>
          <w:sz w:val="24"/>
          <w:szCs w:val="24"/>
        </w:rPr>
        <w:t xml:space="preserve"> </w:t>
      </w:r>
      <w:r w:rsidRPr="008162E6">
        <w:rPr>
          <w:rFonts w:ascii="Times New Roman" w:hAnsi="Times New Roman" w:cs="Times New Roman"/>
          <w:color w:val="000000" w:themeColor="text1"/>
          <w:sz w:val="24"/>
          <w:szCs w:val="24"/>
        </w:rPr>
        <w:t xml:space="preserve">Клинические симптомы РАС варьируют по степени своей </w:t>
      </w:r>
      <w:r w:rsidR="00151673" w:rsidRPr="008162E6">
        <w:rPr>
          <w:rFonts w:ascii="Times New Roman" w:hAnsi="Times New Roman" w:cs="Times New Roman"/>
          <w:color w:val="000000" w:themeColor="text1"/>
          <w:sz w:val="24"/>
          <w:szCs w:val="24"/>
        </w:rPr>
        <w:t>выраженности,</w:t>
      </w:r>
      <w:r w:rsidRPr="008162E6">
        <w:rPr>
          <w:rFonts w:ascii="Times New Roman" w:hAnsi="Times New Roman" w:cs="Times New Roman"/>
          <w:color w:val="000000" w:themeColor="text1"/>
          <w:sz w:val="24"/>
          <w:szCs w:val="24"/>
        </w:rPr>
        <w:t xml:space="preserve"> что может приводить к противоречиям не только в </w:t>
      </w:r>
      <w:r w:rsidR="009A4787" w:rsidRPr="008162E6">
        <w:rPr>
          <w:rFonts w:ascii="Times New Roman" w:hAnsi="Times New Roman" w:cs="Times New Roman"/>
          <w:color w:val="000000" w:themeColor="text1"/>
          <w:sz w:val="24"/>
          <w:szCs w:val="24"/>
        </w:rPr>
        <w:t>диагностике, но</w:t>
      </w:r>
      <w:r w:rsidRPr="008162E6">
        <w:rPr>
          <w:rFonts w:ascii="Times New Roman" w:hAnsi="Times New Roman" w:cs="Times New Roman"/>
          <w:color w:val="000000" w:themeColor="text1"/>
          <w:sz w:val="24"/>
          <w:szCs w:val="24"/>
        </w:rPr>
        <w:t xml:space="preserve"> и соответственно в эпидемиологических </w:t>
      </w:r>
      <w:r w:rsidR="009A4787" w:rsidRPr="008162E6">
        <w:rPr>
          <w:rFonts w:ascii="Times New Roman" w:hAnsi="Times New Roman" w:cs="Times New Roman"/>
          <w:color w:val="000000" w:themeColor="text1"/>
          <w:sz w:val="24"/>
          <w:szCs w:val="24"/>
        </w:rPr>
        <w:t>оценках, в последнее время</w:t>
      </w:r>
      <w:r w:rsidRPr="008162E6">
        <w:rPr>
          <w:rFonts w:ascii="Times New Roman" w:hAnsi="Times New Roman" w:cs="Times New Roman"/>
          <w:color w:val="000000" w:themeColor="text1"/>
          <w:sz w:val="24"/>
          <w:szCs w:val="24"/>
        </w:rPr>
        <w:t xml:space="preserve"> число людей, у которых обнаружен аутизм, возросло отчасти из-за изменившихся диагностических подходов и появления новых нозологических классификаций. </w:t>
      </w:r>
      <w:r w:rsidR="00D528E1" w:rsidRPr="008162E6">
        <w:rPr>
          <w:rFonts w:ascii="Times New Roman" w:hAnsi="Times New Roman" w:cs="Times New Roman"/>
          <w:color w:val="000000" w:themeColor="text1"/>
          <w:sz w:val="24"/>
          <w:szCs w:val="24"/>
        </w:rPr>
        <w:t>Исследования  распространенности  среди  детей  показывают,  что  аутизм  встречается примерно  у  1%  населения  и  что  на  каждые  три  известных  случая  есть  два  не диагностированных  лица,  которым  в  какой-то  момент  их  жизни  может  понадобиться диагноз Распространенность  в  зрелом  возрасте  была  аналогичной  1,1%  (</w:t>
      </w:r>
      <w:proofErr w:type="spellStart"/>
      <w:r w:rsidR="00D528E1" w:rsidRPr="008162E6">
        <w:rPr>
          <w:rFonts w:ascii="Times New Roman" w:hAnsi="Times New Roman" w:cs="Times New Roman"/>
          <w:color w:val="000000" w:themeColor="text1"/>
          <w:sz w:val="24"/>
          <w:szCs w:val="24"/>
        </w:rPr>
        <w:t>Brugha</w:t>
      </w:r>
      <w:proofErr w:type="spellEnd"/>
      <w:r w:rsidR="00D528E1" w:rsidRPr="008162E6">
        <w:rPr>
          <w:rFonts w:ascii="Times New Roman" w:hAnsi="Times New Roman" w:cs="Times New Roman"/>
          <w:color w:val="000000" w:themeColor="text1"/>
          <w:sz w:val="24"/>
          <w:szCs w:val="24"/>
        </w:rPr>
        <w:t xml:space="preserve">  </w:t>
      </w:r>
      <w:proofErr w:type="spellStart"/>
      <w:r w:rsidR="00D528E1" w:rsidRPr="008162E6">
        <w:rPr>
          <w:rFonts w:ascii="Times New Roman" w:hAnsi="Times New Roman" w:cs="Times New Roman"/>
          <w:color w:val="000000" w:themeColor="text1"/>
          <w:sz w:val="24"/>
          <w:szCs w:val="24"/>
        </w:rPr>
        <w:t>et</w:t>
      </w:r>
      <w:proofErr w:type="spellEnd"/>
      <w:r w:rsidR="00D528E1" w:rsidRPr="008162E6">
        <w:rPr>
          <w:rFonts w:ascii="Times New Roman" w:hAnsi="Times New Roman" w:cs="Times New Roman"/>
          <w:color w:val="000000" w:themeColor="text1"/>
          <w:sz w:val="24"/>
          <w:szCs w:val="24"/>
        </w:rPr>
        <w:t xml:space="preserve">  all.,2012.Это говорит о том, что в настоящее время аутизм встречается чаще, чем это было раньше, в 1978 году, доля аутизма была 4 к 10.000 (Rutter,1978) .Исследования,  проведенные  на  взрослых,  показали,  что  четверо  из  пяти  взрослых  с аутизмом испытывают трудности с диагностикой аутизма во взрослом возрасте  (</w:t>
      </w:r>
      <w:proofErr w:type="spellStart"/>
      <w:r w:rsidR="00D528E1" w:rsidRPr="008162E6">
        <w:rPr>
          <w:rFonts w:ascii="Times New Roman" w:hAnsi="Times New Roman" w:cs="Times New Roman"/>
          <w:color w:val="000000" w:themeColor="text1"/>
          <w:sz w:val="24"/>
          <w:szCs w:val="24"/>
        </w:rPr>
        <w:t>Taylor</w:t>
      </w:r>
      <w:proofErr w:type="spellEnd"/>
      <w:r w:rsidR="00D528E1" w:rsidRPr="008162E6">
        <w:rPr>
          <w:rFonts w:ascii="Times New Roman" w:hAnsi="Times New Roman" w:cs="Times New Roman"/>
          <w:color w:val="000000" w:themeColor="text1"/>
          <w:sz w:val="24"/>
          <w:szCs w:val="24"/>
        </w:rPr>
        <w:t xml:space="preserve"> &amp; </w:t>
      </w:r>
      <w:proofErr w:type="spellStart"/>
      <w:r w:rsidR="00D528E1" w:rsidRPr="008162E6">
        <w:rPr>
          <w:rFonts w:ascii="Times New Roman" w:hAnsi="Times New Roman" w:cs="Times New Roman"/>
          <w:color w:val="000000" w:themeColor="text1"/>
          <w:sz w:val="24"/>
          <w:szCs w:val="24"/>
        </w:rPr>
        <w:t>Marrable</w:t>
      </w:r>
      <w:proofErr w:type="spellEnd"/>
      <w:r w:rsidR="00D528E1" w:rsidRPr="008162E6">
        <w:rPr>
          <w:rFonts w:ascii="Times New Roman" w:hAnsi="Times New Roman" w:cs="Times New Roman"/>
          <w:color w:val="000000" w:themeColor="text1"/>
          <w:sz w:val="24"/>
          <w:szCs w:val="24"/>
        </w:rPr>
        <w:t>, 2011) ,или вообще не будут диагностированы (</w:t>
      </w:r>
      <w:proofErr w:type="spellStart"/>
      <w:r w:rsidR="00D528E1" w:rsidRPr="008162E6">
        <w:rPr>
          <w:rFonts w:ascii="Times New Roman" w:hAnsi="Times New Roman" w:cs="Times New Roman"/>
          <w:color w:val="000000" w:themeColor="text1"/>
          <w:sz w:val="24"/>
          <w:szCs w:val="24"/>
        </w:rPr>
        <w:t>Brugha</w:t>
      </w:r>
      <w:proofErr w:type="spellEnd"/>
      <w:r w:rsidR="00D528E1" w:rsidRPr="008162E6">
        <w:rPr>
          <w:rFonts w:ascii="Times New Roman" w:hAnsi="Times New Roman" w:cs="Times New Roman"/>
          <w:color w:val="000000" w:themeColor="text1"/>
          <w:sz w:val="24"/>
          <w:szCs w:val="24"/>
        </w:rPr>
        <w:t xml:space="preserve"> </w:t>
      </w:r>
      <w:proofErr w:type="spellStart"/>
      <w:r w:rsidR="00D528E1" w:rsidRPr="008162E6">
        <w:rPr>
          <w:rFonts w:ascii="Times New Roman" w:hAnsi="Times New Roman" w:cs="Times New Roman"/>
          <w:color w:val="000000" w:themeColor="text1"/>
          <w:sz w:val="24"/>
          <w:szCs w:val="24"/>
        </w:rPr>
        <w:t>et</w:t>
      </w:r>
      <w:proofErr w:type="spellEnd"/>
      <w:r w:rsidR="00D528E1" w:rsidRPr="008162E6">
        <w:rPr>
          <w:rFonts w:ascii="Times New Roman" w:hAnsi="Times New Roman" w:cs="Times New Roman"/>
          <w:color w:val="000000" w:themeColor="text1"/>
          <w:sz w:val="24"/>
          <w:szCs w:val="24"/>
        </w:rPr>
        <w:t xml:space="preserve"> </w:t>
      </w:r>
      <w:proofErr w:type="spellStart"/>
      <w:r w:rsidR="00D528E1" w:rsidRPr="008162E6">
        <w:rPr>
          <w:rFonts w:ascii="Times New Roman" w:hAnsi="Times New Roman" w:cs="Times New Roman"/>
          <w:color w:val="000000" w:themeColor="text1"/>
          <w:sz w:val="24"/>
          <w:szCs w:val="24"/>
        </w:rPr>
        <w:t>all</w:t>
      </w:r>
      <w:proofErr w:type="spellEnd"/>
      <w:r w:rsidR="00D528E1" w:rsidRPr="008162E6">
        <w:rPr>
          <w:rFonts w:ascii="Times New Roman" w:hAnsi="Times New Roman" w:cs="Times New Roman"/>
          <w:color w:val="000000" w:themeColor="text1"/>
          <w:sz w:val="24"/>
          <w:szCs w:val="24"/>
        </w:rPr>
        <w:t xml:space="preserve">. </w:t>
      </w:r>
      <w:r w:rsidR="00151673" w:rsidRPr="008162E6">
        <w:rPr>
          <w:rFonts w:ascii="Times New Roman" w:hAnsi="Times New Roman" w:cs="Times New Roman"/>
          <w:color w:val="000000" w:themeColor="text1"/>
          <w:sz w:val="24"/>
          <w:szCs w:val="24"/>
        </w:rPr>
        <w:t>2011). Ранние</w:t>
      </w:r>
      <w:r w:rsidRPr="008162E6">
        <w:rPr>
          <w:rFonts w:ascii="Times New Roman" w:hAnsi="Times New Roman" w:cs="Times New Roman"/>
          <w:color w:val="000000" w:themeColor="text1"/>
          <w:sz w:val="24"/>
          <w:szCs w:val="24"/>
        </w:rPr>
        <w:t xml:space="preserve"> диагностические критерии отражали качественно выраженные поведенческие симптомы, связанные с серьезными задержками речевого развития и когнитивных навыков.</w:t>
      </w:r>
      <w:r w:rsidR="00D528E1" w:rsidRPr="008162E6">
        <w:rPr>
          <w:rFonts w:ascii="Times New Roman" w:hAnsi="Times New Roman" w:cs="Times New Roman"/>
          <w:color w:val="000000" w:themeColor="text1"/>
          <w:sz w:val="24"/>
          <w:szCs w:val="24"/>
        </w:rPr>
        <w:t xml:space="preserve"> </w:t>
      </w:r>
      <w:r w:rsidR="00151673" w:rsidRPr="008162E6">
        <w:rPr>
          <w:rFonts w:ascii="Times New Roman" w:hAnsi="Times New Roman" w:cs="Times New Roman"/>
          <w:color w:val="000000" w:themeColor="text1"/>
          <w:sz w:val="24"/>
          <w:szCs w:val="24"/>
        </w:rPr>
        <w:t>Около трети всех детей с ранней диагностикой, внезапно начинают демонстрировать</w:t>
      </w:r>
      <w:r w:rsidR="00D528E1" w:rsidRPr="008162E6">
        <w:rPr>
          <w:rFonts w:ascii="Times New Roman" w:hAnsi="Times New Roman" w:cs="Times New Roman"/>
          <w:color w:val="000000" w:themeColor="text1"/>
          <w:sz w:val="24"/>
          <w:szCs w:val="24"/>
        </w:rPr>
        <w:t xml:space="preserve"> </w:t>
      </w:r>
      <w:r w:rsidR="00151673" w:rsidRPr="008162E6">
        <w:rPr>
          <w:rFonts w:ascii="Times New Roman" w:hAnsi="Times New Roman" w:cs="Times New Roman"/>
          <w:color w:val="000000" w:themeColor="text1"/>
          <w:sz w:val="24"/>
          <w:szCs w:val="24"/>
        </w:rPr>
        <w:t>потерю речевых навыков во втором году, многие из них продолжают испытывать этот</w:t>
      </w:r>
      <w:r w:rsidR="00D528E1" w:rsidRPr="008162E6">
        <w:rPr>
          <w:rFonts w:ascii="Times New Roman" w:hAnsi="Times New Roman" w:cs="Times New Roman"/>
          <w:color w:val="000000" w:themeColor="text1"/>
          <w:sz w:val="24"/>
          <w:szCs w:val="24"/>
        </w:rPr>
        <w:t xml:space="preserve"> дефицит в последующие годы (</w:t>
      </w:r>
      <w:proofErr w:type="spellStart"/>
      <w:r w:rsidR="00D528E1" w:rsidRPr="008162E6">
        <w:rPr>
          <w:rFonts w:ascii="Times New Roman" w:hAnsi="Times New Roman" w:cs="Times New Roman"/>
          <w:color w:val="000000" w:themeColor="text1"/>
          <w:sz w:val="24"/>
          <w:szCs w:val="24"/>
        </w:rPr>
        <w:t>Rogers</w:t>
      </w:r>
      <w:proofErr w:type="spellEnd"/>
      <w:r w:rsidR="00D528E1" w:rsidRPr="008162E6">
        <w:rPr>
          <w:rFonts w:ascii="Times New Roman" w:hAnsi="Times New Roman" w:cs="Times New Roman"/>
          <w:color w:val="000000" w:themeColor="text1"/>
          <w:sz w:val="24"/>
          <w:szCs w:val="24"/>
        </w:rPr>
        <w:t xml:space="preserve"> &amp; </w:t>
      </w:r>
      <w:proofErr w:type="spellStart"/>
      <w:r w:rsidR="00D528E1" w:rsidRPr="008162E6">
        <w:rPr>
          <w:rFonts w:ascii="Times New Roman" w:hAnsi="Times New Roman" w:cs="Times New Roman"/>
          <w:color w:val="000000" w:themeColor="text1"/>
          <w:sz w:val="24"/>
          <w:szCs w:val="24"/>
        </w:rPr>
        <w:t>DiLalla</w:t>
      </w:r>
      <w:proofErr w:type="spellEnd"/>
      <w:r w:rsidR="00D528E1" w:rsidRPr="008162E6">
        <w:rPr>
          <w:rFonts w:ascii="Times New Roman" w:hAnsi="Times New Roman" w:cs="Times New Roman"/>
          <w:color w:val="000000" w:themeColor="text1"/>
          <w:sz w:val="24"/>
          <w:szCs w:val="24"/>
        </w:rPr>
        <w:t>, 1990).</w:t>
      </w:r>
    </w:p>
    <w:p w14:paraId="3E861925" w14:textId="55AB216F" w:rsidR="00C56FAE" w:rsidRPr="008162E6" w:rsidRDefault="002015F6" w:rsidP="00BA6F3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Первая работа по выявлению распространенности аутизма среди специфической педиатрической выборки была проведена в 1966 г. V. </w:t>
      </w:r>
      <w:proofErr w:type="spellStart"/>
      <w:r w:rsidRPr="008162E6">
        <w:rPr>
          <w:rFonts w:ascii="Times New Roman" w:hAnsi="Times New Roman" w:cs="Times New Roman"/>
          <w:color w:val="000000" w:themeColor="text1"/>
          <w:sz w:val="24"/>
          <w:szCs w:val="24"/>
        </w:rPr>
        <w:t>Lotter</w:t>
      </w:r>
      <w:proofErr w:type="spellEnd"/>
      <w:r w:rsidRPr="008162E6">
        <w:rPr>
          <w:rFonts w:ascii="Times New Roman" w:hAnsi="Times New Roman" w:cs="Times New Roman"/>
          <w:color w:val="000000" w:themeColor="text1"/>
          <w:sz w:val="24"/>
          <w:szCs w:val="24"/>
        </w:rPr>
        <w:t>, распространенность аутизма составляла 4,1: 10 000 детей</w:t>
      </w:r>
      <w:r w:rsidR="00C56FAE"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в 1979 г., по данным L. </w:t>
      </w:r>
      <w:proofErr w:type="spellStart"/>
      <w:r w:rsidRPr="008162E6">
        <w:rPr>
          <w:rFonts w:ascii="Times New Roman" w:hAnsi="Times New Roman" w:cs="Times New Roman"/>
          <w:color w:val="000000" w:themeColor="text1"/>
          <w:sz w:val="24"/>
          <w:szCs w:val="24"/>
        </w:rPr>
        <w:t>Wing</w:t>
      </w:r>
      <w:proofErr w:type="spellEnd"/>
      <w:r w:rsidRPr="008162E6">
        <w:rPr>
          <w:rFonts w:ascii="Times New Roman" w:hAnsi="Times New Roman" w:cs="Times New Roman"/>
          <w:color w:val="000000" w:themeColor="text1"/>
          <w:sz w:val="24"/>
          <w:szCs w:val="24"/>
        </w:rPr>
        <w:t xml:space="preserve"> и J. </w:t>
      </w:r>
      <w:proofErr w:type="spellStart"/>
      <w:r w:rsidRPr="008162E6">
        <w:rPr>
          <w:rFonts w:ascii="Times New Roman" w:hAnsi="Times New Roman" w:cs="Times New Roman"/>
          <w:color w:val="000000" w:themeColor="text1"/>
          <w:sz w:val="24"/>
          <w:szCs w:val="24"/>
        </w:rPr>
        <w:t>Gould</w:t>
      </w:r>
      <w:proofErr w:type="spellEnd"/>
      <w:r w:rsidRPr="008162E6">
        <w:rPr>
          <w:rFonts w:ascii="Times New Roman" w:hAnsi="Times New Roman" w:cs="Times New Roman"/>
          <w:color w:val="000000" w:themeColor="text1"/>
          <w:sz w:val="24"/>
          <w:szCs w:val="24"/>
        </w:rPr>
        <w:t xml:space="preserve"> – 5: 10 000</w:t>
      </w:r>
      <w:r w:rsidR="00C56FAE"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w:t>
      </w:r>
      <w:r w:rsidR="006D30B6" w:rsidRPr="008162E6">
        <w:rPr>
          <w:rFonts w:ascii="Times New Roman" w:hAnsi="Times New Roman" w:cs="Times New Roman"/>
          <w:color w:val="000000" w:themeColor="text1"/>
          <w:sz w:val="24"/>
          <w:szCs w:val="24"/>
        </w:rPr>
        <w:t>Исследования, доступные в странах Северной Европы (Великобритания, Исландия, Дания, Швеция</w:t>
      </w:r>
      <w:r w:rsidR="00151673" w:rsidRPr="008162E6">
        <w:rPr>
          <w:rFonts w:ascii="Times New Roman" w:hAnsi="Times New Roman" w:cs="Times New Roman"/>
          <w:color w:val="000000" w:themeColor="text1"/>
          <w:sz w:val="24"/>
          <w:szCs w:val="24"/>
        </w:rPr>
        <w:t>), предоставляют оценки для комбинированных Расстройств Аутистического</w:t>
      </w:r>
      <w:r w:rsidR="006D30B6" w:rsidRPr="008162E6">
        <w:rPr>
          <w:rFonts w:ascii="Times New Roman" w:hAnsi="Times New Roman" w:cs="Times New Roman"/>
          <w:color w:val="000000" w:themeColor="text1"/>
          <w:sz w:val="24"/>
          <w:szCs w:val="24"/>
        </w:rPr>
        <w:t xml:space="preserve"> </w:t>
      </w:r>
      <w:r w:rsidR="00151673" w:rsidRPr="008162E6">
        <w:rPr>
          <w:rFonts w:ascii="Times New Roman" w:hAnsi="Times New Roman" w:cs="Times New Roman"/>
          <w:color w:val="000000" w:themeColor="text1"/>
          <w:sz w:val="24"/>
          <w:szCs w:val="24"/>
        </w:rPr>
        <w:t>Спектра (</w:t>
      </w:r>
      <w:r w:rsidR="006D30B6" w:rsidRPr="008162E6">
        <w:rPr>
          <w:rFonts w:ascii="Times New Roman" w:hAnsi="Times New Roman" w:cs="Times New Roman"/>
          <w:color w:val="000000" w:themeColor="text1"/>
          <w:sz w:val="24"/>
          <w:szCs w:val="24"/>
        </w:rPr>
        <w:t>РАС</w:t>
      </w:r>
      <w:r w:rsidR="00151673" w:rsidRPr="008162E6">
        <w:rPr>
          <w:rFonts w:ascii="Times New Roman" w:hAnsi="Times New Roman" w:cs="Times New Roman"/>
          <w:color w:val="000000" w:themeColor="text1"/>
          <w:sz w:val="24"/>
          <w:szCs w:val="24"/>
        </w:rPr>
        <w:t>). Гораздо меньше данных доступно из других европейских</w:t>
      </w:r>
      <w:r w:rsidR="006D30B6" w:rsidRPr="008162E6">
        <w:rPr>
          <w:rFonts w:ascii="Times New Roman" w:hAnsi="Times New Roman" w:cs="Times New Roman"/>
          <w:color w:val="000000" w:themeColor="text1"/>
          <w:sz w:val="24"/>
          <w:szCs w:val="24"/>
        </w:rPr>
        <w:t xml:space="preserve"> </w:t>
      </w:r>
      <w:r w:rsidR="00151673" w:rsidRPr="008162E6">
        <w:rPr>
          <w:rFonts w:ascii="Times New Roman" w:hAnsi="Times New Roman" w:cs="Times New Roman"/>
          <w:color w:val="000000" w:themeColor="text1"/>
          <w:sz w:val="24"/>
          <w:szCs w:val="24"/>
        </w:rPr>
        <w:t>стран, а именно из Франции, Германии, Португалии и Израиля</w:t>
      </w:r>
      <w:r w:rsidR="006D30B6"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Средний показатель аутизма в детстве по данным 16 исследований, опубликованных в период 1966-1991 годов, составил 4,</w:t>
      </w:r>
      <w:r w:rsidR="00151673" w:rsidRPr="008162E6">
        <w:rPr>
          <w:rFonts w:ascii="Times New Roman" w:hAnsi="Times New Roman" w:cs="Times New Roman"/>
          <w:color w:val="000000" w:themeColor="text1"/>
          <w:sz w:val="24"/>
          <w:szCs w:val="24"/>
        </w:rPr>
        <w:t>4:</w:t>
      </w:r>
      <w:r w:rsidRPr="008162E6">
        <w:rPr>
          <w:rFonts w:ascii="Times New Roman" w:hAnsi="Times New Roman" w:cs="Times New Roman"/>
          <w:color w:val="000000" w:themeColor="text1"/>
          <w:sz w:val="24"/>
          <w:szCs w:val="24"/>
        </w:rPr>
        <w:t xml:space="preserve"> 10 000, тогда как в других 16 исследованиях, опубликованных в период 1992-2001 годов, этот показатель уже составлял 12,</w:t>
      </w:r>
      <w:r w:rsidR="00151673" w:rsidRPr="008162E6">
        <w:rPr>
          <w:rFonts w:ascii="Times New Roman" w:hAnsi="Times New Roman" w:cs="Times New Roman"/>
          <w:color w:val="000000" w:themeColor="text1"/>
          <w:sz w:val="24"/>
          <w:szCs w:val="24"/>
        </w:rPr>
        <w:t>7:</w:t>
      </w:r>
      <w:r w:rsidRPr="008162E6">
        <w:rPr>
          <w:rFonts w:ascii="Times New Roman" w:hAnsi="Times New Roman" w:cs="Times New Roman"/>
          <w:color w:val="000000" w:themeColor="text1"/>
          <w:sz w:val="24"/>
          <w:szCs w:val="24"/>
        </w:rPr>
        <w:t xml:space="preserve"> 10 000. В начале 2000-х годов в трех национальных исследованиях Великобритании распространенность аутизма у детей и молодежи уже составляла приблизительно 100 : 10 000 </w:t>
      </w:r>
      <w:r w:rsidR="00C56FAE"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Большинство современных исследователей согласны с тем, что </w:t>
      </w:r>
      <w:r w:rsidRPr="008162E6">
        <w:rPr>
          <w:rFonts w:ascii="Times New Roman" w:hAnsi="Times New Roman" w:cs="Times New Roman"/>
          <w:color w:val="000000" w:themeColor="text1"/>
          <w:sz w:val="24"/>
          <w:szCs w:val="24"/>
        </w:rPr>
        <w:lastRenderedPageBreak/>
        <w:t xml:space="preserve">сообщаемое увеличение распространенности является артефактом и вряд ли отражает какое-либо истинное увеличение заболеваемости вследствие появления новых причин </w:t>
      </w:r>
      <w:r w:rsidR="00C56FAE"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По данным проведенных одиннадцати метаанализов в период 1966-2019 гг., в которых отражена распространенность аутизма, выявлено что граница между людьми с диагнозом аутизм и остальным населением сокращается в последнее десятилетие, что сказывается на увеличении цифр, отражающих распространенность аутизма </w:t>
      </w:r>
      <w:r w:rsidR="00C56FAE"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Авторы работ, которые были выполнены до введения диагностических критериев DSM и МКБ, исходили из диагностических критериев L. </w:t>
      </w:r>
      <w:proofErr w:type="spellStart"/>
      <w:r w:rsidRPr="008162E6">
        <w:rPr>
          <w:rFonts w:ascii="Times New Roman" w:hAnsi="Times New Roman" w:cs="Times New Roman"/>
          <w:color w:val="000000" w:themeColor="text1"/>
          <w:sz w:val="24"/>
          <w:szCs w:val="24"/>
        </w:rPr>
        <w:t>Kanner</w:t>
      </w:r>
      <w:proofErr w:type="spellEnd"/>
      <w:r w:rsidRPr="008162E6">
        <w:rPr>
          <w:rFonts w:ascii="Times New Roman" w:hAnsi="Times New Roman" w:cs="Times New Roman"/>
          <w:color w:val="000000" w:themeColor="text1"/>
          <w:sz w:val="24"/>
          <w:szCs w:val="24"/>
        </w:rPr>
        <w:t xml:space="preserve"> и M. </w:t>
      </w:r>
      <w:proofErr w:type="spellStart"/>
      <w:r w:rsidRPr="008162E6">
        <w:rPr>
          <w:rFonts w:ascii="Times New Roman" w:hAnsi="Times New Roman" w:cs="Times New Roman"/>
          <w:color w:val="000000" w:themeColor="text1"/>
          <w:sz w:val="24"/>
          <w:szCs w:val="24"/>
        </w:rPr>
        <w:t>Rutter</w:t>
      </w:r>
      <w:proofErr w:type="spellEnd"/>
      <w:r w:rsidR="00C56FAE"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В исследованиях обнаружилось, что критерии L. </w:t>
      </w:r>
      <w:proofErr w:type="spellStart"/>
      <w:r w:rsidRPr="008162E6">
        <w:rPr>
          <w:rFonts w:ascii="Times New Roman" w:hAnsi="Times New Roman" w:cs="Times New Roman"/>
          <w:color w:val="000000" w:themeColor="text1"/>
          <w:sz w:val="24"/>
          <w:szCs w:val="24"/>
        </w:rPr>
        <w:t>Kanner</w:t>
      </w:r>
      <w:proofErr w:type="spellEnd"/>
      <w:r w:rsidRPr="008162E6">
        <w:rPr>
          <w:rFonts w:ascii="Times New Roman" w:hAnsi="Times New Roman" w:cs="Times New Roman"/>
          <w:color w:val="000000" w:themeColor="text1"/>
          <w:sz w:val="24"/>
          <w:szCs w:val="24"/>
        </w:rPr>
        <w:t xml:space="preserve"> в целом соответствуют критериям DSM-IV и МКБ-10 и тем не менее 55-67% детей по критериям L. </w:t>
      </w:r>
      <w:proofErr w:type="spellStart"/>
      <w:r w:rsidRPr="008162E6">
        <w:rPr>
          <w:rFonts w:ascii="Times New Roman" w:hAnsi="Times New Roman" w:cs="Times New Roman"/>
          <w:color w:val="000000" w:themeColor="text1"/>
          <w:sz w:val="24"/>
          <w:szCs w:val="24"/>
        </w:rPr>
        <w:t>Kanner</w:t>
      </w:r>
      <w:proofErr w:type="spellEnd"/>
      <w:r w:rsidRPr="008162E6">
        <w:rPr>
          <w:rFonts w:ascii="Times New Roman" w:hAnsi="Times New Roman" w:cs="Times New Roman"/>
          <w:color w:val="000000" w:themeColor="text1"/>
          <w:sz w:val="24"/>
          <w:szCs w:val="24"/>
        </w:rPr>
        <w:t xml:space="preserve"> не считались бы </w:t>
      </w:r>
      <w:r w:rsidR="00151673" w:rsidRPr="008162E6">
        <w:rPr>
          <w:rFonts w:ascii="Times New Roman" w:hAnsi="Times New Roman" w:cs="Times New Roman"/>
          <w:color w:val="000000" w:themeColor="text1"/>
          <w:sz w:val="24"/>
          <w:szCs w:val="24"/>
        </w:rPr>
        <w:t>аутичными.</w:t>
      </w:r>
      <w:r w:rsidRPr="008162E6">
        <w:rPr>
          <w:rFonts w:ascii="Times New Roman" w:hAnsi="Times New Roman" w:cs="Times New Roman"/>
          <w:color w:val="000000" w:themeColor="text1"/>
          <w:sz w:val="24"/>
          <w:szCs w:val="24"/>
        </w:rPr>
        <w:t xml:space="preserve"> Из этого следует, что более половины детей, которым в настоящее время ставят диагноз из группы аутистических расстройств, не имели бы этого диагноза годами </w:t>
      </w:r>
      <w:r w:rsidR="00151673" w:rsidRPr="008162E6">
        <w:rPr>
          <w:rFonts w:ascii="Times New Roman" w:hAnsi="Times New Roman" w:cs="Times New Roman"/>
          <w:color w:val="000000" w:themeColor="text1"/>
          <w:sz w:val="24"/>
          <w:szCs w:val="24"/>
        </w:rPr>
        <w:t>ранее.</w:t>
      </w:r>
      <w:r w:rsidR="00C56FAE"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 xml:space="preserve"> Проведенное исследование по пересмотру данных отдельно взятого управления социального обеспечения людей с нарушениями в развитии США за 1992-2005 гг. привело к выводу, что рост распространенности аутизма в 26% случаев можно рассматривать за счет изменения диагноза «нарушения интеллектуального развития» на диагноз «аутизм»</w:t>
      </w:r>
      <w:r w:rsidR="00C56FAE"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В последнем десятилетии XX века явно проявилась тенденция к расширению диагностических границ аутистических расстройств, в частности за счет диагноза «общие (</w:t>
      </w:r>
      <w:proofErr w:type="spellStart"/>
      <w:r w:rsidRPr="008162E6">
        <w:rPr>
          <w:rFonts w:ascii="Times New Roman" w:hAnsi="Times New Roman" w:cs="Times New Roman"/>
          <w:color w:val="000000" w:themeColor="text1"/>
          <w:sz w:val="24"/>
          <w:szCs w:val="24"/>
        </w:rPr>
        <w:t>первазивные</w:t>
      </w:r>
      <w:proofErr w:type="spellEnd"/>
      <w:r w:rsidRPr="008162E6">
        <w:rPr>
          <w:rFonts w:ascii="Times New Roman" w:hAnsi="Times New Roman" w:cs="Times New Roman"/>
          <w:color w:val="000000" w:themeColor="text1"/>
          <w:sz w:val="24"/>
          <w:szCs w:val="24"/>
        </w:rPr>
        <w:t>) расстройства развития». Это началось с признания в DSM-III «атипичного аутизма» и в DSM-IV «</w:t>
      </w:r>
      <w:proofErr w:type="spellStart"/>
      <w:r w:rsidRPr="008162E6">
        <w:rPr>
          <w:rFonts w:ascii="Times New Roman" w:hAnsi="Times New Roman" w:cs="Times New Roman"/>
          <w:color w:val="000000" w:themeColor="text1"/>
          <w:sz w:val="24"/>
          <w:szCs w:val="24"/>
        </w:rPr>
        <w:t>Первазивное</w:t>
      </w:r>
      <w:proofErr w:type="spellEnd"/>
      <w:r w:rsidRPr="008162E6">
        <w:rPr>
          <w:rFonts w:ascii="Times New Roman" w:hAnsi="Times New Roman" w:cs="Times New Roman"/>
          <w:color w:val="000000" w:themeColor="text1"/>
          <w:sz w:val="24"/>
          <w:szCs w:val="24"/>
        </w:rPr>
        <w:t xml:space="preserve"> расстройство развития без дополнительных уточнений» (PDD-NOS), синдрома </w:t>
      </w:r>
      <w:proofErr w:type="spellStart"/>
      <w:r w:rsidRPr="008162E6">
        <w:rPr>
          <w:rFonts w:ascii="Times New Roman" w:hAnsi="Times New Roman" w:cs="Times New Roman"/>
          <w:color w:val="000000" w:themeColor="text1"/>
          <w:sz w:val="24"/>
          <w:szCs w:val="24"/>
        </w:rPr>
        <w:t>Аспергера</w:t>
      </w:r>
      <w:proofErr w:type="spellEnd"/>
      <w:r w:rsidRPr="008162E6">
        <w:rPr>
          <w:rFonts w:ascii="Times New Roman" w:hAnsi="Times New Roman" w:cs="Times New Roman"/>
          <w:color w:val="000000" w:themeColor="text1"/>
          <w:sz w:val="24"/>
          <w:szCs w:val="24"/>
        </w:rPr>
        <w:t xml:space="preserve">, болезни </w:t>
      </w:r>
      <w:proofErr w:type="spellStart"/>
      <w:r w:rsidRPr="008162E6">
        <w:rPr>
          <w:rFonts w:ascii="Times New Roman" w:hAnsi="Times New Roman" w:cs="Times New Roman"/>
          <w:color w:val="000000" w:themeColor="text1"/>
          <w:sz w:val="24"/>
          <w:szCs w:val="24"/>
        </w:rPr>
        <w:t>Ретта</w:t>
      </w:r>
      <w:proofErr w:type="spellEnd"/>
      <w:r w:rsidRPr="008162E6">
        <w:rPr>
          <w:rFonts w:ascii="Times New Roman" w:hAnsi="Times New Roman" w:cs="Times New Roman"/>
          <w:color w:val="000000" w:themeColor="text1"/>
          <w:sz w:val="24"/>
          <w:szCs w:val="24"/>
        </w:rPr>
        <w:t xml:space="preserve"> и «</w:t>
      </w:r>
      <w:proofErr w:type="spellStart"/>
      <w:r w:rsidRPr="008162E6">
        <w:rPr>
          <w:rFonts w:ascii="Times New Roman" w:hAnsi="Times New Roman" w:cs="Times New Roman"/>
          <w:color w:val="000000" w:themeColor="text1"/>
          <w:sz w:val="24"/>
          <w:szCs w:val="24"/>
        </w:rPr>
        <w:t>дезинтегративного</w:t>
      </w:r>
      <w:proofErr w:type="spellEnd"/>
      <w:r w:rsidRPr="008162E6">
        <w:rPr>
          <w:rFonts w:ascii="Times New Roman" w:hAnsi="Times New Roman" w:cs="Times New Roman"/>
          <w:color w:val="000000" w:themeColor="text1"/>
          <w:sz w:val="24"/>
          <w:szCs w:val="24"/>
        </w:rPr>
        <w:t xml:space="preserve"> расстройства детского возраста», а также включения атипичных форм аутизма, выявляемых при различных заболеваниях – шизофрении, умственной отсталости, детском церебральном параличе и др. </w:t>
      </w:r>
    </w:p>
    <w:p w14:paraId="397F6347" w14:textId="77777777" w:rsidR="006D30B6" w:rsidRPr="008162E6" w:rsidRDefault="002015F6" w:rsidP="00BA6F3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В этом случае фактически речь идет о признании нозологической гетерогенности и многофакторности аутистических </w:t>
      </w:r>
      <w:r w:rsidR="004B58FE" w:rsidRPr="008162E6">
        <w:rPr>
          <w:rFonts w:ascii="Times New Roman" w:hAnsi="Times New Roman" w:cs="Times New Roman"/>
          <w:color w:val="000000" w:themeColor="text1"/>
          <w:sz w:val="24"/>
          <w:szCs w:val="24"/>
        </w:rPr>
        <w:t>расстройств.</w:t>
      </w:r>
      <w:r w:rsidRPr="008162E6">
        <w:rPr>
          <w:rFonts w:ascii="Times New Roman" w:hAnsi="Times New Roman" w:cs="Times New Roman"/>
          <w:color w:val="000000" w:themeColor="text1"/>
          <w:sz w:val="24"/>
          <w:szCs w:val="24"/>
        </w:rPr>
        <w:t xml:space="preserve"> Ряд детских психиатров петербургской школы оспаривают понятие РАС и предлагают к «истинному» детскому аутизму относить только синдромы </w:t>
      </w:r>
      <w:proofErr w:type="spellStart"/>
      <w:r w:rsidRPr="008162E6">
        <w:rPr>
          <w:rFonts w:ascii="Times New Roman" w:hAnsi="Times New Roman" w:cs="Times New Roman"/>
          <w:color w:val="000000" w:themeColor="text1"/>
          <w:sz w:val="24"/>
          <w:szCs w:val="24"/>
        </w:rPr>
        <w:t>Каннера</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Аспергера</w:t>
      </w:r>
      <w:proofErr w:type="spellEnd"/>
      <w:r w:rsidRPr="008162E6">
        <w:rPr>
          <w:rFonts w:ascii="Times New Roman" w:hAnsi="Times New Roman" w:cs="Times New Roman"/>
          <w:color w:val="000000" w:themeColor="text1"/>
          <w:sz w:val="24"/>
          <w:szCs w:val="24"/>
        </w:rPr>
        <w:t xml:space="preserve"> и органического аутизма, что покажет более низкую распространенность рассматриваемых расстройств в </w:t>
      </w:r>
      <w:r w:rsidR="004B58FE" w:rsidRPr="008162E6">
        <w:rPr>
          <w:rFonts w:ascii="Times New Roman" w:hAnsi="Times New Roman" w:cs="Times New Roman"/>
          <w:color w:val="000000" w:themeColor="text1"/>
          <w:sz w:val="24"/>
          <w:szCs w:val="24"/>
        </w:rPr>
        <w:t>этом.</w:t>
      </w:r>
      <w:r w:rsidRPr="008162E6">
        <w:rPr>
          <w:rFonts w:ascii="Times New Roman" w:hAnsi="Times New Roman" w:cs="Times New Roman"/>
          <w:color w:val="000000" w:themeColor="text1"/>
          <w:sz w:val="24"/>
          <w:szCs w:val="24"/>
        </w:rPr>
        <w:t xml:space="preserve"> В США Центром по контролю и профилактике заболеваний (CDC) с 2000 г. проводится активный эпидемиологический мониторинг распространенности РАС среди детей в возрасте 8 лет на территории одиннадцати штатов (</w:t>
      </w:r>
      <w:proofErr w:type="spellStart"/>
      <w:r w:rsidRPr="008162E6">
        <w:rPr>
          <w:rFonts w:ascii="Times New Roman" w:hAnsi="Times New Roman" w:cs="Times New Roman"/>
          <w:color w:val="000000" w:themeColor="text1"/>
          <w:sz w:val="24"/>
          <w:szCs w:val="24"/>
        </w:rPr>
        <w:t>Autism</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and</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Developmental</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Disabilities</w:t>
      </w:r>
      <w:proofErr w:type="spellEnd"/>
      <w:r w:rsidRPr="008162E6">
        <w:rPr>
          <w:rFonts w:ascii="Times New Roman" w:hAnsi="Times New Roman" w:cs="Times New Roman"/>
          <w:color w:val="000000" w:themeColor="text1"/>
          <w:sz w:val="24"/>
          <w:szCs w:val="24"/>
        </w:rPr>
        <w:t xml:space="preserve"> Monitoring Network, ADDM Network). Последняя оценка распространенности РАС составляет </w:t>
      </w:r>
      <w:r w:rsidR="004B58FE" w:rsidRPr="008162E6">
        <w:rPr>
          <w:rFonts w:ascii="Times New Roman" w:hAnsi="Times New Roman" w:cs="Times New Roman"/>
          <w:color w:val="000000" w:themeColor="text1"/>
          <w:sz w:val="24"/>
          <w:szCs w:val="24"/>
        </w:rPr>
        <w:t>185:</w:t>
      </w:r>
      <w:r w:rsidRPr="008162E6">
        <w:rPr>
          <w:rFonts w:ascii="Times New Roman" w:hAnsi="Times New Roman" w:cs="Times New Roman"/>
          <w:color w:val="000000" w:themeColor="text1"/>
          <w:sz w:val="24"/>
          <w:szCs w:val="24"/>
        </w:rPr>
        <w:t xml:space="preserve"> 10 000 детей в возрасте 8 лет (данные за 2016 г.), из них в 33% случаев наблюдается выраженная умственная отсталость, в 24% – пограничная умственная отсталость и в 42% отмечается средний или высокий интеллект. Показано увеличение выявления случаев с РАС на 175% по сравнению с первыми данными за 2000 и 2002 гг</w:t>
      </w:r>
      <w:r w:rsidR="00C56FAE"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С 2010 года CDC организован эпидемиологический мониторинг распространенности РАС среди детей 4-х лет. В последнем отчете, обнародованном весной 2020 года, </w:t>
      </w:r>
      <w:r w:rsidRPr="008162E6">
        <w:rPr>
          <w:rFonts w:ascii="Times New Roman" w:hAnsi="Times New Roman" w:cs="Times New Roman"/>
          <w:color w:val="000000" w:themeColor="text1"/>
          <w:sz w:val="24"/>
          <w:szCs w:val="24"/>
        </w:rPr>
        <w:lastRenderedPageBreak/>
        <w:t xml:space="preserve">распространенность РАС составила </w:t>
      </w:r>
      <w:r w:rsidR="004B58FE" w:rsidRPr="008162E6">
        <w:rPr>
          <w:rFonts w:ascii="Times New Roman" w:hAnsi="Times New Roman" w:cs="Times New Roman"/>
          <w:color w:val="000000" w:themeColor="text1"/>
          <w:sz w:val="24"/>
          <w:szCs w:val="24"/>
        </w:rPr>
        <w:t>156:</w:t>
      </w:r>
      <w:r w:rsidRPr="008162E6">
        <w:rPr>
          <w:rFonts w:ascii="Times New Roman" w:hAnsi="Times New Roman" w:cs="Times New Roman"/>
          <w:color w:val="000000" w:themeColor="text1"/>
          <w:sz w:val="24"/>
          <w:szCs w:val="24"/>
        </w:rPr>
        <w:t xml:space="preserve"> 10 000, из них у 53% зафиксирована умственная отсталость. 000 детей в возрасте от 3 до 17 лет за 2016 г По данным Национальной базы данных Великобритании (2013 г.) распространенность РАС среди детей 8 лет составляет 24 : 10 000  Данные пилотного проекта, проводимого в девяти субъектах Российской Федерации (2017 г. – </w:t>
      </w:r>
      <w:proofErr w:type="spellStart"/>
      <w:r w:rsidRPr="008162E6">
        <w:rPr>
          <w:rFonts w:ascii="Times New Roman" w:hAnsi="Times New Roman" w:cs="Times New Roman"/>
          <w:color w:val="000000" w:themeColor="text1"/>
          <w:sz w:val="24"/>
          <w:szCs w:val="24"/>
        </w:rPr>
        <w:t>н.в</w:t>
      </w:r>
      <w:proofErr w:type="spellEnd"/>
      <w:r w:rsidRPr="008162E6">
        <w:rPr>
          <w:rFonts w:ascii="Times New Roman" w:hAnsi="Times New Roman" w:cs="Times New Roman"/>
          <w:color w:val="000000" w:themeColor="text1"/>
          <w:sz w:val="24"/>
          <w:szCs w:val="24"/>
        </w:rPr>
        <w:t>.) позволяют установить показатель распространенности РАС или общих расстройств психологического развития – по МКБ-10 рубрика F84, который составляет 18 : 10 000 детского населения в возрасте до 4 лет По данным Росстата показатели заболеваемости аутизмом (детским и атипичным введены в отчётные формы с 2014 г.) у детей в возрасте до 14 лет (с 2014 по 2018 гг.) – увеличились на 107,1% (с 5,3 до 11 : 10 000), у подростков 15-16 лет (с 1,8</w:t>
      </w:r>
      <w:r w:rsidR="006D30B6" w:rsidRPr="008162E6">
        <w:rPr>
          <w:rFonts w:ascii="Times New Roman" w:hAnsi="Times New Roman" w:cs="Times New Roman"/>
          <w:color w:val="000000" w:themeColor="text1"/>
          <w:sz w:val="24"/>
          <w:szCs w:val="24"/>
        </w:rPr>
        <w:t xml:space="preserve"> до 5,78 : 10 000) – на 206,4% .</w:t>
      </w:r>
      <w:r w:rsidRPr="008162E6">
        <w:rPr>
          <w:rFonts w:ascii="Times New Roman" w:hAnsi="Times New Roman" w:cs="Times New Roman"/>
          <w:color w:val="000000" w:themeColor="text1"/>
          <w:sz w:val="24"/>
          <w:szCs w:val="24"/>
        </w:rPr>
        <w:t xml:space="preserve">Следует отметить, что увеличение числа диагностированных детей происходило одновременно в ряде стран мира с 1990-х годов, когда значительно расширились возможности диагностики для детей с РАС, и неизвестно как изменения диагностических критериев, введенных в DSM-5 и будущей МКБ-11, повлияют на оценку распространенности РАС в будущем. Между тем имеющиеся данные о распространенности напрямую взаимосвязаны с текущими и будущими потребностями в услугах и реабилитационных программах. Недавняя тенденция к росту показателей распространенности не может быть объяснена увеличением заболеваемости или «эпидемией аутизма» </w:t>
      </w:r>
    </w:p>
    <w:p w14:paraId="67107587" w14:textId="77777777" w:rsidR="00F82CF0" w:rsidRDefault="006D30B6" w:rsidP="00F82CF0">
      <w:pPr>
        <w:spacing w:after="0" w:line="360" w:lineRule="auto"/>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w:t>
      </w:r>
      <w:r w:rsidR="004B58FE" w:rsidRPr="008162E6">
        <w:rPr>
          <w:rFonts w:ascii="Times New Roman" w:hAnsi="Times New Roman" w:cs="Times New Roman"/>
          <w:color w:val="000000" w:themeColor="text1"/>
          <w:sz w:val="24"/>
          <w:szCs w:val="24"/>
        </w:rPr>
        <w:t>Исследования показывают, что только 5</w:t>
      </w:r>
      <w:r w:rsidRPr="008162E6">
        <w:rPr>
          <w:rFonts w:ascii="Times New Roman" w:hAnsi="Times New Roman" w:cs="Times New Roman"/>
          <w:color w:val="000000" w:themeColor="text1"/>
          <w:sz w:val="24"/>
          <w:szCs w:val="24"/>
        </w:rPr>
        <w:t>-17</w:t>
      </w:r>
      <w:r w:rsidR="004B58FE" w:rsidRPr="008162E6">
        <w:rPr>
          <w:rFonts w:ascii="Times New Roman" w:hAnsi="Times New Roman" w:cs="Times New Roman"/>
          <w:color w:val="000000" w:themeColor="text1"/>
          <w:sz w:val="24"/>
          <w:szCs w:val="24"/>
        </w:rPr>
        <w:t>% из населения с аутизмом имеет</w:t>
      </w:r>
      <w:r w:rsidRPr="008162E6">
        <w:rPr>
          <w:rFonts w:ascii="Times New Roman" w:hAnsi="Times New Roman" w:cs="Times New Roman"/>
          <w:color w:val="000000" w:themeColor="text1"/>
          <w:sz w:val="24"/>
          <w:szCs w:val="24"/>
        </w:rPr>
        <w:t xml:space="preserve"> </w:t>
      </w:r>
      <w:r w:rsidR="004B58FE" w:rsidRPr="008162E6">
        <w:rPr>
          <w:rFonts w:ascii="Times New Roman" w:hAnsi="Times New Roman" w:cs="Times New Roman"/>
          <w:color w:val="000000" w:themeColor="text1"/>
          <w:sz w:val="24"/>
          <w:szCs w:val="24"/>
        </w:rPr>
        <w:t>удовлетворительную социальную жизнь и удовлетворительное функционирование в</w:t>
      </w:r>
      <w:r w:rsidRPr="008162E6">
        <w:rPr>
          <w:rFonts w:ascii="Times New Roman" w:hAnsi="Times New Roman" w:cs="Times New Roman"/>
          <w:color w:val="000000" w:themeColor="text1"/>
          <w:sz w:val="24"/>
          <w:szCs w:val="24"/>
        </w:rPr>
        <w:t xml:space="preserve"> </w:t>
      </w:r>
      <w:r w:rsidR="004B58FE" w:rsidRPr="008162E6">
        <w:rPr>
          <w:rFonts w:ascii="Times New Roman" w:hAnsi="Times New Roman" w:cs="Times New Roman"/>
          <w:color w:val="000000" w:themeColor="text1"/>
          <w:sz w:val="24"/>
          <w:szCs w:val="24"/>
        </w:rPr>
        <w:t>защищенной среде (</w:t>
      </w:r>
      <w:r w:rsidR="004B58FE" w:rsidRPr="008162E6">
        <w:rPr>
          <w:rFonts w:ascii="Times New Roman" w:hAnsi="Times New Roman" w:cs="Times New Roman"/>
          <w:color w:val="000000" w:themeColor="text1"/>
          <w:sz w:val="24"/>
          <w:szCs w:val="24"/>
          <w:lang w:val="en-US"/>
        </w:rPr>
        <w:t>Lotter</w:t>
      </w:r>
      <w:r w:rsidR="004B58FE" w:rsidRPr="008162E6">
        <w:rPr>
          <w:rFonts w:ascii="Times New Roman" w:hAnsi="Times New Roman" w:cs="Times New Roman"/>
          <w:color w:val="000000" w:themeColor="text1"/>
          <w:sz w:val="24"/>
          <w:szCs w:val="24"/>
        </w:rPr>
        <w:t xml:space="preserve">, 1978; </w:t>
      </w:r>
      <w:proofErr w:type="spellStart"/>
      <w:r w:rsidR="004B58FE" w:rsidRPr="008162E6">
        <w:rPr>
          <w:rFonts w:ascii="Times New Roman" w:hAnsi="Times New Roman" w:cs="Times New Roman"/>
          <w:color w:val="000000" w:themeColor="text1"/>
          <w:sz w:val="24"/>
          <w:szCs w:val="24"/>
        </w:rPr>
        <w:t>Venter</w:t>
      </w:r>
      <w:proofErr w:type="spellEnd"/>
      <w:r w:rsidR="004B58FE" w:rsidRPr="008162E6">
        <w:rPr>
          <w:rFonts w:ascii="Times New Roman" w:hAnsi="Times New Roman" w:cs="Times New Roman"/>
          <w:color w:val="000000" w:themeColor="text1"/>
          <w:sz w:val="24"/>
          <w:szCs w:val="24"/>
        </w:rPr>
        <w:t xml:space="preserve">, </w:t>
      </w:r>
      <w:proofErr w:type="spellStart"/>
      <w:r w:rsidR="004B58FE" w:rsidRPr="008162E6">
        <w:rPr>
          <w:rFonts w:ascii="Times New Roman" w:hAnsi="Times New Roman" w:cs="Times New Roman"/>
          <w:color w:val="000000" w:themeColor="text1"/>
          <w:sz w:val="24"/>
          <w:szCs w:val="24"/>
        </w:rPr>
        <w:t>Lord</w:t>
      </w:r>
      <w:proofErr w:type="spellEnd"/>
      <w:r w:rsidR="004B58FE" w:rsidRPr="008162E6">
        <w:rPr>
          <w:rFonts w:ascii="Times New Roman" w:hAnsi="Times New Roman" w:cs="Times New Roman"/>
          <w:color w:val="000000" w:themeColor="text1"/>
          <w:sz w:val="24"/>
          <w:szCs w:val="24"/>
        </w:rPr>
        <w:t xml:space="preserve"> &amp; </w:t>
      </w:r>
      <w:proofErr w:type="spellStart"/>
      <w:r w:rsidR="004B58FE" w:rsidRPr="008162E6">
        <w:rPr>
          <w:rFonts w:ascii="Times New Roman" w:hAnsi="Times New Roman" w:cs="Times New Roman"/>
          <w:color w:val="000000" w:themeColor="text1"/>
          <w:sz w:val="24"/>
          <w:szCs w:val="24"/>
        </w:rPr>
        <w:t>Schopler</w:t>
      </w:r>
      <w:proofErr w:type="spellEnd"/>
      <w:r w:rsidR="004B58FE" w:rsidRPr="008162E6">
        <w:rPr>
          <w:rFonts w:ascii="Times New Roman" w:hAnsi="Times New Roman" w:cs="Times New Roman"/>
          <w:color w:val="000000" w:themeColor="text1"/>
          <w:sz w:val="24"/>
          <w:szCs w:val="24"/>
        </w:rPr>
        <w:t xml:space="preserve">, 1992; </w:t>
      </w:r>
      <w:proofErr w:type="spellStart"/>
      <w:r w:rsidR="004B58FE" w:rsidRPr="008162E6">
        <w:rPr>
          <w:rFonts w:ascii="Times New Roman" w:hAnsi="Times New Roman" w:cs="Times New Roman"/>
          <w:color w:val="000000" w:themeColor="text1"/>
          <w:sz w:val="24"/>
          <w:szCs w:val="24"/>
        </w:rPr>
        <w:t>Howlin</w:t>
      </w:r>
      <w:proofErr w:type="spellEnd"/>
      <w:r w:rsidR="004B58FE" w:rsidRPr="008162E6">
        <w:rPr>
          <w:rFonts w:ascii="Times New Roman" w:hAnsi="Times New Roman" w:cs="Times New Roman"/>
          <w:color w:val="000000" w:themeColor="text1"/>
          <w:sz w:val="24"/>
          <w:szCs w:val="24"/>
        </w:rPr>
        <w:t xml:space="preserve"> </w:t>
      </w:r>
      <w:proofErr w:type="spellStart"/>
      <w:r w:rsidR="004B58FE" w:rsidRPr="008162E6">
        <w:rPr>
          <w:rFonts w:ascii="Times New Roman" w:hAnsi="Times New Roman" w:cs="Times New Roman"/>
          <w:color w:val="000000" w:themeColor="text1"/>
          <w:sz w:val="24"/>
          <w:szCs w:val="24"/>
        </w:rPr>
        <w:t>et</w:t>
      </w:r>
      <w:proofErr w:type="spellEnd"/>
      <w:r w:rsidR="004B58FE" w:rsidRPr="008162E6">
        <w:rPr>
          <w:rFonts w:ascii="Times New Roman" w:hAnsi="Times New Roman" w:cs="Times New Roman"/>
          <w:color w:val="000000" w:themeColor="text1"/>
          <w:sz w:val="24"/>
          <w:szCs w:val="24"/>
        </w:rPr>
        <w:t xml:space="preserve"> </w:t>
      </w:r>
      <w:proofErr w:type="spellStart"/>
      <w:r w:rsidR="004B58FE" w:rsidRPr="008162E6">
        <w:rPr>
          <w:rFonts w:ascii="Times New Roman" w:hAnsi="Times New Roman" w:cs="Times New Roman"/>
          <w:color w:val="000000" w:themeColor="text1"/>
          <w:sz w:val="24"/>
          <w:szCs w:val="24"/>
        </w:rPr>
        <w:t>all</w:t>
      </w:r>
      <w:proofErr w:type="spellEnd"/>
      <w:r w:rsidR="004B58FE" w:rsidRPr="008162E6">
        <w:rPr>
          <w:rFonts w:ascii="Times New Roman" w:hAnsi="Times New Roman" w:cs="Times New Roman"/>
          <w:color w:val="000000" w:themeColor="text1"/>
          <w:sz w:val="24"/>
          <w:szCs w:val="24"/>
        </w:rPr>
        <w:t>., 2004).</w:t>
      </w:r>
      <w:bookmarkStart w:id="8" w:name="_Toc90213759"/>
    </w:p>
    <w:p w14:paraId="7D79BAF8" w14:textId="77777777" w:rsidR="00D528E1" w:rsidRPr="00F82CF0" w:rsidRDefault="002015F6" w:rsidP="00F82CF0">
      <w:pPr>
        <w:spacing w:after="0" w:line="360" w:lineRule="auto"/>
        <w:ind w:firstLine="709"/>
        <w:jc w:val="both"/>
        <w:rPr>
          <w:rFonts w:ascii="Times New Roman" w:hAnsi="Times New Roman" w:cs="Times New Roman"/>
          <w:color w:val="000000" w:themeColor="text1"/>
          <w:sz w:val="24"/>
          <w:szCs w:val="24"/>
        </w:rPr>
      </w:pPr>
      <w:r w:rsidRPr="004B58FE">
        <w:rPr>
          <w:rFonts w:ascii="Times New Roman" w:hAnsi="Times New Roman" w:cs="Times New Roman"/>
          <w:b/>
          <w:color w:val="000000" w:themeColor="text1"/>
          <w:sz w:val="24"/>
          <w:szCs w:val="28"/>
          <w:u w:val="single"/>
        </w:rPr>
        <w:t xml:space="preserve">1.4 </w:t>
      </w:r>
      <w:r w:rsidR="004B58FE" w:rsidRPr="004B58FE">
        <w:rPr>
          <w:rFonts w:ascii="Times New Roman" w:hAnsi="Times New Roman" w:cs="Times New Roman"/>
          <w:b/>
          <w:color w:val="000000" w:themeColor="text1"/>
          <w:sz w:val="24"/>
          <w:szCs w:val="28"/>
          <w:u w:val="single"/>
        </w:rPr>
        <w:t>К</w:t>
      </w:r>
      <w:r w:rsidRPr="004B58FE">
        <w:rPr>
          <w:rFonts w:ascii="Times New Roman" w:hAnsi="Times New Roman" w:cs="Times New Roman"/>
          <w:b/>
          <w:color w:val="000000" w:themeColor="text1"/>
          <w:sz w:val="24"/>
          <w:szCs w:val="28"/>
          <w:u w:val="single"/>
        </w:rPr>
        <w:t xml:space="preserve">одирования по </w:t>
      </w:r>
      <w:r w:rsidR="004B58FE" w:rsidRPr="004B58FE">
        <w:rPr>
          <w:rFonts w:ascii="Times New Roman" w:hAnsi="Times New Roman" w:cs="Times New Roman"/>
          <w:b/>
          <w:color w:val="000000" w:themeColor="text1"/>
          <w:sz w:val="24"/>
          <w:szCs w:val="28"/>
          <w:u w:val="single"/>
        </w:rPr>
        <w:t>МКБ-10</w:t>
      </w:r>
      <w:bookmarkEnd w:id="8"/>
    </w:p>
    <w:p w14:paraId="4206B0C2" w14:textId="77777777" w:rsidR="00505C0F" w:rsidRPr="008162E6" w:rsidRDefault="002015F6" w:rsidP="004B58FE">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Для диагностики РАС используется МКБ-10 рубрика F84 «Общие расстройства психологического развития» («</w:t>
      </w:r>
      <w:proofErr w:type="spellStart"/>
      <w:r w:rsidRPr="008162E6">
        <w:rPr>
          <w:rFonts w:ascii="Times New Roman" w:hAnsi="Times New Roman" w:cs="Times New Roman"/>
          <w:color w:val="000000" w:themeColor="text1"/>
          <w:sz w:val="24"/>
          <w:szCs w:val="24"/>
        </w:rPr>
        <w:t>Первазивные</w:t>
      </w:r>
      <w:proofErr w:type="spellEnd"/>
      <w:r w:rsidRPr="008162E6">
        <w:rPr>
          <w:rFonts w:ascii="Times New Roman" w:hAnsi="Times New Roman" w:cs="Times New Roman"/>
          <w:color w:val="000000" w:themeColor="text1"/>
          <w:sz w:val="24"/>
          <w:szCs w:val="24"/>
        </w:rPr>
        <w:t xml:space="preserve"> нарушения развития») </w:t>
      </w:r>
    </w:p>
    <w:p w14:paraId="15B7D546" w14:textId="77777777" w:rsidR="00505C0F" w:rsidRPr="008162E6" w:rsidRDefault="002015F6" w:rsidP="004B58FE">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F84.0 Детский аутизм </w:t>
      </w:r>
    </w:p>
    <w:p w14:paraId="487DAD41" w14:textId="77777777" w:rsidR="00505C0F" w:rsidRPr="008162E6" w:rsidRDefault="002015F6" w:rsidP="004B58FE">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F84.01 – обусловленный органическим заболеванием головного мозга; </w:t>
      </w:r>
    </w:p>
    <w:p w14:paraId="186C73C0" w14:textId="77777777" w:rsidR="00505C0F" w:rsidRPr="008162E6" w:rsidRDefault="002015F6" w:rsidP="004B58FE">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F84.02 – вследствие других причин. Включаются:</w:t>
      </w:r>
      <w:r w:rsidR="00505C0F" w:rsidRPr="008162E6">
        <w:rPr>
          <w:rFonts w:ascii="Times New Roman" w:hAnsi="Times New Roman" w:cs="Times New Roman"/>
          <w:color w:val="000000" w:themeColor="text1"/>
          <w:sz w:val="24"/>
          <w:szCs w:val="24"/>
        </w:rPr>
        <w:t xml:space="preserve"> </w:t>
      </w:r>
    </w:p>
    <w:p w14:paraId="13A15E20" w14:textId="77777777" w:rsidR="00505C0F" w:rsidRPr="008162E6" w:rsidRDefault="004B58FE" w:rsidP="004B58FE">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2015F6" w:rsidRPr="008162E6">
        <w:rPr>
          <w:rFonts w:ascii="Times New Roman" w:hAnsi="Times New Roman" w:cs="Times New Roman"/>
          <w:color w:val="000000" w:themeColor="text1"/>
          <w:sz w:val="24"/>
          <w:szCs w:val="24"/>
        </w:rPr>
        <w:t>аутистическое расстройство,</w:t>
      </w:r>
    </w:p>
    <w:p w14:paraId="30A4AF24" w14:textId="77777777" w:rsidR="00505C0F" w:rsidRPr="008162E6" w:rsidRDefault="004B58FE" w:rsidP="004B58FE">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r w:rsidR="002015F6" w:rsidRPr="008162E6">
        <w:rPr>
          <w:rFonts w:ascii="Times New Roman" w:hAnsi="Times New Roman" w:cs="Times New Roman"/>
          <w:color w:val="000000" w:themeColor="text1"/>
          <w:sz w:val="24"/>
          <w:szCs w:val="24"/>
        </w:rPr>
        <w:t xml:space="preserve"> детский аутизм, </w:t>
      </w:r>
      <w:r w:rsidR="002015F6" w:rsidRPr="008162E6">
        <w:rPr>
          <w:rFonts w:ascii="Times New Roman" w:hAnsi="Times New Roman" w:cs="Times New Roman"/>
          <w:color w:val="000000" w:themeColor="text1"/>
          <w:sz w:val="24"/>
          <w:szCs w:val="24"/>
        </w:rPr>
        <w:sym w:font="Symbol" w:char="F02D"/>
      </w:r>
      <w:r w:rsidR="002015F6" w:rsidRPr="008162E6">
        <w:rPr>
          <w:rFonts w:ascii="Times New Roman" w:hAnsi="Times New Roman" w:cs="Times New Roman"/>
          <w:color w:val="000000" w:themeColor="text1"/>
          <w:sz w:val="24"/>
          <w:szCs w:val="24"/>
        </w:rPr>
        <w:t xml:space="preserve"> детский психоз</w:t>
      </w:r>
      <w:r w:rsidR="00505C0F" w:rsidRPr="008162E6">
        <w:rPr>
          <w:rFonts w:ascii="Times New Roman" w:hAnsi="Times New Roman" w:cs="Times New Roman"/>
          <w:color w:val="000000" w:themeColor="text1"/>
          <w:sz w:val="24"/>
          <w:szCs w:val="24"/>
        </w:rPr>
        <w:t>,</w:t>
      </w:r>
      <w:r w:rsidR="002015F6" w:rsidRPr="008162E6">
        <w:rPr>
          <w:rFonts w:ascii="Times New Roman" w:hAnsi="Times New Roman" w:cs="Times New Roman"/>
          <w:color w:val="000000" w:themeColor="text1"/>
          <w:sz w:val="24"/>
          <w:szCs w:val="24"/>
        </w:rPr>
        <w:t xml:space="preserve"> </w:t>
      </w:r>
    </w:p>
    <w:p w14:paraId="38DFD6CA" w14:textId="77777777" w:rsidR="00505C0F" w:rsidRPr="008162E6" w:rsidRDefault="004B58FE" w:rsidP="004B58FE">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2015F6" w:rsidRPr="008162E6">
        <w:rPr>
          <w:rFonts w:ascii="Times New Roman" w:hAnsi="Times New Roman" w:cs="Times New Roman"/>
          <w:color w:val="000000" w:themeColor="text1"/>
          <w:sz w:val="24"/>
          <w:szCs w:val="24"/>
        </w:rPr>
        <w:t xml:space="preserve">синдром </w:t>
      </w:r>
      <w:proofErr w:type="spellStart"/>
      <w:r w:rsidR="002015F6" w:rsidRPr="008162E6">
        <w:rPr>
          <w:rFonts w:ascii="Times New Roman" w:hAnsi="Times New Roman" w:cs="Times New Roman"/>
          <w:color w:val="000000" w:themeColor="text1"/>
          <w:sz w:val="24"/>
          <w:szCs w:val="24"/>
        </w:rPr>
        <w:t>Каннера</w:t>
      </w:r>
      <w:proofErr w:type="spellEnd"/>
      <w:r w:rsidR="002015F6" w:rsidRPr="008162E6">
        <w:rPr>
          <w:rFonts w:ascii="Times New Roman" w:hAnsi="Times New Roman" w:cs="Times New Roman"/>
          <w:color w:val="000000" w:themeColor="text1"/>
          <w:sz w:val="24"/>
          <w:szCs w:val="24"/>
        </w:rPr>
        <w:t xml:space="preserve">. </w:t>
      </w:r>
    </w:p>
    <w:p w14:paraId="7E3FCDA2" w14:textId="77777777" w:rsidR="00505C0F" w:rsidRPr="008162E6" w:rsidRDefault="002015F6" w:rsidP="004B58FE">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F84.1 Атипичный аутизм</w:t>
      </w:r>
    </w:p>
    <w:p w14:paraId="70C0C047" w14:textId="77777777" w:rsidR="00505C0F" w:rsidRPr="008162E6" w:rsidRDefault="002015F6" w:rsidP="004B58FE">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F84.11 – с умственной </w:t>
      </w:r>
      <w:r w:rsidR="004B58FE" w:rsidRPr="008162E6">
        <w:rPr>
          <w:rFonts w:ascii="Times New Roman" w:hAnsi="Times New Roman" w:cs="Times New Roman"/>
          <w:color w:val="000000" w:themeColor="text1"/>
          <w:sz w:val="24"/>
          <w:szCs w:val="24"/>
        </w:rPr>
        <w:t>отсталостью;</w:t>
      </w:r>
      <w:r w:rsidRPr="008162E6">
        <w:rPr>
          <w:rFonts w:ascii="Times New Roman" w:hAnsi="Times New Roman" w:cs="Times New Roman"/>
          <w:color w:val="000000" w:themeColor="text1"/>
          <w:sz w:val="24"/>
          <w:szCs w:val="24"/>
        </w:rPr>
        <w:t xml:space="preserve"> </w:t>
      </w:r>
    </w:p>
    <w:p w14:paraId="2D9D4A85" w14:textId="77777777" w:rsidR="00505C0F" w:rsidRPr="008162E6" w:rsidRDefault="002015F6" w:rsidP="004B58FE">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F84.12 – без умственной отсталости. Включаются: </w:t>
      </w:r>
    </w:p>
    <w:p w14:paraId="0640AB5C" w14:textId="77777777" w:rsidR="00505C0F" w:rsidRPr="008162E6" w:rsidRDefault="004B58FE" w:rsidP="004B58FE">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r w:rsidR="002015F6" w:rsidRPr="008162E6">
        <w:rPr>
          <w:rFonts w:ascii="Times New Roman" w:hAnsi="Times New Roman" w:cs="Times New Roman"/>
          <w:color w:val="000000" w:themeColor="text1"/>
          <w:sz w:val="24"/>
          <w:szCs w:val="24"/>
        </w:rPr>
        <w:t xml:space="preserve"> умственная отсталость с чертами аутизма, </w:t>
      </w:r>
    </w:p>
    <w:p w14:paraId="79FA9021" w14:textId="77777777" w:rsidR="00505C0F" w:rsidRPr="008162E6" w:rsidRDefault="004B58FE" w:rsidP="004B58FE">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2015F6" w:rsidRPr="008162E6">
        <w:rPr>
          <w:rFonts w:ascii="Times New Roman" w:hAnsi="Times New Roman" w:cs="Times New Roman"/>
          <w:color w:val="000000" w:themeColor="text1"/>
          <w:sz w:val="24"/>
          <w:szCs w:val="24"/>
        </w:rPr>
        <w:t>атипичный детский психоз.</w:t>
      </w:r>
    </w:p>
    <w:p w14:paraId="1C784C88" w14:textId="77777777" w:rsidR="00505C0F" w:rsidRPr="008162E6" w:rsidRDefault="002015F6" w:rsidP="004B58FE">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F84.2 Синдром </w:t>
      </w:r>
      <w:proofErr w:type="spellStart"/>
      <w:r w:rsidRPr="008162E6">
        <w:rPr>
          <w:rFonts w:ascii="Times New Roman" w:hAnsi="Times New Roman" w:cs="Times New Roman"/>
          <w:color w:val="000000" w:themeColor="text1"/>
          <w:sz w:val="24"/>
          <w:szCs w:val="24"/>
        </w:rPr>
        <w:t>Ретта</w:t>
      </w:r>
      <w:proofErr w:type="spellEnd"/>
      <w:r w:rsidRPr="008162E6">
        <w:rPr>
          <w:rFonts w:ascii="Times New Roman" w:hAnsi="Times New Roman" w:cs="Times New Roman"/>
          <w:color w:val="000000" w:themeColor="text1"/>
          <w:sz w:val="24"/>
          <w:szCs w:val="24"/>
        </w:rPr>
        <w:t xml:space="preserve"> </w:t>
      </w:r>
    </w:p>
    <w:p w14:paraId="4E1CD1B3" w14:textId="77777777" w:rsidR="004B58FE" w:rsidRDefault="002015F6" w:rsidP="004B58FE">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F84.3 Другое </w:t>
      </w:r>
      <w:proofErr w:type="spellStart"/>
      <w:r w:rsidRPr="008162E6">
        <w:rPr>
          <w:rFonts w:ascii="Times New Roman" w:hAnsi="Times New Roman" w:cs="Times New Roman"/>
          <w:color w:val="000000" w:themeColor="text1"/>
          <w:sz w:val="24"/>
          <w:szCs w:val="24"/>
        </w:rPr>
        <w:t>дезинтегративное</w:t>
      </w:r>
      <w:proofErr w:type="spellEnd"/>
      <w:r w:rsidRPr="008162E6">
        <w:rPr>
          <w:rFonts w:ascii="Times New Roman" w:hAnsi="Times New Roman" w:cs="Times New Roman"/>
          <w:color w:val="000000" w:themeColor="text1"/>
          <w:sz w:val="24"/>
          <w:szCs w:val="24"/>
        </w:rPr>
        <w:t xml:space="preserve"> расстройство детского возраст</w:t>
      </w:r>
      <w:r w:rsidR="00505C0F" w:rsidRPr="008162E6">
        <w:rPr>
          <w:rFonts w:ascii="Times New Roman" w:hAnsi="Times New Roman" w:cs="Times New Roman"/>
          <w:color w:val="000000" w:themeColor="text1"/>
          <w:sz w:val="24"/>
          <w:szCs w:val="24"/>
        </w:rPr>
        <w:t>а.</w:t>
      </w:r>
      <w:r w:rsidRPr="008162E6">
        <w:rPr>
          <w:rFonts w:ascii="Times New Roman" w:hAnsi="Times New Roman" w:cs="Times New Roman"/>
          <w:color w:val="000000" w:themeColor="text1"/>
          <w:sz w:val="24"/>
          <w:szCs w:val="24"/>
        </w:rPr>
        <w:t xml:space="preserve"> Включаются:</w:t>
      </w:r>
    </w:p>
    <w:p w14:paraId="42A5A721" w14:textId="77777777" w:rsidR="00505C0F" w:rsidRPr="008162E6" w:rsidRDefault="004B58FE" w:rsidP="004B58FE">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а) </w:t>
      </w:r>
      <w:proofErr w:type="spellStart"/>
      <w:r w:rsidR="002015F6" w:rsidRPr="008162E6">
        <w:rPr>
          <w:rFonts w:ascii="Times New Roman" w:hAnsi="Times New Roman" w:cs="Times New Roman"/>
          <w:color w:val="000000" w:themeColor="text1"/>
          <w:sz w:val="24"/>
          <w:szCs w:val="24"/>
        </w:rPr>
        <w:t>дезинтегративный</w:t>
      </w:r>
      <w:proofErr w:type="spellEnd"/>
      <w:r w:rsidR="002015F6" w:rsidRPr="008162E6">
        <w:rPr>
          <w:rFonts w:ascii="Times New Roman" w:hAnsi="Times New Roman" w:cs="Times New Roman"/>
          <w:color w:val="000000" w:themeColor="text1"/>
          <w:sz w:val="24"/>
          <w:szCs w:val="24"/>
        </w:rPr>
        <w:t xml:space="preserve"> психоз</w:t>
      </w:r>
      <w:r>
        <w:rPr>
          <w:rFonts w:ascii="Times New Roman" w:hAnsi="Times New Roman" w:cs="Times New Roman"/>
          <w:color w:val="000000" w:themeColor="text1"/>
          <w:sz w:val="24"/>
          <w:szCs w:val="24"/>
        </w:rPr>
        <w:t>;</w:t>
      </w:r>
    </w:p>
    <w:p w14:paraId="6809746D" w14:textId="77777777" w:rsidR="00505C0F" w:rsidRPr="008162E6" w:rsidRDefault="004B58FE" w:rsidP="004B58FE">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2015F6" w:rsidRPr="008162E6">
        <w:rPr>
          <w:rFonts w:ascii="Times New Roman" w:hAnsi="Times New Roman" w:cs="Times New Roman"/>
          <w:color w:val="000000" w:themeColor="text1"/>
          <w:sz w:val="24"/>
          <w:szCs w:val="24"/>
        </w:rPr>
        <w:t>синдром Геллера</w:t>
      </w:r>
      <w:r>
        <w:rPr>
          <w:rFonts w:ascii="Times New Roman" w:hAnsi="Times New Roman" w:cs="Times New Roman"/>
          <w:color w:val="000000" w:themeColor="text1"/>
          <w:sz w:val="24"/>
          <w:szCs w:val="24"/>
        </w:rPr>
        <w:t>;</w:t>
      </w:r>
    </w:p>
    <w:p w14:paraId="4DC478D3" w14:textId="77777777" w:rsidR="00505C0F" w:rsidRPr="008162E6" w:rsidRDefault="004B58FE" w:rsidP="004B58FE">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2015F6" w:rsidRPr="008162E6">
        <w:rPr>
          <w:rFonts w:ascii="Times New Roman" w:hAnsi="Times New Roman" w:cs="Times New Roman"/>
          <w:color w:val="000000" w:themeColor="text1"/>
          <w:sz w:val="24"/>
          <w:szCs w:val="24"/>
        </w:rPr>
        <w:t>детская деменция (</w:t>
      </w:r>
      <w:proofErr w:type="spellStart"/>
      <w:r w:rsidR="002015F6" w:rsidRPr="008162E6">
        <w:rPr>
          <w:rFonts w:ascii="Times New Roman" w:hAnsi="Times New Roman" w:cs="Times New Roman"/>
          <w:color w:val="000000" w:themeColor="text1"/>
          <w:sz w:val="24"/>
          <w:szCs w:val="24"/>
        </w:rPr>
        <w:t>dementia</w:t>
      </w:r>
      <w:proofErr w:type="spellEnd"/>
      <w:r w:rsidR="002015F6" w:rsidRPr="008162E6">
        <w:rPr>
          <w:rFonts w:ascii="Times New Roman" w:hAnsi="Times New Roman" w:cs="Times New Roman"/>
          <w:color w:val="000000" w:themeColor="text1"/>
          <w:sz w:val="24"/>
          <w:szCs w:val="24"/>
        </w:rPr>
        <w:t xml:space="preserve"> </w:t>
      </w:r>
      <w:proofErr w:type="spellStart"/>
      <w:r w:rsidR="002015F6" w:rsidRPr="008162E6">
        <w:rPr>
          <w:rFonts w:ascii="Times New Roman" w:hAnsi="Times New Roman" w:cs="Times New Roman"/>
          <w:color w:val="000000" w:themeColor="text1"/>
          <w:sz w:val="24"/>
          <w:szCs w:val="24"/>
        </w:rPr>
        <w:t>infantilis</w:t>
      </w:r>
      <w:proofErr w:type="spellEnd"/>
      <w:r w:rsidR="002015F6" w:rsidRPr="008162E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055C20D4" w14:textId="77777777" w:rsidR="00505C0F" w:rsidRPr="008162E6" w:rsidRDefault="004B58FE" w:rsidP="004B58FE">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2015F6" w:rsidRPr="008162E6">
        <w:rPr>
          <w:rFonts w:ascii="Times New Roman" w:hAnsi="Times New Roman" w:cs="Times New Roman"/>
          <w:color w:val="000000" w:themeColor="text1"/>
          <w:sz w:val="24"/>
          <w:szCs w:val="24"/>
        </w:rPr>
        <w:t xml:space="preserve">симбиотический психоз. </w:t>
      </w:r>
    </w:p>
    <w:p w14:paraId="3A642741" w14:textId="77777777" w:rsidR="00505C0F" w:rsidRPr="008162E6" w:rsidRDefault="002015F6" w:rsidP="004B58FE">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F84.4 Гиперактивное расстройство, сочетающееся с умственной отсталостью и стереотипными движениями </w:t>
      </w:r>
    </w:p>
    <w:p w14:paraId="2F42B1F8" w14:textId="77777777" w:rsidR="00505C0F" w:rsidRPr="008162E6" w:rsidRDefault="002015F6" w:rsidP="004B58FE">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F84.5 Синдром </w:t>
      </w:r>
      <w:r w:rsidR="00AC1182" w:rsidRPr="008162E6">
        <w:rPr>
          <w:rFonts w:ascii="Times New Roman" w:hAnsi="Times New Roman" w:cs="Times New Roman"/>
          <w:color w:val="000000" w:themeColor="text1"/>
          <w:sz w:val="24"/>
          <w:szCs w:val="24"/>
        </w:rPr>
        <w:t>Аспергера. Включа</w:t>
      </w:r>
      <w:r w:rsidR="00AC1182">
        <w:rPr>
          <w:rFonts w:ascii="Times New Roman" w:hAnsi="Times New Roman" w:cs="Times New Roman"/>
          <w:color w:val="000000" w:themeColor="text1"/>
          <w:sz w:val="24"/>
          <w:szCs w:val="24"/>
        </w:rPr>
        <w:t>ет</w:t>
      </w:r>
      <w:r w:rsidRPr="008162E6">
        <w:rPr>
          <w:rFonts w:ascii="Times New Roman" w:hAnsi="Times New Roman" w:cs="Times New Roman"/>
          <w:color w:val="000000" w:themeColor="text1"/>
          <w:sz w:val="24"/>
          <w:szCs w:val="24"/>
        </w:rPr>
        <w:t>:</w:t>
      </w:r>
    </w:p>
    <w:p w14:paraId="2CB24A44" w14:textId="77777777" w:rsidR="00505C0F" w:rsidRPr="008162E6" w:rsidRDefault="004B58FE" w:rsidP="004B58FE">
      <w:pPr>
        <w:spacing w:after="0" w:line="360" w:lineRule="auto"/>
        <w:ind w:firstLine="709"/>
        <w:jc w:val="both"/>
        <w:rPr>
          <w:rFonts w:ascii="Times New Roman" w:hAnsi="Times New Roman" w:cs="Times New Roman"/>
          <w:color w:val="000000" w:themeColor="text1"/>
          <w:sz w:val="24"/>
          <w:szCs w:val="24"/>
        </w:rPr>
      </w:pPr>
      <w:r>
        <w:t xml:space="preserve">а) </w:t>
      </w:r>
      <w:r w:rsidR="002015F6" w:rsidRPr="008162E6">
        <w:rPr>
          <w:rFonts w:ascii="Times New Roman" w:hAnsi="Times New Roman" w:cs="Times New Roman"/>
          <w:color w:val="000000" w:themeColor="text1"/>
          <w:sz w:val="24"/>
          <w:szCs w:val="24"/>
        </w:rPr>
        <w:t>аутистическая психопатия</w:t>
      </w:r>
      <w:r>
        <w:rPr>
          <w:rFonts w:ascii="Times New Roman" w:hAnsi="Times New Roman" w:cs="Times New Roman"/>
          <w:color w:val="000000" w:themeColor="text1"/>
          <w:sz w:val="24"/>
          <w:szCs w:val="24"/>
        </w:rPr>
        <w:t>;</w:t>
      </w:r>
    </w:p>
    <w:p w14:paraId="4ED7DE01" w14:textId="77777777" w:rsidR="00505C0F" w:rsidRPr="008162E6" w:rsidRDefault="004B58FE" w:rsidP="004B58FE">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2015F6" w:rsidRPr="008162E6">
        <w:rPr>
          <w:rFonts w:ascii="Times New Roman" w:hAnsi="Times New Roman" w:cs="Times New Roman"/>
          <w:color w:val="000000" w:themeColor="text1"/>
          <w:sz w:val="24"/>
          <w:szCs w:val="24"/>
        </w:rPr>
        <w:t>шизоидное расстройство детского возраста.</w:t>
      </w:r>
    </w:p>
    <w:p w14:paraId="4A6CBB42" w14:textId="77777777" w:rsidR="00505C0F" w:rsidRPr="008162E6" w:rsidRDefault="002015F6" w:rsidP="004B58FE">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F84.8 Другие общие расстройства развития</w:t>
      </w:r>
      <w:r w:rsidR="00505C0F" w:rsidRPr="008162E6">
        <w:rPr>
          <w:rFonts w:ascii="Times New Roman" w:hAnsi="Times New Roman" w:cs="Times New Roman"/>
          <w:color w:val="000000" w:themeColor="text1"/>
          <w:sz w:val="24"/>
          <w:szCs w:val="24"/>
        </w:rPr>
        <w:t>.</w:t>
      </w:r>
    </w:p>
    <w:p w14:paraId="4858A639" w14:textId="77777777" w:rsidR="00505C0F" w:rsidRPr="008162E6" w:rsidRDefault="002015F6" w:rsidP="004B58FE">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F84.9 Общее расстройство развития, неуточненное. </w:t>
      </w:r>
    </w:p>
    <w:p w14:paraId="0BEDAAFB" w14:textId="77777777" w:rsidR="00E22F86" w:rsidRPr="004B58FE" w:rsidRDefault="00E22F86" w:rsidP="004B58FE">
      <w:pPr>
        <w:pStyle w:val="2"/>
        <w:spacing w:before="0" w:line="360" w:lineRule="auto"/>
        <w:ind w:firstLine="709"/>
        <w:jc w:val="both"/>
        <w:rPr>
          <w:rFonts w:ascii="Times New Roman" w:hAnsi="Times New Roman" w:cs="Times New Roman"/>
          <w:b/>
          <w:color w:val="000000" w:themeColor="text1"/>
          <w:sz w:val="24"/>
          <w:szCs w:val="24"/>
          <w:u w:val="single"/>
        </w:rPr>
      </w:pPr>
      <w:bookmarkStart w:id="9" w:name="_Toc90213760"/>
      <w:r w:rsidRPr="004B58FE">
        <w:rPr>
          <w:rFonts w:ascii="Times New Roman" w:hAnsi="Times New Roman" w:cs="Times New Roman"/>
          <w:b/>
          <w:color w:val="000000" w:themeColor="text1"/>
          <w:sz w:val="24"/>
          <w:szCs w:val="24"/>
          <w:u w:val="single"/>
        </w:rPr>
        <w:t xml:space="preserve">1.5 Классификация </w:t>
      </w:r>
      <w:bookmarkEnd w:id="9"/>
    </w:p>
    <w:p w14:paraId="37C52398" w14:textId="77777777" w:rsidR="00E22F86" w:rsidRPr="008162E6" w:rsidRDefault="002015F6" w:rsidP="004B58FE">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В настоящее время для диагностики аутизма используются две классификационные и диагностические системы: МКБ-10 и DSM-5. </w:t>
      </w:r>
    </w:p>
    <w:p w14:paraId="20F351D7" w14:textId="77777777" w:rsidR="00E22F86" w:rsidRPr="008162E6" w:rsidRDefault="002015F6" w:rsidP="00BA6F33">
      <w:pPr>
        <w:spacing w:after="0" w:line="360" w:lineRule="auto"/>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Симптоматика аутизма в МКБ-10 поделена на три группы: </w:t>
      </w:r>
    </w:p>
    <w:p w14:paraId="319773DB" w14:textId="77777777" w:rsidR="00E22F86" w:rsidRPr="008162E6" w:rsidRDefault="00E22F86" w:rsidP="00932D88">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1</w:t>
      </w:r>
      <w:r w:rsidR="004B58FE">
        <w:rPr>
          <w:rFonts w:ascii="Times New Roman" w:hAnsi="Times New Roman" w:cs="Times New Roman"/>
          <w:color w:val="000000" w:themeColor="text1"/>
          <w:sz w:val="24"/>
          <w:szCs w:val="24"/>
        </w:rPr>
        <w:t xml:space="preserve"> группа:</w:t>
      </w:r>
      <w:r w:rsidR="002015F6" w:rsidRPr="008162E6">
        <w:rPr>
          <w:rFonts w:ascii="Times New Roman" w:hAnsi="Times New Roman" w:cs="Times New Roman"/>
          <w:color w:val="000000" w:themeColor="text1"/>
          <w:sz w:val="24"/>
          <w:szCs w:val="24"/>
        </w:rPr>
        <w:t xml:space="preserve"> качественные нарушения реципрокного социального взаимодействия,</w:t>
      </w:r>
    </w:p>
    <w:p w14:paraId="1A446EBB" w14:textId="77777777" w:rsidR="00E22F86" w:rsidRPr="008162E6" w:rsidRDefault="00E22F86" w:rsidP="00BA6F33">
      <w:pPr>
        <w:spacing w:after="0" w:line="360" w:lineRule="auto"/>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w:t>
      </w:r>
      <w:r w:rsidR="00932D88">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2</w:t>
      </w:r>
      <w:r w:rsidR="004B58FE">
        <w:rPr>
          <w:rFonts w:ascii="Times New Roman" w:hAnsi="Times New Roman" w:cs="Times New Roman"/>
          <w:color w:val="000000" w:themeColor="text1"/>
          <w:sz w:val="24"/>
          <w:szCs w:val="24"/>
        </w:rPr>
        <w:t xml:space="preserve"> группа: </w:t>
      </w:r>
      <w:r w:rsidR="002015F6" w:rsidRPr="008162E6">
        <w:rPr>
          <w:rFonts w:ascii="Times New Roman" w:hAnsi="Times New Roman" w:cs="Times New Roman"/>
          <w:color w:val="000000" w:themeColor="text1"/>
          <w:sz w:val="24"/>
          <w:szCs w:val="24"/>
        </w:rPr>
        <w:t xml:space="preserve">качественные аномалии в общении (коммуникации), </w:t>
      </w:r>
    </w:p>
    <w:p w14:paraId="4E58AB10" w14:textId="77777777" w:rsidR="00505C0F" w:rsidRPr="008162E6" w:rsidRDefault="00E22F86" w:rsidP="00BA6F33">
      <w:pPr>
        <w:spacing w:after="0" w:line="360" w:lineRule="auto"/>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w:t>
      </w:r>
      <w:r w:rsidR="00932D88">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3</w:t>
      </w:r>
      <w:r w:rsidR="004B58FE">
        <w:rPr>
          <w:rFonts w:ascii="Times New Roman" w:hAnsi="Times New Roman" w:cs="Times New Roman"/>
          <w:color w:val="000000" w:themeColor="text1"/>
          <w:sz w:val="24"/>
          <w:szCs w:val="24"/>
        </w:rPr>
        <w:t xml:space="preserve"> группа:</w:t>
      </w:r>
      <w:r w:rsidRPr="008162E6">
        <w:rPr>
          <w:rFonts w:ascii="Times New Roman" w:hAnsi="Times New Roman" w:cs="Times New Roman"/>
          <w:color w:val="000000" w:themeColor="text1"/>
          <w:sz w:val="24"/>
          <w:szCs w:val="24"/>
        </w:rPr>
        <w:t xml:space="preserve"> </w:t>
      </w:r>
      <w:r w:rsidR="002015F6" w:rsidRPr="008162E6">
        <w:rPr>
          <w:rFonts w:ascii="Times New Roman" w:hAnsi="Times New Roman" w:cs="Times New Roman"/>
          <w:color w:val="000000" w:themeColor="text1"/>
          <w:sz w:val="24"/>
          <w:szCs w:val="24"/>
        </w:rPr>
        <w:t>ограниченные повторяющиеся стереотипные шаблоны поведения и активности.</w:t>
      </w:r>
    </w:p>
    <w:p w14:paraId="3AA76851" w14:textId="77777777" w:rsidR="00E22F86" w:rsidRPr="008162E6" w:rsidRDefault="004B58FE" w:rsidP="004B58FE">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Согласно американской классификации DSM</w:t>
      </w:r>
      <w:r w:rsidR="009A4787">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5, название диагноза соответствует</w:t>
      </w:r>
      <w:r w:rsidR="00E22F86" w:rsidRPr="008162E6">
        <w:rPr>
          <w:rFonts w:ascii="Times New Roman" w:hAnsi="Times New Roman" w:cs="Times New Roman"/>
          <w:color w:val="000000" w:themeColor="text1"/>
          <w:sz w:val="24"/>
          <w:szCs w:val="24"/>
        </w:rPr>
        <w:t xml:space="preserve"> расстройству аутистического спектра. (299.0).</w:t>
      </w:r>
    </w:p>
    <w:p w14:paraId="4359CDA8" w14:textId="3CD79414" w:rsidR="00505C0F" w:rsidRPr="008162E6" w:rsidRDefault="002015F6" w:rsidP="00932D88">
      <w:pPr>
        <w:spacing w:after="0"/>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Одни из самых кардинальных изменений в диагностических критериях аутизма и связанных с ним расстройств произошли в последней версии диагностического и статистического руководства по психическим расстройствам США. В процессе создания DSM-5 была утрачена «триада аутизма» из DSM-IV и МКБ-10, что привело к выделению двух кластеров дефицитов (DSM-5, APA, 2013): нарушения социальной коммуникации и ограниченные и повторяющиеся модели поведения и/или интересов </w:t>
      </w:r>
      <w:r w:rsidR="00957A45">
        <w:rPr>
          <w:rFonts w:ascii="Times New Roman" w:hAnsi="Times New Roman" w:cs="Times New Roman"/>
          <w:color w:val="000000" w:themeColor="text1"/>
          <w:sz w:val="24"/>
          <w:szCs w:val="24"/>
        </w:rPr>
        <w:t>(</w:t>
      </w:r>
      <w:r w:rsidR="00957A45" w:rsidRPr="00F07F5B">
        <w:rPr>
          <w:rFonts w:ascii="Times New Roman" w:hAnsi="Times New Roman" w:cs="Times New Roman"/>
          <w:color w:val="000000" w:themeColor="text1"/>
          <w:sz w:val="24"/>
          <w:szCs w:val="24"/>
        </w:rPr>
        <w:t>т</w:t>
      </w:r>
      <w:r w:rsidR="00F949BD" w:rsidRPr="00F07F5B">
        <w:rPr>
          <w:rFonts w:ascii="Times New Roman" w:hAnsi="Times New Roman" w:cs="Times New Roman"/>
          <w:color w:val="000000" w:themeColor="text1"/>
          <w:sz w:val="24"/>
          <w:szCs w:val="24"/>
        </w:rPr>
        <w:t>аблица 1</w:t>
      </w:r>
      <w:r w:rsidR="00957A45" w:rsidRPr="00F07F5B">
        <w:rPr>
          <w:rFonts w:ascii="Times New Roman" w:hAnsi="Times New Roman" w:cs="Times New Roman"/>
          <w:color w:val="000000" w:themeColor="text1"/>
          <w:sz w:val="24"/>
          <w:szCs w:val="24"/>
        </w:rPr>
        <w:t>):</w:t>
      </w:r>
    </w:p>
    <w:p w14:paraId="673384E3" w14:textId="77777777" w:rsidR="00E22F86" w:rsidRDefault="00F949BD" w:rsidP="00932D88">
      <w:pPr>
        <w:spacing w:after="0"/>
        <w:jc w:val="right"/>
        <w:rPr>
          <w:rFonts w:ascii="Times New Roman" w:hAnsi="Times New Roman" w:cs="Times New Roman"/>
          <w:b/>
          <w:color w:val="000000" w:themeColor="text1"/>
          <w:sz w:val="24"/>
          <w:szCs w:val="24"/>
        </w:rPr>
      </w:pPr>
      <w:r w:rsidRPr="008162E6">
        <w:rPr>
          <w:rFonts w:ascii="Times New Roman" w:hAnsi="Times New Roman" w:cs="Times New Roman"/>
          <w:color w:val="000000" w:themeColor="text1"/>
          <w:sz w:val="24"/>
          <w:szCs w:val="24"/>
        </w:rPr>
        <w:t xml:space="preserve">                                                                                                                  </w:t>
      </w:r>
      <w:r w:rsidR="004B58FE">
        <w:rPr>
          <w:rFonts w:ascii="Times New Roman" w:hAnsi="Times New Roman" w:cs="Times New Roman"/>
          <w:color w:val="000000" w:themeColor="text1"/>
          <w:sz w:val="24"/>
          <w:szCs w:val="24"/>
        </w:rPr>
        <w:t xml:space="preserve">                    </w:t>
      </w:r>
      <w:r w:rsidRPr="008162E6">
        <w:rPr>
          <w:rFonts w:ascii="Times New Roman" w:hAnsi="Times New Roman" w:cs="Times New Roman"/>
          <w:b/>
          <w:color w:val="000000" w:themeColor="text1"/>
          <w:sz w:val="24"/>
          <w:szCs w:val="24"/>
        </w:rPr>
        <w:t>Таблица 1</w:t>
      </w:r>
    </w:p>
    <w:p w14:paraId="3E7DF705" w14:textId="77777777" w:rsidR="004B58FE" w:rsidRPr="00932D88" w:rsidRDefault="00932D88" w:rsidP="00932D88">
      <w:pPr>
        <w:spacing w:after="0"/>
        <w:jc w:val="center"/>
        <w:rPr>
          <w:rFonts w:ascii="Times New Roman" w:hAnsi="Times New Roman" w:cs="Times New Roman"/>
          <w:b/>
          <w:bCs/>
          <w:color w:val="000000" w:themeColor="text1"/>
          <w:sz w:val="24"/>
          <w:szCs w:val="24"/>
        </w:rPr>
      </w:pPr>
      <w:r w:rsidRPr="00932D88">
        <w:rPr>
          <w:rFonts w:ascii="Times New Roman" w:hAnsi="Times New Roman" w:cs="Times New Roman"/>
          <w:b/>
          <w:bCs/>
          <w:color w:val="000000" w:themeColor="text1"/>
          <w:sz w:val="24"/>
          <w:szCs w:val="24"/>
        </w:rPr>
        <w:t>Изменений в диагностических критериях аутизма</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6"/>
        <w:gridCol w:w="4678"/>
      </w:tblGrid>
      <w:tr w:rsidR="008162E6" w:rsidRPr="008162E6" w14:paraId="294ACA7B" w14:textId="77777777" w:rsidTr="00932D88">
        <w:trPr>
          <w:trHeight w:val="415"/>
        </w:trPr>
        <w:tc>
          <w:tcPr>
            <w:tcW w:w="5086" w:type="dxa"/>
          </w:tcPr>
          <w:p w14:paraId="017A4CA4" w14:textId="77777777" w:rsidR="00D823E6" w:rsidRPr="008162E6" w:rsidRDefault="00D823E6" w:rsidP="00BA6F33">
            <w:pPr>
              <w:spacing w:after="0" w:line="360" w:lineRule="auto"/>
              <w:jc w:val="both"/>
              <w:rPr>
                <w:rFonts w:ascii="Times New Roman" w:hAnsi="Times New Roman" w:cs="Times New Roman"/>
                <w:b/>
                <w:color w:val="000000" w:themeColor="text1"/>
              </w:rPr>
            </w:pPr>
            <w:r w:rsidRPr="008162E6">
              <w:rPr>
                <w:rFonts w:ascii="Times New Roman" w:hAnsi="Times New Roman" w:cs="Times New Roman"/>
                <w:b/>
                <w:color w:val="000000" w:themeColor="text1"/>
              </w:rPr>
              <w:t>DSM-IV-TR</w:t>
            </w:r>
          </w:p>
        </w:tc>
        <w:tc>
          <w:tcPr>
            <w:tcW w:w="4678" w:type="dxa"/>
          </w:tcPr>
          <w:p w14:paraId="4BDAF08A" w14:textId="77777777" w:rsidR="00D823E6" w:rsidRPr="00932D88" w:rsidRDefault="00D823E6" w:rsidP="00BA6F33">
            <w:pPr>
              <w:spacing w:after="0" w:line="360" w:lineRule="auto"/>
              <w:jc w:val="both"/>
              <w:rPr>
                <w:rFonts w:ascii="Times New Roman" w:hAnsi="Times New Roman" w:cs="Times New Roman"/>
                <w:b/>
                <w:bCs/>
                <w:color w:val="000000" w:themeColor="text1"/>
                <w:sz w:val="24"/>
                <w:szCs w:val="24"/>
              </w:rPr>
            </w:pPr>
            <w:r w:rsidRPr="00932D88">
              <w:rPr>
                <w:rFonts w:ascii="Times New Roman" w:hAnsi="Times New Roman" w:cs="Times New Roman"/>
                <w:b/>
                <w:bCs/>
                <w:color w:val="000000" w:themeColor="text1"/>
                <w:sz w:val="24"/>
                <w:szCs w:val="24"/>
              </w:rPr>
              <w:t>DSM-5</w:t>
            </w:r>
          </w:p>
        </w:tc>
      </w:tr>
      <w:tr w:rsidR="008162E6" w:rsidRPr="008162E6" w14:paraId="694F06D1" w14:textId="77777777" w:rsidTr="00932D88">
        <w:trPr>
          <w:trHeight w:val="377"/>
        </w:trPr>
        <w:tc>
          <w:tcPr>
            <w:tcW w:w="5086" w:type="dxa"/>
          </w:tcPr>
          <w:p w14:paraId="3546A8A6" w14:textId="77777777" w:rsidR="00D823E6" w:rsidRPr="00932D88" w:rsidRDefault="00D823E6" w:rsidP="004B58FE">
            <w:pPr>
              <w:spacing w:after="0" w:line="240" w:lineRule="auto"/>
              <w:rPr>
                <w:rFonts w:ascii="Times New Roman" w:hAnsi="Times New Roman" w:cs="Times New Roman"/>
                <w:color w:val="000000" w:themeColor="text1"/>
              </w:rPr>
            </w:pPr>
            <w:r w:rsidRPr="00932D88">
              <w:rPr>
                <w:rFonts w:ascii="Times New Roman" w:hAnsi="Times New Roman" w:cs="Times New Roman"/>
                <w:color w:val="000000" w:themeColor="text1"/>
              </w:rPr>
              <w:t>Три категории симптомов</w:t>
            </w:r>
          </w:p>
        </w:tc>
        <w:tc>
          <w:tcPr>
            <w:tcW w:w="4678" w:type="dxa"/>
          </w:tcPr>
          <w:p w14:paraId="72C0CB95" w14:textId="77777777" w:rsidR="00D823E6" w:rsidRPr="008162E6" w:rsidRDefault="00D823E6" w:rsidP="004B58FE">
            <w:pPr>
              <w:spacing w:after="0" w:line="240" w:lineRule="auto"/>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Две категории симптомов</w:t>
            </w:r>
          </w:p>
        </w:tc>
      </w:tr>
      <w:tr w:rsidR="008162E6" w:rsidRPr="008162E6" w14:paraId="7019B265" w14:textId="77777777" w:rsidTr="00932D88">
        <w:trPr>
          <w:trHeight w:val="1164"/>
        </w:trPr>
        <w:tc>
          <w:tcPr>
            <w:tcW w:w="5086" w:type="dxa"/>
          </w:tcPr>
          <w:p w14:paraId="17C56B27" w14:textId="77777777" w:rsidR="00D823E6" w:rsidRPr="00932D88" w:rsidRDefault="00D823E6" w:rsidP="004B58FE">
            <w:pPr>
              <w:spacing w:after="0" w:line="240" w:lineRule="auto"/>
              <w:rPr>
                <w:rFonts w:ascii="Times New Roman" w:hAnsi="Times New Roman" w:cs="Times New Roman"/>
                <w:color w:val="000000" w:themeColor="text1"/>
              </w:rPr>
            </w:pPr>
            <w:r w:rsidRPr="00932D88">
              <w:rPr>
                <w:rFonts w:ascii="Times New Roman" w:hAnsi="Times New Roman" w:cs="Times New Roman"/>
                <w:color w:val="000000" w:themeColor="text1"/>
              </w:rPr>
              <w:t>Шесть диагностических пунктов, включенных в категорию «Нарушения социального взаимодействия»</w:t>
            </w:r>
          </w:p>
        </w:tc>
        <w:tc>
          <w:tcPr>
            <w:tcW w:w="4678" w:type="dxa"/>
          </w:tcPr>
          <w:p w14:paraId="0BAC67E0" w14:textId="77777777" w:rsidR="00D823E6" w:rsidRPr="008162E6" w:rsidRDefault="00D823E6" w:rsidP="004B58FE">
            <w:pPr>
              <w:spacing w:after="0" w:line="240" w:lineRule="auto"/>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Три диагностических пункта включены в категорию «Нарушения социальной коммуникации и социального взаимодействия»</w:t>
            </w:r>
          </w:p>
        </w:tc>
      </w:tr>
      <w:tr w:rsidR="008162E6" w:rsidRPr="008162E6" w14:paraId="30E0A1C1" w14:textId="77777777" w:rsidTr="00932D88">
        <w:trPr>
          <w:trHeight w:val="571"/>
        </w:trPr>
        <w:tc>
          <w:tcPr>
            <w:tcW w:w="5086" w:type="dxa"/>
          </w:tcPr>
          <w:p w14:paraId="24DDCB79" w14:textId="77777777" w:rsidR="00D823E6" w:rsidRPr="00932D88" w:rsidRDefault="00D823E6" w:rsidP="004B58FE">
            <w:pPr>
              <w:spacing w:after="0" w:line="240" w:lineRule="auto"/>
              <w:rPr>
                <w:rFonts w:ascii="Times New Roman" w:hAnsi="Times New Roman" w:cs="Times New Roman"/>
                <w:color w:val="000000" w:themeColor="text1"/>
              </w:rPr>
            </w:pPr>
            <w:r w:rsidRPr="00932D88">
              <w:rPr>
                <w:rFonts w:ascii="Times New Roman" w:hAnsi="Times New Roman" w:cs="Times New Roman"/>
                <w:color w:val="000000" w:themeColor="text1"/>
              </w:rPr>
              <w:t>Указывает начало заболевания до достижения 3-летнего возраста</w:t>
            </w:r>
          </w:p>
        </w:tc>
        <w:tc>
          <w:tcPr>
            <w:tcW w:w="4678" w:type="dxa"/>
          </w:tcPr>
          <w:p w14:paraId="6BD3A151" w14:textId="77777777" w:rsidR="00D823E6" w:rsidRPr="008162E6" w:rsidRDefault="00D823E6" w:rsidP="004B58FE">
            <w:pPr>
              <w:spacing w:after="0" w:line="240" w:lineRule="auto"/>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Указывает на раннее развитие</w:t>
            </w:r>
          </w:p>
        </w:tc>
      </w:tr>
      <w:tr w:rsidR="00D823E6" w:rsidRPr="008162E6" w14:paraId="46C6AD91" w14:textId="77777777" w:rsidTr="00932D88">
        <w:trPr>
          <w:trHeight w:val="885"/>
        </w:trPr>
        <w:tc>
          <w:tcPr>
            <w:tcW w:w="5086" w:type="dxa"/>
          </w:tcPr>
          <w:p w14:paraId="34AA305F" w14:textId="77777777" w:rsidR="00D823E6" w:rsidRPr="00932D88" w:rsidRDefault="00D823E6" w:rsidP="004B58FE">
            <w:pPr>
              <w:spacing w:after="0" w:line="240" w:lineRule="auto"/>
              <w:rPr>
                <w:rFonts w:ascii="Times New Roman" w:hAnsi="Times New Roman" w:cs="Times New Roman"/>
                <w:color w:val="000000" w:themeColor="text1"/>
              </w:rPr>
            </w:pPr>
            <w:r w:rsidRPr="00932D88">
              <w:rPr>
                <w:rFonts w:ascii="Times New Roman" w:hAnsi="Times New Roman" w:cs="Times New Roman"/>
                <w:color w:val="000000" w:themeColor="text1"/>
              </w:rPr>
              <w:t xml:space="preserve">Включает синдром </w:t>
            </w:r>
            <w:proofErr w:type="spellStart"/>
            <w:r w:rsidRPr="00932D88">
              <w:rPr>
                <w:rFonts w:ascii="Times New Roman" w:hAnsi="Times New Roman" w:cs="Times New Roman"/>
                <w:color w:val="000000" w:themeColor="text1"/>
              </w:rPr>
              <w:t>Ретта</w:t>
            </w:r>
            <w:proofErr w:type="spellEnd"/>
            <w:r w:rsidRPr="00932D88">
              <w:rPr>
                <w:rFonts w:ascii="Times New Roman" w:hAnsi="Times New Roman" w:cs="Times New Roman"/>
                <w:color w:val="000000" w:themeColor="text1"/>
              </w:rPr>
              <w:t xml:space="preserve">, детское </w:t>
            </w:r>
            <w:proofErr w:type="spellStart"/>
            <w:r w:rsidRPr="00932D88">
              <w:rPr>
                <w:rFonts w:ascii="Times New Roman" w:hAnsi="Times New Roman" w:cs="Times New Roman"/>
                <w:color w:val="000000" w:themeColor="text1"/>
              </w:rPr>
              <w:t>дезинтегративное</w:t>
            </w:r>
            <w:proofErr w:type="spellEnd"/>
            <w:r w:rsidRPr="00932D88">
              <w:rPr>
                <w:rFonts w:ascii="Times New Roman" w:hAnsi="Times New Roman" w:cs="Times New Roman"/>
                <w:color w:val="000000" w:themeColor="text1"/>
              </w:rPr>
              <w:t xml:space="preserve"> расстройство, синдром </w:t>
            </w:r>
            <w:proofErr w:type="spellStart"/>
            <w:r w:rsidRPr="00932D88">
              <w:rPr>
                <w:rFonts w:ascii="Times New Roman" w:hAnsi="Times New Roman" w:cs="Times New Roman"/>
                <w:color w:val="000000" w:themeColor="text1"/>
              </w:rPr>
              <w:t>Аспергера</w:t>
            </w:r>
            <w:proofErr w:type="spellEnd"/>
            <w:r w:rsidRPr="00932D88">
              <w:rPr>
                <w:rFonts w:ascii="Times New Roman" w:hAnsi="Times New Roman" w:cs="Times New Roman"/>
                <w:color w:val="000000" w:themeColor="text1"/>
              </w:rPr>
              <w:t>, PDD-NOS (</w:t>
            </w:r>
            <w:proofErr w:type="spellStart"/>
            <w:r w:rsidRPr="00932D88">
              <w:rPr>
                <w:rFonts w:ascii="Times New Roman" w:hAnsi="Times New Roman" w:cs="Times New Roman"/>
                <w:color w:val="000000" w:themeColor="text1"/>
              </w:rPr>
              <w:t>первазивное</w:t>
            </w:r>
            <w:proofErr w:type="spellEnd"/>
            <w:r w:rsidRPr="00932D88">
              <w:rPr>
                <w:rFonts w:ascii="Times New Roman" w:hAnsi="Times New Roman" w:cs="Times New Roman"/>
                <w:color w:val="000000" w:themeColor="text1"/>
              </w:rPr>
              <w:t xml:space="preserve"> расстройство развития без дополнительных уточнений)</w:t>
            </w:r>
          </w:p>
        </w:tc>
        <w:tc>
          <w:tcPr>
            <w:tcW w:w="4678" w:type="dxa"/>
          </w:tcPr>
          <w:p w14:paraId="000E7C64" w14:textId="77777777" w:rsidR="00D823E6" w:rsidRPr="008162E6" w:rsidRDefault="00D823E6" w:rsidP="004B58FE">
            <w:pPr>
              <w:spacing w:after="0" w:line="240" w:lineRule="auto"/>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Подтипы исключены Добавлены параметры для обозначения тяжести заболевания</w:t>
            </w:r>
          </w:p>
        </w:tc>
      </w:tr>
    </w:tbl>
    <w:p w14:paraId="4EFD7815" w14:textId="77777777" w:rsidR="00436F6A" w:rsidRPr="007A3AE5" w:rsidRDefault="002015F6" w:rsidP="007A3AE5">
      <w:pPr>
        <w:pStyle w:val="2"/>
        <w:spacing w:line="360" w:lineRule="auto"/>
        <w:ind w:firstLine="709"/>
        <w:rPr>
          <w:rFonts w:ascii="Times New Roman" w:hAnsi="Times New Roman" w:cs="Times New Roman"/>
          <w:color w:val="000000" w:themeColor="text1"/>
          <w:sz w:val="24"/>
          <w:szCs w:val="24"/>
          <w:u w:val="single"/>
        </w:rPr>
      </w:pPr>
      <w:bookmarkStart w:id="10" w:name="_Toc90213761"/>
      <w:r w:rsidRPr="007A3AE5">
        <w:rPr>
          <w:rFonts w:ascii="Times New Roman" w:hAnsi="Times New Roman" w:cs="Times New Roman"/>
          <w:b/>
          <w:color w:val="000000" w:themeColor="text1"/>
          <w:sz w:val="24"/>
          <w:szCs w:val="24"/>
          <w:u w:val="single"/>
        </w:rPr>
        <w:lastRenderedPageBreak/>
        <w:t xml:space="preserve">1.6 Клиническая картина </w:t>
      </w:r>
      <w:bookmarkEnd w:id="10"/>
    </w:p>
    <w:p w14:paraId="6CF48E06" w14:textId="77777777" w:rsidR="00F87775" w:rsidRPr="00A86F33" w:rsidRDefault="002015F6" w:rsidP="007A3AE5">
      <w:pPr>
        <w:spacing w:after="0" w:line="360" w:lineRule="auto"/>
        <w:ind w:firstLine="709"/>
        <w:jc w:val="both"/>
        <w:rPr>
          <w:rFonts w:ascii="Times New Roman" w:hAnsi="Times New Roman" w:cs="Times New Roman"/>
          <w:b/>
          <w:color w:val="000000" w:themeColor="text1"/>
          <w:sz w:val="24"/>
          <w:szCs w:val="24"/>
        </w:rPr>
      </w:pPr>
      <w:r w:rsidRPr="00A86F33">
        <w:rPr>
          <w:rFonts w:ascii="Times New Roman" w:hAnsi="Times New Roman" w:cs="Times New Roman"/>
          <w:b/>
          <w:color w:val="000000" w:themeColor="text1"/>
          <w:sz w:val="24"/>
          <w:szCs w:val="24"/>
        </w:rPr>
        <w:t>F84 Общие расстройства психологического развития («</w:t>
      </w:r>
      <w:proofErr w:type="spellStart"/>
      <w:r w:rsidRPr="00A86F33">
        <w:rPr>
          <w:rFonts w:ascii="Times New Roman" w:hAnsi="Times New Roman" w:cs="Times New Roman"/>
          <w:b/>
          <w:color w:val="000000" w:themeColor="text1"/>
          <w:sz w:val="24"/>
          <w:szCs w:val="24"/>
        </w:rPr>
        <w:t>Первазивные</w:t>
      </w:r>
      <w:proofErr w:type="spellEnd"/>
      <w:r w:rsidRPr="00A86F33">
        <w:rPr>
          <w:rFonts w:ascii="Times New Roman" w:hAnsi="Times New Roman" w:cs="Times New Roman"/>
          <w:b/>
          <w:color w:val="000000" w:themeColor="text1"/>
          <w:sz w:val="24"/>
          <w:szCs w:val="24"/>
        </w:rPr>
        <w:t xml:space="preserve"> нарушения развития») </w:t>
      </w:r>
    </w:p>
    <w:p w14:paraId="7CF9788F" w14:textId="77777777" w:rsidR="00F87775" w:rsidRPr="008162E6" w:rsidRDefault="00A86F33" w:rsidP="007A3AE5">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r w:rsidR="002015F6" w:rsidRPr="008162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w:t>
      </w:r>
      <w:r w:rsidR="002015F6" w:rsidRPr="008162E6">
        <w:rPr>
          <w:rFonts w:ascii="Times New Roman" w:hAnsi="Times New Roman" w:cs="Times New Roman"/>
          <w:color w:val="000000" w:themeColor="text1"/>
          <w:sz w:val="24"/>
          <w:szCs w:val="24"/>
        </w:rPr>
        <w:t>асстройства, характеризующиеся нарушениями социальной адаптации и общения в сочетании со стереотипными интересами и действиями</w:t>
      </w:r>
      <w:r>
        <w:rPr>
          <w:rFonts w:ascii="Times New Roman" w:hAnsi="Times New Roman" w:cs="Times New Roman"/>
          <w:color w:val="000000" w:themeColor="text1"/>
          <w:sz w:val="24"/>
          <w:szCs w:val="24"/>
        </w:rPr>
        <w:t>;</w:t>
      </w:r>
    </w:p>
    <w:p w14:paraId="0992F3DF" w14:textId="77777777" w:rsidR="00F87775" w:rsidRPr="008162E6" w:rsidRDefault="00A86F33" w:rsidP="007A3AE5">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r w:rsidR="002015F6" w:rsidRPr="008162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w:t>
      </w:r>
      <w:r w:rsidR="002015F6" w:rsidRPr="008162E6">
        <w:rPr>
          <w:rFonts w:ascii="Times New Roman" w:hAnsi="Times New Roman" w:cs="Times New Roman"/>
          <w:color w:val="000000" w:themeColor="text1"/>
          <w:sz w:val="24"/>
          <w:szCs w:val="24"/>
        </w:rPr>
        <w:t>асстройства развития возникают в младенческом возрасте, реже – в первые пять лет жизни</w:t>
      </w:r>
      <w:r>
        <w:rPr>
          <w:rFonts w:ascii="Times New Roman" w:hAnsi="Times New Roman" w:cs="Times New Roman"/>
          <w:color w:val="000000" w:themeColor="text1"/>
          <w:sz w:val="24"/>
          <w:szCs w:val="24"/>
        </w:rPr>
        <w:t>;</w:t>
      </w:r>
    </w:p>
    <w:p w14:paraId="65A27778" w14:textId="77777777" w:rsidR="00F87775" w:rsidRPr="008162E6" w:rsidRDefault="00A86F33" w:rsidP="007A3AE5">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2015F6" w:rsidRPr="008162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ч</w:t>
      </w:r>
      <w:r w:rsidR="002015F6" w:rsidRPr="008162E6">
        <w:rPr>
          <w:rFonts w:ascii="Times New Roman" w:hAnsi="Times New Roman" w:cs="Times New Roman"/>
          <w:color w:val="000000" w:themeColor="text1"/>
          <w:sz w:val="24"/>
          <w:szCs w:val="24"/>
        </w:rPr>
        <w:t>асто сочетаются с расстройством, проявляющимся нарушениями в когнитивной сфере, независимо от наличия и отсутствия умственной отсталости</w:t>
      </w:r>
      <w:r>
        <w:rPr>
          <w:rFonts w:ascii="Times New Roman" w:hAnsi="Times New Roman" w:cs="Times New Roman"/>
          <w:color w:val="000000" w:themeColor="text1"/>
          <w:sz w:val="24"/>
          <w:szCs w:val="24"/>
        </w:rPr>
        <w:t>;</w:t>
      </w:r>
    </w:p>
    <w:p w14:paraId="24CE1F0C" w14:textId="77777777" w:rsidR="00F87775" w:rsidRPr="008162E6" w:rsidRDefault="00A86F33" w:rsidP="00932D88">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2015F6" w:rsidRPr="008162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w:t>
      </w:r>
      <w:r w:rsidR="002015F6" w:rsidRPr="008162E6">
        <w:rPr>
          <w:rFonts w:ascii="Times New Roman" w:hAnsi="Times New Roman" w:cs="Times New Roman"/>
          <w:color w:val="000000" w:themeColor="text1"/>
          <w:sz w:val="24"/>
          <w:szCs w:val="24"/>
        </w:rPr>
        <w:t xml:space="preserve"> некоторых случаях расстройства сочетаются и предположительно обусловлены некоторыми патологическими состояниями, среди которых наиболее часты: </w:t>
      </w:r>
    </w:p>
    <w:p w14:paraId="1289CAC8" w14:textId="77777777" w:rsidR="00F87775" w:rsidRPr="008162E6" w:rsidRDefault="006A5813" w:rsidP="00932D88">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932D88">
        <w:rPr>
          <w:rFonts w:ascii="Times New Roman" w:hAnsi="Times New Roman" w:cs="Times New Roman"/>
          <w:color w:val="000000" w:themeColor="text1"/>
          <w:sz w:val="24"/>
          <w:szCs w:val="24"/>
        </w:rPr>
        <w:t xml:space="preserve">) </w:t>
      </w:r>
      <w:r w:rsidR="00932D88" w:rsidRPr="008162E6">
        <w:rPr>
          <w:rFonts w:ascii="Times New Roman" w:hAnsi="Times New Roman" w:cs="Times New Roman"/>
          <w:color w:val="000000" w:themeColor="text1"/>
          <w:sz w:val="24"/>
          <w:szCs w:val="24"/>
        </w:rPr>
        <w:t>детские</w:t>
      </w:r>
      <w:r w:rsidR="002015F6" w:rsidRPr="008162E6">
        <w:rPr>
          <w:rFonts w:ascii="Times New Roman" w:hAnsi="Times New Roman" w:cs="Times New Roman"/>
          <w:color w:val="000000" w:themeColor="text1"/>
          <w:sz w:val="24"/>
          <w:szCs w:val="24"/>
        </w:rPr>
        <w:t xml:space="preserve"> спазмы; </w:t>
      </w:r>
    </w:p>
    <w:p w14:paraId="4B350FB5" w14:textId="77777777" w:rsidR="00F87775" w:rsidRPr="008162E6" w:rsidRDefault="006A5813" w:rsidP="00932D88">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932D88">
        <w:rPr>
          <w:rFonts w:ascii="Times New Roman" w:hAnsi="Times New Roman" w:cs="Times New Roman"/>
          <w:color w:val="000000" w:themeColor="text1"/>
          <w:sz w:val="24"/>
          <w:szCs w:val="24"/>
        </w:rPr>
        <w:t xml:space="preserve">) </w:t>
      </w:r>
      <w:r w:rsidR="00932D88" w:rsidRPr="008162E6">
        <w:rPr>
          <w:rFonts w:ascii="Times New Roman" w:hAnsi="Times New Roman" w:cs="Times New Roman"/>
          <w:color w:val="000000" w:themeColor="text1"/>
          <w:sz w:val="24"/>
          <w:szCs w:val="24"/>
        </w:rPr>
        <w:t>врождённая</w:t>
      </w:r>
      <w:r w:rsidR="002015F6" w:rsidRPr="008162E6">
        <w:rPr>
          <w:rFonts w:ascii="Times New Roman" w:hAnsi="Times New Roman" w:cs="Times New Roman"/>
          <w:color w:val="000000" w:themeColor="text1"/>
          <w:sz w:val="24"/>
          <w:szCs w:val="24"/>
        </w:rPr>
        <w:t xml:space="preserve"> краснуха; </w:t>
      </w:r>
    </w:p>
    <w:p w14:paraId="4DA85D4F" w14:textId="77777777" w:rsidR="00F87775" w:rsidRPr="008162E6" w:rsidRDefault="006A5813" w:rsidP="00932D88">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932D88">
        <w:rPr>
          <w:rFonts w:ascii="Times New Roman" w:hAnsi="Times New Roman" w:cs="Times New Roman"/>
          <w:color w:val="000000" w:themeColor="text1"/>
          <w:sz w:val="24"/>
          <w:szCs w:val="24"/>
        </w:rPr>
        <w:t>)</w:t>
      </w:r>
      <w:r w:rsidR="002015F6" w:rsidRPr="008162E6">
        <w:rPr>
          <w:rFonts w:ascii="Times New Roman" w:hAnsi="Times New Roman" w:cs="Times New Roman"/>
          <w:color w:val="000000" w:themeColor="text1"/>
          <w:sz w:val="24"/>
          <w:szCs w:val="24"/>
        </w:rPr>
        <w:t xml:space="preserve"> туберозный склероз;</w:t>
      </w:r>
    </w:p>
    <w:p w14:paraId="4F106F46" w14:textId="77777777" w:rsidR="00F87775" w:rsidRPr="008162E6" w:rsidRDefault="006A5813" w:rsidP="00932D88">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932D88">
        <w:rPr>
          <w:rFonts w:ascii="Times New Roman" w:hAnsi="Times New Roman" w:cs="Times New Roman"/>
          <w:color w:val="000000" w:themeColor="text1"/>
          <w:sz w:val="24"/>
          <w:szCs w:val="24"/>
        </w:rPr>
        <w:t xml:space="preserve">) </w:t>
      </w:r>
      <w:r w:rsidR="002015F6" w:rsidRPr="008162E6">
        <w:rPr>
          <w:rFonts w:ascii="Times New Roman" w:hAnsi="Times New Roman" w:cs="Times New Roman"/>
          <w:color w:val="000000" w:themeColor="text1"/>
          <w:sz w:val="24"/>
          <w:szCs w:val="24"/>
        </w:rPr>
        <w:t xml:space="preserve">церебральный </w:t>
      </w:r>
      <w:proofErr w:type="spellStart"/>
      <w:r w:rsidR="002015F6" w:rsidRPr="008162E6">
        <w:rPr>
          <w:rFonts w:ascii="Times New Roman" w:hAnsi="Times New Roman" w:cs="Times New Roman"/>
          <w:color w:val="000000" w:themeColor="text1"/>
          <w:sz w:val="24"/>
          <w:szCs w:val="24"/>
        </w:rPr>
        <w:t>липидоз</w:t>
      </w:r>
      <w:proofErr w:type="spellEnd"/>
      <w:r w:rsidR="002015F6" w:rsidRPr="008162E6">
        <w:rPr>
          <w:rFonts w:ascii="Times New Roman" w:hAnsi="Times New Roman" w:cs="Times New Roman"/>
          <w:color w:val="000000" w:themeColor="text1"/>
          <w:sz w:val="24"/>
          <w:szCs w:val="24"/>
        </w:rPr>
        <w:t xml:space="preserve">; </w:t>
      </w:r>
    </w:p>
    <w:p w14:paraId="4489A686" w14:textId="77777777" w:rsidR="00F87775" w:rsidRPr="008162E6" w:rsidRDefault="006A5813" w:rsidP="00932D88">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932D88">
        <w:rPr>
          <w:rFonts w:ascii="Times New Roman" w:hAnsi="Times New Roman" w:cs="Times New Roman"/>
          <w:color w:val="000000" w:themeColor="text1"/>
          <w:sz w:val="24"/>
          <w:szCs w:val="24"/>
        </w:rPr>
        <w:t>)</w:t>
      </w:r>
      <w:r w:rsidR="002015F6" w:rsidRPr="008162E6">
        <w:rPr>
          <w:rFonts w:ascii="Times New Roman" w:hAnsi="Times New Roman" w:cs="Times New Roman"/>
          <w:color w:val="000000" w:themeColor="text1"/>
          <w:sz w:val="24"/>
          <w:szCs w:val="24"/>
        </w:rPr>
        <w:t xml:space="preserve"> </w:t>
      </w:r>
      <w:proofErr w:type="spellStart"/>
      <w:r w:rsidR="002015F6" w:rsidRPr="008162E6">
        <w:rPr>
          <w:rFonts w:ascii="Times New Roman" w:hAnsi="Times New Roman" w:cs="Times New Roman"/>
          <w:color w:val="000000" w:themeColor="text1"/>
          <w:sz w:val="24"/>
          <w:szCs w:val="24"/>
        </w:rPr>
        <w:t>фрагильность</w:t>
      </w:r>
      <w:proofErr w:type="spellEnd"/>
      <w:r w:rsidR="002015F6" w:rsidRPr="008162E6">
        <w:rPr>
          <w:rFonts w:ascii="Times New Roman" w:hAnsi="Times New Roman" w:cs="Times New Roman"/>
          <w:color w:val="000000" w:themeColor="text1"/>
          <w:sz w:val="24"/>
          <w:szCs w:val="24"/>
        </w:rPr>
        <w:t xml:space="preserve"> Х-хромосомы. </w:t>
      </w:r>
    </w:p>
    <w:p w14:paraId="6FC63134" w14:textId="77777777" w:rsidR="00F87775" w:rsidRPr="008162E6" w:rsidRDefault="006A5813" w:rsidP="007A3AE5">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2015F6" w:rsidRPr="008162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w:t>
      </w:r>
      <w:r w:rsidR="002015F6" w:rsidRPr="008162E6">
        <w:rPr>
          <w:rFonts w:ascii="Times New Roman" w:hAnsi="Times New Roman" w:cs="Times New Roman"/>
          <w:color w:val="000000" w:themeColor="text1"/>
          <w:sz w:val="24"/>
          <w:szCs w:val="24"/>
        </w:rPr>
        <w:t>асстройство должно диагностироваться на основании поведенческих признаков, независимо от наличия или отсутствия патологических; любое из этих сопутствующих состояний должно кодироваться отдельно.</w:t>
      </w:r>
    </w:p>
    <w:p w14:paraId="215A7F85" w14:textId="77777777" w:rsidR="00F87775" w:rsidRPr="008162E6" w:rsidRDefault="006A5813" w:rsidP="007A3AE5">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w:t>
      </w:r>
      <w:r w:rsidR="002015F6" w:rsidRPr="008162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w:t>
      </w:r>
      <w:r w:rsidR="002015F6" w:rsidRPr="008162E6">
        <w:rPr>
          <w:rFonts w:ascii="Times New Roman" w:hAnsi="Times New Roman" w:cs="Times New Roman"/>
          <w:color w:val="000000" w:themeColor="text1"/>
          <w:sz w:val="24"/>
          <w:szCs w:val="24"/>
        </w:rPr>
        <w:t xml:space="preserve">ри наличии умственной отсталости, степень её выраженности кодируется отдельно (F70-F79), поскольку она не является обязательным признаком общих расстройств развития. </w:t>
      </w:r>
    </w:p>
    <w:p w14:paraId="27DACCE3" w14:textId="77777777" w:rsidR="00F87775" w:rsidRPr="008162E6" w:rsidRDefault="006A5813" w:rsidP="007A3AE5">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w:t>
      </w:r>
      <w:r w:rsidR="002015F6" w:rsidRPr="008162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w:t>
      </w:r>
      <w:r w:rsidR="002015F6" w:rsidRPr="008162E6">
        <w:rPr>
          <w:rFonts w:ascii="Times New Roman" w:hAnsi="Times New Roman" w:cs="Times New Roman"/>
          <w:color w:val="000000" w:themeColor="text1"/>
          <w:sz w:val="24"/>
          <w:szCs w:val="24"/>
        </w:rPr>
        <w:t xml:space="preserve"> мальчиков расстройство развивается в 3-4 раза чаще, чем у девочек.</w:t>
      </w:r>
    </w:p>
    <w:p w14:paraId="0FF2E374" w14:textId="77777777" w:rsidR="00243777" w:rsidRPr="00A86F33" w:rsidRDefault="002015F6" w:rsidP="007A3AE5">
      <w:pPr>
        <w:spacing w:after="0" w:line="360" w:lineRule="auto"/>
        <w:ind w:firstLine="709"/>
        <w:jc w:val="both"/>
        <w:rPr>
          <w:rFonts w:ascii="Times New Roman" w:hAnsi="Times New Roman" w:cs="Times New Roman"/>
          <w:b/>
          <w:bCs/>
          <w:iCs/>
          <w:color w:val="000000" w:themeColor="text1"/>
          <w:sz w:val="24"/>
          <w:szCs w:val="24"/>
        </w:rPr>
      </w:pPr>
      <w:r w:rsidRPr="00A86F33">
        <w:rPr>
          <w:rFonts w:ascii="Times New Roman" w:hAnsi="Times New Roman" w:cs="Times New Roman"/>
          <w:b/>
          <w:bCs/>
          <w:iCs/>
          <w:color w:val="000000" w:themeColor="text1"/>
          <w:sz w:val="24"/>
          <w:szCs w:val="24"/>
        </w:rPr>
        <w:t xml:space="preserve">F84.0 Детский аутизм </w:t>
      </w:r>
    </w:p>
    <w:p w14:paraId="740C9B73" w14:textId="77777777" w:rsidR="00243777" w:rsidRPr="008162E6" w:rsidRDefault="002015F6" w:rsidP="00A86F33">
      <w:pPr>
        <w:spacing w:after="0" w:line="360" w:lineRule="auto"/>
        <w:ind w:firstLine="709"/>
        <w:jc w:val="both"/>
        <w:rPr>
          <w:rFonts w:ascii="Times New Roman" w:hAnsi="Times New Roman" w:cs="Times New Roman"/>
          <w:color w:val="000000" w:themeColor="text1"/>
          <w:sz w:val="24"/>
          <w:szCs w:val="24"/>
          <w:u w:val="single"/>
        </w:rPr>
      </w:pPr>
      <w:r w:rsidRPr="008162E6">
        <w:rPr>
          <w:rFonts w:ascii="Times New Roman" w:hAnsi="Times New Roman" w:cs="Times New Roman"/>
          <w:color w:val="000000" w:themeColor="text1"/>
          <w:sz w:val="24"/>
          <w:szCs w:val="24"/>
          <w:u w:val="single"/>
        </w:rPr>
        <w:t xml:space="preserve">Диагностические критерии </w:t>
      </w:r>
    </w:p>
    <w:p w14:paraId="22B48177" w14:textId="77777777" w:rsidR="00243777" w:rsidRPr="008162E6" w:rsidRDefault="006A5813" w:rsidP="007A3AE5">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r w:rsidR="002015F6" w:rsidRPr="008162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w:t>
      </w:r>
      <w:r w:rsidR="002015F6" w:rsidRPr="008162E6">
        <w:rPr>
          <w:rFonts w:ascii="Times New Roman" w:hAnsi="Times New Roman" w:cs="Times New Roman"/>
          <w:color w:val="000000" w:themeColor="text1"/>
          <w:sz w:val="24"/>
          <w:szCs w:val="24"/>
        </w:rPr>
        <w:t xml:space="preserve">асстройство, при котором всегда отмечаются качественные нарушения социального взаимодействия, выступающие в форме неадекватной оценки </w:t>
      </w:r>
      <w:proofErr w:type="spellStart"/>
      <w:r w:rsidR="002015F6" w:rsidRPr="008162E6">
        <w:rPr>
          <w:rFonts w:ascii="Times New Roman" w:hAnsi="Times New Roman" w:cs="Times New Roman"/>
          <w:color w:val="000000" w:themeColor="text1"/>
          <w:sz w:val="24"/>
          <w:szCs w:val="24"/>
        </w:rPr>
        <w:t>социоэмоциональных</w:t>
      </w:r>
      <w:proofErr w:type="spellEnd"/>
      <w:r w:rsidR="002015F6" w:rsidRPr="008162E6">
        <w:rPr>
          <w:rFonts w:ascii="Times New Roman" w:hAnsi="Times New Roman" w:cs="Times New Roman"/>
          <w:color w:val="000000" w:themeColor="text1"/>
          <w:sz w:val="24"/>
          <w:szCs w:val="24"/>
        </w:rPr>
        <w:t xml:space="preserve"> сигналов, что проявляется как: </w:t>
      </w:r>
    </w:p>
    <w:p w14:paraId="01D78149" w14:textId="77777777" w:rsidR="00243777" w:rsidRPr="00A86F33" w:rsidRDefault="006A5813" w:rsidP="00A86F3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A86F33">
        <w:rPr>
          <w:rFonts w:ascii="Times New Roman" w:hAnsi="Times New Roman" w:cs="Times New Roman"/>
          <w:color w:val="000000" w:themeColor="text1"/>
          <w:sz w:val="24"/>
          <w:szCs w:val="24"/>
        </w:rPr>
        <w:t xml:space="preserve">) </w:t>
      </w:r>
      <w:r w:rsidR="002015F6" w:rsidRPr="00A86F33">
        <w:rPr>
          <w:rFonts w:ascii="Times New Roman" w:hAnsi="Times New Roman" w:cs="Times New Roman"/>
          <w:color w:val="000000" w:themeColor="text1"/>
          <w:sz w:val="24"/>
          <w:szCs w:val="24"/>
        </w:rPr>
        <w:t xml:space="preserve">отсутствие социо-эмоциональной взаимности (особенно характерно); </w:t>
      </w:r>
    </w:p>
    <w:p w14:paraId="438772D5" w14:textId="77777777" w:rsidR="00243777" w:rsidRPr="00A86F33" w:rsidRDefault="006A5813" w:rsidP="00A86F3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A86F33">
        <w:rPr>
          <w:rFonts w:ascii="Times New Roman" w:hAnsi="Times New Roman" w:cs="Times New Roman"/>
          <w:color w:val="000000" w:themeColor="text1"/>
          <w:sz w:val="24"/>
          <w:szCs w:val="24"/>
        </w:rPr>
        <w:t xml:space="preserve">) </w:t>
      </w:r>
      <w:r w:rsidR="002015F6" w:rsidRPr="00A86F33">
        <w:rPr>
          <w:rFonts w:ascii="Times New Roman" w:hAnsi="Times New Roman" w:cs="Times New Roman"/>
          <w:color w:val="000000" w:themeColor="text1"/>
          <w:sz w:val="24"/>
          <w:szCs w:val="24"/>
        </w:rPr>
        <w:t xml:space="preserve">отсутствие реакций на эмоции других людей и/или отсутствие модуляций поведения в соответствии с социальной ситуацией; </w:t>
      </w:r>
    </w:p>
    <w:p w14:paraId="3E4D40C1" w14:textId="77777777" w:rsidR="00243777" w:rsidRPr="00A86F33" w:rsidRDefault="006A5813" w:rsidP="00A86F3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A86F33">
        <w:rPr>
          <w:rFonts w:ascii="Times New Roman" w:hAnsi="Times New Roman" w:cs="Times New Roman"/>
          <w:color w:val="000000" w:themeColor="text1"/>
          <w:sz w:val="24"/>
          <w:szCs w:val="24"/>
        </w:rPr>
        <w:t xml:space="preserve">) </w:t>
      </w:r>
      <w:r w:rsidR="002015F6" w:rsidRPr="00A86F33">
        <w:rPr>
          <w:rFonts w:ascii="Times New Roman" w:hAnsi="Times New Roman" w:cs="Times New Roman"/>
          <w:color w:val="000000" w:themeColor="text1"/>
          <w:sz w:val="24"/>
          <w:szCs w:val="24"/>
        </w:rPr>
        <w:t xml:space="preserve">отсутствие социального использования имеющихся речевых навыков, недостаточная гибкость речевого выражения и относительное отсутствие творчества и фантазии в мышлении; </w:t>
      </w:r>
    </w:p>
    <w:p w14:paraId="34BA01C2" w14:textId="77777777" w:rsidR="00243777" w:rsidRPr="00A86F33" w:rsidRDefault="006A5813" w:rsidP="00A86F3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A86F33">
        <w:rPr>
          <w:rFonts w:ascii="Times New Roman" w:hAnsi="Times New Roman" w:cs="Times New Roman"/>
          <w:color w:val="000000" w:themeColor="text1"/>
          <w:sz w:val="24"/>
          <w:szCs w:val="24"/>
        </w:rPr>
        <w:t xml:space="preserve">) </w:t>
      </w:r>
      <w:r w:rsidR="002015F6" w:rsidRPr="00A86F33">
        <w:rPr>
          <w:rFonts w:ascii="Times New Roman" w:hAnsi="Times New Roman" w:cs="Times New Roman"/>
          <w:color w:val="000000" w:themeColor="text1"/>
          <w:sz w:val="24"/>
          <w:szCs w:val="24"/>
        </w:rPr>
        <w:t xml:space="preserve">нарушенное использование тональностей и выразительности голоса для модуляции общения; такое же отсутствие сопровождающей жестикуляции; </w:t>
      </w:r>
    </w:p>
    <w:p w14:paraId="5EE23A8E" w14:textId="77777777" w:rsidR="00243777" w:rsidRPr="00A86F33" w:rsidRDefault="006A5813" w:rsidP="00A86F3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A86F33">
        <w:rPr>
          <w:rFonts w:ascii="Times New Roman" w:hAnsi="Times New Roman" w:cs="Times New Roman"/>
          <w:color w:val="000000" w:themeColor="text1"/>
          <w:sz w:val="24"/>
          <w:szCs w:val="24"/>
        </w:rPr>
        <w:t xml:space="preserve">) </w:t>
      </w:r>
      <w:r w:rsidR="002015F6" w:rsidRPr="00A86F33">
        <w:rPr>
          <w:rFonts w:ascii="Times New Roman" w:hAnsi="Times New Roman" w:cs="Times New Roman"/>
          <w:color w:val="000000" w:themeColor="text1"/>
          <w:sz w:val="24"/>
          <w:szCs w:val="24"/>
        </w:rPr>
        <w:t>нарушения в ролевых и социально-имитационных играх</w:t>
      </w:r>
      <w:r w:rsidR="00A86F33">
        <w:rPr>
          <w:rFonts w:ascii="Times New Roman" w:hAnsi="Times New Roman" w:cs="Times New Roman"/>
          <w:color w:val="000000" w:themeColor="text1"/>
          <w:sz w:val="24"/>
          <w:szCs w:val="24"/>
        </w:rPr>
        <w:t>.</w:t>
      </w:r>
    </w:p>
    <w:p w14:paraId="27ED3394" w14:textId="77777777" w:rsidR="00243777" w:rsidRPr="008162E6" w:rsidRDefault="006A5813" w:rsidP="007A3AE5">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б)</w:t>
      </w:r>
      <w:r w:rsidR="002015F6" w:rsidRPr="008162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х</w:t>
      </w:r>
      <w:r w:rsidR="002015F6" w:rsidRPr="008162E6">
        <w:rPr>
          <w:rFonts w:ascii="Times New Roman" w:hAnsi="Times New Roman" w:cs="Times New Roman"/>
          <w:color w:val="000000" w:themeColor="text1"/>
          <w:sz w:val="24"/>
          <w:szCs w:val="24"/>
        </w:rPr>
        <w:t xml:space="preserve">арактеризуется также ограниченными, повторяющимися и стереотипными поведением, интересами и активностью, что проявляется: </w:t>
      </w:r>
    </w:p>
    <w:p w14:paraId="51E06E03" w14:textId="77777777" w:rsidR="00243777" w:rsidRPr="00A86F33" w:rsidRDefault="006A5813" w:rsidP="00A86F3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A86F33">
        <w:rPr>
          <w:rFonts w:ascii="Times New Roman" w:hAnsi="Times New Roman" w:cs="Times New Roman"/>
          <w:color w:val="000000" w:themeColor="text1"/>
          <w:sz w:val="24"/>
          <w:szCs w:val="24"/>
        </w:rPr>
        <w:t xml:space="preserve">) </w:t>
      </w:r>
      <w:r w:rsidR="002015F6" w:rsidRPr="00A86F33">
        <w:rPr>
          <w:rFonts w:ascii="Times New Roman" w:hAnsi="Times New Roman" w:cs="Times New Roman"/>
          <w:color w:val="000000" w:themeColor="text1"/>
          <w:sz w:val="24"/>
          <w:szCs w:val="24"/>
        </w:rPr>
        <w:t>тенденцией устанавливать жесткий, раз и навсегда заведённый порядок во многих аспектах повседневной жизни;</w:t>
      </w:r>
    </w:p>
    <w:p w14:paraId="29E93A3D" w14:textId="77777777" w:rsidR="00243777" w:rsidRPr="00A86F33" w:rsidRDefault="006A5813" w:rsidP="00A86F3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A86F33">
        <w:rPr>
          <w:rFonts w:ascii="Times New Roman" w:hAnsi="Times New Roman" w:cs="Times New Roman"/>
          <w:color w:val="000000" w:themeColor="text1"/>
          <w:sz w:val="24"/>
          <w:szCs w:val="24"/>
        </w:rPr>
        <w:t xml:space="preserve">) </w:t>
      </w:r>
      <w:r w:rsidR="002015F6" w:rsidRPr="00A86F33">
        <w:rPr>
          <w:rFonts w:ascii="Times New Roman" w:hAnsi="Times New Roman" w:cs="Times New Roman"/>
          <w:color w:val="000000" w:themeColor="text1"/>
          <w:sz w:val="24"/>
          <w:szCs w:val="24"/>
        </w:rPr>
        <w:t xml:space="preserve">в особом порядке выполнения ритуалов нефункционального характера; </w:t>
      </w:r>
    </w:p>
    <w:p w14:paraId="736C0522" w14:textId="77777777" w:rsidR="00243777" w:rsidRPr="00A86F33" w:rsidRDefault="006A5813" w:rsidP="00A86F3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A86F33">
        <w:rPr>
          <w:rFonts w:ascii="Times New Roman" w:hAnsi="Times New Roman" w:cs="Times New Roman"/>
          <w:color w:val="000000" w:themeColor="text1"/>
          <w:sz w:val="24"/>
          <w:szCs w:val="24"/>
        </w:rPr>
        <w:t xml:space="preserve">) </w:t>
      </w:r>
      <w:r w:rsidR="002015F6" w:rsidRPr="00A86F33">
        <w:rPr>
          <w:rFonts w:ascii="Times New Roman" w:hAnsi="Times New Roman" w:cs="Times New Roman"/>
          <w:color w:val="000000" w:themeColor="text1"/>
          <w:sz w:val="24"/>
          <w:szCs w:val="24"/>
        </w:rPr>
        <w:t xml:space="preserve">моторными стереотипиями; </w:t>
      </w:r>
    </w:p>
    <w:p w14:paraId="120DD46D" w14:textId="77777777" w:rsidR="00243777" w:rsidRPr="00A86F33" w:rsidRDefault="006A5813" w:rsidP="00A86F3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A86F33">
        <w:rPr>
          <w:rFonts w:ascii="Times New Roman" w:hAnsi="Times New Roman" w:cs="Times New Roman"/>
          <w:color w:val="000000" w:themeColor="text1"/>
          <w:sz w:val="24"/>
          <w:szCs w:val="24"/>
        </w:rPr>
        <w:t xml:space="preserve">) </w:t>
      </w:r>
      <w:r w:rsidR="002015F6" w:rsidRPr="00A86F33">
        <w:rPr>
          <w:rFonts w:ascii="Times New Roman" w:hAnsi="Times New Roman" w:cs="Times New Roman"/>
          <w:color w:val="000000" w:themeColor="text1"/>
          <w:sz w:val="24"/>
          <w:szCs w:val="24"/>
        </w:rPr>
        <w:t>особым интересом к нефункциональным элементам предметов (запах или осязательные качества поверхности).</w:t>
      </w:r>
    </w:p>
    <w:p w14:paraId="379B22CE" w14:textId="77777777" w:rsidR="00243777" w:rsidRPr="008162E6" w:rsidRDefault="006A5813" w:rsidP="007A3AE5">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2015F6" w:rsidRPr="008162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w:t>
      </w:r>
      <w:r w:rsidR="002015F6" w:rsidRPr="008162E6">
        <w:rPr>
          <w:rFonts w:ascii="Times New Roman" w:hAnsi="Times New Roman" w:cs="Times New Roman"/>
          <w:color w:val="000000" w:themeColor="text1"/>
          <w:sz w:val="24"/>
          <w:szCs w:val="24"/>
        </w:rPr>
        <w:t>номалии развития должны отмечаться в первые три года жизни, но сам синдром может диагностироваться во всех возрастных группах.</w:t>
      </w:r>
    </w:p>
    <w:p w14:paraId="5592FE12" w14:textId="77777777" w:rsidR="00243777" w:rsidRPr="008162E6" w:rsidRDefault="006A5813" w:rsidP="007A3AE5">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2015F6" w:rsidRPr="008162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w:t>
      </w:r>
      <w:r w:rsidR="002015F6" w:rsidRPr="008162E6">
        <w:rPr>
          <w:rFonts w:ascii="Times New Roman" w:hAnsi="Times New Roman" w:cs="Times New Roman"/>
          <w:color w:val="000000" w:themeColor="text1"/>
          <w:sz w:val="24"/>
          <w:szCs w:val="24"/>
        </w:rPr>
        <w:t>тсутствие предшествующего, несомненно нормального развития</w:t>
      </w:r>
    </w:p>
    <w:p w14:paraId="0329CC17" w14:textId="77777777" w:rsidR="00243777" w:rsidRPr="008162E6" w:rsidRDefault="006A5813" w:rsidP="007A3AE5">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2015F6" w:rsidRPr="008162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ч</w:t>
      </w:r>
      <w:r w:rsidR="002015F6" w:rsidRPr="008162E6">
        <w:rPr>
          <w:rFonts w:ascii="Times New Roman" w:hAnsi="Times New Roman" w:cs="Times New Roman"/>
          <w:color w:val="000000" w:themeColor="text1"/>
          <w:sz w:val="24"/>
          <w:szCs w:val="24"/>
        </w:rPr>
        <w:t>асто наблюдаются неспецифические для аутизма расстройства, такие как страхи (фобии), нарушения сна и приёма пищи, возбуждение, агрессивность, самоповреждения. F. Дефицит спонтанности, инициативности и творчества как при выполнении заданий и инструкций, так и в организации досуга;</w:t>
      </w:r>
    </w:p>
    <w:p w14:paraId="75872FC5" w14:textId="77777777" w:rsidR="00243777" w:rsidRPr="008162E6" w:rsidRDefault="006A5813" w:rsidP="007A3AE5">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w:t>
      </w:r>
      <w:r w:rsidR="002015F6" w:rsidRPr="008162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х</w:t>
      </w:r>
      <w:r w:rsidR="002015F6" w:rsidRPr="008162E6">
        <w:rPr>
          <w:rFonts w:ascii="Times New Roman" w:hAnsi="Times New Roman" w:cs="Times New Roman"/>
          <w:color w:val="000000" w:themeColor="text1"/>
          <w:sz w:val="24"/>
          <w:szCs w:val="24"/>
        </w:rPr>
        <w:t xml:space="preserve">арактерные для аутизма специфические проявления дефекта меняются по мере роста ребёнка, но на протяжении зрелого возраста этот дефект сохраняется, проявляясь во многом схожими расстройствами. </w:t>
      </w:r>
    </w:p>
    <w:p w14:paraId="5E409938" w14:textId="77777777" w:rsidR="00243777" w:rsidRPr="00A86F33" w:rsidRDefault="002015F6" w:rsidP="007A3AE5">
      <w:pPr>
        <w:spacing w:after="0" w:line="360" w:lineRule="auto"/>
        <w:ind w:firstLine="709"/>
        <w:jc w:val="both"/>
        <w:rPr>
          <w:rFonts w:ascii="Times New Roman" w:hAnsi="Times New Roman" w:cs="Times New Roman"/>
          <w:b/>
          <w:bCs/>
          <w:iCs/>
          <w:color w:val="000000" w:themeColor="text1"/>
          <w:sz w:val="24"/>
          <w:szCs w:val="24"/>
        </w:rPr>
      </w:pPr>
      <w:r w:rsidRPr="00A86F33">
        <w:rPr>
          <w:rFonts w:ascii="Times New Roman" w:hAnsi="Times New Roman" w:cs="Times New Roman"/>
          <w:b/>
          <w:bCs/>
          <w:iCs/>
          <w:color w:val="000000" w:themeColor="text1"/>
          <w:sz w:val="24"/>
          <w:szCs w:val="24"/>
        </w:rPr>
        <w:t xml:space="preserve">F84.01 </w:t>
      </w:r>
      <w:proofErr w:type="spellStart"/>
      <w:r w:rsidRPr="00A86F33">
        <w:rPr>
          <w:rFonts w:ascii="Times New Roman" w:hAnsi="Times New Roman" w:cs="Times New Roman"/>
          <w:b/>
          <w:bCs/>
          <w:iCs/>
          <w:color w:val="000000" w:themeColor="text1"/>
          <w:sz w:val="24"/>
          <w:szCs w:val="24"/>
        </w:rPr>
        <w:t>Cиндром</w:t>
      </w:r>
      <w:proofErr w:type="spellEnd"/>
      <w:r w:rsidRPr="00A86F33">
        <w:rPr>
          <w:rFonts w:ascii="Times New Roman" w:hAnsi="Times New Roman" w:cs="Times New Roman"/>
          <w:b/>
          <w:bCs/>
          <w:iCs/>
          <w:color w:val="000000" w:themeColor="text1"/>
          <w:sz w:val="24"/>
          <w:szCs w:val="24"/>
        </w:rPr>
        <w:t xml:space="preserve"> </w:t>
      </w:r>
      <w:proofErr w:type="spellStart"/>
      <w:r w:rsidRPr="00A86F33">
        <w:rPr>
          <w:rFonts w:ascii="Times New Roman" w:hAnsi="Times New Roman" w:cs="Times New Roman"/>
          <w:b/>
          <w:bCs/>
          <w:iCs/>
          <w:color w:val="000000" w:themeColor="text1"/>
          <w:sz w:val="24"/>
          <w:szCs w:val="24"/>
        </w:rPr>
        <w:t>Каннера</w:t>
      </w:r>
      <w:proofErr w:type="spellEnd"/>
      <w:r w:rsidRPr="00A86F33">
        <w:rPr>
          <w:rFonts w:ascii="Times New Roman" w:hAnsi="Times New Roman" w:cs="Times New Roman"/>
          <w:b/>
          <w:bCs/>
          <w:iCs/>
          <w:color w:val="000000" w:themeColor="text1"/>
          <w:sz w:val="24"/>
          <w:szCs w:val="24"/>
        </w:rPr>
        <w:t xml:space="preserve"> </w:t>
      </w:r>
    </w:p>
    <w:p w14:paraId="6F42E576" w14:textId="77777777" w:rsidR="00243777" w:rsidRPr="008162E6" w:rsidRDefault="002015F6" w:rsidP="007A3AE5">
      <w:pPr>
        <w:spacing w:after="0" w:line="360" w:lineRule="auto"/>
        <w:ind w:firstLine="709"/>
        <w:jc w:val="both"/>
        <w:rPr>
          <w:rFonts w:ascii="Times New Roman" w:hAnsi="Times New Roman" w:cs="Times New Roman"/>
          <w:color w:val="000000" w:themeColor="text1"/>
          <w:sz w:val="24"/>
          <w:szCs w:val="24"/>
          <w:u w:val="single"/>
        </w:rPr>
      </w:pPr>
      <w:r w:rsidRPr="008162E6">
        <w:rPr>
          <w:rFonts w:ascii="Times New Roman" w:hAnsi="Times New Roman" w:cs="Times New Roman"/>
          <w:color w:val="000000" w:themeColor="text1"/>
          <w:sz w:val="24"/>
          <w:szCs w:val="24"/>
          <w:u w:val="single"/>
        </w:rPr>
        <w:t xml:space="preserve">Клиническая картина </w:t>
      </w:r>
    </w:p>
    <w:p w14:paraId="7469E430" w14:textId="77777777" w:rsidR="00A86F33" w:rsidRDefault="002015F6" w:rsidP="00A86F3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Классический детский аутизм – </w:t>
      </w:r>
      <w:proofErr w:type="spellStart"/>
      <w:r w:rsidRPr="008162E6">
        <w:rPr>
          <w:rFonts w:ascii="Times New Roman" w:hAnsi="Times New Roman" w:cs="Times New Roman"/>
          <w:color w:val="000000" w:themeColor="text1"/>
          <w:sz w:val="24"/>
          <w:szCs w:val="24"/>
        </w:rPr>
        <w:t>cиндром</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Каннера</w:t>
      </w:r>
      <w:proofErr w:type="spellEnd"/>
      <w:r w:rsidRPr="008162E6">
        <w:rPr>
          <w:rFonts w:ascii="Times New Roman" w:hAnsi="Times New Roman" w:cs="Times New Roman"/>
          <w:color w:val="000000" w:themeColor="text1"/>
          <w:sz w:val="24"/>
          <w:szCs w:val="24"/>
        </w:rPr>
        <w:t xml:space="preserve"> (СК) является врожденной формой аутизма, который проявляется в виде асинхронного </w:t>
      </w:r>
      <w:proofErr w:type="spellStart"/>
      <w:r w:rsidRPr="008162E6">
        <w:rPr>
          <w:rFonts w:ascii="Times New Roman" w:hAnsi="Times New Roman" w:cs="Times New Roman"/>
          <w:color w:val="000000" w:themeColor="text1"/>
          <w:sz w:val="24"/>
          <w:szCs w:val="24"/>
        </w:rPr>
        <w:t>дезинтегративного</w:t>
      </w:r>
      <w:proofErr w:type="spellEnd"/>
      <w:r w:rsidRPr="008162E6">
        <w:rPr>
          <w:rFonts w:ascii="Times New Roman" w:hAnsi="Times New Roman" w:cs="Times New Roman"/>
          <w:color w:val="000000" w:themeColor="text1"/>
          <w:sz w:val="24"/>
          <w:szCs w:val="24"/>
        </w:rPr>
        <w:t xml:space="preserve"> аутистического </w:t>
      </w:r>
      <w:proofErr w:type="spellStart"/>
      <w:r w:rsidRPr="008162E6">
        <w:rPr>
          <w:rFonts w:ascii="Times New Roman" w:hAnsi="Times New Roman" w:cs="Times New Roman"/>
          <w:color w:val="000000" w:themeColor="text1"/>
          <w:sz w:val="24"/>
          <w:szCs w:val="24"/>
        </w:rPr>
        <w:t>дизонтогенеза</w:t>
      </w:r>
      <w:proofErr w:type="spellEnd"/>
      <w:r w:rsidRPr="008162E6">
        <w:rPr>
          <w:rFonts w:ascii="Times New Roman" w:hAnsi="Times New Roman" w:cs="Times New Roman"/>
          <w:color w:val="000000" w:themeColor="text1"/>
          <w:sz w:val="24"/>
          <w:szCs w:val="24"/>
        </w:rPr>
        <w:t xml:space="preserve"> с неполным и неравномерным созреванием высших психических функций, неспособностью к формированию общения и характеризуется наличием «триады ядерных симптомов аутизма»: нарушений социального взаимодействия, общения, стереотипного поведения (L. </w:t>
      </w:r>
      <w:proofErr w:type="spellStart"/>
      <w:r w:rsidRPr="008162E6">
        <w:rPr>
          <w:rFonts w:ascii="Times New Roman" w:hAnsi="Times New Roman" w:cs="Times New Roman"/>
          <w:color w:val="000000" w:themeColor="text1"/>
          <w:sz w:val="24"/>
          <w:szCs w:val="24"/>
        </w:rPr>
        <w:t>Wing</w:t>
      </w:r>
      <w:proofErr w:type="spellEnd"/>
      <w:r w:rsidRPr="008162E6">
        <w:rPr>
          <w:rFonts w:ascii="Times New Roman" w:hAnsi="Times New Roman" w:cs="Times New Roman"/>
          <w:color w:val="000000" w:themeColor="text1"/>
          <w:sz w:val="24"/>
          <w:szCs w:val="24"/>
        </w:rPr>
        <w:t xml:space="preserve">, 1979). Рецептивная и экспрессивная речь развиваются с задержкой: отсутствует жестикуляция, </w:t>
      </w:r>
      <w:proofErr w:type="spellStart"/>
      <w:r w:rsidRPr="008162E6">
        <w:rPr>
          <w:rFonts w:ascii="Times New Roman" w:hAnsi="Times New Roman" w:cs="Times New Roman"/>
          <w:color w:val="000000" w:themeColor="text1"/>
          <w:sz w:val="24"/>
          <w:szCs w:val="24"/>
        </w:rPr>
        <w:t>гуление</w:t>
      </w:r>
      <w:proofErr w:type="spellEnd"/>
      <w:r w:rsidRPr="008162E6">
        <w:rPr>
          <w:rFonts w:ascii="Times New Roman" w:hAnsi="Times New Roman" w:cs="Times New Roman"/>
          <w:color w:val="000000" w:themeColor="text1"/>
          <w:sz w:val="24"/>
          <w:szCs w:val="24"/>
        </w:rPr>
        <w:t xml:space="preserve"> и лепет бедные. В экспрессивной речи первые слова (в форме эхолалий, повторов последних и первых слогов слов) появляются на 2-4 году жизни и сохраняются в последующие годы. Больные произносят их напевно, то четко, то смазано. Словарный запас пополняется медленно, после 3-5 лет отмечаются короткие фразы- 21 штампы, преобладает эгоцентрическая речь. Больные СК не способны к диалогу, пересказу, не используют личные местоимения. Коммуникативная сторона речи практически отсутствует. Недостаток взаимной коммуникации проявляется в отсутствии игры-имитации, творческой игры со сверстниками. Крупная моторика угловатая с двигательными стереотипиями, </w:t>
      </w:r>
      <w:proofErr w:type="spellStart"/>
      <w:r w:rsidRPr="008162E6">
        <w:rPr>
          <w:rFonts w:ascii="Times New Roman" w:hAnsi="Times New Roman" w:cs="Times New Roman"/>
          <w:color w:val="000000" w:themeColor="text1"/>
          <w:sz w:val="24"/>
          <w:szCs w:val="24"/>
        </w:rPr>
        <w:t>атетозоподобными</w:t>
      </w:r>
      <w:proofErr w:type="spellEnd"/>
      <w:r w:rsidRPr="008162E6">
        <w:rPr>
          <w:rFonts w:ascii="Times New Roman" w:hAnsi="Times New Roman" w:cs="Times New Roman"/>
          <w:color w:val="000000" w:themeColor="text1"/>
          <w:sz w:val="24"/>
          <w:szCs w:val="24"/>
        </w:rPr>
        <w:t xml:space="preserve"> движениями, ходьбой с опорой на пальцы ног, мышечной дистонией. Эмоциональная сфера развивается с большой задержкой, отсутствует реакция оживления на </w:t>
      </w:r>
      <w:r w:rsidRPr="008162E6">
        <w:rPr>
          <w:rFonts w:ascii="Times New Roman" w:hAnsi="Times New Roman" w:cs="Times New Roman"/>
          <w:color w:val="000000" w:themeColor="text1"/>
          <w:sz w:val="24"/>
          <w:szCs w:val="24"/>
        </w:rPr>
        <w:lastRenderedPageBreak/>
        <w:t>попытки родителей взять их на руки (при выраженном симбиозе с матерью), не формируется различение своих и чужих. Комплекс оживления возникает спонтанно, в рамках аутистических интересов, и проявляется общим двигательным возбуждением. Нарушена инстинктивная деятельность в форме пищевого поведения. Происходит инверсия цикла «сон-бодрствование». Психическая деятельность обеднена, стереотипна с симптомами тождества и отсутствием подражания. У пациентов не формируется абстрактное мышление. У больных СК при выраженном отставании в развитии высших психических функций отмечается диссоциация, дезинтеграция внутри отдельных сфер психической деятельности</w:t>
      </w:r>
      <w:r w:rsidR="00243777"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 xml:space="preserve">Дальнейшая возрастная клиническая динамика. Аутизм при СК в тяжелой форме (по шкале CARS – 37-45 баллов) сохраняется на протяжении жизни, останавливая психическое развитие ребенка. Послабление аутистической симптоматики отмечается во втором возрастном критическом периоде, протекающем отставлено в возрасте 6-8 лет, в это же время отмечается незначительная положительная динамика в развитии речи и мелкой моторики. Когнитивные нарушения отмечаются с первых лет жизни. К пубертатному возрасту интеллект в 75 % случаев снижен (IQ </w:t>
      </w:r>
      <w:proofErr w:type="gramStart"/>
      <w:r w:rsidRPr="008162E6">
        <w:rPr>
          <w:rFonts w:ascii="Times New Roman" w:hAnsi="Times New Roman" w:cs="Times New Roman"/>
          <w:color w:val="000000" w:themeColor="text1"/>
          <w:sz w:val="24"/>
          <w:szCs w:val="24"/>
        </w:rPr>
        <w:t>&lt; 70</w:t>
      </w:r>
      <w:proofErr w:type="gramEnd"/>
      <w:r w:rsidRPr="008162E6">
        <w:rPr>
          <w:rFonts w:ascii="Times New Roman" w:hAnsi="Times New Roman" w:cs="Times New Roman"/>
          <w:color w:val="000000" w:themeColor="text1"/>
          <w:sz w:val="24"/>
          <w:szCs w:val="24"/>
        </w:rPr>
        <w:t xml:space="preserve">). Распространенность СК в популяции </w:t>
      </w:r>
      <w:proofErr w:type="gramStart"/>
      <w:r w:rsidRPr="008162E6">
        <w:rPr>
          <w:rFonts w:ascii="Times New Roman" w:hAnsi="Times New Roman" w:cs="Times New Roman"/>
          <w:color w:val="000000" w:themeColor="text1"/>
          <w:sz w:val="24"/>
          <w:szCs w:val="24"/>
        </w:rPr>
        <w:t>2 :</w:t>
      </w:r>
      <w:proofErr w:type="gramEnd"/>
      <w:r w:rsidRPr="008162E6">
        <w:rPr>
          <w:rFonts w:ascii="Times New Roman" w:hAnsi="Times New Roman" w:cs="Times New Roman"/>
          <w:color w:val="000000" w:themeColor="text1"/>
          <w:sz w:val="24"/>
          <w:szCs w:val="24"/>
        </w:rPr>
        <w:t xml:space="preserve"> 10 000 детей (</w:t>
      </w:r>
      <w:proofErr w:type="spellStart"/>
      <w:r w:rsidRPr="008162E6">
        <w:rPr>
          <w:rFonts w:ascii="Times New Roman" w:hAnsi="Times New Roman" w:cs="Times New Roman"/>
          <w:color w:val="000000" w:themeColor="text1"/>
          <w:sz w:val="24"/>
          <w:szCs w:val="24"/>
        </w:rPr>
        <w:t>орфанное</w:t>
      </w:r>
      <w:proofErr w:type="spellEnd"/>
      <w:r w:rsidRPr="008162E6">
        <w:rPr>
          <w:rFonts w:ascii="Times New Roman" w:hAnsi="Times New Roman" w:cs="Times New Roman"/>
          <w:color w:val="000000" w:themeColor="text1"/>
          <w:sz w:val="24"/>
          <w:szCs w:val="24"/>
        </w:rPr>
        <w:t xml:space="preserve"> заболевание) </w:t>
      </w:r>
      <w:r w:rsidR="00243777" w:rsidRPr="008162E6">
        <w:rPr>
          <w:rFonts w:ascii="Times New Roman" w:hAnsi="Times New Roman" w:cs="Times New Roman"/>
          <w:color w:val="000000" w:themeColor="text1"/>
          <w:sz w:val="24"/>
          <w:szCs w:val="24"/>
        </w:rPr>
        <w:t xml:space="preserve">. </w:t>
      </w:r>
    </w:p>
    <w:p w14:paraId="1D63FD40" w14:textId="77777777" w:rsidR="00243777" w:rsidRPr="00A86F33" w:rsidRDefault="002015F6" w:rsidP="00A86F33">
      <w:pPr>
        <w:spacing w:after="0" w:line="360" w:lineRule="auto"/>
        <w:ind w:firstLine="709"/>
        <w:jc w:val="both"/>
        <w:rPr>
          <w:rFonts w:ascii="Times New Roman" w:hAnsi="Times New Roman" w:cs="Times New Roman"/>
          <w:color w:val="000000" w:themeColor="text1"/>
          <w:sz w:val="24"/>
          <w:szCs w:val="24"/>
        </w:rPr>
      </w:pPr>
      <w:r w:rsidRPr="00A86F33">
        <w:rPr>
          <w:rFonts w:ascii="Times New Roman" w:hAnsi="Times New Roman" w:cs="Times New Roman"/>
          <w:b/>
          <w:bCs/>
          <w:iCs/>
          <w:color w:val="000000" w:themeColor="text1"/>
          <w:sz w:val="24"/>
          <w:szCs w:val="24"/>
        </w:rPr>
        <w:t xml:space="preserve">F84.02 Детский психоз </w:t>
      </w:r>
    </w:p>
    <w:p w14:paraId="1FF744D0" w14:textId="77777777" w:rsidR="00243777" w:rsidRPr="008162E6" w:rsidRDefault="002015F6" w:rsidP="00A86F33">
      <w:pPr>
        <w:spacing w:after="0" w:line="360" w:lineRule="auto"/>
        <w:ind w:firstLine="709"/>
        <w:jc w:val="both"/>
        <w:rPr>
          <w:rFonts w:ascii="Times New Roman" w:hAnsi="Times New Roman" w:cs="Times New Roman"/>
          <w:color w:val="000000" w:themeColor="text1"/>
          <w:sz w:val="24"/>
          <w:szCs w:val="24"/>
          <w:u w:val="single"/>
        </w:rPr>
      </w:pPr>
      <w:r w:rsidRPr="008162E6">
        <w:rPr>
          <w:rFonts w:ascii="Times New Roman" w:hAnsi="Times New Roman" w:cs="Times New Roman"/>
          <w:color w:val="000000" w:themeColor="text1"/>
          <w:sz w:val="24"/>
          <w:szCs w:val="24"/>
          <w:u w:val="single"/>
        </w:rPr>
        <w:t xml:space="preserve">Клиническая картина </w:t>
      </w:r>
    </w:p>
    <w:p w14:paraId="6C179AC1" w14:textId="69D5073C" w:rsidR="00243777" w:rsidRPr="008162E6" w:rsidRDefault="002015F6" w:rsidP="00A86F3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При детском психозе (ДП) в клинической картине, наряду с описанной ранее «триадой» Л. </w:t>
      </w:r>
      <w:proofErr w:type="spellStart"/>
      <w:r w:rsidRPr="008162E6">
        <w:rPr>
          <w:rFonts w:ascii="Times New Roman" w:hAnsi="Times New Roman" w:cs="Times New Roman"/>
          <w:color w:val="000000" w:themeColor="text1"/>
          <w:sz w:val="24"/>
          <w:szCs w:val="24"/>
        </w:rPr>
        <w:t>Винг</w:t>
      </w:r>
      <w:proofErr w:type="spellEnd"/>
      <w:r w:rsidRPr="008162E6">
        <w:rPr>
          <w:rFonts w:ascii="Times New Roman" w:hAnsi="Times New Roman" w:cs="Times New Roman"/>
          <w:color w:val="000000" w:themeColor="text1"/>
          <w:sz w:val="24"/>
          <w:szCs w:val="24"/>
        </w:rPr>
        <w:t xml:space="preserve">, присутствуют «неспецифические» симптомы: </w:t>
      </w:r>
      <w:proofErr w:type="spellStart"/>
      <w:r w:rsidRPr="008162E6">
        <w:rPr>
          <w:rFonts w:ascii="Times New Roman" w:hAnsi="Times New Roman" w:cs="Times New Roman"/>
          <w:color w:val="000000" w:themeColor="text1"/>
          <w:sz w:val="24"/>
          <w:szCs w:val="24"/>
        </w:rPr>
        <w:t>кататонические</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истероформные</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психопатоподобные</w:t>
      </w:r>
      <w:proofErr w:type="spellEnd"/>
      <w:r w:rsidRPr="008162E6">
        <w:rPr>
          <w:rFonts w:ascii="Times New Roman" w:hAnsi="Times New Roman" w:cs="Times New Roman"/>
          <w:color w:val="000000" w:themeColor="text1"/>
          <w:sz w:val="24"/>
          <w:szCs w:val="24"/>
        </w:rPr>
        <w:t xml:space="preserve"> проявления, фобии. Болезнь развивается в первые 3 года жизни ребенка, с пиком заболевания от 1,5 до 2х лет, на фоне </w:t>
      </w:r>
      <w:proofErr w:type="spellStart"/>
      <w:r w:rsidRPr="008162E6">
        <w:rPr>
          <w:rFonts w:ascii="Times New Roman" w:hAnsi="Times New Roman" w:cs="Times New Roman"/>
          <w:color w:val="000000" w:themeColor="text1"/>
          <w:sz w:val="24"/>
          <w:szCs w:val="24"/>
        </w:rPr>
        <w:t>дизонтогенеза</w:t>
      </w:r>
      <w:proofErr w:type="spellEnd"/>
      <w:r w:rsidRPr="008162E6">
        <w:rPr>
          <w:rFonts w:ascii="Times New Roman" w:hAnsi="Times New Roman" w:cs="Times New Roman"/>
          <w:color w:val="000000" w:themeColor="text1"/>
          <w:sz w:val="24"/>
          <w:szCs w:val="24"/>
        </w:rPr>
        <w:t xml:space="preserve"> или нормального развития. Выраженность аутизма по шкале CARS составляет 37-45 баллов. </w:t>
      </w:r>
      <w:proofErr w:type="spellStart"/>
      <w:r w:rsidRPr="008162E6">
        <w:rPr>
          <w:rFonts w:ascii="Times New Roman" w:hAnsi="Times New Roman" w:cs="Times New Roman"/>
          <w:color w:val="000000" w:themeColor="text1"/>
          <w:sz w:val="24"/>
          <w:szCs w:val="24"/>
        </w:rPr>
        <w:t>Кататонические</w:t>
      </w:r>
      <w:proofErr w:type="spellEnd"/>
      <w:r w:rsidRPr="008162E6">
        <w:rPr>
          <w:rFonts w:ascii="Times New Roman" w:hAnsi="Times New Roman" w:cs="Times New Roman"/>
          <w:color w:val="000000" w:themeColor="text1"/>
          <w:sz w:val="24"/>
          <w:szCs w:val="24"/>
        </w:rPr>
        <w:t xml:space="preserve"> проявления носят «гиперкинетический» характер (бег по кругу, вдоль стены, из угла в угол, подпрыгивания, раскачивания, карабканье наверх, атетоз, потряхивания кистями, ходьба с опорой на пальцы ног, изменчивый мышечный тонус) и 22 соответствуют «умеренной» и «тяжелой кататонии» (по шкале BFCRS – 30-37 баллов). Моторное возбуждение сопровождается негативизмом. Дети не замечают окружающих, часто «сохраняют собственную территорию», в случаях нарушения границ – возникает тревога, агрессия, плач, отторжение коммуникации. Речевое развитие в активном периоде болезни останавливается, не накапливается словарный запас, произношение смазанное, отмечаются персеверации, эхолалии. У больных присоединяются расстройства приема пищи (РПП): искажение пищевого инстинкта, особая чувствительность к новым видам пищи, имеющим неоднородную консистенцию. Задерживается формирование навыков жевания (до 3-3,5 лет). Также у пациентов отмечаются срыгивания, рвоты, желудочно-кишечные дискинезии. Больные не могут научиться пользоваться столовыми приборами (не удерживают ложку, чашку), отказываются принимать помощь взрослых в освоении моторных навыков. На фоне пика заболевания – полностью отказываются не только от еды, но и от приема жидкости, </w:t>
      </w:r>
      <w:r w:rsidRPr="008162E6">
        <w:rPr>
          <w:rFonts w:ascii="Times New Roman" w:hAnsi="Times New Roman" w:cs="Times New Roman"/>
          <w:color w:val="000000" w:themeColor="text1"/>
          <w:sz w:val="24"/>
          <w:szCs w:val="24"/>
        </w:rPr>
        <w:lastRenderedPageBreak/>
        <w:t xml:space="preserve">что приводит к развитию гипотрофии. Это утяжеляет течение основного заболевания и требует подключения многопрофильной группы специалистов. При приеме пищи предпочтение отдается, как правило, одному виду пищи и лишь спустя 1-3 месяца заменяется на другую. Пациенты строго следуют усвоенным пищевым предпочтениям и режиму кормления. При изменении режима возникает болезненная реакция. Пассивный отказ сопровождается отвращением к возрастному рациону, преимущественно к мясным продуктам, кашам, овощам и фруктам, отмечаются необычные пищевые предпочтения. При употреблении пищи больные подолгу удерживают пищу за щекой, также долго ее пережевывают, а затем выплевывают, в результате чего отмечается прогрессивное снижение веса. Также пациенты могут заглатывать пищу кусками, без предварительного пережевывания, т.е. отмечаются симптомы анорексии, булимии с оживлением влечений. В отдельных случаях пищевая «жвачка» приносит больным удовлетворение и удовольствие. </w:t>
      </w:r>
      <w:proofErr w:type="spellStart"/>
      <w:r w:rsidRPr="008162E6">
        <w:rPr>
          <w:rFonts w:ascii="Times New Roman" w:hAnsi="Times New Roman" w:cs="Times New Roman"/>
          <w:color w:val="000000" w:themeColor="text1"/>
          <w:sz w:val="24"/>
          <w:szCs w:val="24"/>
        </w:rPr>
        <w:t>Докармливание</w:t>
      </w:r>
      <w:proofErr w:type="spellEnd"/>
      <w:r w:rsidRPr="008162E6">
        <w:rPr>
          <w:rFonts w:ascii="Times New Roman" w:hAnsi="Times New Roman" w:cs="Times New Roman"/>
          <w:color w:val="000000" w:themeColor="text1"/>
          <w:sz w:val="24"/>
          <w:szCs w:val="24"/>
        </w:rPr>
        <w:t xml:space="preserve"> не всегда</w:t>
      </w:r>
      <w:r w:rsidR="009A4787">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 xml:space="preserve">эффективно, повторно может возникнуть </w:t>
      </w:r>
      <w:proofErr w:type="spellStart"/>
      <w:r w:rsidRPr="008162E6">
        <w:rPr>
          <w:rFonts w:ascii="Times New Roman" w:hAnsi="Times New Roman" w:cs="Times New Roman"/>
          <w:color w:val="000000" w:themeColor="text1"/>
          <w:sz w:val="24"/>
          <w:szCs w:val="24"/>
        </w:rPr>
        <w:t>регургитация</w:t>
      </w:r>
      <w:proofErr w:type="spellEnd"/>
      <w:r w:rsidRPr="008162E6">
        <w:rPr>
          <w:rFonts w:ascii="Times New Roman" w:hAnsi="Times New Roman" w:cs="Times New Roman"/>
          <w:color w:val="000000" w:themeColor="text1"/>
          <w:sz w:val="24"/>
          <w:szCs w:val="24"/>
        </w:rPr>
        <w:t xml:space="preserve"> с усилением возбуждения у больных. У части детей отмечается изменение вкусового восприятия с непереносимостью многих блюд и стойкая приверженность одному или двум </w:t>
      </w:r>
      <w:r w:rsidR="009A4787" w:rsidRPr="008162E6">
        <w:rPr>
          <w:rFonts w:ascii="Times New Roman" w:hAnsi="Times New Roman" w:cs="Times New Roman"/>
          <w:color w:val="000000" w:themeColor="text1"/>
          <w:sz w:val="24"/>
          <w:szCs w:val="24"/>
        </w:rPr>
        <w:t>блюдам.</w:t>
      </w:r>
      <w:r w:rsidRPr="008162E6">
        <w:rPr>
          <w:rFonts w:ascii="Times New Roman" w:hAnsi="Times New Roman" w:cs="Times New Roman"/>
          <w:color w:val="000000" w:themeColor="text1"/>
          <w:sz w:val="24"/>
          <w:szCs w:val="24"/>
        </w:rPr>
        <w:t xml:space="preserve"> Больным свойственны также стереотипные влечения (удерживание стула, запоры, задержка мочи), патологически привычные действия (сосание пальцев с закладыванием целой ладошки в рот, </w:t>
      </w:r>
      <w:proofErr w:type="spellStart"/>
      <w:r w:rsidRPr="008162E6">
        <w:rPr>
          <w:rFonts w:ascii="Times New Roman" w:hAnsi="Times New Roman" w:cs="Times New Roman"/>
          <w:color w:val="000000" w:themeColor="text1"/>
          <w:sz w:val="24"/>
          <w:szCs w:val="24"/>
        </w:rPr>
        <w:t>онихофагия</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трихотилломания</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яктация</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Кататонические</w:t>
      </w:r>
      <w:proofErr w:type="spellEnd"/>
      <w:r w:rsidRPr="008162E6">
        <w:rPr>
          <w:rFonts w:ascii="Times New Roman" w:hAnsi="Times New Roman" w:cs="Times New Roman"/>
          <w:color w:val="000000" w:themeColor="text1"/>
          <w:sz w:val="24"/>
          <w:szCs w:val="24"/>
        </w:rPr>
        <w:t xml:space="preserve"> нарушения, тяжелый аутизм приостанавливают онтогенетическое развитие пациента в активном психотическом периоде болезни на протяжении 2-3 лет, способствуя формированию «нажитой» задержки психического развития 23</w:t>
      </w:r>
      <w:r w:rsidR="009A4787">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В ремиссии глубина кататонии смягчается (по шкале BFCRS в пределах 25-33 баллов, что соответствует – «умеренной кататонии»). Дети не могут усидеть на месте, крутятся на стуле во время занятий, совершают импульсивные поступки. Избыточная однообразная двигательная активность сочетается с нарушениями внимания. На данном этапе развития болезни при первичном обращении к врачу диагностируют «Гиперкинетическое расстройство» (F90, МКБ-10) или «Синдром дефицита внимания и гиперактивности» (СДВГ, DSM-5). В ходе проведенной </w:t>
      </w:r>
      <w:proofErr w:type="spellStart"/>
      <w:r w:rsidRPr="008162E6">
        <w:rPr>
          <w:rFonts w:ascii="Times New Roman" w:hAnsi="Times New Roman" w:cs="Times New Roman"/>
          <w:color w:val="000000" w:themeColor="text1"/>
          <w:sz w:val="24"/>
          <w:szCs w:val="24"/>
        </w:rPr>
        <w:t>абилитации</w:t>
      </w:r>
      <w:proofErr w:type="spellEnd"/>
      <w:r w:rsidRPr="008162E6">
        <w:rPr>
          <w:rFonts w:ascii="Times New Roman" w:hAnsi="Times New Roman" w:cs="Times New Roman"/>
          <w:color w:val="000000" w:themeColor="text1"/>
          <w:sz w:val="24"/>
          <w:szCs w:val="24"/>
        </w:rPr>
        <w:t xml:space="preserve">/реабилитации у больных к 7-9 годам </w:t>
      </w:r>
      <w:proofErr w:type="spellStart"/>
      <w:r w:rsidRPr="008162E6">
        <w:rPr>
          <w:rFonts w:ascii="Times New Roman" w:hAnsi="Times New Roman" w:cs="Times New Roman"/>
          <w:color w:val="000000" w:themeColor="text1"/>
          <w:sz w:val="24"/>
          <w:szCs w:val="24"/>
        </w:rPr>
        <w:t>гипердинамический</w:t>
      </w:r>
      <w:proofErr w:type="spellEnd"/>
      <w:r w:rsidRPr="008162E6">
        <w:rPr>
          <w:rFonts w:ascii="Times New Roman" w:hAnsi="Times New Roman" w:cs="Times New Roman"/>
          <w:color w:val="000000" w:themeColor="text1"/>
          <w:sz w:val="24"/>
          <w:szCs w:val="24"/>
        </w:rPr>
        <w:t xml:space="preserve"> синдром купируется. Только при эмоциональном напряжении возникает мимолетный «комплекс оживления» со стереотипными движениями, который удается прервать замечанием, переключением на другие виды движений. Пациенты испытывают трудности коммуникации в построении полноценного диалога, навязывают окружающим свое мнение. В 2/3 случаев попытки завести друзей выглядят «странными» и обычно заканчиваются </w:t>
      </w:r>
      <w:r w:rsidR="009A4787" w:rsidRPr="008162E6">
        <w:rPr>
          <w:rFonts w:ascii="Times New Roman" w:hAnsi="Times New Roman" w:cs="Times New Roman"/>
          <w:color w:val="000000" w:themeColor="text1"/>
          <w:sz w:val="24"/>
          <w:szCs w:val="24"/>
        </w:rPr>
        <w:t>неудачей.</w:t>
      </w:r>
      <w:r w:rsidR="00243777"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 xml:space="preserve"> Дальнейшая возрастная клиническая динамика. Нажитая неравномерная задержка психического развития в большинстве наблюдений смягчается и преодолевается на фоне своевременно назначенной </w:t>
      </w:r>
      <w:proofErr w:type="spellStart"/>
      <w:r w:rsidRPr="008162E6">
        <w:rPr>
          <w:rFonts w:ascii="Times New Roman" w:hAnsi="Times New Roman" w:cs="Times New Roman"/>
          <w:color w:val="000000" w:themeColor="text1"/>
          <w:sz w:val="24"/>
          <w:szCs w:val="24"/>
        </w:rPr>
        <w:t>психофармакотератии</w:t>
      </w:r>
      <w:proofErr w:type="spellEnd"/>
      <w:r w:rsidRPr="008162E6">
        <w:rPr>
          <w:rFonts w:ascii="Times New Roman" w:hAnsi="Times New Roman" w:cs="Times New Roman"/>
          <w:color w:val="000000" w:themeColor="text1"/>
          <w:sz w:val="24"/>
          <w:szCs w:val="24"/>
        </w:rPr>
        <w:t xml:space="preserve"> и немедикаментозной коррекции. Развивается эмоциональная сфера. IQ у всех </w:t>
      </w:r>
      <w:proofErr w:type="gramStart"/>
      <w:r w:rsidR="009A4787" w:rsidRPr="008162E6">
        <w:rPr>
          <w:rFonts w:ascii="Times New Roman" w:hAnsi="Times New Roman" w:cs="Times New Roman"/>
          <w:color w:val="000000" w:themeColor="text1"/>
          <w:sz w:val="24"/>
          <w:szCs w:val="24"/>
        </w:rPr>
        <w:t>больных</w:t>
      </w:r>
      <w:r w:rsidR="009A4787">
        <w:rPr>
          <w:rFonts w:ascii="Times New Roman" w:hAnsi="Times New Roman" w:cs="Times New Roman"/>
          <w:color w:val="000000" w:themeColor="text1"/>
          <w:sz w:val="24"/>
          <w:szCs w:val="24"/>
        </w:rPr>
        <w:t xml:space="preserve"> </w:t>
      </w:r>
      <w:r w:rsidR="009A4787" w:rsidRPr="008162E6">
        <w:rPr>
          <w:rFonts w:ascii="Times New Roman" w:hAnsi="Times New Roman" w:cs="Times New Roman"/>
          <w:color w:val="000000" w:themeColor="text1"/>
          <w:sz w:val="24"/>
          <w:szCs w:val="24"/>
        </w:rPr>
        <w:t>&gt;</w:t>
      </w:r>
      <w:proofErr w:type="gramEnd"/>
      <w:r w:rsidRPr="008162E6">
        <w:rPr>
          <w:rFonts w:ascii="Times New Roman" w:hAnsi="Times New Roman" w:cs="Times New Roman"/>
          <w:color w:val="000000" w:themeColor="text1"/>
          <w:sz w:val="24"/>
          <w:szCs w:val="24"/>
        </w:rPr>
        <w:t xml:space="preserve"> 70, но сохраняется легкий когнитивный </w:t>
      </w:r>
      <w:proofErr w:type="spellStart"/>
      <w:r w:rsidRPr="008162E6">
        <w:rPr>
          <w:rFonts w:ascii="Times New Roman" w:hAnsi="Times New Roman" w:cs="Times New Roman"/>
          <w:color w:val="000000" w:themeColor="text1"/>
          <w:sz w:val="24"/>
          <w:szCs w:val="24"/>
        </w:rPr>
        <w:t>дизонтогенез</w:t>
      </w:r>
      <w:proofErr w:type="spellEnd"/>
      <w:r w:rsidRPr="008162E6">
        <w:rPr>
          <w:rFonts w:ascii="Times New Roman" w:hAnsi="Times New Roman" w:cs="Times New Roman"/>
          <w:color w:val="000000" w:themeColor="text1"/>
          <w:sz w:val="24"/>
          <w:szCs w:val="24"/>
        </w:rPr>
        <w:t xml:space="preserve">. Выраженность аутизма смягчается до 33-36 баллов, что соответствует </w:t>
      </w:r>
      <w:r w:rsidRPr="008162E6">
        <w:rPr>
          <w:rFonts w:ascii="Times New Roman" w:hAnsi="Times New Roman" w:cs="Times New Roman"/>
          <w:color w:val="000000" w:themeColor="text1"/>
          <w:sz w:val="24"/>
          <w:szCs w:val="24"/>
        </w:rPr>
        <w:lastRenderedPageBreak/>
        <w:t xml:space="preserve">«легкому/умеренному» аутизму по шкале CARS. Возрастной фактор и факторы развития (положительные тенденции онтогенеза), реабилитация способствуют благоприятному исходу («практическое выздоровление» – в 10%; «высокофункциональный аутизм» – в 50%, </w:t>
      </w:r>
      <w:proofErr w:type="spellStart"/>
      <w:r w:rsidRPr="008162E6">
        <w:rPr>
          <w:rFonts w:ascii="Times New Roman" w:hAnsi="Times New Roman" w:cs="Times New Roman"/>
          <w:color w:val="000000" w:themeColor="text1"/>
          <w:sz w:val="24"/>
          <w:szCs w:val="24"/>
        </w:rPr>
        <w:t>регредиентное</w:t>
      </w:r>
      <w:proofErr w:type="spellEnd"/>
      <w:r w:rsidRPr="008162E6">
        <w:rPr>
          <w:rFonts w:ascii="Times New Roman" w:hAnsi="Times New Roman" w:cs="Times New Roman"/>
          <w:color w:val="000000" w:themeColor="text1"/>
          <w:sz w:val="24"/>
          <w:szCs w:val="24"/>
        </w:rPr>
        <w:t xml:space="preserve"> течение болезни – в 40%), что позволяет четко дифференцировать и </w:t>
      </w:r>
      <w:proofErr w:type="spellStart"/>
      <w:r w:rsidRPr="008162E6">
        <w:rPr>
          <w:rFonts w:ascii="Times New Roman" w:hAnsi="Times New Roman" w:cs="Times New Roman"/>
          <w:color w:val="000000" w:themeColor="text1"/>
          <w:sz w:val="24"/>
          <w:szCs w:val="24"/>
        </w:rPr>
        <w:t>дистанцировать</w:t>
      </w:r>
      <w:proofErr w:type="spellEnd"/>
      <w:r w:rsidRPr="008162E6">
        <w:rPr>
          <w:rFonts w:ascii="Times New Roman" w:hAnsi="Times New Roman" w:cs="Times New Roman"/>
          <w:color w:val="000000" w:themeColor="text1"/>
          <w:sz w:val="24"/>
          <w:szCs w:val="24"/>
        </w:rPr>
        <w:t xml:space="preserve"> ДП от ДШ]. По шкале социального функционирования (см. раздел 2.7 и </w:t>
      </w:r>
      <w:r w:rsidR="0049353B">
        <w:rPr>
          <w:rFonts w:ascii="Times New Roman" w:hAnsi="Times New Roman" w:cs="Times New Roman"/>
          <w:color w:val="000000" w:themeColor="text1"/>
          <w:sz w:val="24"/>
          <w:szCs w:val="24"/>
        </w:rPr>
        <w:t>П</w:t>
      </w:r>
      <w:r w:rsidRPr="008162E6">
        <w:rPr>
          <w:rFonts w:ascii="Times New Roman" w:hAnsi="Times New Roman" w:cs="Times New Roman"/>
          <w:color w:val="000000" w:themeColor="text1"/>
          <w:sz w:val="24"/>
          <w:szCs w:val="24"/>
        </w:rPr>
        <w:t xml:space="preserve">риложение </w:t>
      </w:r>
      <w:r w:rsidRPr="00F07F5B">
        <w:rPr>
          <w:rFonts w:ascii="Times New Roman" w:hAnsi="Times New Roman" w:cs="Times New Roman"/>
          <w:color w:val="000000" w:themeColor="text1"/>
          <w:sz w:val="24"/>
          <w:szCs w:val="24"/>
        </w:rPr>
        <w:t>Г)</w:t>
      </w:r>
      <w:r w:rsidRPr="008162E6">
        <w:rPr>
          <w:rFonts w:ascii="Times New Roman" w:hAnsi="Times New Roman" w:cs="Times New Roman"/>
          <w:color w:val="000000" w:themeColor="text1"/>
          <w:sz w:val="24"/>
          <w:szCs w:val="24"/>
        </w:rPr>
        <w:t>, адаптированной для применения в детском возрасте, больные соответствовали промежутку от 60 до 41 балла, что означает наличие значительных затруднений социального функционирования, но с возможностью дальнейшей социальной адаптации.</w:t>
      </w:r>
    </w:p>
    <w:p w14:paraId="6098CAFC" w14:textId="77777777" w:rsidR="00243777" w:rsidRPr="00A86F33" w:rsidRDefault="002015F6" w:rsidP="00A86F33">
      <w:pPr>
        <w:spacing w:after="0" w:line="360" w:lineRule="auto"/>
        <w:ind w:firstLine="709"/>
        <w:jc w:val="both"/>
        <w:rPr>
          <w:rFonts w:ascii="Times New Roman" w:hAnsi="Times New Roman" w:cs="Times New Roman"/>
          <w:b/>
          <w:bCs/>
          <w:iCs/>
          <w:color w:val="000000" w:themeColor="text1"/>
          <w:sz w:val="24"/>
          <w:szCs w:val="24"/>
        </w:rPr>
      </w:pPr>
      <w:r w:rsidRPr="00A86F33">
        <w:rPr>
          <w:rFonts w:ascii="Times New Roman" w:hAnsi="Times New Roman" w:cs="Times New Roman"/>
          <w:b/>
          <w:bCs/>
          <w:iCs/>
          <w:color w:val="000000" w:themeColor="text1"/>
          <w:sz w:val="24"/>
          <w:szCs w:val="24"/>
        </w:rPr>
        <w:t xml:space="preserve"> F84.1 Атипичный аутизм </w:t>
      </w:r>
    </w:p>
    <w:p w14:paraId="60AFFC89" w14:textId="77777777" w:rsidR="00243777" w:rsidRPr="008162E6" w:rsidRDefault="002015F6" w:rsidP="00A86F33">
      <w:pPr>
        <w:spacing w:after="0" w:line="360" w:lineRule="auto"/>
        <w:ind w:firstLine="709"/>
        <w:jc w:val="both"/>
        <w:rPr>
          <w:rFonts w:ascii="Times New Roman" w:hAnsi="Times New Roman" w:cs="Times New Roman"/>
          <w:color w:val="000000" w:themeColor="text1"/>
          <w:sz w:val="24"/>
          <w:szCs w:val="24"/>
          <w:u w:val="single"/>
        </w:rPr>
      </w:pPr>
      <w:r w:rsidRPr="008162E6">
        <w:rPr>
          <w:rFonts w:ascii="Times New Roman" w:hAnsi="Times New Roman" w:cs="Times New Roman"/>
          <w:color w:val="000000" w:themeColor="text1"/>
          <w:sz w:val="24"/>
          <w:szCs w:val="24"/>
          <w:u w:val="single"/>
        </w:rPr>
        <w:t xml:space="preserve">Диагностические критерии </w:t>
      </w:r>
    </w:p>
    <w:p w14:paraId="5A780F8D" w14:textId="77777777" w:rsidR="00243777" w:rsidRPr="008162E6" w:rsidRDefault="006A5813" w:rsidP="00A86F3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r w:rsidR="002015F6" w:rsidRPr="008162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w:t>
      </w:r>
      <w:r w:rsidR="002015F6" w:rsidRPr="008162E6">
        <w:rPr>
          <w:rFonts w:ascii="Times New Roman" w:hAnsi="Times New Roman" w:cs="Times New Roman"/>
          <w:color w:val="000000" w:themeColor="text1"/>
          <w:sz w:val="24"/>
          <w:szCs w:val="24"/>
        </w:rPr>
        <w:t xml:space="preserve">асстройство сходное с F84.0, однако отсутствует хотя бы один из обязательных диагностических критериев А-С, а именно: </w:t>
      </w:r>
    </w:p>
    <w:p w14:paraId="4AF970C2" w14:textId="77777777" w:rsidR="00243777" w:rsidRPr="00A86F33" w:rsidRDefault="006A5813" w:rsidP="00A86F3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A86F33">
        <w:rPr>
          <w:rFonts w:ascii="Times New Roman" w:hAnsi="Times New Roman" w:cs="Times New Roman"/>
          <w:color w:val="000000" w:themeColor="text1"/>
          <w:sz w:val="24"/>
          <w:szCs w:val="24"/>
        </w:rPr>
        <w:t xml:space="preserve">) </w:t>
      </w:r>
      <w:r w:rsidR="002015F6" w:rsidRPr="00A86F33">
        <w:rPr>
          <w:rFonts w:ascii="Times New Roman" w:hAnsi="Times New Roman" w:cs="Times New Roman"/>
          <w:color w:val="000000" w:themeColor="text1"/>
          <w:sz w:val="24"/>
          <w:szCs w:val="24"/>
        </w:rPr>
        <w:t xml:space="preserve">достаточно отчётливые нарушения социального взаимодействия; </w:t>
      </w:r>
    </w:p>
    <w:p w14:paraId="5E67A8D4" w14:textId="77777777" w:rsidR="00243777" w:rsidRPr="00A86F33" w:rsidRDefault="006A5813" w:rsidP="00A86F3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A86F33">
        <w:rPr>
          <w:rFonts w:ascii="Times New Roman" w:hAnsi="Times New Roman" w:cs="Times New Roman"/>
          <w:color w:val="000000" w:themeColor="text1"/>
          <w:sz w:val="24"/>
          <w:szCs w:val="24"/>
        </w:rPr>
        <w:t xml:space="preserve">) </w:t>
      </w:r>
      <w:r w:rsidR="002015F6" w:rsidRPr="00A86F33">
        <w:rPr>
          <w:rFonts w:ascii="Times New Roman" w:hAnsi="Times New Roman" w:cs="Times New Roman"/>
          <w:color w:val="000000" w:themeColor="text1"/>
          <w:sz w:val="24"/>
          <w:szCs w:val="24"/>
        </w:rPr>
        <w:t xml:space="preserve">ограниченное, стереотипное, повторяющееся поведение; </w:t>
      </w:r>
    </w:p>
    <w:p w14:paraId="49C4AB80" w14:textId="77777777" w:rsidR="006A5813" w:rsidRDefault="006A5813" w:rsidP="00A86F3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A86F33">
        <w:rPr>
          <w:rFonts w:ascii="Times New Roman" w:hAnsi="Times New Roman" w:cs="Times New Roman"/>
          <w:color w:val="000000" w:themeColor="text1"/>
          <w:sz w:val="24"/>
          <w:szCs w:val="24"/>
        </w:rPr>
        <w:t xml:space="preserve">) </w:t>
      </w:r>
      <w:r w:rsidR="002015F6" w:rsidRPr="00A86F33">
        <w:rPr>
          <w:rFonts w:ascii="Times New Roman" w:hAnsi="Times New Roman" w:cs="Times New Roman"/>
          <w:color w:val="000000" w:themeColor="text1"/>
          <w:sz w:val="24"/>
          <w:szCs w:val="24"/>
        </w:rPr>
        <w:t xml:space="preserve">тот или иной признак аномального и/или нарушенного развития проявляется в возрасте после 3-х лет. </w:t>
      </w:r>
    </w:p>
    <w:p w14:paraId="18F42937" w14:textId="77777777" w:rsidR="00243777" w:rsidRPr="008162E6" w:rsidRDefault="006A5813" w:rsidP="00A86F3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r w:rsidR="002015F6" w:rsidRPr="00A86F3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ч</w:t>
      </w:r>
      <w:r w:rsidR="002015F6" w:rsidRPr="008162E6">
        <w:rPr>
          <w:rFonts w:ascii="Times New Roman" w:hAnsi="Times New Roman" w:cs="Times New Roman"/>
          <w:color w:val="000000" w:themeColor="text1"/>
          <w:sz w:val="24"/>
          <w:szCs w:val="24"/>
        </w:rPr>
        <w:t xml:space="preserve">аще возникает у детей с тяжёлым специфическим расстройством развития рецептивной речи или с умственной отсталостью, наличие или отсутствие которой обозначается четвёртым знаком. Тогда вторым кодом указывается соответствующий диагноз F70.хх-F79.хх. </w:t>
      </w:r>
    </w:p>
    <w:p w14:paraId="69DDE30B" w14:textId="77777777" w:rsidR="00A86F33" w:rsidRDefault="002015F6" w:rsidP="00A86F33">
      <w:pPr>
        <w:spacing w:after="0" w:line="360" w:lineRule="auto"/>
        <w:ind w:firstLine="709"/>
        <w:jc w:val="both"/>
        <w:rPr>
          <w:rFonts w:ascii="Times New Roman" w:hAnsi="Times New Roman" w:cs="Times New Roman"/>
          <w:color w:val="000000" w:themeColor="text1"/>
          <w:sz w:val="24"/>
          <w:szCs w:val="24"/>
        </w:rPr>
      </w:pPr>
      <w:r w:rsidRPr="00A86F33">
        <w:rPr>
          <w:rFonts w:ascii="Times New Roman" w:hAnsi="Times New Roman" w:cs="Times New Roman"/>
          <w:b/>
          <w:bCs/>
          <w:iCs/>
          <w:color w:val="000000" w:themeColor="text1"/>
          <w:sz w:val="24"/>
          <w:szCs w:val="24"/>
        </w:rPr>
        <w:t xml:space="preserve">F84.11 Атипичный аутизм по феноменологии с умственной отсталостью («атипичный аутизм </w:t>
      </w:r>
      <w:proofErr w:type="spellStart"/>
      <w:r w:rsidRPr="00A86F33">
        <w:rPr>
          <w:rFonts w:ascii="Times New Roman" w:hAnsi="Times New Roman" w:cs="Times New Roman"/>
          <w:b/>
          <w:bCs/>
          <w:iCs/>
          <w:color w:val="000000" w:themeColor="text1"/>
          <w:sz w:val="24"/>
          <w:szCs w:val="24"/>
        </w:rPr>
        <w:t>синдромальный</w:t>
      </w:r>
      <w:proofErr w:type="spellEnd"/>
      <w:r w:rsidRPr="00A86F33">
        <w:rPr>
          <w:rFonts w:ascii="Times New Roman" w:hAnsi="Times New Roman" w:cs="Times New Roman"/>
          <w:b/>
          <w:bCs/>
          <w:iCs/>
          <w:color w:val="000000" w:themeColor="text1"/>
          <w:sz w:val="24"/>
          <w:szCs w:val="24"/>
        </w:rPr>
        <w:t>»).</w:t>
      </w:r>
      <w:r w:rsidRPr="008162E6">
        <w:rPr>
          <w:rFonts w:ascii="Times New Roman" w:hAnsi="Times New Roman" w:cs="Times New Roman"/>
          <w:color w:val="000000" w:themeColor="text1"/>
          <w:sz w:val="24"/>
          <w:szCs w:val="24"/>
        </w:rPr>
        <w:t xml:space="preserve"> </w:t>
      </w:r>
    </w:p>
    <w:p w14:paraId="005C0274" w14:textId="77777777" w:rsidR="00243777" w:rsidRPr="008162E6" w:rsidRDefault="002015F6" w:rsidP="00A86F3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Атипичный аутизм с умственной отсталостью прослеживается при выделенных генетических синдромах Q00-Q99 (Мартина-Белл, Дауна, Вильямса, </w:t>
      </w:r>
      <w:proofErr w:type="spellStart"/>
      <w:r w:rsidRPr="008162E6">
        <w:rPr>
          <w:rFonts w:ascii="Times New Roman" w:hAnsi="Times New Roman" w:cs="Times New Roman"/>
          <w:color w:val="000000" w:themeColor="text1"/>
          <w:sz w:val="24"/>
          <w:szCs w:val="24"/>
        </w:rPr>
        <w:t>Ангельмана</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Сотоса</w:t>
      </w:r>
      <w:proofErr w:type="spellEnd"/>
      <w:r w:rsidRPr="008162E6">
        <w:rPr>
          <w:rFonts w:ascii="Times New Roman" w:hAnsi="Times New Roman" w:cs="Times New Roman"/>
          <w:color w:val="000000" w:themeColor="text1"/>
          <w:sz w:val="24"/>
          <w:szCs w:val="24"/>
        </w:rPr>
        <w:t xml:space="preserve"> и более 30 других), болезнях обменного происхождения (фенилкетонурии, туберозном склерозе и др.), Аутистические симптомы проявляются у них исключительно на определенных этапах основного заболевания. В дальнейшем ведущей в клинической картине являются УМО и соматическая патология </w:t>
      </w:r>
    </w:p>
    <w:p w14:paraId="64D6CD5E" w14:textId="77777777" w:rsidR="00243777" w:rsidRPr="00A86F33" w:rsidRDefault="002015F6" w:rsidP="00A86F33">
      <w:pPr>
        <w:spacing w:after="0" w:line="360" w:lineRule="auto"/>
        <w:ind w:firstLine="709"/>
        <w:jc w:val="both"/>
        <w:rPr>
          <w:rFonts w:ascii="Times New Roman" w:hAnsi="Times New Roman" w:cs="Times New Roman"/>
          <w:b/>
          <w:bCs/>
          <w:iCs/>
          <w:color w:val="000000" w:themeColor="text1"/>
          <w:sz w:val="24"/>
          <w:szCs w:val="24"/>
        </w:rPr>
      </w:pPr>
      <w:r w:rsidRPr="00A86F33">
        <w:rPr>
          <w:rFonts w:ascii="Times New Roman" w:hAnsi="Times New Roman" w:cs="Times New Roman"/>
          <w:b/>
          <w:bCs/>
          <w:iCs/>
          <w:color w:val="000000" w:themeColor="text1"/>
          <w:sz w:val="24"/>
          <w:szCs w:val="24"/>
        </w:rPr>
        <w:t xml:space="preserve">F84.12 Атипичный детский психоз по возрасту манифестации и феноменологии, без умственной отсталости. </w:t>
      </w:r>
    </w:p>
    <w:p w14:paraId="1F9175F4" w14:textId="77777777" w:rsidR="00243777" w:rsidRPr="008162E6" w:rsidRDefault="002015F6" w:rsidP="00A86F33">
      <w:pPr>
        <w:spacing w:after="0" w:line="360" w:lineRule="auto"/>
        <w:ind w:firstLine="709"/>
        <w:jc w:val="both"/>
        <w:rPr>
          <w:rFonts w:ascii="Times New Roman" w:hAnsi="Times New Roman" w:cs="Times New Roman"/>
          <w:color w:val="000000" w:themeColor="text1"/>
          <w:sz w:val="24"/>
          <w:szCs w:val="24"/>
          <w:u w:val="single"/>
        </w:rPr>
      </w:pPr>
      <w:r w:rsidRPr="008162E6">
        <w:rPr>
          <w:rFonts w:ascii="Times New Roman" w:hAnsi="Times New Roman" w:cs="Times New Roman"/>
          <w:color w:val="000000" w:themeColor="text1"/>
          <w:sz w:val="24"/>
          <w:szCs w:val="24"/>
          <w:u w:val="single"/>
        </w:rPr>
        <w:t>Клиническая картина</w:t>
      </w:r>
      <w:r w:rsidR="00243777" w:rsidRPr="008162E6">
        <w:rPr>
          <w:rFonts w:ascii="Times New Roman" w:hAnsi="Times New Roman" w:cs="Times New Roman"/>
          <w:color w:val="000000" w:themeColor="text1"/>
          <w:sz w:val="24"/>
          <w:szCs w:val="24"/>
          <w:u w:val="single"/>
        </w:rPr>
        <w:t>.</w:t>
      </w:r>
    </w:p>
    <w:p w14:paraId="2A66DB99" w14:textId="77777777" w:rsidR="00CB75F0" w:rsidRPr="008162E6" w:rsidRDefault="002015F6" w:rsidP="00A86F3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В клинической картине АДП «неспецифические </w:t>
      </w:r>
      <w:proofErr w:type="spellStart"/>
      <w:r w:rsidRPr="008162E6">
        <w:rPr>
          <w:rFonts w:ascii="Times New Roman" w:hAnsi="Times New Roman" w:cs="Times New Roman"/>
          <w:color w:val="000000" w:themeColor="text1"/>
          <w:sz w:val="24"/>
          <w:szCs w:val="24"/>
        </w:rPr>
        <w:t>кататонические</w:t>
      </w:r>
      <w:proofErr w:type="spellEnd"/>
      <w:r w:rsidRPr="008162E6">
        <w:rPr>
          <w:rFonts w:ascii="Times New Roman" w:hAnsi="Times New Roman" w:cs="Times New Roman"/>
          <w:color w:val="000000" w:themeColor="text1"/>
          <w:sz w:val="24"/>
          <w:szCs w:val="24"/>
        </w:rPr>
        <w:t xml:space="preserve"> проявления» занимают ведущее место на фоне аутистической триады. Манифестирует заболевание на 3-5-м году жизни углублением аутистического </w:t>
      </w:r>
      <w:proofErr w:type="spellStart"/>
      <w:r w:rsidRPr="008162E6">
        <w:rPr>
          <w:rFonts w:ascii="Times New Roman" w:hAnsi="Times New Roman" w:cs="Times New Roman"/>
          <w:color w:val="000000" w:themeColor="text1"/>
          <w:sz w:val="24"/>
          <w:szCs w:val="24"/>
        </w:rPr>
        <w:t>дизонтогенеза</w:t>
      </w:r>
      <w:proofErr w:type="spellEnd"/>
      <w:r w:rsidRPr="008162E6">
        <w:rPr>
          <w:rFonts w:ascii="Times New Roman" w:hAnsi="Times New Roman" w:cs="Times New Roman"/>
          <w:color w:val="000000" w:themeColor="text1"/>
          <w:sz w:val="24"/>
          <w:szCs w:val="24"/>
        </w:rPr>
        <w:t xml:space="preserve">, и достигает «крайне тяжелого» аутизма (50-60 баллов по шкале CARS) на пике заболевания. </w:t>
      </w:r>
      <w:proofErr w:type="spellStart"/>
      <w:r w:rsidRPr="008162E6">
        <w:rPr>
          <w:rFonts w:ascii="Times New Roman" w:hAnsi="Times New Roman" w:cs="Times New Roman"/>
          <w:color w:val="000000" w:themeColor="text1"/>
          <w:sz w:val="24"/>
          <w:szCs w:val="24"/>
        </w:rPr>
        <w:t>Гипокинетические</w:t>
      </w:r>
      <w:proofErr w:type="spellEnd"/>
      <w:r w:rsidRPr="008162E6">
        <w:rPr>
          <w:rFonts w:ascii="Times New Roman" w:hAnsi="Times New Roman" w:cs="Times New Roman"/>
          <w:color w:val="000000" w:themeColor="text1"/>
          <w:sz w:val="24"/>
          <w:szCs w:val="24"/>
        </w:rPr>
        <w:t xml:space="preserve"> и гиперкинетические проявления (по шкале BFCRS – 36-38 баллов), соответствуют «тяжелой кататонии». Больные периодами «замирают» в однообразных позах, ложатся на пол, «сползают» по мебели, затем </w:t>
      </w:r>
      <w:r w:rsidRPr="008162E6">
        <w:rPr>
          <w:rFonts w:ascii="Times New Roman" w:hAnsi="Times New Roman" w:cs="Times New Roman"/>
          <w:color w:val="000000" w:themeColor="text1"/>
          <w:sz w:val="24"/>
          <w:szCs w:val="24"/>
        </w:rPr>
        <w:lastRenderedPageBreak/>
        <w:t xml:space="preserve">вновь продолжают двигаться. В кистях рук отмечаются однообразные движения древнего архаического руброспинального и </w:t>
      </w:r>
      <w:proofErr w:type="spellStart"/>
      <w:r w:rsidRPr="008162E6">
        <w:rPr>
          <w:rFonts w:ascii="Times New Roman" w:hAnsi="Times New Roman" w:cs="Times New Roman"/>
          <w:color w:val="000000" w:themeColor="text1"/>
          <w:sz w:val="24"/>
          <w:szCs w:val="24"/>
        </w:rPr>
        <w:t>стриопалидарного</w:t>
      </w:r>
      <w:proofErr w:type="spellEnd"/>
      <w:r w:rsidRPr="008162E6">
        <w:rPr>
          <w:rFonts w:ascii="Times New Roman" w:hAnsi="Times New Roman" w:cs="Times New Roman"/>
          <w:color w:val="000000" w:themeColor="text1"/>
          <w:sz w:val="24"/>
          <w:szCs w:val="24"/>
        </w:rPr>
        <w:t xml:space="preserve"> уровня: «моющего», складывающего, потирающего типов, битье по подбородку, взмахи руками «как крыльями». Поведенческие фенотипы изменчивы и неотличимы от таковых в активном периоде болезни при других нозологиях. </w:t>
      </w:r>
      <w:proofErr w:type="spellStart"/>
      <w:r w:rsidRPr="008162E6">
        <w:rPr>
          <w:rFonts w:ascii="Times New Roman" w:hAnsi="Times New Roman" w:cs="Times New Roman"/>
          <w:color w:val="000000" w:themeColor="text1"/>
          <w:sz w:val="24"/>
          <w:szCs w:val="24"/>
        </w:rPr>
        <w:t>Кататонические</w:t>
      </w:r>
      <w:proofErr w:type="spellEnd"/>
      <w:r w:rsidRPr="008162E6">
        <w:rPr>
          <w:rFonts w:ascii="Times New Roman" w:hAnsi="Times New Roman" w:cs="Times New Roman"/>
          <w:color w:val="000000" w:themeColor="text1"/>
          <w:sz w:val="24"/>
          <w:szCs w:val="24"/>
        </w:rPr>
        <w:t xml:space="preserve"> проявления сопровождаются регрессом высших психических функций: речи, моторики (с частичной утратой ходьбы), игры. Неспецифические поведенческие нарушения: агрессия, аутоагрессия, РПП, вплоть до «</w:t>
      </w:r>
      <w:proofErr w:type="spellStart"/>
      <w:r w:rsidRPr="008162E6">
        <w:rPr>
          <w:rFonts w:ascii="Times New Roman" w:hAnsi="Times New Roman" w:cs="Times New Roman"/>
          <w:color w:val="000000" w:themeColor="text1"/>
          <w:sz w:val="24"/>
          <w:szCs w:val="24"/>
        </w:rPr>
        <w:t>пикацизма</w:t>
      </w:r>
      <w:proofErr w:type="spellEnd"/>
      <w:r w:rsidRPr="008162E6">
        <w:rPr>
          <w:rFonts w:ascii="Times New Roman" w:hAnsi="Times New Roman" w:cs="Times New Roman"/>
          <w:color w:val="000000" w:themeColor="text1"/>
          <w:sz w:val="24"/>
          <w:szCs w:val="24"/>
        </w:rPr>
        <w:t>», утрата навыков опрятности сохраняются в течение 1,5-2 лет. В целом длительность АДП достигает 4,5- 5 лет. 25</w:t>
      </w:r>
    </w:p>
    <w:p w14:paraId="47033AC6" w14:textId="7F7A86B3" w:rsidR="00CB75F0" w:rsidRPr="008162E6" w:rsidRDefault="002015F6" w:rsidP="00A86F3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Дальнейшая возрастная клиническая динамика. В терапевтических низкого качества ремиссиях, сохраняется тяжелый аутизм (42-52 балла по шкале CARS), тяжелая «</w:t>
      </w:r>
      <w:proofErr w:type="spellStart"/>
      <w:r w:rsidRPr="008162E6">
        <w:rPr>
          <w:rFonts w:ascii="Times New Roman" w:hAnsi="Times New Roman" w:cs="Times New Roman"/>
          <w:color w:val="000000" w:themeColor="text1"/>
          <w:sz w:val="24"/>
          <w:szCs w:val="24"/>
        </w:rPr>
        <w:t>гипокинетическая</w:t>
      </w:r>
      <w:proofErr w:type="spellEnd"/>
      <w:r w:rsidRPr="008162E6">
        <w:rPr>
          <w:rFonts w:ascii="Times New Roman" w:hAnsi="Times New Roman" w:cs="Times New Roman"/>
          <w:color w:val="000000" w:themeColor="text1"/>
          <w:sz w:val="24"/>
          <w:szCs w:val="24"/>
        </w:rPr>
        <w:t xml:space="preserve">» кататония с </w:t>
      </w:r>
      <w:proofErr w:type="spellStart"/>
      <w:r w:rsidRPr="008162E6">
        <w:rPr>
          <w:rFonts w:ascii="Times New Roman" w:hAnsi="Times New Roman" w:cs="Times New Roman"/>
          <w:color w:val="000000" w:themeColor="text1"/>
          <w:sz w:val="24"/>
          <w:szCs w:val="24"/>
        </w:rPr>
        <w:t>резидуальными</w:t>
      </w:r>
      <w:proofErr w:type="spellEnd"/>
      <w:r w:rsidRPr="008162E6">
        <w:rPr>
          <w:rFonts w:ascii="Times New Roman" w:hAnsi="Times New Roman" w:cs="Times New Roman"/>
          <w:color w:val="000000" w:themeColor="text1"/>
          <w:sz w:val="24"/>
          <w:szCs w:val="24"/>
        </w:rPr>
        <w:t xml:space="preserve"> стереотипиями (BFCRS – 36-38 баллов). Нарастают астения, когнитивный дефицит. У четверти пациентов собственная речь не формируется, мышление конкретное, абстрактные формы познания не доступны, эмоциональная сфера развивается с задержкой. Обострения возникают </w:t>
      </w:r>
      <w:proofErr w:type="spellStart"/>
      <w:r w:rsidRPr="008162E6">
        <w:rPr>
          <w:rFonts w:ascii="Times New Roman" w:hAnsi="Times New Roman" w:cs="Times New Roman"/>
          <w:color w:val="000000" w:themeColor="text1"/>
          <w:sz w:val="24"/>
          <w:szCs w:val="24"/>
        </w:rPr>
        <w:t>аутохтонно</w:t>
      </w:r>
      <w:proofErr w:type="spellEnd"/>
      <w:r w:rsidRPr="008162E6">
        <w:rPr>
          <w:rFonts w:ascii="Times New Roman" w:hAnsi="Times New Roman" w:cs="Times New Roman"/>
          <w:color w:val="000000" w:themeColor="text1"/>
          <w:sz w:val="24"/>
          <w:szCs w:val="24"/>
        </w:rPr>
        <w:t xml:space="preserve"> в структуре АДП, после соматических провокаций, с усилением вышеописанных «неспецифических проявлений». При своевременном усилении </w:t>
      </w:r>
      <w:proofErr w:type="spellStart"/>
      <w:r w:rsidRPr="008162E6">
        <w:rPr>
          <w:rFonts w:ascii="Times New Roman" w:hAnsi="Times New Roman" w:cs="Times New Roman"/>
          <w:color w:val="000000" w:themeColor="text1"/>
          <w:sz w:val="24"/>
          <w:szCs w:val="24"/>
        </w:rPr>
        <w:t>психофармакотерапии</w:t>
      </w:r>
      <w:proofErr w:type="spellEnd"/>
      <w:r w:rsidRPr="008162E6">
        <w:rPr>
          <w:rFonts w:ascii="Times New Roman" w:hAnsi="Times New Roman" w:cs="Times New Roman"/>
          <w:color w:val="000000" w:themeColor="text1"/>
          <w:sz w:val="24"/>
          <w:szCs w:val="24"/>
        </w:rPr>
        <w:t xml:space="preserve"> продолжительность обострений сокращается. Больные АДП обучаются в общеобразовательных школах по инклюзивной системе по адаптированным основным общеобразовательным программам для детей с РАС (см. АООП НОО РАС 8.3 и 8.4 [92- По шкале социального функционирования (см. раздел 2.7 и </w:t>
      </w:r>
      <w:r w:rsidR="0049353B" w:rsidRPr="00F07F5B">
        <w:rPr>
          <w:rFonts w:ascii="Times New Roman" w:hAnsi="Times New Roman" w:cs="Times New Roman"/>
          <w:color w:val="000000" w:themeColor="text1"/>
          <w:sz w:val="24"/>
          <w:szCs w:val="24"/>
        </w:rPr>
        <w:t>П</w:t>
      </w:r>
      <w:r w:rsidRPr="00F07F5B">
        <w:rPr>
          <w:rFonts w:ascii="Times New Roman" w:hAnsi="Times New Roman" w:cs="Times New Roman"/>
          <w:color w:val="000000" w:themeColor="text1"/>
          <w:sz w:val="24"/>
          <w:szCs w:val="24"/>
        </w:rPr>
        <w:t>риложение Г</w:t>
      </w:r>
      <w:r w:rsidRPr="008162E6">
        <w:rPr>
          <w:rFonts w:ascii="Times New Roman" w:hAnsi="Times New Roman" w:cs="Times New Roman"/>
          <w:color w:val="000000" w:themeColor="text1"/>
          <w:sz w:val="24"/>
          <w:szCs w:val="24"/>
        </w:rPr>
        <w:t xml:space="preserve">), больные соответствуют промежутку от 40 баллов и ниже, что означает наличие значительных или грубых нарушений социального функционирования со значительными трудностями социальной адаптации. Данным пациентам показан обязательный осмотр врача-психиатра подросткового при передаче во взрослую сеть, т.к. по данным </w:t>
      </w:r>
      <w:proofErr w:type="spellStart"/>
      <w:r w:rsidRPr="008162E6">
        <w:rPr>
          <w:rFonts w:ascii="Times New Roman" w:hAnsi="Times New Roman" w:cs="Times New Roman"/>
          <w:color w:val="000000" w:themeColor="text1"/>
          <w:sz w:val="24"/>
          <w:szCs w:val="24"/>
        </w:rPr>
        <w:t>лонгитудинальных</w:t>
      </w:r>
      <w:proofErr w:type="spellEnd"/>
      <w:r w:rsidRPr="008162E6">
        <w:rPr>
          <w:rFonts w:ascii="Times New Roman" w:hAnsi="Times New Roman" w:cs="Times New Roman"/>
          <w:color w:val="000000" w:themeColor="text1"/>
          <w:sz w:val="24"/>
          <w:szCs w:val="24"/>
        </w:rPr>
        <w:t xml:space="preserve"> исследований у них к 18 годам в 10-12% случаев диагностируется </w:t>
      </w:r>
      <w:r w:rsidR="001C7D9B" w:rsidRPr="008162E6">
        <w:rPr>
          <w:rFonts w:ascii="Times New Roman" w:hAnsi="Times New Roman" w:cs="Times New Roman"/>
          <w:color w:val="000000" w:themeColor="text1"/>
          <w:sz w:val="24"/>
          <w:szCs w:val="24"/>
        </w:rPr>
        <w:t>шизофрения.</w:t>
      </w:r>
      <w:r w:rsidRPr="008162E6">
        <w:rPr>
          <w:rFonts w:ascii="Times New Roman" w:hAnsi="Times New Roman" w:cs="Times New Roman"/>
          <w:color w:val="000000" w:themeColor="text1"/>
          <w:sz w:val="24"/>
          <w:szCs w:val="24"/>
        </w:rPr>
        <w:t xml:space="preserve"> Больные нуждаются в медикаментозной и социальной поддержке на протяжении жизни.</w:t>
      </w:r>
    </w:p>
    <w:p w14:paraId="61F28EA0" w14:textId="77777777" w:rsidR="00CB75F0" w:rsidRPr="00A86F33" w:rsidRDefault="002015F6" w:rsidP="00A86F33">
      <w:pPr>
        <w:spacing w:after="0" w:line="360" w:lineRule="auto"/>
        <w:ind w:firstLine="709"/>
        <w:jc w:val="both"/>
        <w:rPr>
          <w:rFonts w:ascii="Times New Roman" w:hAnsi="Times New Roman" w:cs="Times New Roman"/>
          <w:b/>
          <w:bCs/>
          <w:iCs/>
          <w:color w:val="000000" w:themeColor="text1"/>
          <w:sz w:val="24"/>
          <w:szCs w:val="24"/>
        </w:rPr>
      </w:pPr>
      <w:r w:rsidRPr="00A86F33">
        <w:rPr>
          <w:rFonts w:ascii="Times New Roman" w:hAnsi="Times New Roman" w:cs="Times New Roman"/>
          <w:b/>
          <w:bCs/>
          <w:iCs/>
          <w:color w:val="000000" w:themeColor="text1"/>
          <w:sz w:val="24"/>
          <w:szCs w:val="24"/>
        </w:rPr>
        <w:t xml:space="preserve">F84.2 Синдром </w:t>
      </w:r>
      <w:proofErr w:type="spellStart"/>
      <w:r w:rsidRPr="00A86F33">
        <w:rPr>
          <w:rFonts w:ascii="Times New Roman" w:hAnsi="Times New Roman" w:cs="Times New Roman"/>
          <w:b/>
          <w:bCs/>
          <w:iCs/>
          <w:color w:val="000000" w:themeColor="text1"/>
          <w:sz w:val="24"/>
          <w:szCs w:val="24"/>
        </w:rPr>
        <w:t>Ретта</w:t>
      </w:r>
      <w:proofErr w:type="spellEnd"/>
      <w:r w:rsidR="00CB75F0" w:rsidRPr="00A86F33">
        <w:rPr>
          <w:rFonts w:ascii="Times New Roman" w:hAnsi="Times New Roman" w:cs="Times New Roman"/>
          <w:b/>
          <w:bCs/>
          <w:iCs/>
          <w:color w:val="000000" w:themeColor="text1"/>
          <w:sz w:val="24"/>
          <w:szCs w:val="24"/>
        </w:rPr>
        <w:t>.</w:t>
      </w:r>
    </w:p>
    <w:p w14:paraId="31568204" w14:textId="77777777" w:rsidR="00CB75F0" w:rsidRPr="008162E6" w:rsidRDefault="002015F6" w:rsidP="00A86F33">
      <w:pPr>
        <w:spacing w:after="0" w:line="360" w:lineRule="auto"/>
        <w:ind w:firstLine="709"/>
        <w:jc w:val="both"/>
        <w:rPr>
          <w:rFonts w:ascii="Times New Roman" w:hAnsi="Times New Roman" w:cs="Times New Roman"/>
          <w:color w:val="000000" w:themeColor="text1"/>
          <w:sz w:val="24"/>
          <w:szCs w:val="24"/>
          <w:u w:val="single"/>
        </w:rPr>
      </w:pPr>
      <w:r w:rsidRPr="008162E6">
        <w:rPr>
          <w:rFonts w:ascii="Times New Roman" w:hAnsi="Times New Roman" w:cs="Times New Roman"/>
          <w:color w:val="000000" w:themeColor="text1"/>
          <w:sz w:val="24"/>
          <w:szCs w:val="24"/>
          <w:u w:val="single"/>
        </w:rPr>
        <w:t>Диагностические критерии</w:t>
      </w:r>
      <w:r w:rsidR="00CB75F0" w:rsidRPr="008162E6">
        <w:rPr>
          <w:rFonts w:ascii="Times New Roman" w:hAnsi="Times New Roman" w:cs="Times New Roman"/>
          <w:color w:val="000000" w:themeColor="text1"/>
          <w:sz w:val="24"/>
          <w:szCs w:val="24"/>
          <w:u w:val="single"/>
        </w:rPr>
        <w:t>.</w:t>
      </w:r>
    </w:p>
    <w:p w14:paraId="5EC6B0E3" w14:textId="77777777" w:rsidR="00CB75F0" w:rsidRPr="008162E6" w:rsidRDefault="006A5813" w:rsidP="00A86F3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р</w:t>
      </w:r>
      <w:r w:rsidR="002015F6" w:rsidRPr="008162E6">
        <w:rPr>
          <w:rFonts w:ascii="Times New Roman" w:hAnsi="Times New Roman" w:cs="Times New Roman"/>
          <w:color w:val="000000" w:themeColor="text1"/>
          <w:sz w:val="24"/>
          <w:szCs w:val="24"/>
        </w:rPr>
        <w:t>асстройство к настоящему времени описано только у девочек.</w:t>
      </w:r>
    </w:p>
    <w:p w14:paraId="077CE1B7" w14:textId="77777777" w:rsidR="00CB75F0" w:rsidRPr="008162E6" w:rsidRDefault="006A5813" w:rsidP="00A86F3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р</w:t>
      </w:r>
      <w:r w:rsidR="002015F6" w:rsidRPr="008162E6">
        <w:rPr>
          <w:rFonts w:ascii="Times New Roman" w:hAnsi="Times New Roman" w:cs="Times New Roman"/>
          <w:color w:val="000000" w:themeColor="text1"/>
          <w:sz w:val="24"/>
          <w:szCs w:val="24"/>
        </w:rPr>
        <w:t xml:space="preserve">аннее развитие нормально или внешне нормально. </w:t>
      </w:r>
    </w:p>
    <w:p w14:paraId="5CEBD683" w14:textId="77777777" w:rsidR="00CB75F0" w:rsidRPr="008162E6" w:rsidRDefault="006A5813" w:rsidP="00A86F3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2015F6" w:rsidRPr="008162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w:t>
      </w:r>
      <w:r w:rsidR="002015F6" w:rsidRPr="008162E6">
        <w:rPr>
          <w:rFonts w:ascii="Times New Roman" w:hAnsi="Times New Roman" w:cs="Times New Roman"/>
          <w:color w:val="000000" w:themeColor="text1"/>
          <w:sz w:val="24"/>
          <w:szCs w:val="24"/>
        </w:rPr>
        <w:t xml:space="preserve">ачало расстройства между 7 и 24 месяцами жизни. </w:t>
      </w:r>
    </w:p>
    <w:p w14:paraId="5E913FCC" w14:textId="77777777" w:rsidR="00CB75F0" w:rsidRPr="008162E6" w:rsidRDefault="006A5813" w:rsidP="00A86F3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2015F6" w:rsidRPr="008162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w:t>
      </w:r>
      <w:r w:rsidR="002015F6" w:rsidRPr="008162E6">
        <w:rPr>
          <w:rFonts w:ascii="Times New Roman" w:hAnsi="Times New Roman" w:cs="Times New Roman"/>
          <w:color w:val="000000" w:themeColor="text1"/>
          <w:sz w:val="24"/>
          <w:szCs w:val="24"/>
        </w:rPr>
        <w:t xml:space="preserve">арциальная или полная потеря мануальных навыков и речи. </w:t>
      </w:r>
    </w:p>
    <w:p w14:paraId="054957A5" w14:textId="77777777" w:rsidR="00CB75F0" w:rsidRPr="008162E6" w:rsidRDefault="006A5813" w:rsidP="00A86F3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2015F6" w:rsidRPr="008162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w:t>
      </w:r>
      <w:r w:rsidR="002015F6" w:rsidRPr="008162E6">
        <w:rPr>
          <w:rFonts w:ascii="Times New Roman" w:hAnsi="Times New Roman" w:cs="Times New Roman"/>
          <w:color w:val="000000" w:themeColor="text1"/>
          <w:sz w:val="24"/>
          <w:szCs w:val="24"/>
        </w:rPr>
        <w:t xml:space="preserve">амедление роста головы. </w:t>
      </w:r>
    </w:p>
    <w:p w14:paraId="69B402F2" w14:textId="77777777" w:rsidR="00CB75F0" w:rsidRPr="008162E6" w:rsidRDefault="006A5813" w:rsidP="00A86F3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w:t>
      </w:r>
      <w:r w:rsidR="002015F6" w:rsidRPr="008162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w:t>
      </w:r>
      <w:r w:rsidR="002015F6" w:rsidRPr="008162E6">
        <w:rPr>
          <w:rFonts w:ascii="Times New Roman" w:hAnsi="Times New Roman" w:cs="Times New Roman"/>
          <w:color w:val="000000" w:themeColor="text1"/>
          <w:sz w:val="24"/>
          <w:szCs w:val="24"/>
        </w:rPr>
        <w:t xml:space="preserve">аиболее характерно: </w:t>
      </w:r>
    </w:p>
    <w:p w14:paraId="39E1EBFC" w14:textId="77777777" w:rsidR="00CB75F0" w:rsidRPr="00A86F33" w:rsidRDefault="006A5813" w:rsidP="006A581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A86F33">
        <w:rPr>
          <w:rFonts w:ascii="Times New Roman" w:hAnsi="Times New Roman" w:cs="Times New Roman"/>
          <w:color w:val="000000" w:themeColor="text1"/>
          <w:sz w:val="24"/>
          <w:szCs w:val="24"/>
        </w:rPr>
        <w:t xml:space="preserve">) </w:t>
      </w:r>
      <w:r w:rsidR="002015F6" w:rsidRPr="00A86F33">
        <w:rPr>
          <w:rFonts w:ascii="Times New Roman" w:hAnsi="Times New Roman" w:cs="Times New Roman"/>
          <w:color w:val="000000" w:themeColor="text1"/>
          <w:sz w:val="24"/>
          <w:szCs w:val="24"/>
        </w:rPr>
        <w:t>потеря спонтанных движений рук;</w:t>
      </w:r>
    </w:p>
    <w:p w14:paraId="2B26F5DE" w14:textId="77777777" w:rsidR="00CB75F0" w:rsidRPr="00A86F33" w:rsidRDefault="006A5813" w:rsidP="006A581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A86F33">
        <w:rPr>
          <w:rFonts w:ascii="Times New Roman" w:hAnsi="Times New Roman" w:cs="Times New Roman"/>
          <w:color w:val="000000" w:themeColor="text1"/>
          <w:sz w:val="24"/>
          <w:szCs w:val="24"/>
        </w:rPr>
        <w:t xml:space="preserve">) </w:t>
      </w:r>
      <w:r w:rsidR="002015F6" w:rsidRPr="00A86F33">
        <w:rPr>
          <w:rFonts w:ascii="Times New Roman" w:hAnsi="Times New Roman" w:cs="Times New Roman"/>
          <w:color w:val="000000" w:themeColor="text1"/>
          <w:sz w:val="24"/>
          <w:szCs w:val="24"/>
        </w:rPr>
        <w:t>стереотипное «</w:t>
      </w:r>
      <w:proofErr w:type="spellStart"/>
      <w:r w:rsidR="002015F6" w:rsidRPr="00A86F33">
        <w:rPr>
          <w:rFonts w:ascii="Times New Roman" w:hAnsi="Times New Roman" w:cs="Times New Roman"/>
          <w:color w:val="000000" w:themeColor="text1"/>
          <w:sz w:val="24"/>
          <w:szCs w:val="24"/>
        </w:rPr>
        <w:t>заламывание</w:t>
      </w:r>
      <w:proofErr w:type="spellEnd"/>
      <w:r w:rsidR="002015F6" w:rsidRPr="00A86F33">
        <w:rPr>
          <w:rFonts w:ascii="Times New Roman" w:hAnsi="Times New Roman" w:cs="Times New Roman"/>
          <w:color w:val="000000" w:themeColor="text1"/>
          <w:sz w:val="24"/>
          <w:szCs w:val="24"/>
        </w:rPr>
        <w:t xml:space="preserve">», «мытьё» рук, смачивание слюной; </w:t>
      </w:r>
    </w:p>
    <w:p w14:paraId="10B31EE4" w14:textId="77777777" w:rsidR="00CB75F0" w:rsidRPr="00A86F33" w:rsidRDefault="006A5813" w:rsidP="006A581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r w:rsidR="00A86F33">
        <w:rPr>
          <w:rFonts w:ascii="Times New Roman" w:hAnsi="Times New Roman" w:cs="Times New Roman"/>
          <w:color w:val="000000" w:themeColor="text1"/>
          <w:sz w:val="24"/>
          <w:szCs w:val="24"/>
        </w:rPr>
        <w:t xml:space="preserve">) </w:t>
      </w:r>
      <w:r w:rsidR="002015F6" w:rsidRPr="00A86F33">
        <w:rPr>
          <w:rFonts w:ascii="Times New Roman" w:hAnsi="Times New Roman" w:cs="Times New Roman"/>
          <w:color w:val="000000" w:themeColor="text1"/>
          <w:sz w:val="24"/>
          <w:szCs w:val="24"/>
        </w:rPr>
        <w:t>неполное пережёвывание пищи; 4. одышка.</w:t>
      </w:r>
    </w:p>
    <w:p w14:paraId="42B4D11E" w14:textId="77777777" w:rsidR="00CB75F0" w:rsidRPr="008162E6" w:rsidRDefault="006A5813" w:rsidP="00A86F3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 в</w:t>
      </w:r>
      <w:r w:rsidR="002015F6" w:rsidRPr="008162E6">
        <w:rPr>
          <w:rFonts w:ascii="Times New Roman" w:hAnsi="Times New Roman" w:cs="Times New Roman"/>
          <w:color w:val="000000" w:themeColor="text1"/>
          <w:sz w:val="24"/>
          <w:szCs w:val="24"/>
        </w:rPr>
        <w:t xml:space="preserve"> среднем возрасте развитие атаксии, апраксии, сколиоза и </w:t>
      </w:r>
      <w:proofErr w:type="spellStart"/>
      <w:r w:rsidR="002015F6" w:rsidRPr="008162E6">
        <w:rPr>
          <w:rFonts w:ascii="Times New Roman" w:hAnsi="Times New Roman" w:cs="Times New Roman"/>
          <w:color w:val="000000" w:themeColor="text1"/>
          <w:sz w:val="24"/>
          <w:szCs w:val="24"/>
        </w:rPr>
        <w:t>кифосколиоза</w:t>
      </w:r>
      <w:proofErr w:type="spellEnd"/>
      <w:r w:rsidR="002015F6" w:rsidRPr="008162E6">
        <w:rPr>
          <w:rFonts w:ascii="Times New Roman" w:hAnsi="Times New Roman" w:cs="Times New Roman"/>
          <w:color w:val="000000" w:themeColor="text1"/>
          <w:sz w:val="24"/>
          <w:szCs w:val="24"/>
        </w:rPr>
        <w:t>, хореоатетозных расстройств, неред</w:t>
      </w:r>
      <w:r w:rsidR="00CB75F0" w:rsidRPr="008162E6">
        <w:rPr>
          <w:rFonts w:ascii="Times New Roman" w:hAnsi="Times New Roman" w:cs="Times New Roman"/>
          <w:color w:val="000000" w:themeColor="text1"/>
          <w:sz w:val="24"/>
          <w:szCs w:val="24"/>
        </w:rPr>
        <w:t xml:space="preserve">ко – эпилептических припадков. </w:t>
      </w:r>
    </w:p>
    <w:p w14:paraId="2DC73FE5" w14:textId="77777777" w:rsidR="00CB75F0" w:rsidRPr="008162E6" w:rsidRDefault="002015F6" w:rsidP="001C7D9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u w:val="single"/>
        </w:rPr>
        <w:t xml:space="preserve">Клиническая картина Синдром </w:t>
      </w:r>
      <w:proofErr w:type="spellStart"/>
      <w:r w:rsidRPr="008162E6">
        <w:rPr>
          <w:rFonts w:ascii="Times New Roman" w:hAnsi="Times New Roman" w:cs="Times New Roman"/>
          <w:color w:val="000000" w:themeColor="text1"/>
          <w:sz w:val="24"/>
          <w:szCs w:val="24"/>
          <w:u w:val="single"/>
        </w:rPr>
        <w:t>Ретта</w:t>
      </w:r>
      <w:proofErr w:type="spellEnd"/>
      <w:r w:rsidRPr="008162E6">
        <w:rPr>
          <w:rFonts w:ascii="Times New Roman" w:hAnsi="Times New Roman" w:cs="Times New Roman"/>
          <w:color w:val="000000" w:themeColor="text1"/>
          <w:sz w:val="24"/>
          <w:szCs w:val="24"/>
        </w:rPr>
        <w:t xml:space="preserve"> (СР) является верифицированным дегенеративным моногенным заболеванием, обусловленном мутацией в гене-регуляторе МеСР2, который находится на длинном плече хромосомы Х (Xq28) и ответственен за 60-90% случаев СР. Распространенность СР: 1 на 15 000 детей в возрасте от 6 до 17 лет. Классический СР начинается на 1-2 году жизни с пиком манифестации в 16-18 месяцев и проходит в своем развитии ряд стадий: </w:t>
      </w:r>
    </w:p>
    <w:p w14:paraId="4FEAFF6B" w14:textId="77777777" w:rsidR="00CB75F0" w:rsidRPr="008162E6" w:rsidRDefault="00CB75F0" w:rsidP="00BA6F33">
      <w:pPr>
        <w:spacing w:after="0" w:line="360" w:lineRule="auto"/>
        <w:ind w:left="284"/>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w:t>
      </w:r>
      <w:r w:rsidR="006A5813">
        <w:rPr>
          <w:rFonts w:ascii="Times New Roman" w:hAnsi="Times New Roman" w:cs="Times New Roman"/>
          <w:color w:val="000000" w:themeColor="text1"/>
          <w:sz w:val="24"/>
          <w:szCs w:val="24"/>
        </w:rPr>
        <w:t xml:space="preserve"> </w:t>
      </w:r>
      <w:r w:rsidR="002015F6" w:rsidRPr="008162E6">
        <w:rPr>
          <w:rFonts w:ascii="Times New Roman" w:hAnsi="Times New Roman" w:cs="Times New Roman"/>
          <w:color w:val="000000" w:themeColor="text1"/>
          <w:sz w:val="24"/>
          <w:szCs w:val="24"/>
        </w:rPr>
        <w:t xml:space="preserve">В I «аутистической» стадии (продолжительностью 3-10 месяцев) появляется </w:t>
      </w:r>
      <w:r w:rsidRPr="008162E6">
        <w:rPr>
          <w:rFonts w:ascii="Times New Roman" w:hAnsi="Times New Roman" w:cs="Times New Roman"/>
          <w:color w:val="000000" w:themeColor="text1"/>
          <w:sz w:val="24"/>
          <w:szCs w:val="24"/>
        </w:rPr>
        <w:t xml:space="preserve">    </w:t>
      </w:r>
      <w:r w:rsidR="002015F6" w:rsidRPr="008162E6">
        <w:rPr>
          <w:rFonts w:ascii="Times New Roman" w:hAnsi="Times New Roman" w:cs="Times New Roman"/>
          <w:color w:val="000000" w:themeColor="text1"/>
          <w:sz w:val="24"/>
          <w:szCs w:val="24"/>
        </w:rPr>
        <w:t xml:space="preserve">отрешенность, нарушается познавательная активность, останавливается психическое развитие. </w:t>
      </w:r>
    </w:p>
    <w:p w14:paraId="055593CD" w14:textId="77777777" w:rsidR="00CB75F0" w:rsidRPr="008162E6" w:rsidRDefault="00CB75F0" w:rsidP="00BA6F33">
      <w:pPr>
        <w:spacing w:after="0" w:line="360" w:lineRule="auto"/>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w:t>
      </w:r>
      <w:r w:rsidR="006A5813">
        <w:rPr>
          <w:rFonts w:ascii="Times New Roman" w:hAnsi="Times New Roman" w:cs="Times New Roman"/>
          <w:color w:val="000000" w:themeColor="text1"/>
          <w:sz w:val="24"/>
          <w:szCs w:val="24"/>
        </w:rPr>
        <w:t xml:space="preserve">  </w:t>
      </w:r>
      <w:r w:rsidR="002015F6" w:rsidRPr="008162E6">
        <w:rPr>
          <w:rFonts w:ascii="Times New Roman" w:hAnsi="Times New Roman" w:cs="Times New Roman"/>
          <w:color w:val="000000" w:themeColor="text1"/>
          <w:sz w:val="24"/>
          <w:szCs w:val="24"/>
        </w:rPr>
        <w:t>Во II стадии – «быстрого регресса» (от нескольких недель до нескольких месяцев) на фоне сохранения аутистической отрешенности в кистях рук возникают движения древнего, архаического уровня – «моющего» типа, потирающего вида; наблюдается регресс в деятельности всех функциональных систем; замедление роста головы.</w:t>
      </w:r>
    </w:p>
    <w:p w14:paraId="3F13D07A" w14:textId="77777777" w:rsidR="00CB75F0" w:rsidRPr="008162E6" w:rsidRDefault="002015F6" w:rsidP="006A581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III стадия «</w:t>
      </w:r>
      <w:proofErr w:type="spellStart"/>
      <w:r w:rsidRPr="008162E6">
        <w:rPr>
          <w:rFonts w:ascii="Times New Roman" w:hAnsi="Times New Roman" w:cs="Times New Roman"/>
          <w:color w:val="000000" w:themeColor="text1"/>
          <w:sz w:val="24"/>
          <w:szCs w:val="24"/>
        </w:rPr>
        <w:t>псевдостационарная</w:t>
      </w:r>
      <w:proofErr w:type="spellEnd"/>
      <w:r w:rsidRPr="008162E6">
        <w:rPr>
          <w:rFonts w:ascii="Times New Roman" w:hAnsi="Times New Roman" w:cs="Times New Roman"/>
          <w:color w:val="000000" w:themeColor="text1"/>
          <w:sz w:val="24"/>
          <w:szCs w:val="24"/>
        </w:rPr>
        <w:t>» длится до 10 лет и более. Частично восстанавливаются коммуникация, понимание речи, произношение отдельных слов. Уходят проявления аутизма. Сохраняются регрессивные подкорковые стереотипии. Любая деятельность носит кратковременный характер, больные легко истощаются. В 1/3 случаев возникают эпилептические приступы</w:t>
      </w:r>
    </w:p>
    <w:p w14:paraId="7631AA37" w14:textId="77777777" w:rsidR="00CB75F0" w:rsidRPr="008162E6" w:rsidRDefault="002015F6" w:rsidP="006A5813">
      <w:pPr>
        <w:pStyle w:val="a7"/>
        <w:spacing w:after="0" w:line="360" w:lineRule="auto"/>
        <w:ind w:left="0"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IV стадия – «тотальной деменции»: формир</w:t>
      </w:r>
      <w:r w:rsidR="00CB75F0" w:rsidRPr="008162E6">
        <w:rPr>
          <w:rFonts w:ascii="Times New Roman" w:hAnsi="Times New Roman" w:cs="Times New Roman"/>
          <w:color w:val="000000" w:themeColor="text1"/>
          <w:sz w:val="24"/>
          <w:szCs w:val="24"/>
        </w:rPr>
        <w:t>уется деменция, неврологические</w:t>
      </w:r>
      <w:r w:rsidR="006A5813">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расстройства: спинальная атрофия, спастическая ригидность, полная утрата ходьбы. Исход неблагоприятный, в 100% случаев тяжёлая психоневрологическая инвалидность. Смерть наступает в разные сроки (чаще через 12-25 лет после начала заболевания).</w:t>
      </w:r>
    </w:p>
    <w:p w14:paraId="6A5BEE46" w14:textId="77777777" w:rsidR="00CB75F0" w:rsidRPr="006A5813" w:rsidRDefault="002015F6" w:rsidP="006A5813">
      <w:pPr>
        <w:spacing w:after="0" w:line="360" w:lineRule="auto"/>
        <w:ind w:firstLine="709"/>
        <w:jc w:val="both"/>
        <w:rPr>
          <w:rFonts w:ascii="Times New Roman" w:hAnsi="Times New Roman" w:cs="Times New Roman"/>
          <w:b/>
          <w:bCs/>
          <w:iCs/>
          <w:color w:val="000000" w:themeColor="text1"/>
          <w:sz w:val="24"/>
          <w:szCs w:val="24"/>
        </w:rPr>
      </w:pPr>
      <w:r w:rsidRPr="008162E6">
        <w:rPr>
          <w:rFonts w:ascii="Times New Roman" w:hAnsi="Times New Roman" w:cs="Times New Roman"/>
          <w:color w:val="000000" w:themeColor="text1"/>
          <w:sz w:val="24"/>
          <w:szCs w:val="24"/>
        </w:rPr>
        <w:t xml:space="preserve"> </w:t>
      </w:r>
      <w:r w:rsidRPr="006A5813">
        <w:rPr>
          <w:rFonts w:ascii="Times New Roman" w:hAnsi="Times New Roman" w:cs="Times New Roman"/>
          <w:b/>
          <w:bCs/>
          <w:iCs/>
          <w:color w:val="000000" w:themeColor="text1"/>
          <w:sz w:val="24"/>
          <w:szCs w:val="24"/>
        </w:rPr>
        <w:t xml:space="preserve">F84.3 Другое </w:t>
      </w:r>
      <w:proofErr w:type="spellStart"/>
      <w:r w:rsidRPr="006A5813">
        <w:rPr>
          <w:rFonts w:ascii="Times New Roman" w:hAnsi="Times New Roman" w:cs="Times New Roman"/>
          <w:b/>
          <w:bCs/>
          <w:iCs/>
          <w:color w:val="000000" w:themeColor="text1"/>
          <w:sz w:val="24"/>
          <w:szCs w:val="24"/>
        </w:rPr>
        <w:t>дезинтегративное</w:t>
      </w:r>
      <w:proofErr w:type="spellEnd"/>
      <w:r w:rsidRPr="006A5813">
        <w:rPr>
          <w:rFonts w:ascii="Times New Roman" w:hAnsi="Times New Roman" w:cs="Times New Roman"/>
          <w:b/>
          <w:bCs/>
          <w:iCs/>
          <w:color w:val="000000" w:themeColor="text1"/>
          <w:sz w:val="24"/>
          <w:szCs w:val="24"/>
        </w:rPr>
        <w:t xml:space="preserve"> расстройство детского возраста </w:t>
      </w:r>
    </w:p>
    <w:p w14:paraId="63D0DBA7" w14:textId="77777777" w:rsidR="00CB75F0" w:rsidRPr="008162E6" w:rsidRDefault="006A5813" w:rsidP="006A5813">
      <w:pPr>
        <w:spacing w:after="0" w:line="360" w:lineRule="auto"/>
        <w:ind w:firstLine="709"/>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 </w:t>
      </w:r>
      <w:r w:rsidR="002015F6" w:rsidRPr="008162E6">
        <w:rPr>
          <w:rFonts w:ascii="Times New Roman" w:hAnsi="Times New Roman" w:cs="Times New Roman"/>
          <w:color w:val="000000" w:themeColor="text1"/>
          <w:sz w:val="24"/>
          <w:szCs w:val="24"/>
          <w:u w:val="single"/>
        </w:rPr>
        <w:t>Диагностические критерии</w:t>
      </w:r>
    </w:p>
    <w:p w14:paraId="5E8788E8" w14:textId="77777777" w:rsidR="00CB75F0" w:rsidRPr="008162E6" w:rsidRDefault="002015F6" w:rsidP="006A581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w:t>
      </w:r>
      <w:r w:rsidR="006A5813">
        <w:rPr>
          <w:rFonts w:ascii="Times New Roman" w:hAnsi="Times New Roman" w:cs="Times New Roman"/>
          <w:color w:val="000000" w:themeColor="text1"/>
          <w:sz w:val="24"/>
          <w:szCs w:val="24"/>
        </w:rPr>
        <w:t>а) я</w:t>
      </w:r>
      <w:r w:rsidRPr="008162E6">
        <w:rPr>
          <w:rFonts w:ascii="Times New Roman" w:hAnsi="Times New Roman" w:cs="Times New Roman"/>
          <w:color w:val="000000" w:themeColor="text1"/>
          <w:sz w:val="24"/>
          <w:szCs w:val="24"/>
        </w:rPr>
        <w:t>вное нормальное развитие до возраста, по крайней мере, 2-х лет</w:t>
      </w:r>
      <w:r w:rsidR="00CB75F0" w:rsidRPr="008162E6">
        <w:rPr>
          <w:rFonts w:ascii="Times New Roman" w:hAnsi="Times New Roman" w:cs="Times New Roman"/>
          <w:color w:val="000000" w:themeColor="text1"/>
          <w:sz w:val="24"/>
          <w:szCs w:val="24"/>
        </w:rPr>
        <w:t>.</w:t>
      </w:r>
    </w:p>
    <w:p w14:paraId="109C140F" w14:textId="77777777" w:rsidR="00CB75F0" w:rsidRPr="008162E6" w:rsidRDefault="002015F6" w:rsidP="006A581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w:t>
      </w:r>
      <w:r w:rsidR="006A5813">
        <w:rPr>
          <w:rFonts w:ascii="Times New Roman" w:hAnsi="Times New Roman" w:cs="Times New Roman"/>
          <w:color w:val="000000" w:themeColor="text1"/>
          <w:sz w:val="24"/>
          <w:szCs w:val="24"/>
        </w:rPr>
        <w:t>б) в</w:t>
      </w:r>
      <w:r w:rsidRPr="008162E6">
        <w:rPr>
          <w:rFonts w:ascii="Times New Roman" w:hAnsi="Times New Roman" w:cs="Times New Roman"/>
          <w:color w:val="000000" w:themeColor="text1"/>
          <w:sz w:val="24"/>
          <w:szCs w:val="24"/>
        </w:rPr>
        <w:t xml:space="preserve">след за неспецифическим продромальным периодом – отчетливая потеря ранее приобретенных навыков и качественно нарушенное социальное функционирование: </w:t>
      </w:r>
    </w:p>
    <w:p w14:paraId="4EBA4CE1" w14:textId="77777777" w:rsidR="00CB75F0" w:rsidRPr="006A5813" w:rsidRDefault="002015F6" w:rsidP="006A5813">
      <w:pPr>
        <w:pStyle w:val="a7"/>
        <w:numPr>
          <w:ilvl w:val="0"/>
          <w:numId w:val="10"/>
        </w:numPr>
        <w:tabs>
          <w:tab w:val="left" w:pos="1134"/>
        </w:tabs>
        <w:spacing w:after="0" w:line="360" w:lineRule="auto"/>
        <w:ind w:left="0" w:firstLine="709"/>
        <w:jc w:val="both"/>
        <w:rPr>
          <w:rFonts w:ascii="Times New Roman" w:hAnsi="Times New Roman" w:cs="Times New Roman"/>
          <w:color w:val="000000" w:themeColor="text1"/>
          <w:sz w:val="24"/>
          <w:szCs w:val="24"/>
        </w:rPr>
      </w:pPr>
      <w:r w:rsidRPr="006A5813">
        <w:rPr>
          <w:rFonts w:ascii="Times New Roman" w:hAnsi="Times New Roman" w:cs="Times New Roman"/>
          <w:color w:val="000000" w:themeColor="text1"/>
          <w:sz w:val="24"/>
          <w:szCs w:val="24"/>
        </w:rPr>
        <w:t>глубокий регресс или потеря речи,</w:t>
      </w:r>
    </w:p>
    <w:p w14:paraId="5C242DE0" w14:textId="77777777" w:rsidR="00CB75F0" w:rsidRPr="008162E6" w:rsidRDefault="002015F6" w:rsidP="006A5813">
      <w:pPr>
        <w:pStyle w:val="a7"/>
        <w:numPr>
          <w:ilvl w:val="0"/>
          <w:numId w:val="10"/>
        </w:numPr>
        <w:tabs>
          <w:tab w:val="left" w:pos="1134"/>
        </w:tabs>
        <w:spacing w:after="0" w:line="360" w:lineRule="auto"/>
        <w:ind w:left="0"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регресс игрового и адаптивного поведения,</w:t>
      </w:r>
    </w:p>
    <w:p w14:paraId="7300D7EB" w14:textId="77777777" w:rsidR="00CB75F0" w:rsidRPr="008162E6" w:rsidRDefault="002015F6" w:rsidP="006A5813">
      <w:pPr>
        <w:pStyle w:val="a7"/>
        <w:numPr>
          <w:ilvl w:val="0"/>
          <w:numId w:val="10"/>
        </w:numPr>
        <w:tabs>
          <w:tab w:val="left" w:pos="1134"/>
        </w:tabs>
        <w:spacing w:after="0" w:line="360" w:lineRule="auto"/>
        <w:ind w:left="0"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потеря контроля функций кишечника или мочевого пузыря, </w:t>
      </w:r>
    </w:p>
    <w:p w14:paraId="026841A5" w14:textId="77777777" w:rsidR="00714F16" w:rsidRPr="008162E6" w:rsidRDefault="002015F6" w:rsidP="006A5813">
      <w:pPr>
        <w:pStyle w:val="a7"/>
        <w:numPr>
          <w:ilvl w:val="0"/>
          <w:numId w:val="10"/>
        </w:numPr>
        <w:tabs>
          <w:tab w:val="left" w:pos="1134"/>
        </w:tabs>
        <w:spacing w:after="0" w:line="360" w:lineRule="auto"/>
        <w:ind w:left="0"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иногда ухудшается контроль двигательных функций,</w:t>
      </w:r>
    </w:p>
    <w:p w14:paraId="74AB0060" w14:textId="77777777" w:rsidR="00714F16" w:rsidRPr="008162E6" w:rsidRDefault="002015F6" w:rsidP="006A5813">
      <w:pPr>
        <w:pStyle w:val="a7"/>
        <w:numPr>
          <w:ilvl w:val="0"/>
          <w:numId w:val="10"/>
        </w:numPr>
        <w:tabs>
          <w:tab w:val="left" w:pos="1134"/>
        </w:tabs>
        <w:spacing w:after="0" w:line="360" w:lineRule="auto"/>
        <w:ind w:left="0"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вычурные движения и жесты, </w:t>
      </w:r>
    </w:p>
    <w:p w14:paraId="5F3A4DE0" w14:textId="77777777" w:rsidR="00714F16" w:rsidRPr="008162E6" w:rsidRDefault="002015F6" w:rsidP="006A5813">
      <w:pPr>
        <w:pStyle w:val="a7"/>
        <w:numPr>
          <w:ilvl w:val="0"/>
          <w:numId w:val="10"/>
        </w:numPr>
        <w:tabs>
          <w:tab w:val="left" w:pos="1134"/>
        </w:tabs>
        <w:spacing w:after="0" w:line="360" w:lineRule="auto"/>
        <w:ind w:left="0"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сопровождается общей потерей интереса к окружающему и социальным контактам. </w:t>
      </w:r>
    </w:p>
    <w:p w14:paraId="5ACA639D" w14:textId="77777777" w:rsidR="00714F16" w:rsidRPr="008162E6" w:rsidRDefault="006A5813" w:rsidP="006A581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в) о</w:t>
      </w:r>
      <w:r w:rsidR="002015F6" w:rsidRPr="008162E6">
        <w:rPr>
          <w:rFonts w:ascii="Times New Roman" w:hAnsi="Times New Roman" w:cs="Times New Roman"/>
          <w:color w:val="000000" w:themeColor="text1"/>
          <w:sz w:val="24"/>
          <w:szCs w:val="24"/>
        </w:rPr>
        <w:t>т органической деменции расстройство отличается следующими признаками:</w:t>
      </w:r>
    </w:p>
    <w:p w14:paraId="215C64B0" w14:textId="77777777" w:rsidR="00714F16" w:rsidRPr="006A5813" w:rsidRDefault="002015F6" w:rsidP="006A5813">
      <w:pPr>
        <w:pStyle w:val="a7"/>
        <w:numPr>
          <w:ilvl w:val="0"/>
          <w:numId w:val="12"/>
        </w:numPr>
        <w:tabs>
          <w:tab w:val="left" w:pos="1134"/>
        </w:tabs>
        <w:spacing w:after="0" w:line="360" w:lineRule="auto"/>
        <w:ind w:left="0" w:firstLine="709"/>
        <w:jc w:val="both"/>
        <w:rPr>
          <w:rFonts w:ascii="Times New Roman" w:hAnsi="Times New Roman" w:cs="Times New Roman"/>
          <w:color w:val="000000" w:themeColor="text1"/>
          <w:sz w:val="24"/>
          <w:szCs w:val="24"/>
        </w:rPr>
      </w:pPr>
      <w:r w:rsidRPr="006A5813">
        <w:rPr>
          <w:rFonts w:ascii="Times New Roman" w:hAnsi="Times New Roman" w:cs="Times New Roman"/>
          <w:color w:val="000000" w:themeColor="text1"/>
          <w:sz w:val="24"/>
          <w:szCs w:val="24"/>
        </w:rPr>
        <w:t xml:space="preserve">отсутствие какого-либо распознанного органического заболевания или повреждения </w:t>
      </w:r>
      <w:r w:rsidR="00714F16" w:rsidRPr="006A5813">
        <w:rPr>
          <w:rFonts w:ascii="Times New Roman" w:hAnsi="Times New Roman" w:cs="Times New Roman"/>
          <w:color w:val="000000" w:themeColor="text1"/>
          <w:sz w:val="24"/>
          <w:szCs w:val="24"/>
        </w:rPr>
        <w:t xml:space="preserve">     </w:t>
      </w:r>
      <w:r w:rsidRPr="006A5813">
        <w:rPr>
          <w:rFonts w:ascii="Times New Roman" w:hAnsi="Times New Roman" w:cs="Times New Roman"/>
          <w:color w:val="000000" w:themeColor="text1"/>
          <w:sz w:val="24"/>
          <w:szCs w:val="24"/>
        </w:rPr>
        <w:t xml:space="preserve">нервной системы, </w:t>
      </w:r>
    </w:p>
    <w:p w14:paraId="708F87EE" w14:textId="77777777" w:rsidR="00714F16" w:rsidRPr="008162E6" w:rsidRDefault="002015F6" w:rsidP="006A5813">
      <w:pPr>
        <w:pStyle w:val="a7"/>
        <w:numPr>
          <w:ilvl w:val="0"/>
          <w:numId w:val="12"/>
        </w:numPr>
        <w:tabs>
          <w:tab w:val="left" w:pos="1134"/>
        </w:tabs>
        <w:spacing w:after="0" w:line="360" w:lineRule="auto"/>
        <w:ind w:left="0"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временами возможно восстановление нарушенных или утраченных навыков,</w:t>
      </w:r>
    </w:p>
    <w:p w14:paraId="4D5EA70D" w14:textId="77777777" w:rsidR="00714F16" w:rsidRPr="008162E6" w:rsidRDefault="002015F6" w:rsidP="006A5813">
      <w:pPr>
        <w:pStyle w:val="a7"/>
        <w:numPr>
          <w:ilvl w:val="0"/>
          <w:numId w:val="12"/>
        </w:numPr>
        <w:tabs>
          <w:tab w:val="left" w:pos="1134"/>
        </w:tabs>
        <w:spacing w:after="0" w:line="360" w:lineRule="auto"/>
        <w:ind w:left="0"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нарушение поведения носит скорее характер девиации, нежели снижения интеллекта.</w:t>
      </w:r>
    </w:p>
    <w:p w14:paraId="433B85A6" w14:textId="77777777" w:rsidR="00714F16" w:rsidRPr="008162E6" w:rsidRDefault="002015F6" w:rsidP="006A5813">
      <w:pPr>
        <w:pStyle w:val="a7"/>
        <w:spacing w:after="0" w:line="360" w:lineRule="auto"/>
        <w:ind w:left="0" w:firstLine="709"/>
        <w:jc w:val="both"/>
        <w:rPr>
          <w:rFonts w:ascii="Times New Roman" w:hAnsi="Times New Roman" w:cs="Times New Roman"/>
          <w:color w:val="000000" w:themeColor="text1"/>
          <w:sz w:val="24"/>
          <w:szCs w:val="24"/>
          <w:u w:val="single"/>
        </w:rPr>
      </w:pPr>
      <w:r w:rsidRPr="008162E6">
        <w:rPr>
          <w:rFonts w:ascii="Times New Roman" w:hAnsi="Times New Roman" w:cs="Times New Roman"/>
          <w:color w:val="000000" w:themeColor="text1"/>
          <w:sz w:val="24"/>
          <w:szCs w:val="24"/>
          <w:u w:val="single"/>
        </w:rPr>
        <w:t xml:space="preserve">Клиническая картина </w:t>
      </w:r>
    </w:p>
    <w:p w14:paraId="5D8308AB" w14:textId="77777777" w:rsidR="00714F16" w:rsidRPr="008162E6" w:rsidRDefault="002015F6" w:rsidP="006A581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В код F84.3 включена деменция Геллера, которая представляет собой утрату или прогрессирующее ухудшение речи, интеллектуальных, социальных и коммуникативных способностей в детстве, в возрасте 2-4 лет. Для детей характерна повышенная раздражительность, уход в себя. Речь больных становится непонятной, отмечаются нарушения памяти и восприятия, появляется тревога или агрессивность. Больные не ориентируются в социальных ситуациях, часто утрачивают приобретенные ранее навыки опрятности; совершают стереотипные движения, что позволяет предполагать наличие аутизма. Постепенно развивается полная клиническая картина деменции. Несмотря на ее выраженность, черты лица грубыми у пациентов не становятся. В целом расстройство носит </w:t>
      </w:r>
      <w:proofErr w:type="spellStart"/>
      <w:r w:rsidRPr="008162E6">
        <w:rPr>
          <w:rFonts w:ascii="Times New Roman" w:hAnsi="Times New Roman" w:cs="Times New Roman"/>
          <w:color w:val="000000" w:themeColor="text1"/>
          <w:sz w:val="24"/>
          <w:szCs w:val="24"/>
        </w:rPr>
        <w:t>прогредиентный</w:t>
      </w:r>
      <w:proofErr w:type="spellEnd"/>
      <w:r w:rsidRPr="008162E6">
        <w:rPr>
          <w:rFonts w:ascii="Times New Roman" w:hAnsi="Times New Roman" w:cs="Times New Roman"/>
          <w:color w:val="000000" w:themeColor="text1"/>
          <w:sz w:val="24"/>
          <w:szCs w:val="24"/>
        </w:rPr>
        <w:t xml:space="preserve"> характер.</w:t>
      </w:r>
    </w:p>
    <w:p w14:paraId="06F08063" w14:textId="77777777" w:rsidR="00714F16" w:rsidRPr="006A5813" w:rsidRDefault="002015F6" w:rsidP="006A5813">
      <w:pPr>
        <w:spacing w:after="0" w:line="360" w:lineRule="auto"/>
        <w:ind w:firstLine="709"/>
        <w:jc w:val="both"/>
        <w:rPr>
          <w:rFonts w:ascii="Times New Roman" w:hAnsi="Times New Roman" w:cs="Times New Roman"/>
          <w:b/>
          <w:bCs/>
          <w:iCs/>
          <w:color w:val="000000" w:themeColor="text1"/>
          <w:sz w:val="24"/>
          <w:szCs w:val="24"/>
        </w:rPr>
      </w:pPr>
      <w:r w:rsidRPr="006A5813">
        <w:rPr>
          <w:rFonts w:ascii="Times New Roman" w:hAnsi="Times New Roman" w:cs="Times New Roman"/>
          <w:b/>
          <w:bCs/>
          <w:iCs/>
          <w:color w:val="000000" w:themeColor="text1"/>
          <w:sz w:val="24"/>
          <w:szCs w:val="24"/>
        </w:rPr>
        <w:t xml:space="preserve"> F84.4 Гиперактивное расстройство, сочетающееся с умственной отсталостью и стереотипными движениями </w:t>
      </w:r>
    </w:p>
    <w:p w14:paraId="5379F788" w14:textId="77777777" w:rsidR="00714F16" w:rsidRPr="008162E6" w:rsidRDefault="002015F6" w:rsidP="006A5813">
      <w:pPr>
        <w:spacing w:after="0" w:line="360" w:lineRule="auto"/>
        <w:ind w:firstLine="709"/>
        <w:jc w:val="both"/>
        <w:rPr>
          <w:rFonts w:ascii="Times New Roman" w:hAnsi="Times New Roman" w:cs="Times New Roman"/>
          <w:color w:val="000000" w:themeColor="text1"/>
          <w:sz w:val="24"/>
          <w:szCs w:val="24"/>
          <w:u w:val="single"/>
        </w:rPr>
      </w:pPr>
      <w:r w:rsidRPr="008162E6">
        <w:rPr>
          <w:rFonts w:ascii="Times New Roman" w:hAnsi="Times New Roman" w:cs="Times New Roman"/>
          <w:color w:val="000000" w:themeColor="text1"/>
          <w:sz w:val="24"/>
          <w:szCs w:val="24"/>
          <w:u w:val="single"/>
        </w:rPr>
        <w:t>Диагностические критерии</w:t>
      </w:r>
    </w:p>
    <w:p w14:paraId="091A04A3" w14:textId="77777777" w:rsidR="00714F16" w:rsidRPr="008162E6" w:rsidRDefault="006A5813" w:rsidP="006A581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о</w:t>
      </w:r>
      <w:r w:rsidR="002015F6" w:rsidRPr="008162E6">
        <w:rPr>
          <w:rFonts w:ascii="Times New Roman" w:hAnsi="Times New Roman" w:cs="Times New Roman"/>
          <w:color w:val="000000" w:themeColor="text1"/>
          <w:sz w:val="24"/>
          <w:szCs w:val="24"/>
        </w:rPr>
        <w:t>бязательное сочетание признаков:</w:t>
      </w:r>
    </w:p>
    <w:p w14:paraId="463087BA" w14:textId="77777777" w:rsidR="00714F16" w:rsidRPr="008162E6" w:rsidRDefault="006A5813" w:rsidP="006A581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2015F6" w:rsidRPr="008162E6">
        <w:rPr>
          <w:rFonts w:ascii="Times New Roman" w:hAnsi="Times New Roman" w:cs="Times New Roman"/>
          <w:color w:val="000000" w:themeColor="text1"/>
          <w:sz w:val="24"/>
          <w:szCs w:val="24"/>
        </w:rPr>
        <w:t>выраженная, чрезмерная гиперактивность,</w:t>
      </w:r>
    </w:p>
    <w:p w14:paraId="4ED3D258" w14:textId="77777777" w:rsidR="00714F16" w:rsidRPr="008162E6" w:rsidRDefault="006A5813" w:rsidP="006A581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2015F6" w:rsidRPr="008162E6">
        <w:rPr>
          <w:rFonts w:ascii="Times New Roman" w:hAnsi="Times New Roman" w:cs="Times New Roman"/>
          <w:color w:val="000000" w:themeColor="text1"/>
          <w:sz w:val="24"/>
          <w:szCs w:val="24"/>
        </w:rPr>
        <w:t>двигательные стереотипии, 3. выраженная умственная отсталость</w:t>
      </w:r>
      <w:r>
        <w:rPr>
          <w:rFonts w:ascii="Times New Roman" w:hAnsi="Times New Roman" w:cs="Times New Roman"/>
          <w:color w:val="000000" w:themeColor="text1"/>
          <w:sz w:val="24"/>
          <w:szCs w:val="24"/>
        </w:rPr>
        <w:t>.</w:t>
      </w:r>
    </w:p>
    <w:p w14:paraId="2F3969C3" w14:textId="77777777" w:rsidR="00714F16" w:rsidRPr="008162E6" w:rsidRDefault="006A5813" w:rsidP="006A581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п</w:t>
      </w:r>
      <w:r w:rsidR="002015F6" w:rsidRPr="008162E6">
        <w:rPr>
          <w:rFonts w:ascii="Times New Roman" w:hAnsi="Times New Roman" w:cs="Times New Roman"/>
          <w:color w:val="000000" w:themeColor="text1"/>
          <w:sz w:val="24"/>
          <w:szCs w:val="24"/>
        </w:rPr>
        <w:t>ри выявлении диагностических критериев F84.0, F84.1 или F84.2 расстройство регистрируется в соответствующих рубриках</w:t>
      </w:r>
      <w:r>
        <w:rPr>
          <w:rFonts w:ascii="Times New Roman" w:hAnsi="Times New Roman" w:cs="Times New Roman"/>
          <w:color w:val="000000" w:themeColor="text1"/>
          <w:sz w:val="24"/>
          <w:szCs w:val="24"/>
        </w:rPr>
        <w:t>;</w:t>
      </w:r>
    </w:p>
    <w:p w14:paraId="489B37FA" w14:textId="77777777" w:rsidR="006A5813" w:rsidRDefault="006A5813" w:rsidP="006A581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в</w:t>
      </w:r>
      <w:r w:rsidR="002015F6" w:rsidRPr="008162E6">
        <w:rPr>
          <w:rFonts w:ascii="Times New Roman" w:hAnsi="Times New Roman" w:cs="Times New Roman"/>
          <w:color w:val="000000" w:themeColor="text1"/>
          <w:sz w:val="24"/>
          <w:szCs w:val="24"/>
        </w:rPr>
        <w:t>торым кодом указывается соответствующий диагноз F70.xx-F</w:t>
      </w:r>
      <w:proofErr w:type="gramStart"/>
      <w:r w:rsidR="002015F6" w:rsidRPr="008162E6">
        <w:rPr>
          <w:rFonts w:ascii="Times New Roman" w:hAnsi="Times New Roman" w:cs="Times New Roman"/>
          <w:color w:val="000000" w:themeColor="text1"/>
          <w:sz w:val="24"/>
          <w:szCs w:val="24"/>
        </w:rPr>
        <w:t>79.xx.</w:t>
      </w:r>
      <w:proofErr w:type="gramEnd"/>
      <w:r w:rsidR="002015F6" w:rsidRPr="008162E6">
        <w:rPr>
          <w:rFonts w:ascii="Times New Roman" w:hAnsi="Times New Roman" w:cs="Times New Roman"/>
          <w:color w:val="000000" w:themeColor="text1"/>
          <w:sz w:val="24"/>
          <w:szCs w:val="24"/>
        </w:rPr>
        <w:t xml:space="preserve"> </w:t>
      </w:r>
    </w:p>
    <w:p w14:paraId="05BF5F5F" w14:textId="77777777" w:rsidR="00714F16" w:rsidRPr="006A5813" w:rsidRDefault="002015F6" w:rsidP="006A5813">
      <w:pPr>
        <w:spacing w:after="0" w:line="360" w:lineRule="auto"/>
        <w:ind w:firstLine="709"/>
        <w:jc w:val="both"/>
        <w:rPr>
          <w:rFonts w:ascii="Times New Roman" w:hAnsi="Times New Roman" w:cs="Times New Roman"/>
          <w:color w:val="000000" w:themeColor="text1"/>
          <w:sz w:val="24"/>
          <w:szCs w:val="24"/>
        </w:rPr>
      </w:pPr>
      <w:r w:rsidRPr="006A5813">
        <w:rPr>
          <w:rFonts w:ascii="Times New Roman" w:hAnsi="Times New Roman" w:cs="Times New Roman"/>
          <w:b/>
          <w:bCs/>
          <w:iCs/>
          <w:color w:val="000000" w:themeColor="text1"/>
          <w:sz w:val="24"/>
          <w:szCs w:val="24"/>
        </w:rPr>
        <w:t xml:space="preserve">F84.5 Синдром Аспергера </w:t>
      </w:r>
    </w:p>
    <w:p w14:paraId="19BA620E" w14:textId="77777777" w:rsidR="002015F6" w:rsidRPr="008162E6" w:rsidRDefault="002015F6" w:rsidP="006A5813">
      <w:pPr>
        <w:spacing w:after="0" w:line="360" w:lineRule="auto"/>
        <w:ind w:firstLine="709"/>
        <w:jc w:val="both"/>
        <w:rPr>
          <w:rFonts w:ascii="Times New Roman" w:hAnsi="Times New Roman" w:cs="Times New Roman"/>
          <w:color w:val="000000" w:themeColor="text1"/>
          <w:sz w:val="24"/>
          <w:szCs w:val="24"/>
          <w:u w:val="single"/>
        </w:rPr>
      </w:pPr>
      <w:r w:rsidRPr="008162E6">
        <w:rPr>
          <w:rFonts w:ascii="Times New Roman" w:hAnsi="Times New Roman" w:cs="Times New Roman"/>
          <w:color w:val="000000" w:themeColor="text1"/>
          <w:sz w:val="24"/>
          <w:szCs w:val="24"/>
          <w:u w:val="single"/>
        </w:rPr>
        <w:t>Диагностические критерии</w:t>
      </w:r>
    </w:p>
    <w:p w14:paraId="1E5082D0" w14:textId="77777777" w:rsidR="00714F16" w:rsidRPr="008162E6" w:rsidRDefault="006A5813" w:rsidP="006A581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с</w:t>
      </w:r>
      <w:r w:rsidR="00714F16" w:rsidRPr="008162E6">
        <w:rPr>
          <w:rFonts w:ascii="Times New Roman" w:hAnsi="Times New Roman" w:cs="Times New Roman"/>
          <w:color w:val="000000" w:themeColor="text1"/>
          <w:sz w:val="24"/>
          <w:szCs w:val="24"/>
        </w:rPr>
        <w:t xml:space="preserve">очетание признаков: </w:t>
      </w:r>
    </w:p>
    <w:p w14:paraId="11B7233B" w14:textId="77777777" w:rsidR="00714F16" w:rsidRPr="006A5813" w:rsidRDefault="006A5813" w:rsidP="006A581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714F16" w:rsidRPr="006A5813">
        <w:rPr>
          <w:rFonts w:ascii="Times New Roman" w:hAnsi="Times New Roman" w:cs="Times New Roman"/>
          <w:color w:val="000000" w:themeColor="text1"/>
          <w:sz w:val="24"/>
          <w:szCs w:val="24"/>
        </w:rPr>
        <w:t>расстройства, сходные с аутизмом («мягкий» вариант аутизма)</w:t>
      </w:r>
      <w:r>
        <w:rPr>
          <w:rFonts w:ascii="Times New Roman" w:hAnsi="Times New Roman" w:cs="Times New Roman"/>
          <w:color w:val="000000" w:themeColor="text1"/>
          <w:sz w:val="24"/>
          <w:szCs w:val="24"/>
        </w:rPr>
        <w:t>;</w:t>
      </w:r>
    </w:p>
    <w:p w14:paraId="39CF54B8" w14:textId="77777777" w:rsidR="00714F16" w:rsidRPr="006A5813" w:rsidRDefault="006A5813" w:rsidP="006A581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714F16" w:rsidRPr="006A5813">
        <w:rPr>
          <w:rFonts w:ascii="Times New Roman" w:hAnsi="Times New Roman" w:cs="Times New Roman"/>
          <w:color w:val="000000" w:themeColor="text1"/>
          <w:sz w:val="24"/>
          <w:szCs w:val="24"/>
        </w:rPr>
        <w:t>двигательные дисфункции (как в F82)</w:t>
      </w:r>
      <w:r>
        <w:rPr>
          <w:rFonts w:ascii="Times New Roman" w:hAnsi="Times New Roman" w:cs="Times New Roman"/>
          <w:color w:val="000000" w:themeColor="text1"/>
          <w:sz w:val="24"/>
          <w:szCs w:val="24"/>
        </w:rPr>
        <w:t>;</w:t>
      </w:r>
    </w:p>
    <w:p w14:paraId="61F1D8DB" w14:textId="77777777" w:rsidR="00714F16" w:rsidRPr="006A5813" w:rsidRDefault="006A5813" w:rsidP="006A581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714F16" w:rsidRPr="006A5813">
        <w:rPr>
          <w:rFonts w:ascii="Times New Roman" w:hAnsi="Times New Roman" w:cs="Times New Roman"/>
          <w:color w:val="000000" w:themeColor="text1"/>
          <w:sz w:val="24"/>
          <w:szCs w:val="24"/>
        </w:rPr>
        <w:t xml:space="preserve">сохранные интеллект и речь. </w:t>
      </w:r>
    </w:p>
    <w:p w14:paraId="16192460" w14:textId="77777777" w:rsidR="00714F16" w:rsidRPr="008162E6"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в</w:t>
      </w:r>
      <w:r w:rsidR="00714F16" w:rsidRPr="008162E6">
        <w:rPr>
          <w:rFonts w:ascii="Times New Roman" w:hAnsi="Times New Roman" w:cs="Times New Roman"/>
          <w:color w:val="000000" w:themeColor="text1"/>
          <w:sz w:val="24"/>
          <w:szCs w:val="24"/>
        </w:rPr>
        <w:t xml:space="preserve">стречаются чаще у мальчиков (в соотношении 8:1). Включаются: </w:t>
      </w:r>
      <w:r w:rsidR="00714F16" w:rsidRPr="008162E6">
        <w:rPr>
          <w:rFonts w:ascii="Times New Roman" w:hAnsi="Times New Roman" w:cs="Times New Roman"/>
          <w:color w:val="000000" w:themeColor="text1"/>
          <w:sz w:val="24"/>
          <w:szCs w:val="24"/>
        </w:rPr>
        <w:sym w:font="Symbol" w:char="F02D"/>
      </w:r>
      <w:r w:rsidR="00714F16" w:rsidRPr="008162E6">
        <w:rPr>
          <w:rFonts w:ascii="Times New Roman" w:hAnsi="Times New Roman" w:cs="Times New Roman"/>
          <w:color w:val="000000" w:themeColor="text1"/>
          <w:sz w:val="24"/>
          <w:szCs w:val="24"/>
        </w:rPr>
        <w:t xml:space="preserve"> аутистическая психопатия </w:t>
      </w:r>
      <w:r w:rsidR="00714F16" w:rsidRPr="008162E6">
        <w:rPr>
          <w:rFonts w:ascii="Times New Roman" w:hAnsi="Times New Roman" w:cs="Times New Roman"/>
          <w:color w:val="000000" w:themeColor="text1"/>
          <w:sz w:val="24"/>
          <w:szCs w:val="24"/>
        </w:rPr>
        <w:sym w:font="Symbol" w:char="F02D"/>
      </w:r>
      <w:r w:rsidR="00714F16" w:rsidRPr="008162E6">
        <w:rPr>
          <w:rFonts w:ascii="Times New Roman" w:hAnsi="Times New Roman" w:cs="Times New Roman"/>
          <w:color w:val="000000" w:themeColor="text1"/>
          <w:sz w:val="24"/>
          <w:szCs w:val="24"/>
        </w:rPr>
        <w:t xml:space="preserve"> шизоидное расстройство детского возраста. </w:t>
      </w:r>
    </w:p>
    <w:p w14:paraId="5D95300B" w14:textId="77777777" w:rsidR="00714F16" w:rsidRPr="008162E6" w:rsidRDefault="00714F16" w:rsidP="00297FF7">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u w:val="single"/>
        </w:rPr>
        <w:t>Клиническая картина</w:t>
      </w:r>
      <w:r w:rsidRPr="008162E6">
        <w:rPr>
          <w:rFonts w:ascii="Times New Roman" w:hAnsi="Times New Roman" w:cs="Times New Roman"/>
          <w:color w:val="000000" w:themeColor="text1"/>
          <w:sz w:val="24"/>
          <w:szCs w:val="24"/>
        </w:rPr>
        <w:t>.</w:t>
      </w:r>
    </w:p>
    <w:p w14:paraId="3F61068A" w14:textId="77777777" w:rsidR="00714F16" w:rsidRPr="008162E6" w:rsidRDefault="00714F16" w:rsidP="00297FF7">
      <w:pPr>
        <w:spacing w:after="0" w:line="360" w:lineRule="auto"/>
        <w:ind w:firstLine="709"/>
        <w:jc w:val="both"/>
        <w:rPr>
          <w:rFonts w:ascii="Times New Roman" w:hAnsi="Times New Roman" w:cs="Times New Roman"/>
          <w:color w:val="000000" w:themeColor="text1"/>
          <w:sz w:val="24"/>
          <w:szCs w:val="24"/>
        </w:rPr>
      </w:pPr>
      <w:proofErr w:type="spellStart"/>
      <w:r w:rsidRPr="008162E6">
        <w:rPr>
          <w:rFonts w:ascii="Times New Roman" w:hAnsi="Times New Roman" w:cs="Times New Roman"/>
          <w:color w:val="000000" w:themeColor="text1"/>
          <w:sz w:val="24"/>
          <w:szCs w:val="24"/>
        </w:rPr>
        <w:t>Эволютивно</w:t>
      </w:r>
      <w:proofErr w:type="spellEnd"/>
      <w:r w:rsidRPr="008162E6">
        <w:rPr>
          <w:rFonts w:ascii="Times New Roman" w:hAnsi="Times New Roman" w:cs="Times New Roman"/>
          <w:color w:val="000000" w:themeColor="text1"/>
          <w:sz w:val="24"/>
          <w:szCs w:val="24"/>
        </w:rPr>
        <w:t xml:space="preserve">-конституциональный синдром </w:t>
      </w:r>
      <w:proofErr w:type="spellStart"/>
      <w:r w:rsidRPr="008162E6">
        <w:rPr>
          <w:rFonts w:ascii="Times New Roman" w:hAnsi="Times New Roman" w:cs="Times New Roman"/>
          <w:color w:val="000000" w:themeColor="text1"/>
          <w:sz w:val="24"/>
          <w:szCs w:val="24"/>
        </w:rPr>
        <w:t>Аспергера</w:t>
      </w:r>
      <w:proofErr w:type="spellEnd"/>
      <w:r w:rsidRPr="008162E6">
        <w:rPr>
          <w:rFonts w:ascii="Times New Roman" w:hAnsi="Times New Roman" w:cs="Times New Roman"/>
          <w:color w:val="000000" w:themeColor="text1"/>
          <w:sz w:val="24"/>
          <w:szCs w:val="24"/>
        </w:rPr>
        <w:t xml:space="preserve"> (СА) является врожденным заболеванием, но проявляется у больных обычно в ситуациях интеграции в социум (посещение </w:t>
      </w:r>
      <w:r w:rsidRPr="008162E6">
        <w:rPr>
          <w:rFonts w:ascii="Times New Roman" w:hAnsi="Times New Roman" w:cs="Times New Roman"/>
          <w:color w:val="000000" w:themeColor="text1"/>
          <w:sz w:val="24"/>
          <w:szCs w:val="24"/>
        </w:rPr>
        <w:lastRenderedPageBreak/>
        <w:t xml:space="preserve">детского сада, школы). Пациенты имеют отклонения в социальных коммуникациях, в невербальном поведении (жесты, мимика, манеры, зрительный контакт), не способны к эмоциональному сопереживанию. У них наблюдается раннее речевое развитие, богатый речевой запас, хорошее логическое и абстрактное мышление. Больным с синдромом Аспергера свойственны оригинальные идеи. Коммуникативная сторона речи страдает, они говорят тогда, когда хотят, не слушают собеседника, нередко ведут беседу с самим собой, для них типичны своеобразные отклонения интонационного оформления речи, необычные речевые обороты. Больные с СА не умеют устанавливать контакты со сверстниками, не соблюдают дистанции, не понимают юмора, реагируют агрессий на насмешки, не способны к эмоциональному сопереживанию. Выраженные нарушения внимания, моторная неуклюжесть, дисгармония в развитии, плохая ориентировка в людях, в социуме, бесцеремонность в реализации своих желаний приводят к тому, что они легко становятся объектом насмешек, вынуждены менять школу, несмотря на хороший интеллект. В подростковом возрасте у четверти больных присоединяются </w:t>
      </w:r>
      <w:proofErr w:type="spellStart"/>
      <w:r w:rsidRPr="008162E6">
        <w:rPr>
          <w:rFonts w:ascii="Times New Roman" w:hAnsi="Times New Roman" w:cs="Times New Roman"/>
          <w:color w:val="000000" w:themeColor="text1"/>
          <w:sz w:val="24"/>
          <w:szCs w:val="24"/>
        </w:rPr>
        <w:t>коморбидные</w:t>
      </w:r>
      <w:proofErr w:type="spellEnd"/>
      <w:r w:rsidRPr="008162E6">
        <w:rPr>
          <w:rFonts w:ascii="Times New Roman" w:hAnsi="Times New Roman" w:cs="Times New Roman"/>
          <w:color w:val="000000" w:themeColor="text1"/>
          <w:sz w:val="24"/>
          <w:szCs w:val="24"/>
        </w:rPr>
        <w:t xml:space="preserve">, маскированные </w:t>
      </w:r>
      <w:proofErr w:type="spellStart"/>
      <w:r w:rsidRPr="008162E6">
        <w:rPr>
          <w:rFonts w:ascii="Times New Roman" w:hAnsi="Times New Roman" w:cs="Times New Roman"/>
          <w:color w:val="000000" w:themeColor="text1"/>
          <w:sz w:val="24"/>
          <w:szCs w:val="24"/>
        </w:rPr>
        <w:t>психопатоподобными</w:t>
      </w:r>
      <w:proofErr w:type="spellEnd"/>
      <w:r w:rsidRPr="008162E6">
        <w:rPr>
          <w:rFonts w:ascii="Times New Roman" w:hAnsi="Times New Roman" w:cs="Times New Roman"/>
          <w:color w:val="000000" w:themeColor="text1"/>
          <w:sz w:val="24"/>
          <w:szCs w:val="24"/>
        </w:rPr>
        <w:t xml:space="preserve"> проявлениями аффективные фазные расстройства, тики, которые купируются антидепрессантами без дальнейшего углубления личностного своеобразия. Стереотипный интерес к специфическим областям знаний, односторонние узко специфические интересы при направленном обучении могут лечь в основу будущей специальности. Дальнейшая возрастная клиническая динамика. У 40% больных с СА к 15-18 годам аутизм смягчается, но сохраняется «социальная неуклюжесть», </w:t>
      </w:r>
      <w:proofErr w:type="spellStart"/>
      <w:r w:rsidRPr="008162E6">
        <w:rPr>
          <w:rFonts w:ascii="Times New Roman" w:hAnsi="Times New Roman" w:cs="Times New Roman"/>
          <w:color w:val="000000" w:themeColor="text1"/>
          <w:sz w:val="24"/>
          <w:szCs w:val="24"/>
        </w:rPr>
        <w:t>сенситивность</w:t>
      </w:r>
      <w:proofErr w:type="spellEnd"/>
      <w:r w:rsidRPr="008162E6">
        <w:rPr>
          <w:rFonts w:ascii="Times New Roman" w:hAnsi="Times New Roman" w:cs="Times New Roman"/>
          <w:color w:val="000000" w:themeColor="text1"/>
          <w:sz w:val="24"/>
          <w:szCs w:val="24"/>
        </w:rPr>
        <w:t>, 29 больные успешны в выбранной по интересам специальности. Только к 30-40 годам создают семью. Наблюдение консультативное. В 60% случаев у взрослых пациентов с СА в детском возрасте диагноз меняется на «шизоидное расстройство личности» (F60.1). Данные пациенты имеют лучшую социальную адаптацию, чем пациенты с СА и не нуждаются в наблюдении психиатра</w:t>
      </w:r>
    </w:p>
    <w:p w14:paraId="0844AF3B" w14:textId="77777777" w:rsidR="00714F16" w:rsidRPr="00297FF7" w:rsidRDefault="00714F16" w:rsidP="00297FF7">
      <w:pPr>
        <w:spacing w:after="0" w:line="360" w:lineRule="auto"/>
        <w:ind w:firstLine="709"/>
        <w:jc w:val="both"/>
        <w:rPr>
          <w:rFonts w:ascii="Times New Roman" w:hAnsi="Times New Roman" w:cs="Times New Roman"/>
          <w:b/>
          <w:bCs/>
          <w:iCs/>
          <w:color w:val="000000" w:themeColor="text1"/>
          <w:sz w:val="24"/>
          <w:szCs w:val="24"/>
        </w:rPr>
      </w:pPr>
      <w:r w:rsidRPr="00297FF7">
        <w:rPr>
          <w:rFonts w:ascii="Times New Roman" w:hAnsi="Times New Roman" w:cs="Times New Roman"/>
          <w:b/>
          <w:bCs/>
          <w:iCs/>
          <w:color w:val="000000" w:themeColor="text1"/>
          <w:sz w:val="24"/>
          <w:szCs w:val="24"/>
        </w:rPr>
        <w:t xml:space="preserve">F84.8 Другие общие расстройства развития </w:t>
      </w:r>
    </w:p>
    <w:p w14:paraId="4E032EC5" w14:textId="77777777" w:rsidR="00714F16" w:rsidRPr="008162E6" w:rsidRDefault="00714F16" w:rsidP="00297FF7">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Данный диагноз является предварительным, выставляется в случае наличия качественных отклонений в общении, социальной адаптации, которые в полной мере не отвечают диагностическим критериям ни одной из других рубрик F84, требуется наблюдение врача-психиатра в динамике.</w:t>
      </w:r>
    </w:p>
    <w:p w14:paraId="6B260837" w14:textId="77777777" w:rsidR="00714F16" w:rsidRPr="00297FF7" w:rsidRDefault="00714F16" w:rsidP="00297FF7">
      <w:pPr>
        <w:spacing w:after="0" w:line="360" w:lineRule="auto"/>
        <w:ind w:firstLine="709"/>
        <w:jc w:val="both"/>
        <w:rPr>
          <w:rFonts w:ascii="Times New Roman" w:hAnsi="Times New Roman" w:cs="Times New Roman"/>
          <w:b/>
          <w:bCs/>
          <w:iCs/>
          <w:color w:val="000000" w:themeColor="text1"/>
          <w:sz w:val="24"/>
          <w:szCs w:val="24"/>
        </w:rPr>
      </w:pPr>
      <w:r w:rsidRPr="008162E6">
        <w:rPr>
          <w:rFonts w:ascii="Times New Roman" w:hAnsi="Times New Roman" w:cs="Times New Roman"/>
          <w:color w:val="000000" w:themeColor="text1"/>
          <w:sz w:val="24"/>
          <w:szCs w:val="24"/>
        </w:rPr>
        <w:t xml:space="preserve"> </w:t>
      </w:r>
      <w:r w:rsidRPr="00297FF7">
        <w:rPr>
          <w:rFonts w:ascii="Times New Roman" w:hAnsi="Times New Roman" w:cs="Times New Roman"/>
          <w:b/>
          <w:bCs/>
          <w:iCs/>
          <w:color w:val="000000" w:themeColor="text1"/>
          <w:sz w:val="24"/>
          <w:szCs w:val="24"/>
        </w:rPr>
        <w:t>F84.9 Общее расстройство развития неуточненное</w:t>
      </w:r>
    </w:p>
    <w:p w14:paraId="2D161F37" w14:textId="77777777" w:rsidR="00714F16" w:rsidRPr="008162E6" w:rsidRDefault="00714F16" w:rsidP="00297FF7">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Остаточная диагностическая рубрика для расстройств, отвечающих описанию общих расстройств развития, но вследствие отсутствия адекватной информации или </w:t>
      </w:r>
      <w:r w:rsidR="001C7D9B" w:rsidRPr="008162E6">
        <w:rPr>
          <w:rFonts w:ascii="Times New Roman" w:hAnsi="Times New Roman" w:cs="Times New Roman"/>
          <w:color w:val="000000" w:themeColor="text1"/>
          <w:sz w:val="24"/>
          <w:szCs w:val="24"/>
        </w:rPr>
        <w:t>наличия противоречивых данных,</w:t>
      </w:r>
      <w:r w:rsidRPr="008162E6">
        <w:rPr>
          <w:rFonts w:ascii="Times New Roman" w:hAnsi="Times New Roman" w:cs="Times New Roman"/>
          <w:color w:val="000000" w:themeColor="text1"/>
          <w:sz w:val="24"/>
          <w:szCs w:val="24"/>
        </w:rPr>
        <w:t xml:space="preserve"> не удовлетворяющих диагностическим критериям ни одной из других рубрик F84.</w:t>
      </w:r>
    </w:p>
    <w:p w14:paraId="44B856EC" w14:textId="77777777" w:rsidR="00B437DC" w:rsidRPr="008162E6" w:rsidRDefault="00B437DC" w:rsidP="00BA6F33">
      <w:pPr>
        <w:spacing w:after="0" w:line="360" w:lineRule="auto"/>
        <w:ind w:firstLine="426"/>
        <w:jc w:val="both"/>
        <w:rPr>
          <w:rFonts w:ascii="Times New Roman" w:hAnsi="Times New Roman" w:cs="Times New Roman"/>
          <w:color w:val="000000" w:themeColor="text1"/>
          <w:sz w:val="24"/>
          <w:szCs w:val="24"/>
        </w:rPr>
      </w:pPr>
    </w:p>
    <w:p w14:paraId="6EEB82AF" w14:textId="4F019516" w:rsidR="00B437DC" w:rsidRPr="00297FF7" w:rsidRDefault="00B437DC" w:rsidP="00297FF7">
      <w:pPr>
        <w:pStyle w:val="2"/>
        <w:ind w:firstLine="709"/>
        <w:rPr>
          <w:rFonts w:ascii="Times New Roman" w:hAnsi="Times New Roman" w:cs="Times New Roman"/>
          <w:b/>
          <w:color w:val="000000" w:themeColor="text1"/>
          <w:sz w:val="24"/>
          <w:szCs w:val="24"/>
          <w:u w:val="single"/>
        </w:rPr>
      </w:pPr>
      <w:bookmarkStart w:id="11" w:name="_Toc90213762"/>
      <w:r w:rsidRPr="00297FF7">
        <w:rPr>
          <w:rFonts w:ascii="Times New Roman" w:hAnsi="Times New Roman" w:cs="Times New Roman"/>
          <w:b/>
          <w:color w:val="000000" w:themeColor="text1"/>
          <w:sz w:val="24"/>
          <w:szCs w:val="24"/>
          <w:u w:val="single"/>
        </w:rPr>
        <w:lastRenderedPageBreak/>
        <w:t xml:space="preserve">Вопросы </w:t>
      </w:r>
      <w:proofErr w:type="spellStart"/>
      <w:r w:rsidRPr="00297FF7">
        <w:rPr>
          <w:rFonts w:ascii="Times New Roman" w:hAnsi="Times New Roman" w:cs="Times New Roman"/>
          <w:b/>
          <w:color w:val="000000" w:themeColor="text1"/>
          <w:sz w:val="24"/>
          <w:szCs w:val="24"/>
          <w:u w:val="single"/>
        </w:rPr>
        <w:t>коморбидности</w:t>
      </w:r>
      <w:bookmarkEnd w:id="11"/>
      <w:proofErr w:type="spellEnd"/>
    </w:p>
    <w:p w14:paraId="5C016371" w14:textId="77777777" w:rsidR="00B437DC" w:rsidRPr="008162E6" w:rsidRDefault="00B437DC" w:rsidP="00297FF7">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РАС как психическое расстройство часто сопровождается другими психическими, неврологическими и соматическими нарушениями. В этом отношении </w:t>
      </w:r>
      <w:proofErr w:type="spellStart"/>
      <w:r w:rsidRPr="008162E6">
        <w:rPr>
          <w:rFonts w:ascii="Times New Roman" w:hAnsi="Times New Roman" w:cs="Times New Roman"/>
          <w:color w:val="000000" w:themeColor="text1"/>
          <w:sz w:val="24"/>
          <w:szCs w:val="24"/>
        </w:rPr>
        <w:t>коморбидность</w:t>
      </w:r>
      <w:proofErr w:type="spellEnd"/>
      <w:r w:rsidRPr="008162E6">
        <w:rPr>
          <w:rFonts w:ascii="Times New Roman" w:hAnsi="Times New Roman" w:cs="Times New Roman"/>
          <w:color w:val="000000" w:themeColor="text1"/>
          <w:sz w:val="24"/>
          <w:szCs w:val="24"/>
        </w:rPr>
        <w:t xml:space="preserve"> при РАС скорее правило, чем исключение, что закреплено в DSM-5. Есть данные о ряде расстройств, взаимосвязанных с РАС, включая СДВГ (от 10% до 28% случаев); тики (от 1% до 50%); ОКР (от 8 до 28%); НПП (6-17%). Оценки на основе анкетирования, как правило, дают более высокие показатели, чем стандартизированные диагностические, клинические </w:t>
      </w:r>
      <w:r w:rsidR="00297FF7" w:rsidRPr="008162E6">
        <w:rPr>
          <w:rFonts w:ascii="Times New Roman" w:hAnsi="Times New Roman" w:cs="Times New Roman"/>
          <w:color w:val="000000" w:themeColor="text1"/>
          <w:sz w:val="24"/>
          <w:szCs w:val="24"/>
        </w:rPr>
        <w:t>интервью. Эпилепсия</w:t>
      </w:r>
      <w:r w:rsidRPr="008162E6">
        <w:rPr>
          <w:rFonts w:ascii="Times New Roman" w:hAnsi="Times New Roman" w:cs="Times New Roman"/>
          <w:color w:val="000000" w:themeColor="text1"/>
          <w:sz w:val="24"/>
          <w:szCs w:val="24"/>
        </w:rPr>
        <w:t xml:space="preserve"> встречается гораздо чаще при РАС, чем в общей популяции. Хотя показатели распространенности, о которых сообщают, широко варьируют (от 2% до 46%</w:t>
      </w:r>
      <w:r w:rsidR="00297FF7" w:rsidRPr="008162E6">
        <w:rPr>
          <w:rFonts w:ascii="Times New Roman" w:hAnsi="Times New Roman" w:cs="Times New Roman"/>
          <w:color w:val="000000" w:themeColor="text1"/>
          <w:sz w:val="24"/>
          <w:szCs w:val="24"/>
        </w:rPr>
        <w:t>), частота</w:t>
      </w:r>
      <w:r w:rsidRPr="008162E6">
        <w:rPr>
          <w:rFonts w:ascii="Times New Roman" w:hAnsi="Times New Roman" w:cs="Times New Roman"/>
          <w:color w:val="000000" w:themeColor="text1"/>
          <w:sz w:val="24"/>
          <w:szCs w:val="24"/>
        </w:rPr>
        <w:t xml:space="preserve"> особенно повышена у лиц с глубокой умственной отсталостью. В Отделе нейрофизиологии ФГБНУ «Научный центр психического здоровья» было отмечено, что эпилептиформная активность наиболее часто (в 20-30% случаях) встречается при генетических формах (</w:t>
      </w:r>
      <w:proofErr w:type="spellStart"/>
      <w:r w:rsidRPr="008162E6">
        <w:rPr>
          <w:rFonts w:ascii="Times New Roman" w:hAnsi="Times New Roman" w:cs="Times New Roman"/>
          <w:color w:val="000000" w:themeColor="text1"/>
          <w:sz w:val="24"/>
          <w:szCs w:val="24"/>
        </w:rPr>
        <w:t>синдромальном</w:t>
      </w:r>
      <w:proofErr w:type="spellEnd"/>
      <w:r w:rsidRPr="008162E6">
        <w:rPr>
          <w:rFonts w:ascii="Times New Roman" w:hAnsi="Times New Roman" w:cs="Times New Roman"/>
          <w:color w:val="000000" w:themeColor="text1"/>
          <w:sz w:val="24"/>
          <w:szCs w:val="24"/>
        </w:rPr>
        <w:t xml:space="preserve"> аутизме</w:t>
      </w:r>
      <w:r w:rsidR="00297FF7"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При других формах РАС эпилептическая активность отмечается не более чем в 4-5% случаев, но частота ее встречаемости может увеличиваться в подростковом и взрослом </w:t>
      </w:r>
      <w:r w:rsidR="00297FF7" w:rsidRPr="008162E6">
        <w:rPr>
          <w:rFonts w:ascii="Times New Roman" w:hAnsi="Times New Roman" w:cs="Times New Roman"/>
          <w:color w:val="000000" w:themeColor="text1"/>
          <w:sz w:val="24"/>
          <w:szCs w:val="24"/>
        </w:rPr>
        <w:t>возрасте.</w:t>
      </w:r>
      <w:r w:rsidRPr="008162E6">
        <w:rPr>
          <w:rFonts w:ascii="Times New Roman" w:hAnsi="Times New Roman" w:cs="Times New Roman"/>
          <w:color w:val="000000" w:themeColor="text1"/>
          <w:sz w:val="24"/>
          <w:szCs w:val="24"/>
        </w:rPr>
        <w:t xml:space="preserve"> Есть точка </w:t>
      </w:r>
      <w:r w:rsidR="00297FF7" w:rsidRPr="008162E6">
        <w:rPr>
          <w:rFonts w:ascii="Times New Roman" w:hAnsi="Times New Roman" w:cs="Times New Roman"/>
          <w:color w:val="000000" w:themeColor="text1"/>
          <w:sz w:val="24"/>
          <w:szCs w:val="24"/>
        </w:rPr>
        <w:t>зрения, что</w:t>
      </w:r>
      <w:r w:rsidRPr="008162E6">
        <w:rPr>
          <w:rFonts w:ascii="Times New Roman" w:hAnsi="Times New Roman" w:cs="Times New Roman"/>
          <w:color w:val="000000" w:themeColor="text1"/>
          <w:sz w:val="24"/>
          <w:szCs w:val="24"/>
        </w:rPr>
        <w:t xml:space="preserve"> появление эпилептиформной активности в ЭЭГ – 30 «электрический эпилептический статус» приводит к значительному регрессу в когнитивной и психических сферах, но эту точку зрения разделяют не все исследователи. Болтон и коллеги (2011) изучали частоту и типы судорог в выборке из 150 взрослых с РАС (средний возраст 32 года; средний IQ 73</w:t>
      </w:r>
      <w:r w:rsidR="00297FF7"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Почти у четверти (22%) развилась эпилепсия, и приступы у них в большинстве случаев развивались спустя 10 лет от начала заболевания. Генерализованные тонико-клонические припадки у взрослых были наиболее распространенной формой. Эпилепсия чаще встречалась у женщин и лиц с низким IQ. Эпилепсия крайне редко встречается при синдроме Аспергера.</w:t>
      </w:r>
    </w:p>
    <w:p w14:paraId="3C50C73C" w14:textId="77777777" w:rsidR="00B437DC" w:rsidRPr="008162E6" w:rsidRDefault="00B437DC" w:rsidP="00297FF7">
      <w:pPr>
        <w:spacing w:after="0" w:line="360" w:lineRule="auto"/>
        <w:ind w:firstLine="426"/>
        <w:jc w:val="both"/>
        <w:rPr>
          <w:color w:val="000000" w:themeColor="text1"/>
        </w:rPr>
      </w:pPr>
      <w:r w:rsidRPr="008162E6">
        <w:rPr>
          <w:rFonts w:ascii="Times New Roman" w:hAnsi="Times New Roman" w:cs="Times New Roman"/>
          <w:color w:val="000000" w:themeColor="text1"/>
          <w:sz w:val="24"/>
          <w:szCs w:val="24"/>
        </w:rPr>
        <w:t xml:space="preserve"> Аффективные расстройства у пациентов с РАС. Еще в 1970 году M. </w:t>
      </w:r>
      <w:proofErr w:type="spellStart"/>
      <w:r w:rsidRPr="008162E6">
        <w:rPr>
          <w:rFonts w:ascii="Times New Roman" w:hAnsi="Times New Roman" w:cs="Times New Roman"/>
          <w:color w:val="000000" w:themeColor="text1"/>
          <w:sz w:val="24"/>
          <w:szCs w:val="24"/>
        </w:rPr>
        <w:t>Rutter</w:t>
      </w:r>
      <w:proofErr w:type="spellEnd"/>
      <w:r w:rsidRPr="008162E6">
        <w:rPr>
          <w:rFonts w:ascii="Times New Roman" w:hAnsi="Times New Roman" w:cs="Times New Roman"/>
          <w:color w:val="000000" w:themeColor="text1"/>
          <w:sz w:val="24"/>
          <w:szCs w:val="24"/>
        </w:rPr>
        <w:t xml:space="preserve"> [111] отметил риск возникновения депрессивных эпизодов у подростков и взрослых с аутизмом, а в более поздних генетических исследованиях сообщалось о высокой частоте аффективных расстройств как среди людей с аутизмом , так и в их семьях . Последующие </w:t>
      </w:r>
      <w:r w:rsidR="00297FF7" w:rsidRPr="008162E6">
        <w:rPr>
          <w:rFonts w:ascii="Times New Roman" w:hAnsi="Times New Roman" w:cs="Times New Roman"/>
          <w:color w:val="000000" w:themeColor="text1"/>
          <w:sz w:val="24"/>
          <w:szCs w:val="24"/>
        </w:rPr>
        <w:t>исследования подтвердили</w:t>
      </w:r>
      <w:r w:rsidRPr="008162E6">
        <w:rPr>
          <w:rFonts w:ascii="Times New Roman" w:hAnsi="Times New Roman" w:cs="Times New Roman"/>
          <w:color w:val="000000" w:themeColor="text1"/>
          <w:sz w:val="24"/>
          <w:szCs w:val="24"/>
        </w:rPr>
        <w:t>, что наиболее распространенные расстройства связаны с тревогой и / или депрессией, хотя предполагаемые показатели варьируют от 20% до 58% для депрессии и от 22% до 39% для тревожных расстройств; также сообщалось о высоких показателях социальной тревоги (50-52%). Биполярные аффективные расстройства, как правило, встречаются реже (около 5-7%). Эпизоды мании без депрессии в целом относительно редко встречаются, хотя в одном из исследований они обнаружены у 21% пациентов с аутизмом (PDD). У людей с РАС нередко встречаются проблемы с пищеварением. Многочисленные симптомы желудочно-кишечных расстройств у лиц с РАС, связанные с низкой активностью ферментов, расщепляющих дисахариды (</w:t>
      </w:r>
      <w:proofErr w:type="spellStart"/>
      <w:r w:rsidRPr="008162E6">
        <w:rPr>
          <w:rFonts w:ascii="Times New Roman" w:hAnsi="Times New Roman" w:cs="Times New Roman"/>
          <w:color w:val="000000" w:themeColor="text1"/>
          <w:sz w:val="24"/>
          <w:szCs w:val="24"/>
        </w:rPr>
        <w:t>лактаза</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мальтаза</w:t>
      </w:r>
      <w:proofErr w:type="spellEnd"/>
      <w:r w:rsidRPr="008162E6">
        <w:rPr>
          <w:rFonts w:ascii="Times New Roman" w:hAnsi="Times New Roman" w:cs="Times New Roman"/>
          <w:color w:val="000000" w:themeColor="text1"/>
          <w:sz w:val="24"/>
          <w:szCs w:val="24"/>
        </w:rPr>
        <w:t xml:space="preserve">, сахараза), ферментов, расщепляющих </w:t>
      </w:r>
      <w:proofErr w:type="spellStart"/>
      <w:r w:rsidRPr="008162E6">
        <w:rPr>
          <w:rFonts w:ascii="Times New Roman" w:hAnsi="Times New Roman" w:cs="Times New Roman"/>
          <w:color w:val="000000" w:themeColor="text1"/>
          <w:sz w:val="24"/>
          <w:szCs w:val="24"/>
        </w:rPr>
        <w:t>изомальтулозу</w:t>
      </w:r>
      <w:proofErr w:type="spellEnd"/>
      <w:r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lastRenderedPageBreak/>
        <w:t>(</w:t>
      </w:r>
      <w:proofErr w:type="spellStart"/>
      <w:r w:rsidRPr="008162E6">
        <w:rPr>
          <w:rFonts w:ascii="Times New Roman" w:hAnsi="Times New Roman" w:cs="Times New Roman"/>
          <w:color w:val="000000" w:themeColor="text1"/>
          <w:sz w:val="24"/>
          <w:szCs w:val="24"/>
        </w:rPr>
        <w:t>палатинозу</w:t>
      </w:r>
      <w:proofErr w:type="spellEnd"/>
      <w:r w:rsidRPr="008162E6">
        <w:rPr>
          <w:rFonts w:ascii="Times New Roman" w:hAnsi="Times New Roman" w:cs="Times New Roman"/>
          <w:color w:val="000000" w:themeColor="text1"/>
          <w:sz w:val="24"/>
          <w:szCs w:val="24"/>
        </w:rPr>
        <w:t xml:space="preserve">) и </w:t>
      </w:r>
      <w:proofErr w:type="spellStart"/>
      <w:r w:rsidRPr="008162E6">
        <w:rPr>
          <w:rFonts w:ascii="Times New Roman" w:hAnsi="Times New Roman" w:cs="Times New Roman"/>
          <w:color w:val="000000" w:themeColor="text1"/>
          <w:sz w:val="24"/>
          <w:szCs w:val="24"/>
        </w:rPr>
        <w:t>глюкоамилазу</w:t>
      </w:r>
      <w:proofErr w:type="spellEnd"/>
      <w:r w:rsidRPr="008162E6">
        <w:rPr>
          <w:rFonts w:ascii="Times New Roman" w:hAnsi="Times New Roman" w:cs="Times New Roman"/>
          <w:color w:val="000000" w:themeColor="text1"/>
          <w:sz w:val="24"/>
          <w:szCs w:val="24"/>
        </w:rPr>
        <w:t xml:space="preserve">, наблюдались у 58% детей с </w:t>
      </w:r>
      <w:r w:rsidR="00297FF7" w:rsidRPr="008162E6">
        <w:rPr>
          <w:rFonts w:ascii="Times New Roman" w:hAnsi="Times New Roman" w:cs="Times New Roman"/>
          <w:color w:val="000000" w:themeColor="text1"/>
          <w:sz w:val="24"/>
          <w:szCs w:val="24"/>
        </w:rPr>
        <w:t>аутизмом,</w:t>
      </w:r>
      <w:r w:rsidRPr="008162E6">
        <w:rPr>
          <w:rFonts w:ascii="Times New Roman" w:hAnsi="Times New Roman" w:cs="Times New Roman"/>
          <w:color w:val="000000" w:themeColor="text1"/>
          <w:sz w:val="24"/>
          <w:szCs w:val="24"/>
        </w:rPr>
        <w:t xml:space="preserve"> и эта картина не менялась с возрастом. Так, у пожилых с РАС (у 65% всех страдающих РАС старше 65 лет) наблюдается дефицит</w:t>
      </w:r>
      <w:r w:rsidR="00297FF7">
        <w:rPr>
          <w:rFonts w:ascii="Times New Roman" w:hAnsi="Times New Roman" w:cs="Times New Roman"/>
          <w:color w:val="000000" w:themeColor="text1"/>
          <w:sz w:val="24"/>
          <w:szCs w:val="24"/>
        </w:rPr>
        <w:t>а</w:t>
      </w:r>
      <w:r w:rsidRPr="008162E6">
        <w:rPr>
          <w:rFonts w:ascii="Times New Roman" w:hAnsi="Times New Roman" w:cs="Times New Roman"/>
          <w:color w:val="000000" w:themeColor="text1"/>
          <w:sz w:val="24"/>
          <w:szCs w:val="24"/>
        </w:rPr>
        <w:t xml:space="preserve"> </w:t>
      </w:r>
      <w:r w:rsidR="00297FF7" w:rsidRPr="008162E6">
        <w:rPr>
          <w:rFonts w:ascii="Times New Roman" w:hAnsi="Times New Roman" w:cs="Times New Roman"/>
          <w:color w:val="000000" w:themeColor="text1"/>
          <w:sz w:val="24"/>
          <w:szCs w:val="24"/>
        </w:rPr>
        <w:t>лактозы</w:t>
      </w:r>
      <w:r w:rsidRPr="008162E6">
        <w:rPr>
          <w:rFonts w:ascii="Times New Roman" w:hAnsi="Times New Roman" w:cs="Times New Roman"/>
          <w:color w:val="000000" w:themeColor="text1"/>
          <w:sz w:val="24"/>
          <w:szCs w:val="24"/>
        </w:rPr>
        <w:t xml:space="preserve">. У пожилых лиц (старше 50 лет) с РАС была выявлена высокая частота ожирения (26-48% против 10% у лиц без РАС того же возраста), особенно часто у женщин и лиц, полностью себя обслуживающих и находящихся на лечении нейролептиками. При этом ожирение взаимосвязано с </w:t>
      </w:r>
      <w:r w:rsidR="00297FF7" w:rsidRPr="008162E6">
        <w:rPr>
          <w:rFonts w:ascii="Times New Roman" w:hAnsi="Times New Roman" w:cs="Times New Roman"/>
          <w:color w:val="000000" w:themeColor="text1"/>
          <w:sz w:val="24"/>
          <w:szCs w:val="24"/>
        </w:rPr>
        <w:t>гипертонией, сахарным</w:t>
      </w:r>
      <w:r w:rsidRPr="008162E6">
        <w:rPr>
          <w:rFonts w:ascii="Times New Roman" w:hAnsi="Times New Roman" w:cs="Times New Roman"/>
          <w:color w:val="000000" w:themeColor="text1"/>
          <w:sz w:val="24"/>
          <w:szCs w:val="24"/>
        </w:rPr>
        <w:t xml:space="preserve"> диабетом, повышенным содержанием липидов в крови (</w:t>
      </w:r>
      <w:proofErr w:type="spellStart"/>
      <w:r w:rsidRPr="008162E6">
        <w:rPr>
          <w:rFonts w:ascii="Times New Roman" w:hAnsi="Times New Roman" w:cs="Times New Roman"/>
          <w:color w:val="000000" w:themeColor="text1"/>
          <w:sz w:val="24"/>
          <w:szCs w:val="24"/>
        </w:rPr>
        <w:t>гиперхолестеринемией</w:t>
      </w:r>
      <w:proofErr w:type="spellEnd"/>
      <w:r w:rsidRPr="008162E6">
        <w:rPr>
          <w:rFonts w:ascii="Times New Roman" w:hAnsi="Times New Roman" w:cs="Times New Roman"/>
          <w:color w:val="000000" w:themeColor="text1"/>
          <w:sz w:val="24"/>
          <w:szCs w:val="24"/>
        </w:rPr>
        <w:t xml:space="preserve">) и метаболическим синдромом. Сочетание перечисленных нарушений определяется у 45-96% одиноких пожилых больных РАС с нарушением </w:t>
      </w:r>
      <w:r w:rsidR="00297FF7" w:rsidRPr="008162E6">
        <w:rPr>
          <w:rFonts w:ascii="Times New Roman" w:hAnsi="Times New Roman" w:cs="Times New Roman"/>
          <w:color w:val="000000" w:themeColor="text1"/>
          <w:sz w:val="24"/>
          <w:szCs w:val="24"/>
        </w:rPr>
        <w:t>интеллекта.</w:t>
      </w:r>
      <w:r w:rsidRPr="008162E6">
        <w:rPr>
          <w:rFonts w:ascii="Times New Roman" w:hAnsi="Times New Roman" w:cs="Times New Roman"/>
          <w:color w:val="000000" w:themeColor="text1"/>
          <w:sz w:val="24"/>
          <w:szCs w:val="24"/>
        </w:rPr>
        <w:t xml:space="preserve"> Это указывает на то, что пожилые люди с РАС находятся в зоне повышенного риска развития сердечно-сосудистых и неврологических 31 заболеваний (инфаркты и инсульты), поэтому нуждаются в повышенном внимании медицинских работник</w:t>
      </w:r>
      <w:r w:rsidRPr="008162E6">
        <w:rPr>
          <w:color w:val="000000" w:themeColor="text1"/>
        </w:rPr>
        <w:t>ов.</w:t>
      </w:r>
    </w:p>
    <w:p w14:paraId="01F812D5" w14:textId="77777777" w:rsidR="006A0F3D" w:rsidRPr="008162E6" w:rsidRDefault="006A0F3D" w:rsidP="00297FF7">
      <w:pPr>
        <w:pStyle w:val="1"/>
        <w:spacing w:before="0" w:line="360" w:lineRule="auto"/>
        <w:jc w:val="center"/>
        <w:rPr>
          <w:rFonts w:ascii="Times New Roman" w:hAnsi="Times New Roman" w:cs="Times New Roman"/>
          <w:b/>
          <w:color w:val="000000" w:themeColor="text1"/>
          <w:sz w:val="28"/>
          <w:szCs w:val="28"/>
        </w:rPr>
      </w:pPr>
      <w:bookmarkStart w:id="12" w:name="_Toc90213763"/>
      <w:r w:rsidRPr="008162E6">
        <w:rPr>
          <w:rFonts w:ascii="Times New Roman" w:hAnsi="Times New Roman" w:cs="Times New Roman"/>
          <w:b/>
          <w:color w:val="000000" w:themeColor="text1"/>
          <w:sz w:val="28"/>
          <w:szCs w:val="28"/>
        </w:rPr>
        <w:t>2. Диагностика</w:t>
      </w:r>
      <w:bookmarkEnd w:id="12"/>
    </w:p>
    <w:p w14:paraId="24F7142D" w14:textId="781A4368" w:rsidR="006A0F3D" w:rsidRPr="008162E6" w:rsidRDefault="006A0F3D" w:rsidP="00297FF7">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Первый уровень скрининга – анкетирование родителей детей на приеме у врача </w:t>
      </w:r>
      <w:r w:rsidR="00297FF7" w:rsidRPr="008162E6">
        <w:rPr>
          <w:rFonts w:ascii="Times New Roman" w:hAnsi="Times New Roman" w:cs="Times New Roman"/>
          <w:color w:val="000000" w:themeColor="text1"/>
          <w:sz w:val="24"/>
          <w:szCs w:val="24"/>
        </w:rPr>
        <w:t>педиатра (при</w:t>
      </w:r>
      <w:r w:rsidRPr="008162E6">
        <w:rPr>
          <w:rFonts w:ascii="Times New Roman" w:hAnsi="Times New Roman" w:cs="Times New Roman"/>
          <w:color w:val="000000" w:themeColor="text1"/>
          <w:sz w:val="24"/>
          <w:szCs w:val="24"/>
        </w:rPr>
        <w:t xml:space="preserve"> возникновении у врача педиатра подозрений на наличие у ребенка признаков психического </w:t>
      </w:r>
      <w:proofErr w:type="spellStart"/>
      <w:r w:rsidR="00297FF7" w:rsidRPr="008162E6">
        <w:rPr>
          <w:rFonts w:ascii="Times New Roman" w:hAnsi="Times New Roman" w:cs="Times New Roman"/>
          <w:color w:val="000000" w:themeColor="text1"/>
          <w:sz w:val="24"/>
          <w:szCs w:val="24"/>
        </w:rPr>
        <w:t>дезонотгенеза</w:t>
      </w:r>
      <w:proofErr w:type="spellEnd"/>
      <w:r w:rsidR="00297FF7"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Если результаты анкетирования не выявят группу риска, то скрининг на этом завершится (см. Приложение </w:t>
      </w:r>
      <w:r w:rsidRPr="00F07F5B">
        <w:rPr>
          <w:rFonts w:ascii="Times New Roman" w:hAnsi="Times New Roman" w:cs="Times New Roman"/>
          <w:color w:val="000000" w:themeColor="text1"/>
          <w:sz w:val="24"/>
          <w:szCs w:val="24"/>
        </w:rPr>
        <w:t>Г</w:t>
      </w:r>
      <w:r w:rsidRPr="008162E6">
        <w:rPr>
          <w:rFonts w:ascii="Times New Roman" w:hAnsi="Times New Roman" w:cs="Times New Roman"/>
          <w:color w:val="000000" w:themeColor="text1"/>
          <w:sz w:val="24"/>
          <w:szCs w:val="24"/>
        </w:rPr>
        <w:t xml:space="preserve">) </w:t>
      </w:r>
      <w:r w:rsidR="00527936" w:rsidRPr="008162E6">
        <w:rPr>
          <w:rFonts w:ascii="Times New Roman" w:hAnsi="Times New Roman" w:cs="Times New Roman"/>
          <w:color w:val="000000" w:themeColor="text1"/>
          <w:sz w:val="24"/>
          <w:szCs w:val="24"/>
        </w:rPr>
        <w:t>((Известные современные зарубежные скрининговые методики в большинстве своем в России и ПМР на настоящий момент не проходили адаптации и официально не представлены.)</w:t>
      </w:r>
    </w:p>
    <w:p w14:paraId="35CDCEED" w14:textId="77777777" w:rsidR="00C9167F" w:rsidRPr="008162E6" w:rsidRDefault="006A0F3D" w:rsidP="00297FF7">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Второй уровень скрининга (клинический). В ПМР, как и во всем мире, диагностика РАС и других психических расстройств и расстройств поведения проводится врачом-психиатром детским</w:t>
      </w:r>
      <w:r w:rsidR="00561670" w:rsidRPr="008162E6">
        <w:rPr>
          <w:rFonts w:ascii="Times New Roman" w:hAnsi="Times New Roman" w:cs="Times New Roman"/>
          <w:color w:val="000000" w:themeColor="text1"/>
          <w:sz w:val="24"/>
          <w:szCs w:val="24"/>
        </w:rPr>
        <w:t xml:space="preserve"> </w:t>
      </w:r>
      <w:r w:rsidR="00561670" w:rsidRPr="008162E6">
        <w:rPr>
          <w:rFonts w:ascii="Times New Roman" w:hAnsi="Times New Roman" w:cs="Times New Roman"/>
          <w:color w:val="000000" w:themeColor="text1"/>
          <w:sz w:val="24"/>
          <w:szCs w:val="24"/>
          <w:lang w:val="en-US"/>
        </w:rPr>
        <w:t>c</w:t>
      </w:r>
      <w:r w:rsidR="00561670" w:rsidRPr="008162E6">
        <w:rPr>
          <w:rFonts w:ascii="Times New Roman" w:hAnsi="Times New Roman" w:cs="Times New Roman"/>
          <w:color w:val="000000" w:themeColor="text1"/>
          <w:sz w:val="24"/>
          <w:szCs w:val="24"/>
        </w:rPr>
        <w:t xml:space="preserve"> </w:t>
      </w:r>
      <w:r w:rsidR="00297FF7" w:rsidRPr="008162E6">
        <w:rPr>
          <w:rFonts w:ascii="Times New Roman" w:hAnsi="Times New Roman" w:cs="Times New Roman"/>
          <w:color w:val="000000" w:themeColor="text1"/>
          <w:sz w:val="24"/>
          <w:szCs w:val="24"/>
        </w:rPr>
        <w:t>5-летнего</w:t>
      </w:r>
      <w:r w:rsidR="00561670" w:rsidRPr="008162E6">
        <w:rPr>
          <w:rFonts w:ascii="Times New Roman" w:hAnsi="Times New Roman" w:cs="Times New Roman"/>
          <w:color w:val="000000" w:themeColor="text1"/>
          <w:sz w:val="24"/>
          <w:szCs w:val="24"/>
        </w:rPr>
        <w:t xml:space="preserve"> возраста</w:t>
      </w:r>
      <w:r w:rsidRPr="008162E6">
        <w:rPr>
          <w:rFonts w:ascii="Times New Roman" w:hAnsi="Times New Roman" w:cs="Times New Roman"/>
          <w:color w:val="000000" w:themeColor="text1"/>
          <w:sz w:val="24"/>
          <w:szCs w:val="24"/>
        </w:rPr>
        <w:t xml:space="preserve"> на добровольной основе в соответствии с </w:t>
      </w:r>
      <w:r w:rsidR="00297FF7" w:rsidRPr="008162E6">
        <w:rPr>
          <w:rFonts w:ascii="Times New Roman" w:hAnsi="Times New Roman" w:cs="Times New Roman"/>
          <w:color w:val="000000" w:themeColor="text1"/>
          <w:sz w:val="24"/>
          <w:szCs w:val="24"/>
        </w:rPr>
        <w:t>законодательством.</w:t>
      </w:r>
      <w:r w:rsidRPr="008162E6">
        <w:rPr>
          <w:rFonts w:ascii="Times New Roman" w:hAnsi="Times New Roman" w:cs="Times New Roman"/>
          <w:color w:val="000000" w:themeColor="text1"/>
          <w:sz w:val="24"/>
          <w:szCs w:val="24"/>
        </w:rPr>
        <w:t xml:space="preserve"> Диагностика основывается на данных анамнеза и истории развития ребенка, полученных от родителей (законных представителей), а также наблюдений врача за поведением ребенка. Дополнительно</w:t>
      </w:r>
      <w:r w:rsidR="00297FF7">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 xml:space="preserve">используются данные </w:t>
      </w:r>
      <w:proofErr w:type="spellStart"/>
      <w:r w:rsidRPr="008162E6">
        <w:rPr>
          <w:rFonts w:ascii="Times New Roman" w:hAnsi="Times New Roman" w:cs="Times New Roman"/>
          <w:color w:val="000000" w:themeColor="text1"/>
          <w:sz w:val="24"/>
          <w:szCs w:val="24"/>
        </w:rPr>
        <w:t>параклинических</w:t>
      </w:r>
      <w:proofErr w:type="spellEnd"/>
      <w:r w:rsidRPr="008162E6">
        <w:rPr>
          <w:rFonts w:ascii="Times New Roman" w:hAnsi="Times New Roman" w:cs="Times New Roman"/>
          <w:color w:val="000000" w:themeColor="text1"/>
          <w:sz w:val="24"/>
          <w:szCs w:val="24"/>
        </w:rPr>
        <w:t>, экспериментально-патопсихологического, психометрического исследований. Использование этих данных только дополняет, но не заменяет обоснованное клиническое суждение врача. Рекомендуется прием (осмотр, консультация) врача-психиатра детского всем детям, имеющим риск возникновения нарушений психического развития (НПР), в том числе РАС, для обследования с целью подтверждения или исключения диагноза</w:t>
      </w:r>
      <w:r w:rsidR="00527936" w:rsidRPr="008162E6">
        <w:rPr>
          <w:rFonts w:ascii="Times New Roman" w:hAnsi="Times New Roman" w:cs="Times New Roman"/>
          <w:color w:val="000000" w:themeColor="text1"/>
          <w:sz w:val="24"/>
          <w:szCs w:val="24"/>
        </w:rPr>
        <w:t>. В</w:t>
      </w:r>
      <w:r w:rsidRPr="008162E6">
        <w:rPr>
          <w:rFonts w:ascii="Times New Roman" w:hAnsi="Times New Roman" w:cs="Times New Roman"/>
          <w:color w:val="000000" w:themeColor="text1"/>
          <w:sz w:val="24"/>
          <w:szCs w:val="24"/>
        </w:rPr>
        <w:t xml:space="preserve">  с медицинскими стандартами в целях первичной верификации диагноза и определения дальнейшего маршрута ведения больного обследование детей раннего возраста должно проводиться преимущественно в амбулаторных условиях, в ряде случаев допускается обследование и лечение ребенка в условиях стационара, госпитализация совместно с матерью</w:t>
      </w:r>
      <w:r w:rsidR="00C9167F" w:rsidRPr="008162E6">
        <w:rPr>
          <w:rFonts w:ascii="Times New Roman" w:hAnsi="Times New Roman" w:cs="Times New Roman"/>
          <w:color w:val="000000" w:themeColor="text1"/>
          <w:sz w:val="24"/>
          <w:szCs w:val="24"/>
        </w:rPr>
        <w:t>, ввиду, чего в связи с значительным ростом психических расстройств у детей, а главное их утяжеления, в ближайшее время требуется открытие специализированного психиатрического стационара.</w:t>
      </w:r>
    </w:p>
    <w:p w14:paraId="33883D01" w14:textId="77777777" w:rsidR="00C9167F" w:rsidRPr="008162E6" w:rsidRDefault="00C9167F" w:rsidP="00297FF7">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lastRenderedPageBreak/>
        <w:t xml:space="preserve"> </w:t>
      </w:r>
      <w:r w:rsidR="006A0F3D" w:rsidRPr="008162E6">
        <w:rPr>
          <w:rFonts w:ascii="Times New Roman" w:hAnsi="Times New Roman" w:cs="Times New Roman"/>
          <w:color w:val="000000" w:themeColor="text1"/>
          <w:sz w:val="24"/>
          <w:szCs w:val="24"/>
        </w:rPr>
        <w:t xml:space="preserve"> Врач-психиатр детский на основе анамнестических данных, данных истории развития и другой медицинской документации, осмотра больного, оценки клинической картины и дополнительных методов обследования верифицирует состояние по критериям МКБ-10. </w:t>
      </w:r>
    </w:p>
    <w:p w14:paraId="0C992037" w14:textId="77777777" w:rsidR="00C9167F" w:rsidRPr="008162E6" w:rsidRDefault="006A0F3D" w:rsidP="00297FF7">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В психиатрии, как и в других медицинских дисциплинах, большое внимание уделяют соматическому и неврологическому осмотру, а также данным лабораторных исследований. </w:t>
      </w:r>
    </w:p>
    <w:p w14:paraId="69759114" w14:textId="77777777" w:rsidR="00C9167F" w:rsidRPr="00297FF7" w:rsidRDefault="006A0F3D" w:rsidP="00297FF7">
      <w:pPr>
        <w:spacing w:after="0" w:line="360" w:lineRule="auto"/>
        <w:ind w:firstLine="709"/>
        <w:jc w:val="both"/>
        <w:rPr>
          <w:rFonts w:ascii="Times New Roman" w:hAnsi="Times New Roman" w:cs="Times New Roman"/>
          <w:iCs/>
          <w:color w:val="000000" w:themeColor="text1"/>
          <w:sz w:val="24"/>
          <w:szCs w:val="24"/>
        </w:rPr>
      </w:pPr>
      <w:r w:rsidRPr="00297FF7">
        <w:rPr>
          <w:rFonts w:ascii="Times New Roman" w:hAnsi="Times New Roman" w:cs="Times New Roman"/>
          <w:iCs/>
          <w:color w:val="000000" w:themeColor="text1"/>
          <w:sz w:val="24"/>
          <w:szCs w:val="24"/>
        </w:rPr>
        <w:t>Критерии установления диагноза на основании патогномоничных данных:</w:t>
      </w:r>
    </w:p>
    <w:p w14:paraId="5E4BA7D2" w14:textId="77777777" w:rsidR="00C9167F" w:rsidRPr="00297FF7"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6A0F3D" w:rsidRPr="00297FF7">
        <w:rPr>
          <w:rFonts w:ascii="Times New Roman" w:hAnsi="Times New Roman" w:cs="Times New Roman"/>
          <w:color w:val="000000" w:themeColor="text1"/>
          <w:sz w:val="24"/>
          <w:szCs w:val="24"/>
        </w:rPr>
        <w:t>анамнестических данных</w:t>
      </w:r>
      <w:r>
        <w:rPr>
          <w:rFonts w:ascii="Times New Roman" w:hAnsi="Times New Roman" w:cs="Times New Roman"/>
          <w:color w:val="000000" w:themeColor="text1"/>
          <w:sz w:val="24"/>
          <w:szCs w:val="24"/>
        </w:rPr>
        <w:t>;</w:t>
      </w:r>
      <w:r w:rsidR="006A0F3D" w:rsidRPr="00297FF7">
        <w:rPr>
          <w:rFonts w:ascii="Times New Roman" w:hAnsi="Times New Roman" w:cs="Times New Roman"/>
          <w:color w:val="000000" w:themeColor="text1"/>
          <w:sz w:val="24"/>
          <w:szCs w:val="24"/>
        </w:rPr>
        <w:t xml:space="preserve"> </w:t>
      </w:r>
    </w:p>
    <w:p w14:paraId="17721149" w14:textId="77777777" w:rsidR="00C9167F" w:rsidRPr="00297FF7"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6A0F3D" w:rsidRPr="00297FF7">
        <w:rPr>
          <w:rFonts w:ascii="Times New Roman" w:hAnsi="Times New Roman" w:cs="Times New Roman"/>
          <w:color w:val="000000" w:themeColor="text1"/>
          <w:sz w:val="24"/>
          <w:szCs w:val="24"/>
        </w:rPr>
        <w:t>психического статуса</w:t>
      </w:r>
      <w:r>
        <w:rPr>
          <w:rFonts w:ascii="Times New Roman" w:hAnsi="Times New Roman" w:cs="Times New Roman"/>
          <w:color w:val="000000" w:themeColor="text1"/>
          <w:sz w:val="24"/>
          <w:szCs w:val="24"/>
        </w:rPr>
        <w:t>;</w:t>
      </w:r>
    </w:p>
    <w:p w14:paraId="0E0DE9E0" w14:textId="77777777" w:rsidR="00C9167F" w:rsidRPr="00297FF7"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proofErr w:type="spellStart"/>
      <w:r w:rsidR="006A0F3D" w:rsidRPr="00297FF7">
        <w:rPr>
          <w:rFonts w:ascii="Times New Roman" w:hAnsi="Times New Roman" w:cs="Times New Roman"/>
          <w:color w:val="000000" w:themeColor="text1"/>
          <w:sz w:val="24"/>
          <w:szCs w:val="24"/>
        </w:rPr>
        <w:t>физикального</w:t>
      </w:r>
      <w:proofErr w:type="spellEnd"/>
      <w:r w:rsidR="006A0F3D" w:rsidRPr="00297FF7">
        <w:rPr>
          <w:rFonts w:ascii="Times New Roman" w:hAnsi="Times New Roman" w:cs="Times New Roman"/>
          <w:color w:val="000000" w:themeColor="text1"/>
          <w:sz w:val="24"/>
          <w:szCs w:val="24"/>
        </w:rPr>
        <w:t xml:space="preserve"> обследования, 4. лабораторных исследований</w:t>
      </w:r>
      <w:r>
        <w:rPr>
          <w:rFonts w:ascii="Times New Roman" w:hAnsi="Times New Roman" w:cs="Times New Roman"/>
          <w:color w:val="000000" w:themeColor="text1"/>
          <w:sz w:val="24"/>
          <w:szCs w:val="24"/>
        </w:rPr>
        <w:t>;</w:t>
      </w:r>
    </w:p>
    <w:p w14:paraId="46D1ED5F" w14:textId="77777777" w:rsidR="00C9167F" w:rsidRPr="00297FF7"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6A0F3D" w:rsidRPr="00297FF7">
        <w:rPr>
          <w:rFonts w:ascii="Times New Roman" w:hAnsi="Times New Roman" w:cs="Times New Roman"/>
          <w:color w:val="000000" w:themeColor="text1"/>
          <w:sz w:val="24"/>
          <w:szCs w:val="24"/>
        </w:rPr>
        <w:t>инструментального обследования и др</w:t>
      </w:r>
      <w:r>
        <w:rPr>
          <w:rFonts w:ascii="Times New Roman" w:hAnsi="Times New Roman" w:cs="Times New Roman"/>
          <w:color w:val="000000" w:themeColor="text1"/>
          <w:sz w:val="24"/>
          <w:szCs w:val="24"/>
        </w:rPr>
        <w:t>угое.</w:t>
      </w:r>
    </w:p>
    <w:p w14:paraId="7E8C3BC9" w14:textId="77777777" w:rsidR="00C9167F" w:rsidRPr="00297FF7" w:rsidRDefault="006A0F3D" w:rsidP="00297FF7">
      <w:pPr>
        <w:pStyle w:val="2"/>
        <w:ind w:firstLine="709"/>
        <w:rPr>
          <w:rFonts w:ascii="Times New Roman" w:hAnsi="Times New Roman" w:cs="Times New Roman"/>
          <w:b/>
          <w:color w:val="000000" w:themeColor="text1"/>
          <w:sz w:val="24"/>
          <w:szCs w:val="24"/>
          <w:u w:val="single"/>
        </w:rPr>
      </w:pPr>
      <w:bookmarkStart w:id="13" w:name="_Toc90213764"/>
      <w:r w:rsidRPr="00297FF7">
        <w:rPr>
          <w:rFonts w:ascii="Times New Roman" w:hAnsi="Times New Roman" w:cs="Times New Roman"/>
          <w:b/>
          <w:color w:val="000000" w:themeColor="text1"/>
          <w:sz w:val="24"/>
          <w:szCs w:val="24"/>
          <w:u w:val="single"/>
        </w:rPr>
        <w:t>2.1 Жалобы и анамнез</w:t>
      </w:r>
      <w:bookmarkEnd w:id="13"/>
    </w:p>
    <w:p w14:paraId="64DE8BE6" w14:textId="77777777" w:rsidR="00C9167F" w:rsidRPr="008162E6" w:rsidRDefault="006A0F3D" w:rsidP="00297FF7">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Первичный осмотр врача-психиатра проводится с целью клинической диагностики состояния пациента, определения типа аутизма или другой патологии, уточнения диагноза, принятия решения о проведении </w:t>
      </w:r>
      <w:proofErr w:type="spellStart"/>
      <w:r w:rsidRPr="008162E6">
        <w:rPr>
          <w:rFonts w:ascii="Times New Roman" w:hAnsi="Times New Roman" w:cs="Times New Roman"/>
          <w:color w:val="000000" w:themeColor="text1"/>
          <w:sz w:val="24"/>
          <w:szCs w:val="24"/>
        </w:rPr>
        <w:t>абилитации</w:t>
      </w:r>
      <w:proofErr w:type="spellEnd"/>
      <w:r w:rsidRPr="008162E6">
        <w:rPr>
          <w:rFonts w:ascii="Times New Roman" w:hAnsi="Times New Roman" w:cs="Times New Roman"/>
          <w:color w:val="000000" w:themeColor="text1"/>
          <w:sz w:val="24"/>
          <w:szCs w:val="24"/>
        </w:rPr>
        <w:t xml:space="preserve">/реабилитации, при необходимости, медикаментозного вмешательства. При диагностике РАС основным является клинический метод. В нем главное место принадлежит объективному наблюдению за поведением больного и клиническому интервью (при возможности самого больного и его представителей). Объективный анамнез собирается путем изучения медицинской документации, если таковая имеется, а также из бесед с родственниками пациента и, по возможности, с пациентом. Целью сбора анамнеза является получение данных о: </w:t>
      </w:r>
    </w:p>
    <w:p w14:paraId="48A9D663" w14:textId="77777777" w:rsidR="00C9167F" w:rsidRPr="008162E6"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6A0F3D" w:rsidRPr="008162E6">
        <w:rPr>
          <w:rFonts w:ascii="Times New Roman" w:hAnsi="Times New Roman" w:cs="Times New Roman"/>
          <w:color w:val="000000" w:themeColor="text1"/>
          <w:sz w:val="24"/>
          <w:szCs w:val="24"/>
        </w:rPr>
        <w:t xml:space="preserve">наследственной отягощенности психическими заболеваниями; </w:t>
      </w:r>
    </w:p>
    <w:p w14:paraId="36927A05" w14:textId="77777777" w:rsidR="00C9167F" w:rsidRPr="008162E6"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6A0F3D" w:rsidRPr="008162E6">
        <w:rPr>
          <w:rFonts w:ascii="Times New Roman" w:hAnsi="Times New Roman" w:cs="Times New Roman"/>
          <w:color w:val="000000" w:themeColor="text1"/>
          <w:sz w:val="24"/>
          <w:szCs w:val="24"/>
        </w:rPr>
        <w:t>данные акушерско-гинекологического анамнеза матери, состояния ее здоровья до беременности и в период беременности (наличие сердечно-сосудистых, эндокринных заболеваний и др.), сведения о патогенных биологических воздействиях в периоде внутриутробного и перинатального развития пациента, перенесенных заболеваниях и экзогенных вредностей в постнатальном периоде;</w:t>
      </w:r>
    </w:p>
    <w:p w14:paraId="2C5FD46E" w14:textId="77777777" w:rsidR="00C9167F" w:rsidRPr="008162E6"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6A0F3D" w:rsidRPr="008162E6">
        <w:rPr>
          <w:rFonts w:ascii="Times New Roman" w:hAnsi="Times New Roman" w:cs="Times New Roman"/>
          <w:color w:val="000000" w:themeColor="text1"/>
          <w:sz w:val="24"/>
          <w:szCs w:val="24"/>
        </w:rPr>
        <w:t xml:space="preserve">перенесенных экзогенных вредностях, особенностях реагирования на стрессовые ситуации, психических травмах; </w:t>
      </w:r>
      <w:r w:rsidR="006A0F3D" w:rsidRPr="008162E6">
        <w:rPr>
          <w:rFonts w:ascii="Times New Roman" w:hAnsi="Times New Roman" w:cs="Times New Roman"/>
          <w:color w:val="000000" w:themeColor="text1"/>
          <w:sz w:val="24"/>
          <w:szCs w:val="24"/>
        </w:rPr>
        <w:sym w:font="Symbol" w:char="F02D"/>
      </w:r>
      <w:r w:rsidR="006A0F3D" w:rsidRPr="008162E6">
        <w:rPr>
          <w:rFonts w:ascii="Times New Roman" w:hAnsi="Times New Roman" w:cs="Times New Roman"/>
          <w:color w:val="000000" w:themeColor="text1"/>
          <w:sz w:val="24"/>
          <w:szCs w:val="24"/>
        </w:rPr>
        <w:t xml:space="preserve"> об особенностях протекания возрастных кризов;</w:t>
      </w:r>
    </w:p>
    <w:p w14:paraId="736545CB" w14:textId="77777777" w:rsidR="00C9167F" w:rsidRPr="008162E6"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6A0F3D" w:rsidRPr="008162E6">
        <w:rPr>
          <w:rFonts w:ascii="Times New Roman" w:hAnsi="Times New Roman" w:cs="Times New Roman"/>
          <w:color w:val="000000" w:themeColor="text1"/>
          <w:sz w:val="24"/>
          <w:szCs w:val="24"/>
        </w:rPr>
        <w:t>о раннем психомоторном развитии пациента, особенностях формирования моторики, речи, коммуникативных функций, эмоционального реагирования в различных ситуациях, поведении дома, в организованных детских коллективах;</w:t>
      </w:r>
    </w:p>
    <w:p w14:paraId="0F3361AE" w14:textId="77777777" w:rsidR="00C9167F" w:rsidRPr="008162E6"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 </w:t>
      </w:r>
      <w:r w:rsidR="006A0F3D" w:rsidRPr="008162E6">
        <w:rPr>
          <w:rFonts w:ascii="Times New Roman" w:hAnsi="Times New Roman" w:cs="Times New Roman"/>
          <w:color w:val="000000" w:themeColor="text1"/>
          <w:sz w:val="24"/>
          <w:szCs w:val="24"/>
        </w:rPr>
        <w:t>об особенностях формирования школьных навыков, личности пациента, семейном и социальном статусе, включая занимаемое положение в детском коллективе, взаимоотношениях с другими детьми, педагогами, родителями и другими членами семьи; характеристика семьи и особенностей воспитания, наличие сопутствующих аномальных психосоциальных ситуаций;</w:t>
      </w:r>
    </w:p>
    <w:p w14:paraId="4136F719" w14:textId="77777777" w:rsidR="00C9167F" w:rsidRPr="008162E6"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е) </w:t>
      </w:r>
      <w:r w:rsidR="006A0F3D" w:rsidRPr="008162E6">
        <w:rPr>
          <w:rFonts w:ascii="Times New Roman" w:hAnsi="Times New Roman" w:cs="Times New Roman"/>
          <w:color w:val="000000" w:themeColor="text1"/>
          <w:sz w:val="24"/>
          <w:szCs w:val="24"/>
        </w:rPr>
        <w:t xml:space="preserve">об особенностях психического состояния и поведения пациента в различные периоды развития, навыках самообслуживания, уровне социальной адаптации (способности устанавливать и поддерживать продуктивный контакт с окружающими людьми, строить свое поведение с учетом существующих морально-этических и культурных традиций); </w:t>
      </w:r>
    </w:p>
    <w:p w14:paraId="74B25E55" w14:textId="77777777" w:rsidR="00C9167F" w:rsidRPr="008162E6"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ж) </w:t>
      </w:r>
      <w:r w:rsidR="006A0F3D" w:rsidRPr="008162E6">
        <w:rPr>
          <w:rFonts w:ascii="Times New Roman" w:hAnsi="Times New Roman" w:cs="Times New Roman"/>
          <w:color w:val="000000" w:themeColor="text1"/>
          <w:sz w:val="24"/>
          <w:szCs w:val="24"/>
        </w:rPr>
        <w:t>особенностях динамики заболевания (характере течения заболевания);</w:t>
      </w:r>
    </w:p>
    <w:p w14:paraId="79D9E46D" w14:textId="77777777" w:rsidR="00C9167F" w:rsidRPr="008162E6"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 </w:t>
      </w:r>
      <w:r w:rsidR="006A0F3D" w:rsidRPr="008162E6">
        <w:rPr>
          <w:rFonts w:ascii="Times New Roman" w:hAnsi="Times New Roman" w:cs="Times New Roman"/>
          <w:color w:val="000000" w:themeColor="text1"/>
          <w:sz w:val="24"/>
          <w:szCs w:val="24"/>
        </w:rPr>
        <w:t>аккуратности выполнения родителями и близкими родственниками больного реабилитационных рекомендаций;</w:t>
      </w:r>
    </w:p>
    <w:p w14:paraId="371D2C0C" w14:textId="77777777" w:rsidR="00C9167F" w:rsidRPr="008162E6"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w:t>
      </w:r>
      <w:r w:rsidR="006A0F3D" w:rsidRPr="008162E6">
        <w:rPr>
          <w:rFonts w:ascii="Times New Roman" w:hAnsi="Times New Roman" w:cs="Times New Roman"/>
          <w:color w:val="000000" w:themeColor="text1"/>
          <w:sz w:val="24"/>
          <w:szCs w:val="24"/>
        </w:rPr>
        <w:t>переносимости проводимой лекарственной терапии;</w:t>
      </w:r>
    </w:p>
    <w:p w14:paraId="752FAB56" w14:textId="77777777" w:rsidR="00C9167F" w:rsidRPr="008162E6"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 </w:t>
      </w:r>
      <w:r w:rsidR="006A0F3D" w:rsidRPr="008162E6">
        <w:rPr>
          <w:rFonts w:ascii="Times New Roman" w:hAnsi="Times New Roman" w:cs="Times New Roman"/>
          <w:color w:val="000000" w:themeColor="text1"/>
          <w:sz w:val="24"/>
          <w:szCs w:val="24"/>
        </w:rPr>
        <w:t xml:space="preserve">соматическом и неврологическом статусе. </w:t>
      </w:r>
    </w:p>
    <w:p w14:paraId="40CD006C" w14:textId="77777777" w:rsidR="00C9167F" w:rsidRPr="008162E6" w:rsidRDefault="006A0F3D" w:rsidP="00297FF7">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Определение психического статуса является началом анализа заболевания, так как он несет в себе информацию о «прошлом и будущем заболевания</w:t>
      </w:r>
      <w:proofErr w:type="gramStart"/>
      <w:r w:rsidRPr="008162E6">
        <w:rPr>
          <w:rFonts w:ascii="Times New Roman" w:hAnsi="Times New Roman" w:cs="Times New Roman"/>
          <w:color w:val="000000" w:themeColor="text1"/>
          <w:sz w:val="24"/>
          <w:szCs w:val="24"/>
        </w:rPr>
        <w:t xml:space="preserve">» </w:t>
      </w:r>
      <w:r w:rsidR="00C9167F" w:rsidRPr="008162E6">
        <w:rPr>
          <w:rFonts w:ascii="Times New Roman" w:hAnsi="Times New Roman" w:cs="Times New Roman"/>
          <w:color w:val="000000" w:themeColor="text1"/>
          <w:sz w:val="24"/>
          <w:szCs w:val="24"/>
        </w:rPr>
        <w:t>.</w:t>
      </w:r>
      <w:proofErr w:type="gramEnd"/>
    </w:p>
    <w:p w14:paraId="13960495" w14:textId="77777777" w:rsidR="00C9167F" w:rsidRPr="008162E6" w:rsidRDefault="006A0F3D" w:rsidP="00297FF7">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Клинический осмотр врача-психиатра детского обеспечивает выявление основных симптомов РАС. </w:t>
      </w:r>
    </w:p>
    <w:p w14:paraId="7D3A7755" w14:textId="77777777" w:rsidR="00C9167F" w:rsidRPr="00297FF7" w:rsidRDefault="006A0F3D" w:rsidP="00297FF7">
      <w:pPr>
        <w:spacing w:after="0" w:line="360" w:lineRule="auto"/>
        <w:ind w:firstLine="709"/>
        <w:jc w:val="both"/>
        <w:rPr>
          <w:rFonts w:ascii="Times New Roman" w:hAnsi="Times New Roman" w:cs="Times New Roman"/>
          <w:iCs/>
          <w:color w:val="000000" w:themeColor="text1"/>
          <w:sz w:val="24"/>
          <w:szCs w:val="24"/>
        </w:rPr>
      </w:pPr>
      <w:r w:rsidRPr="00297FF7">
        <w:rPr>
          <w:rFonts w:ascii="Times New Roman" w:hAnsi="Times New Roman" w:cs="Times New Roman"/>
          <w:iCs/>
          <w:color w:val="000000" w:themeColor="text1"/>
          <w:sz w:val="24"/>
          <w:szCs w:val="24"/>
        </w:rPr>
        <w:t xml:space="preserve">При описании психического статуса пациента оцениваются: </w:t>
      </w:r>
    </w:p>
    <w:p w14:paraId="4700E25A" w14:textId="77777777" w:rsidR="00C9167F" w:rsidRPr="008162E6"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6A0F3D" w:rsidRPr="008162E6">
        <w:rPr>
          <w:rFonts w:ascii="Times New Roman" w:hAnsi="Times New Roman" w:cs="Times New Roman"/>
          <w:color w:val="000000" w:themeColor="text1"/>
          <w:sz w:val="24"/>
          <w:szCs w:val="24"/>
        </w:rPr>
        <w:t xml:space="preserve">поведение больного; </w:t>
      </w:r>
      <w:r w:rsidR="006A0F3D" w:rsidRPr="008162E6">
        <w:rPr>
          <w:rFonts w:ascii="Times New Roman" w:hAnsi="Times New Roman" w:cs="Times New Roman"/>
          <w:color w:val="000000" w:themeColor="text1"/>
          <w:sz w:val="24"/>
          <w:szCs w:val="24"/>
        </w:rPr>
        <w:sym w:font="Symbol" w:char="F02D"/>
      </w:r>
      <w:r w:rsidR="006A0F3D" w:rsidRPr="008162E6">
        <w:rPr>
          <w:rFonts w:ascii="Times New Roman" w:hAnsi="Times New Roman" w:cs="Times New Roman"/>
          <w:color w:val="000000" w:themeColor="text1"/>
          <w:sz w:val="24"/>
          <w:szCs w:val="24"/>
        </w:rPr>
        <w:t xml:space="preserve"> уровень речевого развития, в том числе способность поддерживать речевой контакт; </w:t>
      </w:r>
    </w:p>
    <w:p w14:paraId="07F874E2" w14:textId="77777777" w:rsidR="00C9167F" w:rsidRPr="008162E6"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6A0F3D" w:rsidRPr="008162E6">
        <w:rPr>
          <w:rFonts w:ascii="Times New Roman" w:hAnsi="Times New Roman" w:cs="Times New Roman"/>
          <w:color w:val="000000" w:themeColor="text1"/>
          <w:sz w:val="24"/>
          <w:szCs w:val="24"/>
        </w:rPr>
        <w:t xml:space="preserve">особенности развития крупной и тонкой моторики; </w:t>
      </w:r>
    </w:p>
    <w:p w14:paraId="61A8C1F0" w14:textId="77777777" w:rsidR="00C9167F" w:rsidRPr="008162E6"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6A0F3D" w:rsidRPr="008162E6">
        <w:rPr>
          <w:rFonts w:ascii="Times New Roman" w:hAnsi="Times New Roman" w:cs="Times New Roman"/>
          <w:color w:val="000000" w:themeColor="text1"/>
          <w:sz w:val="24"/>
          <w:szCs w:val="24"/>
        </w:rPr>
        <w:t>сформированность мыслительных операций (анализ, синтез, установление причинно-следственных связей);</w:t>
      </w:r>
    </w:p>
    <w:p w14:paraId="22250B1A" w14:textId="77777777" w:rsidR="00C9167F" w:rsidRPr="008162E6"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6A0F3D" w:rsidRPr="008162E6">
        <w:rPr>
          <w:rFonts w:ascii="Times New Roman" w:hAnsi="Times New Roman" w:cs="Times New Roman"/>
          <w:color w:val="000000" w:themeColor="text1"/>
          <w:sz w:val="24"/>
          <w:szCs w:val="24"/>
        </w:rPr>
        <w:t>уровень знаний об окружающем мире, окружающего пациента социума;</w:t>
      </w:r>
    </w:p>
    <w:p w14:paraId="0227A20A" w14:textId="77777777" w:rsidR="00C9167F" w:rsidRPr="008162E6"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 </w:t>
      </w:r>
      <w:r w:rsidR="006A0F3D" w:rsidRPr="008162E6">
        <w:rPr>
          <w:rFonts w:ascii="Times New Roman" w:hAnsi="Times New Roman" w:cs="Times New Roman"/>
          <w:color w:val="000000" w:themeColor="text1"/>
          <w:sz w:val="24"/>
          <w:szCs w:val="24"/>
        </w:rPr>
        <w:t>у детей школьного возраста проводится оценка соответствия сформированности школьных навыков и знаний полученному образованию;</w:t>
      </w:r>
    </w:p>
    <w:p w14:paraId="458018F2" w14:textId="77777777" w:rsidR="00C9167F" w:rsidRPr="008162E6"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 </w:t>
      </w:r>
      <w:r w:rsidR="006A0F3D" w:rsidRPr="008162E6">
        <w:rPr>
          <w:rFonts w:ascii="Times New Roman" w:hAnsi="Times New Roman" w:cs="Times New Roman"/>
          <w:color w:val="000000" w:themeColor="text1"/>
          <w:sz w:val="24"/>
          <w:szCs w:val="24"/>
        </w:rPr>
        <w:t xml:space="preserve">индивидуальное социальное поведение; </w:t>
      </w:r>
    </w:p>
    <w:p w14:paraId="5E49E869" w14:textId="77777777" w:rsidR="00C9167F" w:rsidRPr="008162E6"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ж) </w:t>
      </w:r>
      <w:r w:rsidR="006A0F3D" w:rsidRPr="008162E6">
        <w:rPr>
          <w:rFonts w:ascii="Times New Roman" w:hAnsi="Times New Roman" w:cs="Times New Roman"/>
          <w:color w:val="000000" w:themeColor="text1"/>
          <w:sz w:val="24"/>
          <w:szCs w:val="24"/>
        </w:rPr>
        <w:t>особенности памяти, интеллекта, эмоционально-волевой сферы;</w:t>
      </w:r>
    </w:p>
    <w:p w14:paraId="5465F596" w14:textId="77777777" w:rsidR="00C9167F" w:rsidRPr="008162E6"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 </w:t>
      </w:r>
      <w:r w:rsidR="006A0F3D" w:rsidRPr="008162E6">
        <w:rPr>
          <w:rFonts w:ascii="Times New Roman" w:hAnsi="Times New Roman" w:cs="Times New Roman"/>
          <w:color w:val="000000" w:themeColor="text1"/>
          <w:sz w:val="24"/>
          <w:szCs w:val="24"/>
        </w:rPr>
        <w:t xml:space="preserve">сопутствующие психические и психоневрологические расстройства, имеющиеся на момент обследования. </w:t>
      </w:r>
    </w:p>
    <w:p w14:paraId="668B557B" w14:textId="77777777" w:rsidR="00C9167F" w:rsidRPr="00297FF7" w:rsidRDefault="006A0F3D" w:rsidP="00297FF7">
      <w:pPr>
        <w:pStyle w:val="2"/>
        <w:spacing w:before="0" w:line="360" w:lineRule="auto"/>
        <w:ind w:firstLine="709"/>
        <w:rPr>
          <w:rFonts w:ascii="Times New Roman" w:hAnsi="Times New Roman" w:cs="Times New Roman"/>
          <w:b/>
          <w:color w:val="000000" w:themeColor="text1"/>
          <w:sz w:val="24"/>
          <w:szCs w:val="24"/>
          <w:u w:val="single"/>
        </w:rPr>
      </w:pPr>
      <w:bookmarkStart w:id="14" w:name="_Toc90213765"/>
      <w:r w:rsidRPr="00297FF7">
        <w:rPr>
          <w:rFonts w:ascii="Times New Roman" w:hAnsi="Times New Roman" w:cs="Times New Roman"/>
          <w:b/>
          <w:color w:val="000000" w:themeColor="text1"/>
          <w:sz w:val="24"/>
          <w:szCs w:val="24"/>
          <w:u w:val="single"/>
        </w:rPr>
        <w:t>2.2 Физикальное обследование</w:t>
      </w:r>
      <w:bookmarkEnd w:id="14"/>
    </w:p>
    <w:p w14:paraId="0A5B2F4C" w14:textId="77777777" w:rsidR="00C9167F" w:rsidRPr="008162E6" w:rsidRDefault="006A0F3D" w:rsidP="00297FF7">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Соматическое и неврологическое обследование пациента производится психиатром, направлено на выявление возможных </w:t>
      </w:r>
      <w:r w:rsidR="001C7D9B" w:rsidRPr="008162E6">
        <w:rPr>
          <w:rFonts w:ascii="Times New Roman" w:hAnsi="Times New Roman" w:cs="Times New Roman"/>
          <w:color w:val="000000" w:themeColor="text1"/>
          <w:sz w:val="24"/>
          <w:szCs w:val="24"/>
        </w:rPr>
        <w:t>соматоневрологических</w:t>
      </w:r>
      <w:r w:rsidRPr="008162E6">
        <w:rPr>
          <w:rFonts w:ascii="Times New Roman" w:hAnsi="Times New Roman" w:cs="Times New Roman"/>
          <w:color w:val="000000" w:themeColor="text1"/>
          <w:sz w:val="24"/>
          <w:szCs w:val="24"/>
        </w:rPr>
        <w:t xml:space="preserve"> нарушений у пациента, данных, свидетельствующих о психических расстройствах и характере их течения. Общий осмотр включает расспрос о ранее перенесенных заболеваниях, истории развития настоящего заболевания. Измерение АД, РS, измерение веса. Уточнение приема лекарственных препаратов пациентом на момент осмотра и ранее. </w:t>
      </w:r>
      <w:r w:rsidR="00C9167F" w:rsidRPr="008162E6">
        <w:rPr>
          <w:rFonts w:ascii="Times New Roman" w:hAnsi="Times New Roman" w:cs="Times New Roman"/>
          <w:color w:val="000000" w:themeColor="text1"/>
          <w:sz w:val="24"/>
          <w:szCs w:val="24"/>
        </w:rPr>
        <w:t xml:space="preserve"> </w:t>
      </w:r>
    </w:p>
    <w:p w14:paraId="67322164" w14:textId="77777777" w:rsidR="00C9167F" w:rsidRPr="008162E6" w:rsidRDefault="006A0F3D" w:rsidP="00297FF7">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Общий осмотр включает:</w:t>
      </w:r>
      <w:r w:rsidR="00C9167F" w:rsidRPr="008162E6">
        <w:rPr>
          <w:rFonts w:ascii="Times New Roman" w:hAnsi="Times New Roman" w:cs="Times New Roman"/>
          <w:color w:val="000000" w:themeColor="text1"/>
          <w:sz w:val="24"/>
          <w:szCs w:val="24"/>
        </w:rPr>
        <w:t xml:space="preserve"> </w:t>
      </w:r>
    </w:p>
    <w:p w14:paraId="0937EEAB" w14:textId="77777777" w:rsidR="00C9167F" w:rsidRPr="00297FF7"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6A0F3D" w:rsidRPr="00297FF7">
        <w:rPr>
          <w:rFonts w:ascii="Times New Roman" w:hAnsi="Times New Roman" w:cs="Times New Roman"/>
          <w:color w:val="000000" w:themeColor="text1"/>
          <w:sz w:val="24"/>
          <w:szCs w:val="24"/>
        </w:rPr>
        <w:t xml:space="preserve">выявление стигм внутриутробного </w:t>
      </w:r>
      <w:proofErr w:type="spellStart"/>
      <w:r w:rsidR="006A0F3D" w:rsidRPr="00297FF7">
        <w:rPr>
          <w:rFonts w:ascii="Times New Roman" w:hAnsi="Times New Roman" w:cs="Times New Roman"/>
          <w:color w:val="000000" w:themeColor="text1"/>
          <w:sz w:val="24"/>
          <w:szCs w:val="24"/>
        </w:rPr>
        <w:t>дисэмбриогенеза</w:t>
      </w:r>
      <w:proofErr w:type="spellEnd"/>
      <w:r w:rsidR="006A0F3D" w:rsidRPr="00297FF7">
        <w:rPr>
          <w:rFonts w:ascii="Times New Roman" w:hAnsi="Times New Roman" w:cs="Times New Roman"/>
          <w:color w:val="000000" w:themeColor="text1"/>
          <w:sz w:val="24"/>
          <w:szCs w:val="24"/>
        </w:rPr>
        <w:t xml:space="preserve"> (</w:t>
      </w:r>
      <w:proofErr w:type="spellStart"/>
      <w:r w:rsidR="006A0F3D" w:rsidRPr="00297FF7">
        <w:rPr>
          <w:rFonts w:ascii="Times New Roman" w:hAnsi="Times New Roman" w:cs="Times New Roman"/>
          <w:color w:val="000000" w:themeColor="text1"/>
          <w:sz w:val="24"/>
          <w:szCs w:val="24"/>
        </w:rPr>
        <w:t>долихоцефалическая</w:t>
      </w:r>
      <w:proofErr w:type="spellEnd"/>
      <w:r w:rsidR="006A0F3D" w:rsidRPr="00297FF7">
        <w:rPr>
          <w:rFonts w:ascii="Times New Roman" w:hAnsi="Times New Roman" w:cs="Times New Roman"/>
          <w:color w:val="000000" w:themeColor="text1"/>
          <w:sz w:val="24"/>
          <w:szCs w:val="24"/>
        </w:rPr>
        <w:t xml:space="preserve">, </w:t>
      </w:r>
      <w:proofErr w:type="spellStart"/>
      <w:r w:rsidR="006A0F3D" w:rsidRPr="00297FF7">
        <w:rPr>
          <w:rFonts w:ascii="Times New Roman" w:hAnsi="Times New Roman" w:cs="Times New Roman"/>
          <w:color w:val="000000" w:themeColor="text1"/>
          <w:sz w:val="24"/>
          <w:szCs w:val="24"/>
        </w:rPr>
        <w:t>брахиоцефалическая</w:t>
      </w:r>
      <w:proofErr w:type="spellEnd"/>
      <w:r w:rsidR="006A0F3D" w:rsidRPr="00297FF7">
        <w:rPr>
          <w:rFonts w:ascii="Times New Roman" w:hAnsi="Times New Roman" w:cs="Times New Roman"/>
          <w:color w:val="000000" w:themeColor="text1"/>
          <w:sz w:val="24"/>
          <w:szCs w:val="24"/>
        </w:rPr>
        <w:t xml:space="preserve">, </w:t>
      </w:r>
      <w:proofErr w:type="spellStart"/>
      <w:r w:rsidR="006A0F3D" w:rsidRPr="00297FF7">
        <w:rPr>
          <w:rFonts w:ascii="Times New Roman" w:hAnsi="Times New Roman" w:cs="Times New Roman"/>
          <w:color w:val="000000" w:themeColor="text1"/>
          <w:sz w:val="24"/>
          <w:szCs w:val="24"/>
        </w:rPr>
        <w:t>скафоцефалическая</w:t>
      </w:r>
      <w:proofErr w:type="spellEnd"/>
      <w:r w:rsidR="006A0F3D" w:rsidRPr="00297FF7">
        <w:rPr>
          <w:rFonts w:ascii="Times New Roman" w:hAnsi="Times New Roman" w:cs="Times New Roman"/>
          <w:color w:val="000000" w:themeColor="text1"/>
          <w:sz w:val="24"/>
          <w:szCs w:val="24"/>
        </w:rPr>
        <w:t xml:space="preserve"> и другие формы головы, короткая шея, крыловидные </w:t>
      </w:r>
      <w:r w:rsidR="006A0F3D" w:rsidRPr="00297FF7">
        <w:rPr>
          <w:rFonts w:ascii="Times New Roman" w:hAnsi="Times New Roman" w:cs="Times New Roman"/>
          <w:color w:val="000000" w:themeColor="text1"/>
          <w:sz w:val="24"/>
          <w:szCs w:val="24"/>
        </w:rPr>
        <w:lastRenderedPageBreak/>
        <w:t xml:space="preserve">складки, </w:t>
      </w:r>
      <w:proofErr w:type="spellStart"/>
      <w:r w:rsidR="006A0F3D" w:rsidRPr="00297FF7">
        <w:rPr>
          <w:rFonts w:ascii="Times New Roman" w:hAnsi="Times New Roman" w:cs="Times New Roman"/>
          <w:color w:val="000000" w:themeColor="text1"/>
          <w:sz w:val="24"/>
          <w:szCs w:val="24"/>
        </w:rPr>
        <w:t>микрогнатия</w:t>
      </w:r>
      <w:proofErr w:type="spellEnd"/>
      <w:r w:rsidR="006A0F3D" w:rsidRPr="00297FF7">
        <w:rPr>
          <w:rFonts w:ascii="Times New Roman" w:hAnsi="Times New Roman" w:cs="Times New Roman"/>
          <w:color w:val="000000" w:themeColor="text1"/>
          <w:sz w:val="24"/>
          <w:szCs w:val="24"/>
        </w:rPr>
        <w:t xml:space="preserve">, маленькая верхняя челюсть, недоразвитие нижней челюсти, </w:t>
      </w:r>
      <w:proofErr w:type="spellStart"/>
      <w:r w:rsidR="006A0F3D" w:rsidRPr="00297FF7">
        <w:rPr>
          <w:rFonts w:ascii="Times New Roman" w:hAnsi="Times New Roman" w:cs="Times New Roman"/>
          <w:color w:val="000000" w:themeColor="text1"/>
          <w:sz w:val="24"/>
          <w:szCs w:val="24"/>
        </w:rPr>
        <w:t>незаращение</w:t>
      </w:r>
      <w:proofErr w:type="spellEnd"/>
      <w:r w:rsidR="006A0F3D" w:rsidRPr="00297FF7">
        <w:rPr>
          <w:rFonts w:ascii="Times New Roman" w:hAnsi="Times New Roman" w:cs="Times New Roman"/>
          <w:color w:val="000000" w:themeColor="text1"/>
          <w:sz w:val="24"/>
          <w:szCs w:val="24"/>
        </w:rPr>
        <w:t xml:space="preserve"> неба и другие);</w:t>
      </w:r>
    </w:p>
    <w:p w14:paraId="41CBDAD5" w14:textId="77777777" w:rsidR="00C9167F" w:rsidRPr="00297FF7"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6A0F3D" w:rsidRPr="00297FF7">
        <w:rPr>
          <w:rFonts w:ascii="Times New Roman" w:hAnsi="Times New Roman" w:cs="Times New Roman"/>
          <w:color w:val="000000" w:themeColor="text1"/>
          <w:sz w:val="24"/>
          <w:szCs w:val="24"/>
        </w:rPr>
        <w:t>выявление следов различных повреждений (рубцов, шрамов, следов прикусов языка);</w:t>
      </w:r>
    </w:p>
    <w:p w14:paraId="4496E682" w14:textId="77777777" w:rsidR="000F3841" w:rsidRPr="00297FF7"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6A0F3D" w:rsidRPr="00297FF7">
        <w:rPr>
          <w:rFonts w:ascii="Times New Roman" w:hAnsi="Times New Roman" w:cs="Times New Roman"/>
          <w:color w:val="000000" w:themeColor="text1"/>
          <w:sz w:val="24"/>
          <w:szCs w:val="24"/>
        </w:rPr>
        <w:t>исследование соматического состояния по органам и системам</w:t>
      </w:r>
      <w:r>
        <w:rPr>
          <w:rFonts w:ascii="Times New Roman" w:hAnsi="Times New Roman" w:cs="Times New Roman"/>
          <w:color w:val="000000" w:themeColor="text1"/>
          <w:sz w:val="24"/>
          <w:szCs w:val="24"/>
        </w:rPr>
        <w:t>;</w:t>
      </w:r>
    </w:p>
    <w:p w14:paraId="6C15EDDA" w14:textId="77777777" w:rsidR="00297FF7"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6A0F3D" w:rsidRPr="00297FF7">
        <w:rPr>
          <w:rFonts w:ascii="Times New Roman" w:hAnsi="Times New Roman" w:cs="Times New Roman"/>
          <w:color w:val="000000" w:themeColor="text1"/>
          <w:sz w:val="24"/>
          <w:szCs w:val="24"/>
        </w:rPr>
        <w:t xml:space="preserve">координации движений; </w:t>
      </w:r>
    </w:p>
    <w:p w14:paraId="2052C23A" w14:textId="77777777" w:rsidR="000F3841" w:rsidRPr="00297FF7"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 </w:t>
      </w:r>
      <w:r w:rsidR="006A0F3D" w:rsidRPr="00297FF7">
        <w:rPr>
          <w:rFonts w:ascii="Times New Roman" w:hAnsi="Times New Roman" w:cs="Times New Roman"/>
          <w:color w:val="000000" w:themeColor="text1"/>
          <w:sz w:val="24"/>
          <w:szCs w:val="24"/>
        </w:rPr>
        <w:t>чувствительность и ее нарушения</w:t>
      </w:r>
      <w:r>
        <w:rPr>
          <w:rFonts w:ascii="Times New Roman" w:hAnsi="Times New Roman" w:cs="Times New Roman"/>
          <w:color w:val="000000" w:themeColor="text1"/>
          <w:sz w:val="24"/>
          <w:szCs w:val="24"/>
        </w:rPr>
        <w:t>.</w:t>
      </w:r>
      <w:r w:rsidR="006A0F3D" w:rsidRPr="00297FF7">
        <w:rPr>
          <w:rFonts w:ascii="Times New Roman" w:hAnsi="Times New Roman" w:cs="Times New Roman"/>
          <w:color w:val="000000" w:themeColor="text1"/>
          <w:sz w:val="24"/>
          <w:szCs w:val="24"/>
        </w:rPr>
        <w:t xml:space="preserve"> </w:t>
      </w:r>
    </w:p>
    <w:p w14:paraId="21F1F2A1" w14:textId="77777777" w:rsidR="000F3841" w:rsidRPr="008162E6" w:rsidRDefault="000F3841" w:rsidP="00297FF7">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При неврологическом исследовании</w:t>
      </w:r>
      <w:r w:rsidR="00561670" w:rsidRPr="008162E6">
        <w:rPr>
          <w:rFonts w:ascii="Times New Roman" w:hAnsi="Times New Roman" w:cs="Times New Roman"/>
          <w:color w:val="000000" w:themeColor="text1"/>
          <w:sz w:val="24"/>
          <w:szCs w:val="24"/>
        </w:rPr>
        <w:t xml:space="preserve">, проведенное детским неврологом обращает внимание на </w:t>
      </w:r>
      <w:r w:rsidR="001C7D9B" w:rsidRPr="008162E6">
        <w:rPr>
          <w:rFonts w:ascii="Times New Roman" w:hAnsi="Times New Roman" w:cs="Times New Roman"/>
          <w:color w:val="000000" w:themeColor="text1"/>
          <w:sz w:val="24"/>
          <w:szCs w:val="24"/>
        </w:rPr>
        <w:t>данные:</w:t>
      </w:r>
      <w:r w:rsidRPr="008162E6">
        <w:rPr>
          <w:rFonts w:ascii="Times New Roman" w:hAnsi="Times New Roman" w:cs="Times New Roman"/>
          <w:color w:val="000000" w:themeColor="text1"/>
          <w:sz w:val="24"/>
          <w:szCs w:val="24"/>
        </w:rPr>
        <w:t xml:space="preserve"> </w:t>
      </w:r>
    </w:p>
    <w:p w14:paraId="59F5CFDF" w14:textId="77777777" w:rsidR="000F3841" w:rsidRPr="00297FF7"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0F3841" w:rsidRPr="00297FF7">
        <w:rPr>
          <w:rFonts w:ascii="Times New Roman" w:hAnsi="Times New Roman" w:cs="Times New Roman"/>
          <w:color w:val="000000" w:themeColor="text1"/>
          <w:sz w:val="24"/>
          <w:szCs w:val="24"/>
        </w:rPr>
        <w:t xml:space="preserve">расстройства функций черепно-мозговых нервов; </w:t>
      </w:r>
    </w:p>
    <w:p w14:paraId="46347F7E" w14:textId="77777777" w:rsidR="000F3841" w:rsidRPr="00297FF7"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0F3841" w:rsidRPr="00297FF7">
        <w:rPr>
          <w:rFonts w:ascii="Times New Roman" w:hAnsi="Times New Roman" w:cs="Times New Roman"/>
          <w:color w:val="000000" w:themeColor="text1"/>
          <w:sz w:val="24"/>
          <w:szCs w:val="24"/>
        </w:rPr>
        <w:t>рефлексы и их изменения, произвольные движения (безусловные, условные, патологические – стопные, кистевые, защитные, верхняя и нижняя пробы Барре для уточнения пареза конечностей);</w:t>
      </w:r>
    </w:p>
    <w:p w14:paraId="670BEAAD" w14:textId="77777777" w:rsidR="000F3841" w:rsidRPr="00297FF7"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0F3841" w:rsidRPr="00297FF7">
        <w:rPr>
          <w:rFonts w:ascii="Times New Roman" w:hAnsi="Times New Roman" w:cs="Times New Roman"/>
          <w:color w:val="000000" w:themeColor="text1"/>
          <w:sz w:val="24"/>
          <w:szCs w:val="24"/>
        </w:rPr>
        <w:t xml:space="preserve">экстрапирамидные нарушения (картина гипокинеза, нарушений мышечного тонуса, наличие различных гиперкинезов, </w:t>
      </w:r>
      <w:proofErr w:type="spellStart"/>
      <w:r w:rsidR="000F3841" w:rsidRPr="00297FF7">
        <w:rPr>
          <w:rFonts w:ascii="Times New Roman" w:hAnsi="Times New Roman" w:cs="Times New Roman"/>
          <w:color w:val="000000" w:themeColor="text1"/>
          <w:sz w:val="24"/>
          <w:szCs w:val="24"/>
        </w:rPr>
        <w:t>миоклонии</w:t>
      </w:r>
      <w:proofErr w:type="spellEnd"/>
      <w:r w:rsidR="000F3841" w:rsidRPr="00297FF7">
        <w:rPr>
          <w:rFonts w:ascii="Times New Roman" w:hAnsi="Times New Roman" w:cs="Times New Roman"/>
          <w:color w:val="000000" w:themeColor="text1"/>
          <w:sz w:val="24"/>
          <w:szCs w:val="24"/>
        </w:rPr>
        <w:t xml:space="preserve">); </w:t>
      </w:r>
    </w:p>
    <w:p w14:paraId="4F36C9E3" w14:textId="77777777" w:rsidR="00C9167F" w:rsidRPr="00297FF7"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0F3841" w:rsidRPr="00297FF7">
        <w:rPr>
          <w:rFonts w:ascii="Times New Roman" w:hAnsi="Times New Roman" w:cs="Times New Roman"/>
          <w:color w:val="000000" w:themeColor="text1"/>
          <w:sz w:val="24"/>
          <w:szCs w:val="24"/>
        </w:rPr>
        <w:t>мозжечковая патология и расстройства</w:t>
      </w:r>
      <w:r>
        <w:rPr>
          <w:rFonts w:ascii="Times New Roman" w:hAnsi="Times New Roman" w:cs="Times New Roman"/>
          <w:color w:val="000000" w:themeColor="text1"/>
          <w:sz w:val="24"/>
          <w:szCs w:val="24"/>
        </w:rPr>
        <w:t>;</w:t>
      </w:r>
    </w:p>
    <w:p w14:paraId="03EBD78B" w14:textId="77777777" w:rsidR="00C9167F" w:rsidRPr="00297FF7" w:rsidRDefault="00297FF7" w:rsidP="00297FF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 </w:t>
      </w:r>
      <w:r w:rsidR="006A0F3D" w:rsidRPr="00297FF7">
        <w:rPr>
          <w:rFonts w:ascii="Times New Roman" w:hAnsi="Times New Roman" w:cs="Times New Roman"/>
          <w:color w:val="000000" w:themeColor="text1"/>
          <w:sz w:val="24"/>
          <w:szCs w:val="24"/>
        </w:rPr>
        <w:t>расстройства функций вегетативной нервной системы.</w:t>
      </w:r>
    </w:p>
    <w:p w14:paraId="09B8AD51" w14:textId="77777777" w:rsidR="000F3841" w:rsidRPr="008162E6" w:rsidRDefault="006A0F3D" w:rsidP="00297FF7">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Всем пациентам рекомендуются консультации педиатра, невролога, при доступности к осмотру – окулиста (если не были осмотрены указанными специалистами ранее). При наличии показаний и доступности пациента к осмотру назначаются консультации генетика, </w:t>
      </w:r>
      <w:proofErr w:type="spellStart"/>
      <w:r w:rsidRPr="008162E6">
        <w:rPr>
          <w:rFonts w:ascii="Times New Roman" w:hAnsi="Times New Roman" w:cs="Times New Roman"/>
          <w:color w:val="000000" w:themeColor="text1"/>
          <w:sz w:val="24"/>
          <w:szCs w:val="24"/>
        </w:rPr>
        <w:t>патопсихолога</w:t>
      </w:r>
      <w:proofErr w:type="spellEnd"/>
      <w:r w:rsidRPr="008162E6">
        <w:rPr>
          <w:rFonts w:ascii="Times New Roman" w:hAnsi="Times New Roman" w:cs="Times New Roman"/>
          <w:color w:val="000000" w:themeColor="text1"/>
          <w:sz w:val="24"/>
          <w:szCs w:val="24"/>
        </w:rPr>
        <w:t>, сурдолога, нейропсихолога, дет</w:t>
      </w:r>
      <w:r w:rsidR="000F3841" w:rsidRPr="008162E6">
        <w:rPr>
          <w:rFonts w:ascii="Times New Roman" w:hAnsi="Times New Roman" w:cs="Times New Roman"/>
          <w:color w:val="000000" w:themeColor="text1"/>
          <w:sz w:val="24"/>
          <w:szCs w:val="24"/>
        </w:rPr>
        <w:t>ского гинеколога (для девочек).</w:t>
      </w:r>
    </w:p>
    <w:p w14:paraId="0CDDAA49" w14:textId="77777777" w:rsidR="000F3841" w:rsidRPr="008162E6" w:rsidRDefault="006A0F3D" w:rsidP="00297FF7">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Клиническое исследование завершается систематизацией выявленных феноменов, их психопатологической квалификацией для целостного анализа, соотнесения с принятыми критериями </w:t>
      </w:r>
      <w:proofErr w:type="spellStart"/>
      <w:r w:rsidRPr="008162E6">
        <w:rPr>
          <w:rFonts w:ascii="Times New Roman" w:hAnsi="Times New Roman" w:cs="Times New Roman"/>
          <w:color w:val="000000" w:themeColor="text1"/>
          <w:sz w:val="24"/>
          <w:szCs w:val="24"/>
        </w:rPr>
        <w:t>синдромологической</w:t>
      </w:r>
      <w:proofErr w:type="spellEnd"/>
      <w:r w:rsidRPr="008162E6">
        <w:rPr>
          <w:rFonts w:ascii="Times New Roman" w:hAnsi="Times New Roman" w:cs="Times New Roman"/>
          <w:color w:val="000000" w:themeColor="text1"/>
          <w:sz w:val="24"/>
          <w:szCs w:val="24"/>
        </w:rPr>
        <w:t xml:space="preserve"> и нозологической диагностики</w:t>
      </w:r>
      <w:r w:rsidR="000F3841" w:rsidRPr="008162E6">
        <w:rPr>
          <w:rFonts w:ascii="Times New Roman" w:hAnsi="Times New Roman" w:cs="Times New Roman"/>
          <w:color w:val="000000" w:themeColor="text1"/>
          <w:sz w:val="24"/>
          <w:szCs w:val="24"/>
        </w:rPr>
        <w:t>.</w:t>
      </w:r>
    </w:p>
    <w:p w14:paraId="2EDA6C4A" w14:textId="77777777" w:rsidR="000F3841" w:rsidRPr="0037542D" w:rsidRDefault="006A0F3D" w:rsidP="0037542D">
      <w:pPr>
        <w:pStyle w:val="2"/>
        <w:spacing w:before="0" w:line="360" w:lineRule="auto"/>
        <w:ind w:firstLine="709"/>
        <w:rPr>
          <w:rFonts w:ascii="Times New Roman" w:hAnsi="Times New Roman" w:cs="Times New Roman"/>
          <w:b/>
          <w:color w:val="000000" w:themeColor="text1"/>
          <w:sz w:val="24"/>
          <w:szCs w:val="24"/>
          <w:u w:val="single"/>
        </w:rPr>
      </w:pPr>
      <w:bookmarkStart w:id="15" w:name="_Toc90213766"/>
      <w:r w:rsidRPr="0037542D">
        <w:rPr>
          <w:rFonts w:ascii="Times New Roman" w:hAnsi="Times New Roman" w:cs="Times New Roman"/>
          <w:b/>
          <w:color w:val="000000" w:themeColor="text1"/>
          <w:sz w:val="24"/>
          <w:szCs w:val="24"/>
          <w:u w:val="single"/>
        </w:rPr>
        <w:t>2.3 Лабораторн</w:t>
      </w:r>
      <w:r w:rsidR="00AC190D">
        <w:rPr>
          <w:rFonts w:ascii="Times New Roman" w:hAnsi="Times New Roman" w:cs="Times New Roman"/>
          <w:b/>
          <w:color w:val="000000" w:themeColor="text1"/>
          <w:sz w:val="24"/>
          <w:szCs w:val="24"/>
          <w:u w:val="single"/>
        </w:rPr>
        <w:t>ая</w:t>
      </w:r>
      <w:r w:rsidRPr="0037542D">
        <w:rPr>
          <w:rFonts w:ascii="Times New Roman" w:hAnsi="Times New Roman" w:cs="Times New Roman"/>
          <w:b/>
          <w:color w:val="000000" w:themeColor="text1"/>
          <w:sz w:val="24"/>
          <w:szCs w:val="24"/>
          <w:u w:val="single"/>
        </w:rPr>
        <w:t xml:space="preserve"> диагности</w:t>
      </w:r>
      <w:bookmarkEnd w:id="15"/>
      <w:r w:rsidR="00AC190D">
        <w:rPr>
          <w:rFonts w:ascii="Times New Roman" w:hAnsi="Times New Roman" w:cs="Times New Roman"/>
          <w:b/>
          <w:color w:val="000000" w:themeColor="text1"/>
          <w:sz w:val="24"/>
          <w:szCs w:val="24"/>
          <w:u w:val="single"/>
        </w:rPr>
        <w:t>ка</w:t>
      </w:r>
    </w:p>
    <w:p w14:paraId="0C792E73" w14:textId="77777777" w:rsidR="000F3841" w:rsidRPr="008162E6" w:rsidRDefault="006A0F3D" w:rsidP="0037542D">
      <w:pPr>
        <w:spacing w:after="0" w:line="360" w:lineRule="auto"/>
        <w:ind w:firstLine="709"/>
        <w:jc w:val="both"/>
        <w:rPr>
          <w:rFonts w:ascii="Times New Roman" w:hAnsi="Times New Roman" w:cs="Times New Roman"/>
          <w:color w:val="000000" w:themeColor="text1"/>
          <w:sz w:val="24"/>
          <w:szCs w:val="24"/>
          <w:u w:val="single"/>
        </w:rPr>
      </w:pPr>
      <w:r w:rsidRPr="008162E6">
        <w:rPr>
          <w:rFonts w:ascii="Times New Roman" w:hAnsi="Times New Roman" w:cs="Times New Roman"/>
          <w:color w:val="000000" w:themeColor="text1"/>
          <w:sz w:val="24"/>
          <w:szCs w:val="24"/>
          <w:u w:val="single"/>
        </w:rPr>
        <w:t>Клинический анализ крови</w:t>
      </w:r>
      <w:r w:rsidR="000F3841" w:rsidRPr="008162E6">
        <w:rPr>
          <w:rFonts w:ascii="Times New Roman" w:hAnsi="Times New Roman" w:cs="Times New Roman"/>
          <w:color w:val="000000" w:themeColor="text1"/>
          <w:sz w:val="24"/>
          <w:szCs w:val="24"/>
          <w:u w:val="single"/>
        </w:rPr>
        <w:t>.</w:t>
      </w:r>
      <w:r w:rsidRPr="008162E6">
        <w:rPr>
          <w:rFonts w:ascii="Times New Roman" w:hAnsi="Times New Roman" w:cs="Times New Roman"/>
          <w:color w:val="000000" w:themeColor="text1"/>
          <w:sz w:val="24"/>
          <w:szCs w:val="24"/>
        </w:rPr>
        <w:t xml:space="preserve"> Анализ, позволяющий оценить содержание гемоглобина в системе красной крови, количество эритроцитов, цветовой показатель, количество лейкоцитов, тромбоцитов. Клинический анализ крови позволяет рассмотреть </w:t>
      </w:r>
      <w:proofErr w:type="spellStart"/>
      <w:r w:rsidRPr="008162E6">
        <w:rPr>
          <w:rFonts w:ascii="Times New Roman" w:hAnsi="Times New Roman" w:cs="Times New Roman"/>
          <w:color w:val="000000" w:themeColor="text1"/>
          <w:sz w:val="24"/>
          <w:szCs w:val="24"/>
        </w:rPr>
        <w:t>лейкограмму</w:t>
      </w:r>
      <w:proofErr w:type="spellEnd"/>
      <w:r w:rsidRPr="008162E6">
        <w:rPr>
          <w:rFonts w:ascii="Times New Roman" w:hAnsi="Times New Roman" w:cs="Times New Roman"/>
          <w:color w:val="000000" w:themeColor="text1"/>
          <w:sz w:val="24"/>
          <w:szCs w:val="24"/>
        </w:rPr>
        <w:t xml:space="preserve"> и скорость оседания эритроцитов (СОЭ). С помощью данного анализа можно выявить анемии (снижение гемоглобина – лейкоцитарная формула), воспалительные процессы (лейкоциты, лейкоцитарная формула) и т.д. Чаще всего проводится как один из диагностических общеклинических обследований больного. </w:t>
      </w:r>
    </w:p>
    <w:p w14:paraId="1FF7A3E8" w14:textId="77777777" w:rsidR="000F3841" w:rsidRPr="008162E6" w:rsidRDefault="006A0F3D" w:rsidP="0037542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u w:val="single"/>
        </w:rPr>
        <w:t xml:space="preserve">Биохимический анализ </w:t>
      </w:r>
      <w:r w:rsidR="001C7D9B" w:rsidRPr="008162E6">
        <w:rPr>
          <w:rFonts w:ascii="Times New Roman" w:hAnsi="Times New Roman" w:cs="Times New Roman"/>
          <w:color w:val="000000" w:themeColor="text1"/>
          <w:sz w:val="24"/>
          <w:szCs w:val="24"/>
          <w:u w:val="single"/>
        </w:rPr>
        <w:t xml:space="preserve">крови </w:t>
      </w:r>
      <w:r w:rsidR="001C7D9B"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в т.ч. показатели глюкозы, АЛТ, АСТ, щелочной фосфатазы; тимоловой пробы) – для контроля фармакотерапии</w:t>
      </w:r>
      <w:r w:rsidR="000F3841" w:rsidRPr="008162E6">
        <w:rPr>
          <w:rFonts w:ascii="Times New Roman" w:hAnsi="Times New Roman" w:cs="Times New Roman"/>
          <w:color w:val="000000" w:themeColor="text1"/>
          <w:sz w:val="24"/>
          <w:szCs w:val="24"/>
        </w:rPr>
        <w:t>.</w:t>
      </w:r>
    </w:p>
    <w:p w14:paraId="7A57C29C" w14:textId="77777777" w:rsidR="000F3841" w:rsidRPr="008162E6" w:rsidRDefault="006A0F3D" w:rsidP="0037542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Метод лабораторной диагностики, который позволяет оценить работу внутренних органов (печень, почки, поджелудочная железа, желчный пузырь и др.), получить информацию о метаболизме (обмен липидов, белков, углеводов), выяснить потребность в микроэлементах.</w:t>
      </w:r>
    </w:p>
    <w:p w14:paraId="13D1D7E1" w14:textId="77777777" w:rsidR="000F3841" w:rsidRPr="008162E6" w:rsidRDefault="006A0F3D" w:rsidP="0037542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u w:val="single"/>
        </w:rPr>
        <w:lastRenderedPageBreak/>
        <w:t>Лабораторное исследование мочи</w:t>
      </w:r>
      <w:r w:rsidRPr="008162E6">
        <w:rPr>
          <w:rFonts w:ascii="Times New Roman" w:hAnsi="Times New Roman" w:cs="Times New Roman"/>
          <w:color w:val="000000" w:themeColor="text1"/>
          <w:sz w:val="24"/>
          <w:szCs w:val="24"/>
        </w:rPr>
        <w:t xml:space="preserve">, проводимое для нужд медицинской практики, как правило с диагностической целью, включает органолептическое, физико-химическое и биохимическое исследования, а также микробиологическое исследование и микроскопическое изучение мочевого осадка. </w:t>
      </w:r>
    </w:p>
    <w:p w14:paraId="74539A4B" w14:textId="77777777" w:rsidR="000F3841" w:rsidRPr="0037542D" w:rsidRDefault="006A0F3D" w:rsidP="0037542D">
      <w:pPr>
        <w:pStyle w:val="2"/>
        <w:spacing w:before="0" w:line="360" w:lineRule="auto"/>
        <w:ind w:firstLine="709"/>
        <w:rPr>
          <w:rFonts w:ascii="Times New Roman" w:hAnsi="Times New Roman" w:cs="Times New Roman"/>
          <w:color w:val="000000" w:themeColor="text1"/>
          <w:sz w:val="24"/>
          <w:szCs w:val="24"/>
        </w:rPr>
      </w:pPr>
      <w:bookmarkStart w:id="16" w:name="_Toc90213767"/>
      <w:r w:rsidRPr="0037542D">
        <w:rPr>
          <w:rFonts w:ascii="Times New Roman" w:hAnsi="Times New Roman" w:cs="Times New Roman"/>
          <w:b/>
          <w:color w:val="000000" w:themeColor="text1"/>
          <w:sz w:val="24"/>
          <w:szCs w:val="24"/>
          <w:u w:val="single"/>
        </w:rPr>
        <w:t>2.4 Инструментальн</w:t>
      </w:r>
      <w:r w:rsidR="00AC190D">
        <w:rPr>
          <w:rFonts w:ascii="Times New Roman" w:hAnsi="Times New Roman" w:cs="Times New Roman"/>
          <w:b/>
          <w:color w:val="000000" w:themeColor="text1"/>
          <w:sz w:val="24"/>
          <w:szCs w:val="24"/>
          <w:u w:val="single"/>
        </w:rPr>
        <w:t>ая</w:t>
      </w:r>
      <w:r w:rsidRPr="0037542D">
        <w:rPr>
          <w:rFonts w:ascii="Times New Roman" w:hAnsi="Times New Roman" w:cs="Times New Roman"/>
          <w:b/>
          <w:color w:val="000000" w:themeColor="text1"/>
          <w:sz w:val="24"/>
          <w:szCs w:val="24"/>
          <w:u w:val="single"/>
        </w:rPr>
        <w:t xml:space="preserve"> диагности</w:t>
      </w:r>
      <w:bookmarkEnd w:id="16"/>
      <w:r w:rsidR="00AC190D">
        <w:rPr>
          <w:rFonts w:ascii="Times New Roman" w:hAnsi="Times New Roman" w:cs="Times New Roman"/>
          <w:b/>
          <w:color w:val="000000" w:themeColor="text1"/>
          <w:sz w:val="24"/>
          <w:szCs w:val="24"/>
          <w:u w:val="single"/>
        </w:rPr>
        <w:t>ка</w:t>
      </w:r>
    </w:p>
    <w:p w14:paraId="46531AFE" w14:textId="7554FE39" w:rsidR="00DD19C6" w:rsidRPr="008162E6" w:rsidRDefault="006A0F3D" w:rsidP="0037542D">
      <w:pPr>
        <w:spacing w:after="0" w:line="360" w:lineRule="auto"/>
        <w:ind w:firstLine="709"/>
        <w:jc w:val="both"/>
        <w:rPr>
          <w:rFonts w:ascii="Times New Roman" w:hAnsi="Times New Roman" w:cs="Times New Roman"/>
          <w:color w:val="000000" w:themeColor="text1"/>
          <w:sz w:val="24"/>
          <w:szCs w:val="24"/>
        </w:rPr>
      </w:pPr>
      <w:r w:rsidRPr="0037542D">
        <w:rPr>
          <w:rFonts w:ascii="Times New Roman" w:hAnsi="Times New Roman" w:cs="Times New Roman"/>
          <w:color w:val="000000" w:themeColor="text1"/>
          <w:sz w:val="24"/>
          <w:szCs w:val="24"/>
        </w:rPr>
        <w:t xml:space="preserve">Рекомендуется </w:t>
      </w:r>
      <w:r w:rsidRPr="0037542D">
        <w:rPr>
          <w:rFonts w:ascii="Times New Roman" w:hAnsi="Times New Roman" w:cs="Times New Roman"/>
          <w:i/>
          <w:color w:val="000000" w:themeColor="text1"/>
          <w:sz w:val="24"/>
          <w:szCs w:val="24"/>
        </w:rPr>
        <w:t xml:space="preserve">электроэнцефалография </w:t>
      </w:r>
      <w:r w:rsidRPr="0037542D">
        <w:rPr>
          <w:rFonts w:ascii="Times New Roman" w:hAnsi="Times New Roman" w:cs="Times New Roman"/>
          <w:color w:val="000000" w:themeColor="text1"/>
          <w:sz w:val="24"/>
          <w:szCs w:val="24"/>
        </w:rPr>
        <w:t>всем детям</w:t>
      </w:r>
      <w:r w:rsidRPr="008162E6">
        <w:rPr>
          <w:rFonts w:ascii="Times New Roman" w:hAnsi="Times New Roman" w:cs="Times New Roman"/>
          <w:color w:val="000000" w:themeColor="text1"/>
          <w:sz w:val="24"/>
          <w:szCs w:val="24"/>
        </w:rPr>
        <w:t xml:space="preserve"> с РАС для диагностической оценки активного течения болезни в гетерогенной группе РАС, для оценки динамики ЭЭГ 36 на фоне проводимой фармакотерапии, выявления косвенных признаков органического поражения ЦНС, обнаружения признаков эпиактивности и диагностики РАС</w:t>
      </w:r>
      <w:r w:rsidR="00DD19C6"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С помощью электроэнцефалографии можно обнаруживать связь определённых изменений в электрической активности мозга с клинической симптоматикой РАС, устанавливать степень их патогенетической значимости для решения вопросов диагностики, подбора терапии. Кроме того, ЭЭГ позволяет оценивать уровень зрелости и функциональной активности мозга. Метод включает регистрацию ЭЭГ от электродов, расположенных симметрично в затылочных, теменных, центральных, лобных и височных областях кожи головы над обоими полушариями мозга, а также по срединной линии в сагиттальных отведениях. В условиях бодрствования используется </w:t>
      </w:r>
      <w:proofErr w:type="spellStart"/>
      <w:r w:rsidRPr="008162E6">
        <w:rPr>
          <w:rFonts w:ascii="Times New Roman" w:hAnsi="Times New Roman" w:cs="Times New Roman"/>
          <w:color w:val="000000" w:themeColor="text1"/>
          <w:sz w:val="24"/>
          <w:szCs w:val="24"/>
        </w:rPr>
        <w:t>монополярная</w:t>
      </w:r>
      <w:proofErr w:type="spellEnd"/>
      <w:r w:rsidRPr="008162E6">
        <w:rPr>
          <w:rFonts w:ascii="Times New Roman" w:hAnsi="Times New Roman" w:cs="Times New Roman"/>
          <w:color w:val="000000" w:themeColor="text1"/>
          <w:sz w:val="24"/>
          <w:szCs w:val="24"/>
        </w:rPr>
        <w:t xml:space="preserve"> схема регистрации с референтными ушными электродами. Регистрирующие электроды устанавливаются по стандартной международной системе 10-20%. Общее количество электродов – 21. Допускается использование этой же схемы регистрации с уменьшенным до 16 количеством электродов. Запись ЭЭГ и дальнейший анализ осуществляются с помощью компьютерных систем, позволяющих проводить статистическую обработку полученных данных. Обработка включает спектральный анализ и ЭЭГ-картирование в диапазоне от 0.5 до 30 Гц с использованием метода быстрого преобразования Фурье. Проводится сравнение спектров мощности ЭЭГ каждого пациента с нормативной базой данных своего возраста (Z</w:t>
      </w:r>
      <w:r w:rsidR="001C7D9B">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критерий).</w:t>
      </w:r>
    </w:p>
    <w:p w14:paraId="7D3F63E7" w14:textId="08CB2B9E" w:rsidR="00DD19C6" w:rsidRPr="008162E6" w:rsidRDefault="006A0F3D" w:rsidP="0037542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Рекомендуется проведение </w:t>
      </w:r>
      <w:proofErr w:type="spellStart"/>
      <w:r w:rsidRPr="008162E6">
        <w:rPr>
          <w:rFonts w:ascii="Times New Roman" w:hAnsi="Times New Roman" w:cs="Times New Roman"/>
          <w:i/>
          <w:color w:val="000000" w:themeColor="text1"/>
          <w:sz w:val="24"/>
          <w:szCs w:val="24"/>
        </w:rPr>
        <w:t>нейровизуализации</w:t>
      </w:r>
      <w:proofErr w:type="spellEnd"/>
      <w:r w:rsidRPr="008162E6">
        <w:rPr>
          <w:rFonts w:ascii="Times New Roman" w:hAnsi="Times New Roman" w:cs="Times New Roman"/>
          <w:i/>
          <w:color w:val="000000" w:themeColor="text1"/>
          <w:sz w:val="24"/>
          <w:szCs w:val="24"/>
        </w:rPr>
        <w:t xml:space="preserve"> </w:t>
      </w:r>
      <w:r w:rsidRPr="008162E6">
        <w:rPr>
          <w:rFonts w:ascii="Times New Roman" w:hAnsi="Times New Roman" w:cs="Times New Roman"/>
          <w:color w:val="000000" w:themeColor="text1"/>
          <w:sz w:val="24"/>
          <w:szCs w:val="24"/>
        </w:rPr>
        <w:t xml:space="preserve">детям с РАС в случаях подозрения на объемное образование головного мозга, дегенеративное заболевание или </w:t>
      </w:r>
      <w:proofErr w:type="spellStart"/>
      <w:r w:rsidRPr="008162E6">
        <w:rPr>
          <w:rFonts w:ascii="Times New Roman" w:hAnsi="Times New Roman" w:cs="Times New Roman"/>
          <w:color w:val="000000" w:themeColor="text1"/>
          <w:sz w:val="24"/>
          <w:szCs w:val="24"/>
        </w:rPr>
        <w:t>демиелинизирующее</w:t>
      </w:r>
      <w:proofErr w:type="spellEnd"/>
      <w:r w:rsidRPr="008162E6">
        <w:rPr>
          <w:rFonts w:ascii="Times New Roman" w:hAnsi="Times New Roman" w:cs="Times New Roman"/>
          <w:color w:val="000000" w:themeColor="text1"/>
          <w:sz w:val="24"/>
          <w:szCs w:val="24"/>
        </w:rPr>
        <w:t xml:space="preserve"> заболевание центральной нервной сис</w:t>
      </w:r>
      <w:r w:rsidR="00DD19C6" w:rsidRPr="008162E6">
        <w:rPr>
          <w:rFonts w:ascii="Times New Roman" w:hAnsi="Times New Roman" w:cs="Times New Roman"/>
          <w:color w:val="000000" w:themeColor="text1"/>
          <w:sz w:val="24"/>
          <w:szCs w:val="24"/>
        </w:rPr>
        <w:t>темы.</w:t>
      </w:r>
      <w:r w:rsidR="00AF6483">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 xml:space="preserve">Однако, </w:t>
      </w:r>
      <w:r w:rsidR="00DD19C6" w:rsidRPr="008162E6">
        <w:rPr>
          <w:rFonts w:ascii="Times New Roman" w:hAnsi="Times New Roman" w:cs="Times New Roman"/>
          <w:color w:val="000000" w:themeColor="text1"/>
          <w:sz w:val="24"/>
          <w:szCs w:val="24"/>
        </w:rPr>
        <w:t>ввиду сложности</w:t>
      </w:r>
      <w:r w:rsidRPr="008162E6">
        <w:rPr>
          <w:rFonts w:ascii="Times New Roman" w:hAnsi="Times New Roman" w:cs="Times New Roman"/>
          <w:color w:val="000000" w:themeColor="text1"/>
          <w:sz w:val="24"/>
          <w:szCs w:val="24"/>
        </w:rPr>
        <w:t xml:space="preserve"> организации проведения исследования пациентам в раннем </w:t>
      </w:r>
      <w:proofErr w:type="gramStart"/>
      <w:r w:rsidRPr="008162E6">
        <w:rPr>
          <w:rFonts w:ascii="Times New Roman" w:hAnsi="Times New Roman" w:cs="Times New Roman"/>
          <w:color w:val="000000" w:themeColor="text1"/>
          <w:sz w:val="24"/>
          <w:szCs w:val="24"/>
        </w:rPr>
        <w:t>и  дошкольном</w:t>
      </w:r>
      <w:proofErr w:type="gramEnd"/>
      <w:r w:rsidRPr="008162E6">
        <w:rPr>
          <w:rFonts w:ascii="Times New Roman" w:hAnsi="Times New Roman" w:cs="Times New Roman"/>
          <w:color w:val="000000" w:themeColor="text1"/>
          <w:sz w:val="24"/>
          <w:szCs w:val="24"/>
        </w:rPr>
        <w:t xml:space="preserve"> возрасте с необходимостью</w:t>
      </w:r>
      <w:r w:rsidR="00DD19C6" w:rsidRPr="008162E6">
        <w:rPr>
          <w:rFonts w:ascii="Times New Roman" w:hAnsi="Times New Roman" w:cs="Times New Roman"/>
          <w:color w:val="000000" w:themeColor="text1"/>
          <w:sz w:val="24"/>
          <w:szCs w:val="24"/>
        </w:rPr>
        <w:t xml:space="preserve"> введения наркоза в ряде случае., </w:t>
      </w:r>
      <w:r w:rsidRPr="008162E6">
        <w:rPr>
          <w:rFonts w:ascii="Times New Roman" w:hAnsi="Times New Roman" w:cs="Times New Roman"/>
          <w:color w:val="000000" w:themeColor="text1"/>
          <w:sz w:val="24"/>
          <w:szCs w:val="24"/>
        </w:rPr>
        <w:t xml:space="preserve"> следует рекомендовать проведение </w:t>
      </w:r>
      <w:proofErr w:type="spellStart"/>
      <w:r w:rsidRPr="008162E6">
        <w:rPr>
          <w:rFonts w:ascii="Times New Roman" w:hAnsi="Times New Roman" w:cs="Times New Roman"/>
          <w:color w:val="000000" w:themeColor="text1"/>
          <w:sz w:val="24"/>
          <w:szCs w:val="24"/>
        </w:rPr>
        <w:t>нейровизуализации</w:t>
      </w:r>
      <w:proofErr w:type="spellEnd"/>
      <w:r w:rsidRPr="008162E6">
        <w:rPr>
          <w:rFonts w:ascii="Times New Roman" w:hAnsi="Times New Roman" w:cs="Times New Roman"/>
          <w:color w:val="000000" w:themeColor="text1"/>
          <w:sz w:val="24"/>
          <w:szCs w:val="24"/>
        </w:rPr>
        <w:t xml:space="preserve"> </w:t>
      </w:r>
      <w:r w:rsidR="00DD19C6" w:rsidRPr="008162E6">
        <w:rPr>
          <w:rFonts w:ascii="Times New Roman" w:hAnsi="Times New Roman" w:cs="Times New Roman"/>
          <w:color w:val="000000" w:themeColor="text1"/>
          <w:sz w:val="24"/>
          <w:szCs w:val="24"/>
        </w:rPr>
        <w:t>после комплексного осмотра совместно с неврологом .</w:t>
      </w:r>
    </w:p>
    <w:p w14:paraId="03E888C3" w14:textId="77777777" w:rsidR="00DD19C6" w:rsidRPr="0037542D" w:rsidRDefault="006A0F3D" w:rsidP="0037542D">
      <w:pPr>
        <w:pStyle w:val="2"/>
        <w:ind w:firstLine="709"/>
        <w:rPr>
          <w:rFonts w:ascii="Times New Roman" w:hAnsi="Times New Roman" w:cs="Times New Roman"/>
          <w:b/>
          <w:color w:val="000000" w:themeColor="text1"/>
          <w:sz w:val="24"/>
          <w:szCs w:val="24"/>
          <w:u w:val="single"/>
        </w:rPr>
      </w:pPr>
      <w:bookmarkStart w:id="17" w:name="_Toc90213768"/>
      <w:r w:rsidRPr="0037542D">
        <w:rPr>
          <w:rFonts w:ascii="Times New Roman" w:hAnsi="Times New Roman" w:cs="Times New Roman"/>
          <w:b/>
          <w:color w:val="000000" w:themeColor="text1"/>
          <w:sz w:val="24"/>
          <w:szCs w:val="24"/>
          <w:u w:val="single"/>
        </w:rPr>
        <w:t>2.5 Ин</w:t>
      </w:r>
      <w:r w:rsidR="00AC190D">
        <w:rPr>
          <w:rFonts w:ascii="Times New Roman" w:hAnsi="Times New Roman" w:cs="Times New Roman"/>
          <w:b/>
          <w:color w:val="000000" w:themeColor="text1"/>
          <w:sz w:val="24"/>
          <w:szCs w:val="24"/>
          <w:u w:val="single"/>
        </w:rPr>
        <w:t>ая</w:t>
      </w:r>
      <w:r w:rsidRPr="0037542D">
        <w:rPr>
          <w:rFonts w:ascii="Times New Roman" w:hAnsi="Times New Roman" w:cs="Times New Roman"/>
          <w:b/>
          <w:color w:val="000000" w:themeColor="text1"/>
          <w:sz w:val="24"/>
          <w:szCs w:val="24"/>
          <w:u w:val="single"/>
        </w:rPr>
        <w:t xml:space="preserve"> диагности</w:t>
      </w:r>
      <w:bookmarkEnd w:id="17"/>
      <w:r w:rsidR="00AC190D">
        <w:rPr>
          <w:rFonts w:ascii="Times New Roman" w:hAnsi="Times New Roman" w:cs="Times New Roman"/>
          <w:b/>
          <w:color w:val="000000" w:themeColor="text1"/>
          <w:sz w:val="24"/>
          <w:szCs w:val="24"/>
          <w:u w:val="single"/>
        </w:rPr>
        <w:t>ка</w:t>
      </w:r>
    </w:p>
    <w:p w14:paraId="0AD34D6D" w14:textId="77777777" w:rsidR="00DD19C6" w:rsidRPr="001D2958" w:rsidRDefault="001D2958"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2.5.1 </w:t>
      </w:r>
      <w:proofErr w:type="spellStart"/>
      <w:r w:rsidR="006A0F3D" w:rsidRPr="001D2958">
        <w:rPr>
          <w:rFonts w:ascii="Times New Roman" w:hAnsi="Times New Roman" w:cs="Times New Roman"/>
          <w:color w:val="000000" w:themeColor="text1"/>
          <w:sz w:val="24"/>
          <w:szCs w:val="24"/>
        </w:rPr>
        <w:t>Донозологическая</w:t>
      </w:r>
      <w:proofErr w:type="spellEnd"/>
      <w:r w:rsidR="006A0F3D" w:rsidRPr="001D2958">
        <w:rPr>
          <w:rFonts w:ascii="Times New Roman" w:hAnsi="Times New Roman" w:cs="Times New Roman"/>
          <w:color w:val="000000" w:themeColor="text1"/>
          <w:sz w:val="24"/>
          <w:szCs w:val="24"/>
        </w:rPr>
        <w:t xml:space="preserve"> диагностика – скрининг</w:t>
      </w:r>
    </w:p>
    <w:p w14:paraId="674E04FE" w14:textId="77777777" w:rsidR="00DD19C6" w:rsidRPr="008162E6" w:rsidRDefault="006A0F3D" w:rsidP="0037542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Скрининг (первичное выявление риска заболевания) риска нарушений психического развития, в том числе </w:t>
      </w:r>
      <w:proofErr w:type="spellStart"/>
      <w:r w:rsidRPr="008162E6">
        <w:rPr>
          <w:rFonts w:ascii="Times New Roman" w:hAnsi="Times New Roman" w:cs="Times New Roman"/>
          <w:color w:val="000000" w:themeColor="text1"/>
          <w:sz w:val="24"/>
          <w:szCs w:val="24"/>
        </w:rPr>
        <w:t>РАС</w:t>
      </w:r>
      <w:r w:rsidR="00DD19C6" w:rsidRPr="008162E6">
        <w:rPr>
          <w:rFonts w:ascii="Times New Roman" w:hAnsi="Times New Roman" w:cs="Times New Roman"/>
          <w:color w:val="000000" w:themeColor="text1"/>
          <w:sz w:val="24"/>
          <w:szCs w:val="24"/>
        </w:rPr>
        <w:t>.При</w:t>
      </w:r>
      <w:proofErr w:type="spellEnd"/>
      <w:r w:rsidR="00DD19C6" w:rsidRPr="008162E6">
        <w:rPr>
          <w:rFonts w:ascii="Times New Roman" w:hAnsi="Times New Roman" w:cs="Times New Roman"/>
          <w:color w:val="000000" w:themeColor="text1"/>
          <w:sz w:val="24"/>
          <w:szCs w:val="24"/>
        </w:rPr>
        <w:t xml:space="preserve"> необходимости проводится врачом педиатром.</w:t>
      </w:r>
      <w:r w:rsidR="0037542D">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 xml:space="preserve">Скрининг проводится в рамках профилактического медицинского осмотра несовершеннолетних, </w:t>
      </w:r>
      <w:r w:rsidRPr="008162E6">
        <w:rPr>
          <w:rFonts w:ascii="Times New Roman" w:hAnsi="Times New Roman" w:cs="Times New Roman"/>
          <w:color w:val="000000" w:themeColor="text1"/>
          <w:sz w:val="24"/>
          <w:szCs w:val="24"/>
        </w:rPr>
        <w:lastRenderedPageBreak/>
        <w:t xml:space="preserve">достигших возраста 2 лет, в учреждениях первичного звена здравоохранения путем проведения анкетирования родителей (законных представителей) детей. Раннее выявление и своевременное </w:t>
      </w:r>
      <w:proofErr w:type="spellStart"/>
      <w:r w:rsidRPr="008162E6">
        <w:rPr>
          <w:rFonts w:ascii="Times New Roman" w:hAnsi="Times New Roman" w:cs="Times New Roman"/>
          <w:color w:val="000000" w:themeColor="text1"/>
          <w:sz w:val="24"/>
          <w:szCs w:val="24"/>
        </w:rPr>
        <w:t>психофармакотерапия</w:t>
      </w:r>
      <w:proofErr w:type="spellEnd"/>
      <w:r w:rsidRPr="008162E6">
        <w:rPr>
          <w:rFonts w:ascii="Times New Roman" w:hAnsi="Times New Roman" w:cs="Times New Roman"/>
          <w:color w:val="000000" w:themeColor="text1"/>
          <w:sz w:val="24"/>
          <w:szCs w:val="24"/>
        </w:rPr>
        <w:t xml:space="preserve"> при РАС у детей в возрасте до 36 месяцев способно приводить к положительным результатам. </w:t>
      </w:r>
      <w:proofErr w:type="spellStart"/>
      <w:r w:rsidRPr="008162E6">
        <w:rPr>
          <w:rFonts w:ascii="Times New Roman" w:hAnsi="Times New Roman" w:cs="Times New Roman"/>
          <w:color w:val="000000" w:themeColor="text1"/>
          <w:sz w:val="24"/>
          <w:szCs w:val="24"/>
        </w:rPr>
        <w:t>Проспективные</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когортные</w:t>
      </w:r>
      <w:proofErr w:type="spellEnd"/>
      <w:r w:rsidRPr="008162E6">
        <w:rPr>
          <w:rFonts w:ascii="Times New Roman" w:hAnsi="Times New Roman" w:cs="Times New Roman"/>
          <w:color w:val="000000" w:themeColor="text1"/>
          <w:sz w:val="24"/>
          <w:szCs w:val="24"/>
        </w:rPr>
        <w:t xml:space="preserve"> исследования показывают целесообразность проведения скрининговых обследований в раннем возрасте </w:t>
      </w:r>
      <w:r w:rsidR="00DD19C6"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Американская академия педиатрии (ААП) рекомендует проведение скрининга для выявления риска РАС детям в возрасте 18-24 месяцев жизни в учреждениях первичного звена здравоохранения </w:t>
      </w:r>
      <w:r w:rsidR="00DD19C6"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аналогичные тенденции в системе детского здравоохранения отмечаются в России и ряде стран мира. Рекомендуется проведение скрининга всем детям в возрасте двух лет для выявления риска возникновения нарушений психического развития, в том числе РАС, в рамках профилактических медицинских осмотров в учреждениях, оказывающих первичную медико-санитарную помощь. </w:t>
      </w:r>
    </w:p>
    <w:p w14:paraId="37227F88" w14:textId="4288EEB2" w:rsidR="0037542D" w:rsidRDefault="006A0F3D" w:rsidP="0037542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По результатам скринингового анкетирования родителям (законным представителям) детей попавшим в группу риска рекомендуется профилактическая консультация врача-психиатра с целью верификации состояния ребенка в соответствии с клиническими критериями МКБ-10 и/или проведение консультации по вопросам</w:t>
      </w:r>
      <w:r w:rsidR="00DD19C6" w:rsidRPr="008162E6">
        <w:rPr>
          <w:rFonts w:ascii="Times New Roman" w:hAnsi="Times New Roman" w:cs="Times New Roman"/>
          <w:color w:val="000000" w:themeColor="text1"/>
          <w:sz w:val="24"/>
          <w:szCs w:val="24"/>
        </w:rPr>
        <w:t xml:space="preserve"> воспитания и развития ребенка .</w:t>
      </w:r>
      <w:r w:rsidRPr="008162E6">
        <w:rPr>
          <w:rFonts w:ascii="Times New Roman" w:hAnsi="Times New Roman" w:cs="Times New Roman"/>
          <w:color w:val="000000" w:themeColor="text1"/>
          <w:sz w:val="24"/>
          <w:szCs w:val="24"/>
        </w:rPr>
        <w:t xml:space="preserve">В качестве скринингового инструмента к использованию рекомендуется отечественная «скрининговая анкета для родителей по выявлению риска возникновения нарушений психического развития у детей раннего возраста» (Иванов М.В., </w:t>
      </w:r>
      <w:proofErr w:type="spellStart"/>
      <w:r w:rsidRPr="008162E6">
        <w:rPr>
          <w:rFonts w:ascii="Times New Roman" w:hAnsi="Times New Roman" w:cs="Times New Roman"/>
          <w:color w:val="000000" w:themeColor="text1"/>
          <w:sz w:val="24"/>
          <w:szCs w:val="24"/>
        </w:rPr>
        <w:t>Симашкова</w:t>
      </w:r>
      <w:proofErr w:type="spellEnd"/>
      <w:r w:rsidRPr="008162E6">
        <w:rPr>
          <w:rFonts w:ascii="Times New Roman" w:hAnsi="Times New Roman" w:cs="Times New Roman"/>
          <w:color w:val="000000" w:themeColor="text1"/>
          <w:sz w:val="24"/>
          <w:szCs w:val="24"/>
        </w:rPr>
        <w:t xml:space="preserve"> Н.В., Козловская Г.В.) [138-140] (см. </w:t>
      </w:r>
      <w:r w:rsidR="00305895">
        <w:rPr>
          <w:rFonts w:ascii="Times New Roman" w:hAnsi="Times New Roman" w:cs="Times New Roman"/>
          <w:color w:val="000000" w:themeColor="text1"/>
          <w:sz w:val="24"/>
          <w:szCs w:val="24"/>
        </w:rPr>
        <w:t>П</w:t>
      </w:r>
      <w:r w:rsidRPr="008162E6">
        <w:rPr>
          <w:rFonts w:ascii="Times New Roman" w:hAnsi="Times New Roman" w:cs="Times New Roman"/>
          <w:color w:val="000000" w:themeColor="text1"/>
          <w:sz w:val="24"/>
          <w:szCs w:val="24"/>
        </w:rPr>
        <w:t xml:space="preserve">риложение </w:t>
      </w:r>
      <w:r w:rsidRPr="00F07F5B">
        <w:rPr>
          <w:rFonts w:ascii="Times New Roman" w:hAnsi="Times New Roman" w:cs="Times New Roman"/>
          <w:color w:val="000000" w:themeColor="text1"/>
          <w:sz w:val="24"/>
          <w:szCs w:val="24"/>
        </w:rPr>
        <w:t>Г)</w:t>
      </w:r>
      <w:r w:rsidRPr="008162E6">
        <w:rPr>
          <w:rFonts w:ascii="Times New Roman" w:hAnsi="Times New Roman" w:cs="Times New Roman"/>
          <w:color w:val="000000" w:themeColor="text1"/>
          <w:sz w:val="24"/>
          <w:szCs w:val="24"/>
        </w:rPr>
        <w:t xml:space="preserve">. Анкета представляет собой перечень 38 из 35 вопросов, затрагивающих основные сферы психического и психологического развития ребенка: инстинктивно-вегетативную сферу; сенсорику; </w:t>
      </w:r>
      <w:proofErr w:type="spellStart"/>
      <w:r w:rsidRPr="008162E6">
        <w:rPr>
          <w:rFonts w:ascii="Times New Roman" w:hAnsi="Times New Roman" w:cs="Times New Roman"/>
          <w:color w:val="000000" w:themeColor="text1"/>
          <w:sz w:val="24"/>
          <w:szCs w:val="24"/>
        </w:rPr>
        <w:t>биопсихосоциальную</w:t>
      </w:r>
      <w:proofErr w:type="spellEnd"/>
      <w:r w:rsidRPr="008162E6">
        <w:rPr>
          <w:rFonts w:ascii="Times New Roman" w:hAnsi="Times New Roman" w:cs="Times New Roman"/>
          <w:color w:val="000000" w:themeColor="text1"/>
          <w:sz w:val="24"/>
          <w:szCs w:val="24"/>
        </w:rPr>
        <w:t xml:space="preserve"> систему «мать-дитя»; эмоции; познавательную деятельность (в том числе психомоторика и речь, а также навыки самообслуживания), социальное взаимодействие и психопатологические проявления. Психометрическое исследование анкеты показало высокую надежность и валидность: коэффициент </w:t>
      </w:r>
      <w:proofErr w:type="spellStart"/>
      <w:r w:rsidRPr="008162E6">
        <w:rPr>
          <w:rFonts w:ascii="Times New Roman" w:hAnsi="Times New Roman" w:cs="Times New Roman"/>
          <w:color w:val="000000" w:themeColor="text1"/>
          <w:sz w:val="24"/>
          <w:szCs w:val="24"/>
        </w:rPr>
        <w:t>ретестовой</w:t>
      </w:r>
      <w:proofErr w:type="spellEnd"/>
      <w:r w:rsidRPr="008162E6">
        <w:rPr>
          <w:rFonts w:ascii="Times New Roman" w:hAnsi="Times New Roman" w:cs="Times New Roman"/>
          <w:color w:val="000000" w:themeColor="text1"/>
          <w:sz w:val="24"/>
          <w:szCs w:val="24"/>
        </w:rPr>
        <w:t xml:space="preserve"> надежности варьир</w:t>
      </w:r>
      <w:r w:rsidR="00DD19C6" w:rsidRPr="008162E6">
        <w:rPr>
          <w:rFonts w:ascii="Times New Roman" w:hAnsi="Times New Roman" w:cs="Times New Roman"/>
          <w:color w:val="000000" w:themeColor="text1"/>
          <w:sz w:val="24"/>
          <w:szCs w:val="24"/>
        </w:rPr>
        <w:t>ует в диапазоне 0,92-0,96 (при р</w:t>
      </w:r>
      <w:r w:rsidR="00325BD4" w:rsidRPr="008162E6">
        <w:rPr>
          <w:rFonts w:ascii="Times New Roman" w:hAnsi="Times New Roman" w:cs="Times New Roman"/>
          <w:color w:val="000000" w:themeColor="text1"/>
          <w:sz w:val="24"/>
          <w:szCs w:val="24"/>
        </w:rPr>
        <w:t xml:space="preserve"> временной интервал – 4-5 недель), установлена положительная корреляция (0,72, при </w:t>
      </w:r>
      <w:proofErr w:type="spellStart"/>
      <w:r w:rsidR="00325BD4" w:rsidRPr="008162E6">
        <w:rPr>
          <w:rFonts w:ascii="Times New Roman" w:hAnsi="Times New Roman" w:cs="Times New Roman"/>
          <w:color w:val="000000" w:themeColor="text1"/>
          <w:sz w:val="24"/>
          <w:szCs w:val="24"/>
        </w:rPr>
        <w:t>рс</w:t>
      </w:r>
      <w:proofErr w:type="spellEnd"/>
      <w:r w:rsidR="00325BD4" w:rsidRPr="008162E6">
        <w:rPr>
          <w:rFonts w:ascii="Times New Roman" w:hAnsi="Times New Roman" w:cs="Times New Roman"/>
          <w:color w:val="000000" w:themeColor="text1"/>
          <w:sz w:val="24"/>
          <w:szCs w:val="24"/>
        </w:rPr>
        <w:t xml:space="preserve"> коэффициентом психического развития по стандартизированной методике ГНОМ (график нервно-психического развития малыша) (Козловская Г.В.</w:t>
      </w:r>
      <w:r w:rsidR="00F949BD" w:rsidRPr="008162E6">
        <w:rPr>
          <w:rFonts w:ascii="Times New Roman" w:hAnsi="Times New Roman" w:cs="Times New Roman"/>
          <w:color w:val="000000" w:themeColor="text1"/>
          <w:sz w:val="24"/>
          <w:szCs w:val="24"/>
        </w:rPr>
        <w:t>, Калинина М.А., Горюнова А.В. .</w:t>
      </w:r>
      <w:r w:rsidR="00325BD4" w:rsidRPr="008162E6">
        <w:rPr>
          <w:rFonts w:ascii="Times New Roman" w:hAnsi="Times New Roman" w:cs="Times New Roman"/>
          <w:color w:val="000000" w:themeColor="text1"/>
          <w:sz w:val="24"/>
          <w:szCs w:val="24"/>
        </w:rPr>
        <w:t xml:space="preserve">Сопоставление с оценками по методике ГНОМ позволило </w:t>
      </w:r>
      <w:proofErr w:type="spellStart"/>
      <w:r w:rsidR="00325BD4" w:rsidRPr="008162E6">
        <w:rPr>
          <w:rFonts w:ascii="Times New Roman" w:hAnsi="Times New Roman" w:cs="Times New Roman"/>
          <w:color w:val="000000" w:themeColor="text1"/>
          <w:sz w:val="24"/>
          <w:szCs w:val="24"/>
        </w:rPr>
        <w:t>квантифицировать</w:t>
      </w:r>
      <w:proofErr w:type="spellEnd"/>
      <w:r w:rsidR="00325BD4" w:rsidRPr="008162E6">
        <w:rPr>
          <w:rFonts w:ascii="Times New Roman" w:hAnsi="Times New Roman" w:cs="Times New Roman"/>
          <w:color w:val="000000" w:themeColor="text1"/>
          <w:sz w:val="24"/>
          <w:szCs w:val="24"/>
        </w:rPr>
        <w:t xml:space="preserve"> уровень риска в баллах скрининговой анкеты. В России постепенно становятся популярными некоторые из зарубежных скрининговых инструментов, такие как CHAT, M-CHAT и M-CHAT-R/F и другие, сведения об адаптации и стандартизации этих методик в России отсутствуют. В </w:t>
      </w:r>
      <w:proofErr w:type="spellStart"/>
      <w:r w:rsidR="00325BD4" w:rsidRPr="008162E6">
        <w:rPr>
          <w:rFonts w:ascii="Times New Roman" w:hAnsi="Times New Roman" w:cs="Times New Roman"/>
          <w:color w:val="000000" w:themeColor="text1"/>
          <w:sz w:val="24"/>
          <w:szCs w:val="24"/>
        </w:rPr>
        <w:t>сетиинтернет</w:t>
      </w:r>
      <w:proofErr w:type="spellEnd"/>
      <w:r w:rsidR="00325BD4" w:rsidRPr="008162E6">
        <w:rPr>
          <w:rFonts w:ascii="Times New Roman" w:hAnsi="Times New Roman" w:cs="Times New Roman"/>
          <w:color w:val="000000" w:themeColor="text1"/>
          <w:sz w:val="24"/>
          <w:szCs w:val="24"/>
        </w:rPr>
        <w:t xml:space="preserve"> они зачастую представляются переводом текста методики без должного психометрического исследования и соблюдения авторских прав при рекомендации методики к широкому использованию на практике в Российской Федерации. Любой инструмент скрининга не предоставляет </w:t>
      </w:r>
      <w:r w:rsidR="00325BD4" w:rsidRPr="008162E6">
        <w:rPr>
          <w:rFonts w:ascii="Times New Roman" w:hAnsi="Times New Roman" w:cs="Times New Roman"/>
          <w:color w:val="000000" w:themeColor="text1"/>
          <w:sz w:val="24"/>
          <w:szCs w:val="24"/>
        </w:rPr>
        <w:lastRenderedPageBreak/>
        <w:t>исчерпывающей информации о психическом развитии и психопатологических проявлениях у ребенка, поэтому не может использоваться для постановки диагноза</w:t>
      </w:r>
      <w:bookmarkStart w:id="18" w:name="_Toc90213769"/>
    </w:p>
    <w:p w14:paraId="41835687" w14:textId="7D1B78E8" w:rsidR="0060293E" w:rsidRPr="0037542D" w:rsidRDefault="00325BD4" w:rsidP="0037542D">
      <w:pPr>
        <w:spacing w:after="0" w:line="360" w:lineRule="auto"/>
        <w:ind w:firstLine="709"/>
        <w:jc w:val="both"/>
        <w:rPr>
          <w:rFonts w:ascii="Times New Roman" w:hAnsi="Times New Roman" w:cs="Times New Roman"/>
          <w:color w:val="000000" w:themeColor="text1"/>
          <w:sz w:val="24"/>
          <w:szCs w:val="24"/>
        </w:rPr>
      </w:pPr>
      <w:r w:rsidRPr="0037542D">
        <w:rPr>
          <w:rFonts w:ascii="Times New Roman" w:hAnsi="Times New Roman" w:cs="Times New Roman"/>
          <w:b/>
          <w:color w:val="000000" w:themeColor="text1"/>
          <w:sz w:val="24"/>
          <w:szCs w:val="24"/>
          <w:u w:val="single"/>
        </w:rPr>
        <w:t>Экспериментально-психологическое исследование</w:t>
      </w:r>
      <w:bookmarkEnd w:id="18"/>
    </w:p>
    <w:p w14:paraId="669B55E1" w14:textId="77777777" w:rsidR="00FC4741" w:rsidRPr="0037542D" w:rsidRDefault="00325BD4" w:rsidP="0037542D">
      <w:pPr>
        <w:pStyle w:val="a7"/>
        <w:numPr>
          <w:ilvl w:val="0"/>
          <w:numId w:val="35"/>
        </w:numPr>
        <w:spacing w:after="0" w:line="360" w:lineRule="auto"/>
        <w:ind w:left="0" w:firstLine="709"/>
        <w:jc w:val="both"/>
        <w:rPr>
          <w:rFonts w:ascii="Times New Roman" w:hAnsi="Times New Roman" w:cs="Times New Roman"/>
          <w:color w:val="000000" w:themeColor="text1"/>
          <w:sz w:val="24"/>
          <w:szCs w:val="24"/>
        </w:rPr>
      </w:pPr>
      <w:r w:rsidRPr="0037542D">
        <w:rPr>
          <w:rFonts w:ascii="Times New Roman" w:hAnsi="Times New Roman" w:cs="Times New Roman"/>
          <w:color w:val="000000" w:themeColor="text1"/>
          <w:sz w:val="24"/>
          <w:szCs w:val="24"/>
        </w:rPr>
        <w:t xml:space="preserve">Рекомендуется проведение экспериментально-психологического исследования детей с РАС в возрасте </w:t>
      </w:r>
      <w:r w:rsidR="00561670" w:rsidRPr="0037542D">
        <w:rPr>
          <w:rFonts w:ascii="Times New Roman" w:hAnsi="Times New Roman" w:cs="Times New Roman"/>
          <w:color w:val="000000" w:themeColor="text1"/>
          <w:sz w:val="24"/>
          <w:szCs w:val="24"/>
        </w:rPr>
        <w:t>5</w:t>
      </w:r>
      <w:r w:rsidRPr="0037542D">
        <w:rPr>
          <w:rFonts w:ascii="Times New Roman" w:hAnsi="Times New Roman" w:cs="Times New Roman"/>
          <w:color w:val="000000" w:themeColor="text1"/>
          <w:sz w:val="24"/>
          <w:szCs w:val="24"/>
        </w:rPr>
        <w:t xml:space="preserve">-18 лет. </w:t>
      </w:r>
    </w:p>
    <w:p w14:paraId="703A7499" w14:textId="77777777" w:rsidR="00FC4741" w:rsidRPr="008162E6" w:rsidRDefault="00325BD4" w:rsidP="0037542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Экспериментально-психологическое (патопсихологическое) исследование является дополнительным методом исследования, показания к его проведению определяет лечащий врач. Патопсихологическое исследование проводится медицинским (клиническим) психологом и направлено на выявление индивидуальных особенностей ребенка, характеристику его коммуникативных возможностей, познавательной деятельности, эмоционально-волевой сферы и должно дать информацию об индивидуально</w:t>
      </w:r>
      <w:r w:rsidR="00FC4741"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психологических свойствах и психическом состоянии пациента, которые необходимы для уточнения диагноза и </w:t>
      </w:r>
      <w:proofErr w:type="spellStart"/>
      <w:r w:rsidRPr="008162E6">
        <w:rPr>
          <w:rFonts w:ascii="Times New Roman" w:hAnsi="Times New Roman" w:cs="Times New Roman"/>
          <w:color w:val="000000" w:themeColor="text1"/>
          <w:sz w:val="24"/>
          <w:szCs w:val="24"/>
        </w:rPr>
        <w:t>психофармакотерапевтических</w:t>
      </w:r>
      <w:proofErr w:type="spellEnd"/>
      <w:r w:rsidRPr="008162E6">
        <w:rPr>
          <w:rFonts w:ascii="Times New Roman" w:hAnsi="Times New Roman" w:cs="Times New Roman"/>
          <w:color w:val="000000" w:themeColor="text1"/>
          <w:sz w:val="24"/>
          <w:szCs w:val="24"/>
        </w:rPr>
        <w:t xml:space="preserve"> тактик. </w:t>
      </w:r>
    </w:p>
    <w:p w14:paraId="0D9805F3" w14:textId="77777777" w:rsidR="00FC4741" w:rsidRPr="008162E6" w:rsidRDefault="00325BD4" w:rsidP="0037542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Среди задач, которые стоят перед медицинским (клиническим) психологом в работе с детьми, страдающими РАС, выделяются как диагностические, так и коррекционные: </w:t>
      </w:r>
    </w:p>
    <w:p w14:paraId="1C28F234" w14:textId="77777777" w:rsidR="00FC4741" w:rsidRPr="008162E6"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325BD4" w:rsidRPr="008162E6">
        <w:rPr>
          <w:rFonts w:ascii="Times New Roman" w:hAnsi="Times New Roman" w:cs="Times New Roman"/>
          <w:color w:val="000000" w:themeColor="text1"/>
          <w:sz w:val="24"/>
          <w:szCs w:val="24"/>
        </w:rPr>
        <w:t xml:space="preserve">клинико-психологическая диагностика, включающая оценку различных сфер психической деятельности (когнитивной, эмоционально-личностной, </w:t>
      </w:r>
      <w:proofErr w:type="spellStart"/>
      <w:r w:rsidR="00325BD4" w:rsidRPr="008162E6">
        <w:rPr>
          <w:rFonts w:ascii="Times New Roman" w:hAnsi="Times New Roman" w:cs="Times New Roman"/>
          <w:color w:val="000000" w:themeColor="text1"/>
          <w:sz w:val="24"/>
          <w:szCs w:val="24"/>
        </w:rPr>
        <w:t>мотивационнопотребностной</w:t>
      </w:r>
      <w:proofErr w:type="spellEnd"/>
      <w:r w:rsidR="00325BD4" w:rsidRPr="008162E6">
        <w:rPr>
          <w:rFonts w:ascii="Times New Roman" w:hAnsi="Times New Roman" w:cs="Times New Roman"/>
          <w:color w:val="000000" w:themeColor="text1"/>
          <w:sz w:val="24"/>
          <w:szCs w:val="24"/>
        </w:rPr>
        <w:t xml:space="preserve"> и т.п.). По результатам психологической диагностики проводится оценка состояния психических функций пациента, описание патопсихологического </w:t>
      </w:r>
      <w:proofErr w:type="spellStart"/>
      <w:r w:rsidR="00325BD4" w:rsidRPr="008162E6">
        <w:rPr>
          <w:rFonts w:ascii="Times New Roman" w:hAnsi="Times New Roman" w:cs="Times New Roman"/>
          <w:color w:val="000000" w:themeColor="text1"/>
          <w:sz w:val="24"/>
          <w:szCs w:val="24"/>
        </w:rPr>
        <w:t>регистрсиндрома</w:t>
      </w:r>
      <w:proofErr w:type="spellEnd"/>
      <w:r>
        <w:rPr>
          <w:rFonts w:ascii="Times New Roman" w:hAnsi="Times New Roman" w:cs="Times New Roman"/>
          <w:color w:val="000000" w:themeColor="text1"/>
          <w:sz w:val="24"/>
          <w:szCs w:val="24"/>
        </w:rPr>
        <w:t>;</w:t>
      </w:r>
    </w:p>
    <w:p w14:paraId="69E06DD5" w14:textId="77777777" w:rsidR="00FC4741" w:rsidRPr="008162E6"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325BD4" w:rsidRPr="008162E6">
        <w:rPr>
          <w:rFonts w:ascii="Times New Roman" w:hAnsi="Times New Roman" w:cs="Times New Roman"/>
          <w:color w:val="000000" w:themeColor="text1"/>
          <w:sz w:val="24"/>
          <w:szCs w:val="24"/>
        </w:rPr>
        <w:t>оценка динамики состояния когнитивной, эмоционально-личностной и мотивационной сфер в ходе лечения пациента</w:t>
      </w:r>
      <w:r>
        <w:rPr>
          <w:rFonts w:ascii="Times New Roman" w:hAnsi="Times New Roman" w:cs="Times New Roman"/>
          <w:color w:val="000000" w:themeColor="text1"/>
          <w:sz w:val="24"/>
          <w:szCs w:val="24"/>
        </w:rPr>
        <w:t>;</w:t>
      </w:r>
    </w:p>
    <w:p w14:paraId="61E28661" w14:textId="77777777" w:rsidR="00FC4741" w:rsidRPr="008162E6"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325BD4" w:rsidRPr="008162E6">
        <w:rPr>
          <w:rFonts w:ascii="Times New Roman" w:hAnsi="Times New Roman" w:cs="Times New Roman"/>
          <w:color w:val="000000" w:themeColor="text1"/>
          <w:sz w:val="24"/>
          <w:szCs w:val="24"/>
        </w:rPr>
        <w:t xml:space="preserve">разработка и проведение </w:t>
      </w:r>
      <w:proofErr w:type="spellStart"/>
      <w:r w:rsidR="00325BD4" w:rsidRPr="008162E6">
        <w:rPr>
          <w:rFonts w:ascii="Times New Roman" w:hAnsi="Times New Roman" w:cs="Times New Roman"/>
          <w:color w:val="000000" w:themeColor="text1"/>
          <w:sz w:val="24"/>
          <w:szCs w:val="24"/>
        </w:rPr>
        <w:t>психокоррекционных</w:t>
      </w:r>
      <w:proofErr w:type="spellEnd"/>
      <w:r w:rsidR="00325BD4" w:rsidRPr="008162E6">
        <w:rPr>
          <w:rFonts w:ascii="Times New Roman" w:hAnsi="Times New Roman" w:cs="Times New Roman"/>
          <w:color w:val="000000" w:themeColor="text1"/>
          <w:sz w:val="24"/>
          <w:szCs w:val="24"/>
        </w:rPr>
        <w:t xml:space="preserve"> мероприятий (индивидуальных и групповых занятий с психологом)</w:t>
      </w:r>
      <w:r>
        <w:rPr>
          <w:rFonts w:ascii="Times New Roman" w:hAnsi="Times New Roman" w:cs="Times New Roman"/>
          <w:color w:val="000000" w:themeColor="text1"/>
          <w:sz w:val="24"/>
          <w:szCs w:val="24"/>
        </w:rPr>
        <w:t>;</w:t>
      </w:r>
    </w:p>
    <w:p w14:paraId="4A4A16B2" w14:textId="77777777" w:rsidR="00FC4741" w:rsidRPr="008162E6"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325BD4" w:rsidRPr="008162E6">
        <w:rPr>
          <w:rFonts w:ascii="Times New Roman" w:hAnsi="Times New Roman" w:cs="Times New Roman"/>
          <w:color w:val="000000" w:themeColor="text1"/>
          <w:sz w:val="24"/>
          <w:szCs w:val="24"/>
        </w:rPr>
        <w:t>работа с родственниками пациентов с РАС.</w:t>
      </w:r>
    </w:p>
    <w:p w14:paraId="1755943E" w14:textId="77777777" w:rsidR="00FC4741" w:rsidRPr="008162E6" w:rsidRDefault="00325BD4" w:rsidP="0037542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При решении данных задач медицинский (клинический) психолог должен опираться на следующие клинико-психологические принципы: </w:t>
      </w:r>
    </w:p>
    <w:p w14:paraId="4924BF60" w14:textId="77777777" w:rsidR="00FC4741" w:rsidRPr="008162E6"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325BD4" w:rsidRPr="008162E6">
        <w:rPr>
          <w:rFonts w:ascii="Times New Roman" w:hAnsi="Times New Roman" w:cs="Times New Roman"/>
          <w:color w:val="000000" w:themeColor="text1"/>
          <w:sz w:val="24"/>
          <w:szCs w:val="24"/>
        </w:rPr>
        <w:t>ведение протокола обследования и написание заключения по его материалам;</w:t>
      </w:r>
    </w:p>
    <w:p w14:paraId="21CEB033" w14:textId="77777777" w:rsidR="00374427" w:rsidRPr="008162E6"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325BD4" w:rsidRPr="008162E6">
        <w:rPr>
          <w:rFonts w:ascii="Times New Roman" w:hAnsi="Times New Roman" w:cs="Times New Roman"/>
          <w:color w:val="000000" w:themeColor="text1"/>
          <w:sz w:val="24"/>
          <w:szCs w:val="24"/>
        </w:rPr>
        <w:t>использование индивидуального подхода к испытуемым в соответствии с возрастными, образовательными, социально-психологическими и иными особенностями, а также с учетом клинической картины и состояния пациента;</w:t>
      </w:r>
    </w:p>
    <w:p w14:paraId="114A64B4" w14:textId="77777777" w:rsidR="00374427" w:rsidRPr="008162E6"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325BD4" w:rsidRPr="008162E6">
        <w:rPr>
          <w:rFonts w:ascii="Times New Roman" w:hAnsi="Times New Roman" w:cs="Times New Roman"/>
          <w:color w:val="000000" w:themeColor="text1"/>
          <w:sz w:val="24"/>
          <w:szCs w:val="24"/>
        </w:rPr>
        <w:t>перекрестное использование дополняющих методик с целью объективизации полученных данных;</w:t>
      </w:r>
    </w:p>
    <w:p w14:paraId="6E060E80" w14:textId="77777777" w:rsidR="00374427" w:rsidRPr="008162E6"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325BD4" w:rsidRPr="008162E6">
        <w:rPr>
          <w:rFonts w:ascii="Times New Roman" w:hAnsi="Times New Roman" w:cs="Times New Roman"/>
          <w:color w:val="000000" w:themeColor="text1"/>
          <w:sz w:val="24"/>
          <w:szCs w:val="24"/>
        </w:rPr>
        <w:t>адаптация процедуры исследования и психокоррекции к возрастным особенностям испытуемых;</w:t>
      </w:r>
    </w:p>
    <w:p w14:paraId="79673EC8" w14:textId="77777777" w:rsidR="00374427" w:rsidRPr="008162E6"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д) </w:t>
      </w:r>
      <w:r w:rsidR="00325BD4" w:rsidRPr="008162E6">
        <w:rPr>
          <w:rFonts w:ascii="Times New Roman" w:hAnsi="Times New Roman" w:cs="Times New Roman"/>
          <w:color w:val="000000" w:themeColor="text1"/>
          <w:sz w:val="24"/>
          <w:szCs w:val="24"/>
        </w:rPr>
        <w:t xml:space="preserve">установление доверительного контакта по возможности с испытуемым и учет его отношения к проводимому обследованию и проводимым </w:t>
      </w:r>
      <w:proofErr w:type="spellStart"/>
      <w:r w:rsidR="00325BD4" w:rsidRPr="008162E6">
        <w:rPr>
          <w:rFonts w:ascii="Times New Roman" w:hAnsi="Times New Roman" w:cs="Times New Roman"/>
          <w:color w:val="000000" w:themeColor="text1"/>
          <w:sz w:val="24"/>
          <w:szCs w:val="24"/>
        </w:rPr>
        <w:t>психокоррекционным</w:t>
      </w:r>
      <w:proofErr w:type="spellEnd"/>
      <w:r w:rsidR="00325BD4" w:rsidRPr="008162E6">
        <w:rPr>
          <w:rFonts w:ascii="Times New Roman" w:hAnsi="Times New Roman" w:cs="Times New Roman"/>
          <w:color w:val="000000" w:themeColor="text1"/>
          <w:sz w:val="24"/>
          <w:szCs w:val="24"/>
        </w:rPr>
        <w:t xml:space="preserve"> мероприятиям; </w:t>
      </w:r>
    </w:p>
    <w:p w14:paraId="08E06948" w14:textId="77777777" w:rsidR="00374427" w:rsidRPr="008162E6"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 </w:t>
      </w:r>
      <w:r w:rsidR="00325BD4" w:rsidRPr="008162E6">
        <w:rPr>
          <w:rFonts w:ascii="Times New Roman" w:hAnsi="Times New Roman" w:cs="Times New Roman"/>
          <w:color w:val="000000" w:themeColor="text1"/>
          <w:sz w:val="24"/>
          <w:szCs w:val="24"/>
        </w:rPr>
        <w:t xml:space="preserve">сочетание качественных и количественных методов оценки отклонений в психическом состоянии с преимущественной опорой на качественный </w:t>
      </w:r>
      <w:proofErr w:type="spellStart"/>
      <w:r w:rsidR="00325BD4" w:rsidRPr="008162E6">
        <w:rPr>
          <w:rFonts w:ascii="Times New Roman" w:hAnsi="Times New Roman" w:cs="Times New Roman"/>
          <w:color w:val="000000" w:themeColor="text1"/>
          <w:sz w:val="24"/>
          <w:szCs w:val="24"/>
        </w:rPr>
        <w:t>клиникопсихологический</w:t>
      </w:r>
      <w:proofErr w:type="spellEnd"/>
      <w:r w:rsidR="00325BD4" w:rsidRPr="008162E6">
        <w:rPr>
          <w:rFonts w:ascii="Times New Roman" w:hAnsi="Times New Roman" w:cs="Times New Roman"/>
          <w:color w:val="000000" w:themeColor="text1"/>
          <w:sz w:val="24"/>
          <w:szCs w:val="24"/>
        </w:rPr>
        <w:t xml:space="preserve"> анализ;</w:t>
      </w:r>
    </w:p>
    <w:p w14:paraId="2433B4EB" w14:textId="77777777" w:rsidR="00374427" w:rsidRPr="008162E6"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ж) </w:t>
      </w:r>
      <w:r w:rsidR="00325BD4" w:rsidRPr="008162E6">
        <w:rPr>
          <w:rFonts w:ascii="Times New Roman" w:hAnsi="Times New Roman" w:cs="Times New Roman"/>
          <w:color w:val="000000" w:themeColor="text1"/>
          <w:sz w:val="24"/>
          <w:szCs w:val="24"/>
        </w:rPr>
        <w:t>сопоставление полученных данных с нормативными данными о развитии тестируемой психологической функции;</w:t>
      </w:r>
    </w:p>
    <w:p w14:paraId="6EB052F7" w14:textId="77777777" w:rsidR="00374427" w:rsidRPr="008162E6"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 </w:t>
      </w:r>
      <w:r w:rsidR="00325BD4" w:rsidRPr="008162E6">
        <w:rPr>
          <w:rFonts w:ascii="Times New Roman" w:hAnsi="Times New Roman" w:cs="Times New Roman"/>
          <w:color w:val="000000" w:themeColor="text1"/>
          <w:sz w:val="24"/>
          <w:szCs w:val="24"/>
        </w:rPr>
        <w:t>системный подход в работе в команде с другими специалистами при оказании помощи пациенту</w:t>
      </w:r>
      <w:r w:rsidR="00374427" w:rsidRPr="008162E6">
        <w:rPr>
          <w:rFonts w:ascii="Times New Roman" w:hAnsi="Times New Roman" w:cs="Times New Roman"/>
          <w:color w:val="000000" w:themeColor="text1"/>
          <w:sz w:val="24"/>
          <w:szCs w:val="24"/>
        </w:rPr>
        <w:t>.</w:t>
      </w:r>
    </w:p>
    <w:p w14:paraId="7D6BC563" w14:textId="77777777" w:rsidR="00374427" w:rsidRPr="008162E6" w:rsidRDefault="00325BD4" w:rsidP="0037542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Диагностическая и клинико-динамическая задачи при работе с пациентами больными РАС решаются посредством использования как стандартизированных психологических методик, так и с моделированием известных методик под специфику задач обследования. Материалы обследования анализируются в полном объеме, проводится оценка выполнения методик по их «широкой» и «узкой» направленности, данные сопоставляются с результатами наблюдения и анамнестическими сведениями. В зависимости от состояния пациента рекомендуется проводить обследование в несколько приемов, в том числе для решения задач динамического наблюдения. Проведению обследования должна предшествовать работа с имеющейся в наличии документацией. Также используются материалы беседы с родителями и материалы клинической беседы с пациентом. В рамках клинико-психологического обследования больных с РАС могут быть использованы как классические патопсихологические, так и нейропсихологические методики и приемы. В ряде случаев требуется количественная (психометрическая) оценка психической деятельности пациентов. Для этого используют классические тесты на IQ (детский вариант цветных прогрессивных матриц Дж. </w:t>
      </w:r>
      <w:proofErr w:type="spellStart"/>
      <w:r w:rsidRPr="008162E6">
        <w:rPr>
          <w:rFonts w:ascii="Times New Roman" w:hAnsi="Times New Roman" w:cs="Times New Roman"/>
          <w:color w:val="000000" w:themeColor="text1"/>
          <w:sz w:val="24"/>
          <w:szCs w:val="24"/>
        </w:rPr>
        <w:t>Равена</w:t>
      </w:r>
      <w:proofErr w:type="spellEnd"/>
      <w:r w:rsidRPr="008162E6">
        <w:rPr>
          <w:rFonts w:ascii="Times New Roman" w:hAnsi="Times New Roman" w:cs="Times New Roman"/>
          <w:color w:val="000000" w:themeColor="text1"/>
          <w:sz w:val="24"/>
          <w:szCs w:val="24"/>
        </w:rPr>
        <w:t xml:space="preserve"> </w:t>
      </w:r>
      <w:r w:rsidR="00374427"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 xml:space="preserve"> для измерения невербального интеллекта, тест интеллекта Д. Векслера – оригинальный вариант WISC-IV и его отечественные модификации для детей от 5 лет до 15 лет 11 месяцев и для дошк</w:t>
      </w:r>
      <w:r w:rsidR="00374427" w:rsidRPr="008162E6">
        <w:rPr>
          <w:rFonts w:ascii="Times New Roman" w:hAnsi="Times New Roman" w:cs="Times New Roman"/>
          <w:color w:val="000000" w:themeColor="text1"/>
          <w:sz w:val="24"/>
          <w:szCs w:val="24"/>
        </w:rPr>
        <w:t>ольников от 4 до 6,5 лет .</w:t>
      </w:r>
      <w:proofErr w:type="spellStart"/>
      <w:r w:rsidRPr="008162E6">
        <w:rPr>
          <w:rFonts w:ascii="Times New Roman" w:hAnsi="Times New Roman" w:cs="Times New Roman"/>
          <w:color w:val="000000" w:themeColor="text1"/>
          <w:sz w:val="24"/>
          <w:szCs w:val="24"/>
        </w:rPr>
        <w:t>психологообразовательный</w:t>
      </w:r>
      <w:proofErr w:type="spellEnd"/>
      <w:r w:rsidRPr="008162E6">
        <w:rPr>
          <w:rFonts w:ascii="Times New Roman" w:hAnsi="Times New Roman" w:cs="Times New Roman"/>
          <w:color w:val="000000" w:themeColor="text1"/>
          <w:sz w:val="24"/>
          <w:szCs w:val="24"/>
        </w:rPr>
        <w:t xml:space="preserve"> тест и т.п.</w:t>
      </w:r>
    </w:p>
    <w:p w14:paraId="2A806A51" w14:textId="77777777" w:rsidR="00374427" w:rsidRPr="008162E6" w:rsidRDefault="00325BD4" w:rsidP="0037542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Медицинский (клинический) психолог должен провести тщательное </w:t>
      </w:r>
      <w:proofErr w:type="spellStart"/>
      <w:r w:rsidRPr="008162E6">
        <w:rPr>
          <w:rFonts w:ascii="Times New Roman" w:hAnsi="Times New Roman" w:cs="Times New Roman"/>
          <w:color w:val="000000" w:themeColor="text1"/>
          <w:sz w:val="24"/>
          <w:szCs w:val="24"/>
        </w:rPr>
        <w:t>клиникопсихологическое</w:t>
      </w:r>
      <w:proofErr w:type="spellEnd"/>
      <w:r w:rsidRPr="008162E6">
        <w:rPr>
          <w:rFonts w:ascii="Times New Roman" w:hAnsi="Times New Roman" w:cs="Times New Roman"/>
          <w:color w:val="000000" w:themeColor="text1"/>
          <w:sz w:val="24"/>
          <w:szCs w:val="24"/>
        </w:rPr>
        <w:t xml:space="preserve"> обследование и провести анализ нарушений психической деятельности, который предполагает системный качественный анализ деятельности испытуемого. Этот анализ включает оценку не только результата выполнения задания пациентом, но и всего процесса деятельности. Важно анализировать ошибки, допущенные пациентом, которые указывают на механиз</w:t>
      </w:r>
      <w:r w:rsidR="00374427" w:rsidRPr="008162E6">
        <w:rPr>
          <w:rFonts w:ascii="Times New Roman" w:hAnsi="Times New Roman" w:cs="Times New Roman"/>
          <w:color w:val="000000" w:themeColor="text1"/>
          <w:sz w:val="24"/>
          <w:szCs w:val="24"/>
        </w:rPr>
        <w:t>м нарушений психической функции.</w:t>
      </w:r>
    </w:p>
    <w:p w14:paraId="1B7B68F0" w14:textId="77777777" w:rsidR="00374427" w:rsidRPr="008162E6" w:rsidRDefault="00325BD4" w:rsidP="0037542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Рекомендуемый список методик, которые могут использоваться для обследования ребенка с РАС по сферам:</w:t>
      </w:r>
    </w:p>
    <w:p w14:paraId="68758BE9" w14:textId="77777777" w:rsidR="00374427" w:rsidRPr="0037542D" w:rsidRDefault="0037542D" w:rsidP="0037542D">
      <w:pPr>
        <w:spacing w:after="0" w:line="360" w:lineRule="auto"/>
        <w:ind w:firstLine="709"/>
        <w:jc w:val="both"/>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 xml:space="preserve">а) </w:t>
      </w:r>
      <w:r w:rsidR="00325BD4" w:rsidRPr="0037542D">
        <w:rPr>
          <w:rFonts w:ascii="Times New Roman" w:hAnsi="Times New Roman" w:cs="Times New Roman"/>
          <w:iCs/>
          <w:color w:val="000000" w:themeColor="text1"/>
          <w:sz w:val="24"/>
          <w:szCs w:val="24"/>
        </w:rPr>
        <w:t xml:space="preserve">исследование слухоречевого запоминания посредством методик «две группы по 3 слова», «10 слов»; </w:t>
      </w:r>
    </w:p>
    <w:p w14:paraId="008569DA" w14:textId="77777777" w:rsidR="00374427" w:rsidRPr="0037542D" w:rsidRDefault="0037542D" w:rsidP="0037542D">
      <w:pPr>
        <w:spacing w:after="0" w:line="360" w:lineRule="auto"/>
        <w:ind w:firstLine="709"/>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б) </w:t>
      </w:r>
      <w:r w:rsidR="00325BD4" w:rsidRPr="0037542D">
        <w:rPr>
          <w:rFonts w:ascii="Times New Roman" w:hAnsi="Times New Roman" w:cs="Times New Roman"/>
          <w:iCs/>
          <w:color w:val="000000" w:themeColor="text1"/>
          <w:sz w:val="24"/>
          <w:szCs w:val="24"/>
        </w:rPr>
        <w:t>исследование ассоциативной памяти с помощью методики «парные ассоциации»</w:t>
      </w:r>
      <w:r w:rsidR="00374427" w:rsidRPr="0037542D">
        <w:rPr>
          <w:rFonts w:ascii="Times New Roman" w:hAnsi="Times New Roman" w:cs="Times New Roman"/>
          <w:iCs/>
          <w:color w:val="000000" w:themeColor="text1"/>
          <w:sz w:val="24"/>
          <w:szCs w:val="24"/>
        </w:rPr>
        <w:t>;</w:t>
      </w:r>
    </w:p>
    <w:p w14:paraId="193A7B82" w14:textId="77777777" w:rsidR="00374427" w:rsidRPr="0037542D" w:rsidRDefault="0037542D" w:rsidP="0037542D">
      <w:pPr>
        <w:spacing w:after="0" w:line="360" w:lineRule="auto"/>
        <w:ind w:firstLine="709"/>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lastRenderedPageBreak/>
        <w:t xml:space="preserve">в) </w:t>
      </w:r>
      <w:r w:rsidR="00325BD4" w:rsidRPr="0037542D">
        <w:rPr>
          <w:rFonts w:ascii="Times New Roman" w:hAnsi="Times New Roman" w:cs="Times New Roman"/>
          <w:iCs/>
          <w:color w:val="000000" w:themeColor="text1"/>
          <w:sz w:val="24"/>
          <w:szCs w:val="24"/>
        </w:rPr>
        <w:t xml:space="preserve">исследование опосредованного запоминания с помощью методики «пиктограмма»; </w:t>
      </w:r>
    </w:p>
    <w:p w14:paraId="73A0DD40" w14:textId="77777777" w:rsidR="00374427" w:rsidRPr="008162E6"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 xml:space="preserve">г) </w:t>
      </w:r>
      <w:r w:rsidR="00325BD4" w:rsidRPr="0037542D">
        <w:rPr>
          <w:rFonts w:ascii="Times New Roman" w:hAnsi="Times New Roman" w:cs="Times New Roman"/>
          <w:iCs/>
          <w:color w:val="000000" w:themeColor="text1"/>
          <w:sz w:val="24"/>
          <w:szCs w:val="24"/>
        </w:rPr>
        <w:t>исследование зрительного внимания посредством использования методик «таблицы</w:t>
      </w:r>
      <w:r w:rsidR="00325BD4" w:rsidRPr="008162E6">
        <w:rPr>
          <w:rFonts w:ascii="Times New Roman" w:hAnsi="Times New Roman" w:cs="Times New Roman"/>
          <w:color w:val="000000" w:themeColor="text1"/>
          <w:sz w:val="24"/>
          <w:szCs w:val="24"/>
        </w:rPr>
        <w:t xml:space="preserve"> </w:t>
      </w:r>
      <w:proofErr w:type="spellStart"/>
      <w:r w:rsidR="00325BD4" w:rsidRPr="008162E6">
        <w:rPr>
          <w:rFonts w:ascii="Times New Roman" w:hAnsi="Times New Roman" w:cs="Times New Roman"/>
          <w:color w:val="000000" w:themeColor="text1"/>
          <w:sz w:val="24"/>
          <w:szCs w:val="24"/>
        </w:rPr>
        <w:t>Шульте</w:t>
      </w:r>
      <w:proofErr w:type="spellEnd"/>
      <w:r w:rsidR="00325BD4" w:rsidRPr="008162E6">
        <w:rPr>
          <w:rFonts w:ascii="Times New Roman" w:hAnsi="Times New Roman" w:cs="Times New Roman"/>
          <w:color w:val="000000" w:themeColor="text1"/>
          <w:sz w:val="24"/>
          <w:szCs w:val="24"/>
        </w:rPr>
        <w:t xml:space="preserve">», «тест Струпа», «корректурная проба», «совмещение признаков – методика Когана», «шифровка»; - исследование зрительного восприятия посредством методик «фигуры </w:t>
      </w:r>
      <w:proofErr w:type="spellStart"/>
      <w:r w:rsidR="00325BD4" w:rsidRPr="008162E6">
        <w:rPr>
          <w:rFonts w:ascii="Times New Roman" w:hAnsi="Times New Roman" w:cs="Times New Roman"/>
          <w:color w:val="000000" w:themeColor="text1"/>
          <w:sz w:val="24"/>
          <w:szCs w:val="24"/>
        </w:rPr>
        <w:t>Липера</w:t>
      </w:r>
      <w:proofErr w:type="spellEnd"/>
      <w:r w:rsidR="00325BD4" w:rsidRPr="008162E6">
        <w:rPr>
          <w:rFonts w:ascii="Times New Roman" w:hAnsi="Times New Roman" w:cs="Times New Roman"/>
          <w:color w:val="000000" w:themeColor="text1"/>
          <w:sz w:val="24"/>
          <w:szCs w:val="24"/>
        </w:rPr>
        <w:t xml:space="preserve">», «идентификация формы», «фигуры </w:t>
      </w:r>
      <w:proofErr w:type="spellStart"/>
      <w:r w:rsidR="00325BD4" w:rsidRPr="008162E6">
        <w:rPr>
          <w:rFonts w:ascii="Times New Roman" w:hAnsi="Times New Roman" w:cs="Times New Roman"/>
          <w:color w:val="000000" w:themeColor="text1"/>
          <w:sz w:val="24"/>
          <w:szCs w:val="24"/>
        </w:rPr>
        <w:t>Поппельрейтера</w:t>
      </w:r>
      <w:proofErr w:type="spellEnd"/>
      <w:r w:rsidR="00325BD4" w:rsidRPr="008162E6">
        <w:rPr>
          <w:rFonts w:ascii="Times New Roman" w:hAnsi="Times New Roman" w:cs="Times New Roman"/>
          <w:color w:val="000000" w:themeColor="text1"/>
          <w:sz w:val="24"/>
          <w:szCs w:val="24"/>
        </w:rPr>
        <w:t xml:space="preserve">»; </w:t>
      </w:r>
    </w:p>
    <w:p w14:paraId="7D54E056" w14:textId="77777777" w:rsidR="00374427" w:rsidRPr="0037542D" w:rsidRDefault="0037542D" w:rsidP="0037542D">
      <w:pPr>
        <w:spacing w:after="0" w:line="360" w:lineRule="auto"/>
        <w:ind w:firstLine="709"/>
        <w:jc w:val="both"/>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 xml:space="preserve">д) </w:t>
      </w:r>
      <w:r w:rsidR="00325BD4" w:rsidRPr="0037542D">
        <w:rPr>
          <w:rFonts w:ascii="Times New Roman" w:hAnsi="Times New Roman" w:cs="Times New Roman"/>
          <w:iCs/>
          <w:color w:val="000000" w:themeColor="text1"/>
          <w:sz w:val="24"/>
          <w:szCs w:val="24"/>
        </w:rPr>
        <w:t>исследование мышления с помощью методик «малая предметная классификация» либо «классификация», «пересечение классов», «включение подкласса в класс», «конструирование объектов», «сравнение понятий», «вербальные ассоциации», «исключение 4-лишнего». Первые четыре методики направлены, в первую очередь, на оценку уровня сформированности операционной стороны мышления (логических операций), оставшиеся – преимущественно на анализ предметно-содержательных аспектов мышления и его избирательности;</w:t>
      </w:r>
      <w:r w:rsidR="00374427" w:rsidRPr="0037542D">
        <w:rPr>
          <w:rFonts w:ascii="Times New Roman" w:hAnsi="Times New Roman" w:cs="Times New Roman"/>
          <w:iCs/>
          <w:color w:val="000000" w:themeColor="text1"/>
          <w:sz w:val="24"/>
          <w:szCs w:val="24"/>
        </w:rPr>
        <w:t xml:space="preserve"> </w:t>
      </w:r>
    </w:p>
    <w:p w14:paraId="3C2F440B" w14:textId="77777777" w:rsidR="00374427" w:rsidRPr="0037542D" w:rsidRDefault="0037542D" w:rsidP="0037542D">
      <w:pPr>
        <w:spacing w:after="0" w:line="360" w:lineRule="auto"/>
        <w:ind w:firstLine="709"/>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е) </w:t>
      </w:r>
      <w:r w:rsidR="00325BD4" w:rsidRPr="0037542D">
        <w:rPr>
          <w:rFonts w:ascii="Times New Roman" w:hAnsi="Times New Roman" w:cs="Times New Roman"/>
          <w:iCs/>
          <w:color w:val="000000" w:themeColor="text1"/>
          <w:sz w:val="24"/>
          <w:szCs w:val="24"/>
        </w:rPr>
        <w:t>исследование социальной перцепции и эмоциональной сферы проводится с помощью методик «распознавание эмоционально-выразительных движений, поз и жестов», «распознавание эмоций» и т.п. Помимо указанных методик, используются графические пробы «рисунок себя – автопортрет», «рисунок человека», «рисунок несуществующего животного» и т</w:t>
      </w:r>
      <w:r>
        <w:rPr>
          <w:rFonts w:ascii="Times New Roman" w:hAnsi="Times New Roman" w:cs="Times New Roman"/>
          <w:iCs/>
          <w:color w:val="000000" w:themeColor="text1"/>
          <w:sz w:val="24"/>
          <w:szCs w:val="24"/>
        </w:rPr>
        <w:t xml:space="preserve">ому </w:t>
      </w:r>
      <w:r w:rsidR="00325BD4" w:rsidRPr="0037542D">
        <w:rPr>
          <w:rFonts w:ascii="Times New Roman" w:hAnsi="Times New Roman" w:cs="Times New Roman"/>
          <w:iCs/>
          <w:color w:val="000000" w:themeColor="text1"/>
          <w:sz w:val="24"/>
          <w:szCs w:val="24"/>
        </w:rPr>
        <w:t>п</w:t>
      </w:r>
      <w:r>
        <w:rPr>
          <w:rFonts w:ascii="Times New Roman" w:hAnsi="Times New Roman" w:cs="Times New Roman"/>
          <w:iCs/>
          <w:color w:val="000000" w:themeColor="text1"/>
          <w:sz w:val="24"/>
          <w:szCs w:val="24"/>
        </w:rPr>
        <w:t>одобное</w:t>
      </w:r>
      <w:r w:rsidR="00325BD4" w:rsidRPr="0037542D">
        <w:rPr>
          <w:rFonts w:ascii="Times New Roman" w:hAnsi="Times New Roman" w:cs="Times New Roman"/>
          <w:iCs/>
          <w:color w:val="000000" w:themeColor="text1"/>
          <w:sz w:val="24"/>
          <w:szCs w:val="24"/>
        </w:rPr>
        <w:t xml:space="preserve">. </w:t>
      </w:r>
    </w:p>
    <w:p w14:paraId="7C523D1F" w14:textId="11866E8D" w:rsidR="00325BD4" w:rsidRPr="008162E6" w:rsidRDefault="00325BD4" w:rsidP="00BA6F33">
      <w:pPr>
        <w:spacing w:after="0" w:line="360" w:lineRule="auto"/>
        <w:ind w:firstLine="426"/>
        <w:jc w:val="both"/>
        <w:rPr>
          <w:rFonts w:ascii="Times New Roman" w:hAnsi="Times New Roman" w:cs="Times New Roman"/>
          <w:color w:val="000000" w:themeColor="text1"/>
          <w:sz w:val="24"/>
          <w:szCs w:val="24"/>
        </w:rPr>
      </w:pPr>
      <w:r w:rsidRPr="0037542D">
        <w:rPr>
          <w:rFonts w:ascii="Times New Roman" w:hAnsi="Times New Roman" w:cs="Times New Roman"/>
          <w:iCs/>
          <w:color w:val="000000" w:themeColor="text1"/>
          <w:sz w:val="24"/>
          <w:szCs w:val="24"/>
        </w:rPr>
        <w:t>Когнитивное развитие при РАС В последние годы</w:t>
      </w:r>
      <w:r w:rsidRPr="008162E6">
        <w:rPr>
          <w:rFonts w:ascii="Times New Roman" w:hAnsi="Times New Roman" w:cs="Times New Roman"/>
          <w:color w:val="000000" w:themeColor="text1"/>
          <w:sz w:val="24"/>
          <w:szCs w:val="24"/>
        </w:rPr>
        <w:t xml:space="preserve"> в мировой и отечественной научной литературе внимание исследователей об</w:t>
      </w:r>
      <w:r w:rsidR="00374427" w:rsidRPr="008162E6">
        <w:rPr>
          <w:rFonts w:ascii="Times New Roman" w:hAnsi="Times New Roman" w:cs="Times New Roman"/>
          <w:color w:val="000000" w:themeColor="text1"/>
          <w:sz w:val="24"/>
          <w:szCs w:val="24"/>
        </w:rPr>
        <w:t xml:space="preserve">ращено к когнитивным нарушениям. </w:t>
      </w:r>
      <w:r w:rsidRPr="008162E6">
        <w:rPr>
          <w:rFonts w:ascii="Times New Roman" w:hAnsi="Times New Roman" w:cs="Times New Roman"/>
          <w:color w:val="000000" w:themeColor="text1"/>
          <w:sz w:val="24"/>
          <w:szCs w:val="24"/>
        </w:rPr>
        <w:t>Ниже представлена дифференциация когнитивных патопсихологических нарушений в континууме РАС и детской шизофрении (</w:t>
      </w:r>
      <w:r w:rsidRPr="00F07F5B">
        <w:rPr>
          <w:rFonts w:ascii="Times New Roman" w:hAnsi="Times New Roman" w:cs="Times New Roman"/>
          <w:color w:val="000000" w:themeColor="text1"/>
          <w:sz w:val="24"/>
          <w:szCs w:val="24"/>
        </w:rPr>
        <w:t>таблиц</w:t>
      </w:r>
      <w:r w:rsidR="00AF6483" w:rsidRPr="00F07F5B">
        <w:rPr>
          <w:rFonts w:ascii="Times New Roman" w:hAnsi="Times New Roman" w:cs="Times New Roman"/>
          <w:color w:val="000000" w:themeColor="text1"/>
          <w:sz w:val="24"/>
          <w:szCs w:val="24"/>
        </w:rPr>
        <w:t>а</w:t>
      </w:r>
      <w:r w:rsidRPr="00F07F5B">
        <w:rPr>
          <w:rFonts w:ascii="Times New Roman" w:hAnsi="Times New Roman" w:cs="Times New Roman"/>
          <w:color w:val="000000" w:themeColor="text1"/>
          <w:sz w:val="24"/>
          <w:szCs w:val="24"/>
        </w:rPr>
        <w:t xml:space="preserve"> </w:t>
      </w:r>
      <w:r w:rsidR="00F949BD" w:rsidRPr="00F07F5B">
        <w:rPr>
          <w:rFonts w:ascii="Times New Roman" w:hAnsi="Times New Roman" w:cs="Times New Roman"/>
          <w:color w:val="000000" w:themeColor="text1"/>
          <w:sz w:val="24"/>
          <w:szCs w:val="24"/>
        </w:rPr>
        <w:t>2)</w:t>
      </w:r>
      <w:r w:rsidR="00AF6483" w:rsidRPr="00F07F5B">
        <w:rPr>
          <w:rFonts w:ascii="Times New Roman" w:hAnsi="Times New Roman" w:cs="Times New Roman"/>
          <w:color w:val="000000" w:themeColor="text1"/>
          <w:sz w:val="24"/>
          <w:szCs w:val="24"/>
        </w:rPr>
        <w:t>:</w:t>
      </w:r>
    </w:p>
    <w:p w14:paraId="79FFDA60" w14:textId="77777777" w:rsidR="00EE0CD4" w:rsidRPr="008162E6" w:rsidRDefault="00F949BD" w:rsidP="0037542D">
      <w:pPr>
        <w:spacing w:after="0" w:line="360" w:lineRule="auto"/>
        <w:ind w:firstLine="426"/>
        <w:jc w:val="right"/>
        <w:rPr>
          <w:rFonts w:ascii="Times New Roman" w:hAnsi="Times New Roman" w:cs="Times New Roman"/>
          <w:b/>
          <w:color w:val="000000" w:themeColor="text1"/>
          <w:sz w:val="24"/>
          <w:szCs w:val="24"/>
        </w:rPr>
      </w:pPr>
      <w:r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b/>
          <w:color w:val="000000" w:themeColor="text1"/>
          <w:sz w:val="24"/>
          <w:szCs w:val="24"/>
        </w:rPr>
        <w:t>Таблица 2</w:t>
      </w:r>
    </w:p>
    <w:p w14:paraId="6769887D" w14:textId="77777777" w:rsidR="00EE0CD4" w:rsidRPr="0037542D" w:rsidRDefault="00EE0CD4" w:rsidP="0037542D">
      <w:pPr>
        <w:spacing w:after="0" w:line="360" w:lineRule="auto"/>
        <w:ind w:firstLine="426"/>
        <w:jc w:val="center"/>
        <w:rPr>
          <w:rFonts w:ascii="Times New Roman" w:hAnsi="Times New Roman" w:cs="Times New Roman"/>
          <w:b/>
          <w:bCs/>
          <w:color w:val="000000" w:themeColor="text1"/>
          <w:sz w:val="24"/>
          <w:szCs w:val="24"/>
        </w:rPr>
      </w:pPr>
      <w:r w:rsidRPr="0037542D">
        <w:rPr>
          <w:rFonts w:ascii="Times New Roman" w:hAnsi="Times New Roman" w:cs="Times New Roman"/>
          <w:b/>
          <w:bCs/>
          <w:color w:val="000000" w:themeColor="text1"/>
          <w:sz w:val="24"/>
          <w:szCs w:val="24"/>
        </w:rPr>
        <w:t>Дифференциация когнитивных нарушений у детей в конт</w:t>
      </w:r>
      <w:r w:rsidR="00BA6F33" w:rsidRPr="0037542D">
        <w:rPr>
          <w:rFonts w:ascii="Times New Roman" w:hAnsi="Times New Roman" w:cs="Times New Roman"/>
          <w:b/>
          <w:bCs/>
          <w:color w:val="000000" w:themeColor="text1"/>
          <w:sz w:val="24"/>
          <w:szCs w:val="24"/>
        </w:rPr>
        <w:t>инууме РАС и детской шизофрении</w:t>
      </w:r>
    </w:p>
    <w:tbl>
      <w:tblPr>
        <w:tblW w:w="109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2444"/>
        <w:gridCol w:w="2191"/>
        <w:gridCol w:w="2963"/>
        <w:gridCol w:w="1933"/>
      </w:tblGrid>
      <w:tr w:rsidR="008162E6" w:rsidRPr="008162E6" w14:paraId="746F0027" w14:textId="77777777" w:rsidTr="0037542D">
        <w:trPr>
          <w:trHeight w:val="420"/>
        </w:trPr>
        <w:tc>
          <w:tcPr>
            <w:tcW w:w="1419" w:type="dxa"/>
          </w:tcPr>
          <w:p w14:paraId="56A607BD" w14:textId="77777777" w:rsidR="00EE0CD4" w:rsidRPr="008162E6" w:rsidRDefault="00EE0CD4"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Нозология</w:t>
            </w:r>
          </w:p>
        </w:tc>
        <w:tc>
          <w:tcPr>
            <w:tcW w:w="2444" w:type="dxa"/>
          </w:tcPr>
          <w:p w14:paraId="3A83BFD1" w14:textId="77777777" w:rsidR="00EE0CD4" w:rsidRPr="008162E6" w:rsidRDefault="00EE0CD4"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 xml:space="preserve">Вид когнитивного </w:t>
            </w:r>
            <w:proofErr w:type="spellStart"/>
            <w:r w:rsidRPr="008162E6">
              <w:rPr>
                <w:rFonts w:ascii="Times New Roman" w:hAnsi="Times New Roman" w:cs="Times New Roman"/>
                <w:color w:val="000000" w:themeColor="text1"/>
                <w:sz w:val="18"/>
                <w:szCs w:val="18"/>
              </w:rPr>
              <w:t>дизонтогенеза</w:t>
            </w:r>
            <w:proofErr w:type="spellEnd"/>
          </w:p>
        </w:tc>
        <w:tc>
          <w:tcPr>
            <w:tcW w:w="2191" w:type="dxa"/>
          </w:tcPr>
          <w:p w14:paraId="6B628CD0" w14:textId="77777777" w:rsidR="00EE0CD4" w:rsidRPr="008162E6" w:rsidRDefault="00EE0CD4"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 xml:space="preserve">Диссоциация психического развития </w:t>
            </w:r>
          </w:p>
        </w:tc>
        <w:tc>
          <w:tcPr>
            <w:tcW w:w="2963" w:type="dxa"/>
          </w:tcPr>
          <w:p w14:paraId="3EC10A3D" w14:textId="77777777" w:rsidR="00EE0CD4" w:rsidRPr="008162E6" w:rsidRDefault="00EE0CD4"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Особенности когнитивных функций</w:t>
            </w:r>
          </w:p>
        </w:tc>
        <w:tc>
          <w:tcPr>
            <w:tcW w:w="1933" w:type="dxa"/>
          </w:tcPr>
          <w:p w14:paraId="0EB2979C" w14:textId="77777777" w:rsidR="00EE0CD4" w:rsidRPr="008162E6" w:rsidRDefault="00EE0CD4"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Особенности социальной перцепции, эмпатии</w:t>
            </w:r>
          </w:p>
        </w:tc>
      </w:tr>
      <w:tr w:rsidR="008162E6" w:rsidRPr="008162E6" w14:paraId="5DBC7D63" w14:textId="77777777" w:rsidTr="0037542D">
        <w:trPr>
          <w:trHeight w:val="840"/>
        </w:trPr>
        <w:tc>
          <w:tcPr>
            <w:tcW w:w="1419" w:type="dxa"/>
          </w:tcPr>
          <w:p w14:paraId="6165D91E" w14:textId="77777777" w:rsidR="00EE0CD4" w:rsidRPr="008162E6" w:rsidRDefault="00EE0CD4"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F84.5 Синдром Аспергера</w:t>
            </w:r>
          </w:p>
        </w:tc>
        <w:tc>
          <w:tcPr>
            <w:tcW w:w="2444" w:type="dxa"/>
          </w:tcPr>
          <w:p w14:paraId="1B4744F8" w14:textId="77777777" w:rsidR="00EE0CD4" w:rsidRPr="008162E6" w:rsidRDefault="00EE0CD4"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 xml:space="preserve">Искаженный вид когнитивного </w:t>
            </w:r>
            <w:proofErr w:type="spellStart"/>
            <w:r w:rsidRPr="008162E6">
              <w:rPr>
                <w:rFonts w:ascii="Times New Roman" w:hAnsi="Times New Roman" w:cs="Times New Roman"/>
                <w:color w:val="000000" w:themeColor="text1"/>
                <w:sz w:val="18"/>
                <w:szCs w:val="18"/>
              </w:rPr>
              <w:t>дизонтогенеза</w:t>
            </w:r>
            <w:proofErr w:type="spellEnd"/>
          </w:p>
        </w:tc>
        <w:tc>
          <w:tcPr>
            <w:tcW w:w="2191" w:type="dxa"/>
          </w:tcPr>
          <w:p w14:paraId="182D953E" w14:textId="77777777" w:rsidR="00EE0CD4" w:rsidRPr="008162E6" w:rsidRDefault="00725C3E"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Асинхронное психическое развитие, в ряде случаев с опережением в развитии отдельных сфер</w:t>
            </w:r>
          </w:p>
        </w:tc>
        <w:tc>
          <w:tcPr>
            <w:tcW w:w="2963" w:type="dxa"/>
          </w:tcPr>
          <w:p w14:paraId="27C33960" w14:textId="77777777" w:rsidR="00EE0CD4" w:rsidRPr="008162E6" w:rsidRDefault="00725C3E"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Наблюдается дезинтеграция когнитивных представлений и вербальной сферы при достаточно высоком уровне их развития, часто опережающее развитие по предметно-содержательному и операционному компонентам зрительного восприятия своеобразие развития всех компонентов мышления, мелкой и крупной моторик, зрительно-двигательной координации.</w:t>
            </w:r>
          </w:p>
        </w:tc>
        <w:tc>
          <w:tcPr>
            <w:tcW w:w="1933" w:type="dxa"/>
          </w:tcPr>
          <w:p w14:paraId="077CE727" w14:textId="77777777" w:rsidR="00EE0CD4" w:rsidRPr="008162E6" w:rsidRDefault="00725C3E"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Отставание от возрастной нормы в развитии эмпатии и социальной перцепции.</w:t>
            </w:r>
          </w:p>
        </w:tc>
      </w:tr>
      <w:tr w:rsidR="008162E6" w:rsidRPr="008162E6" w14:paraId="58A53C42" w14:textId="77777777" w:rsidTr="0037542D">
        <w:trPr>
          <w:trHeight w:val="705"/>
        </w:trPr>
        <w:tc>
          <w:tcPr>
            <w:tcW w:w="1419" w:type="dxa"/>
          </w:tcPr>
          <w:p w14:paraId="23231DFA" w14:textId="77777777" w:rsidR="00EE0CD4" w:rsidRPr="008162E6" w:rsidRDefault="00EE0CD4"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 xml:space="preserve">F84.0 Синдром </w:t>
            </w:r>
            <w:proofErr w:type="spellStart"/>
            <w:r w:rsidRPr="008162E6">
              <w:rPr>
                <w:rFonts w:ascii="Times New Roman" w:hAnsi="Times New Roman" w:cs="Times New Roman"/>
                <w:color w:val="000000" w:themeColor="text1"/>
                <w:sz w:val="18"/>
                <w:szCs w:val="18"/>
              </w:rPr>
              <w:t>Каннера</w:t>
            </w:r>
            <w:proofErr w:type="spellEnd"/>
          </w:p>
        </w:tc>
        <w:tc>
          <w:tcPr>
            <w:tcW w:w="2444" w:type="dxa"/>
          </w:tcPr>
          <w:p w14:paraId="1541BF96" w14:textId="77777777" w:rsidR="00EE0CD4" w:rsidRPr="008162E6" w:rsidRDefault="00EE0CD4" w:rsidP="00725C3E">
            <w:pPr>
              <w:spacing w:after="0" w:line="240" w:lineRule="auto"/>
              <w:rPr>
                <w:rFonts w:ascii="Times New Roman" w:hAnsi="Times New Roman" w:cs="Times New Roman"/>
                <w:color w:val="000000" w:themeColor="text1"/>
                <w:sz w:val="18"/>
                <w:szCs w:val="18"/>
              </w:rPr>
            </w:pPr>
            <w:proofErr w:type="spellStart"/>
            <w:r w:rsidRPr="008162E6">
              <w:rPr>
                <w:rFonts w:ascii="Times New Roman" w:hAnsi="Times New Roman" w:cs="Times New Roman"/>
                <w:color w:val="000000" w:themeColor="text1"/>
                <w:sz w:val="18"/>
                <w:szCs w:val="18"/>
              </w:rPr>
              <w:t>Дефицитарный</w:t>
            </w:r>
            <w:proofErr w:type="spellEnd"/>
            <w:r w:rsidRPr="008162E6">
              <w:rPr>
                <w:rFonts w:ascii="Times New Roman" w:hAnsi="Times New Roman" w:cs="Times New Roman"/>
                <w:color w:val="000000" w:themeColor="text1"/>
                <w:sz w:val="18"/>
                <w:szCs w:val="18"/>
              </w:rPr>
              <w:t xml:space="preserve"> вид когнитивного </w:t>
            </w:r>
            <w:proofErr w:type="spellStart"/>
            <w:r w:rsidRPr="008162E6">
              <w:rPr>
                <w:rFonts w:ascii="Times New Roman" w:hAnsi="Times New Roman" w:cs="Times New Roman"/>
                <w:color w:val="000000" w:themeColor="text1"/>
                <w:sz w:val="18"/>
                <w:szCs w:val="18"/>
              </w:rPr>
              <w:t>дизонтогенеза</w:t>
            </w:r>
            <w:proofErr w:type="spellEnd"/>
          </w:p>
        </w:tc>
        <w:tc>
          <w:tcPr>
            <w:tcW w:w="2191" w:type="dxa"/>
          </w:tcPr>
          <w:p w14:paraId="165FA713" w14:textId="77777777" w:rsidR="00EE0CD4" w:rsidRPr="008162E6" w:rsidRDefault="00725C3E"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Наличие когнитивных дефицитов во всех сферах, негрубые проявления диссоциации</w:t>
            </w:r>
          </w:p>
        </w:tc>
        <w:tc>
          <w:tcPr>
            <w:tcW w:w="2963" w:type="dxa"/>
          </w:tcPr>
          <w:p w14:paraId="6E99459D" w14:textId="77777777" w:rsidR="00EE0CD4" w:rsidRPr="008162E6" w:rsidRDefault="00725C3E"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 xml:space="preserve">Близкое к нормативному развитие восприятия. Изолированное «парциальное» развитие отдельных сфер в силу диспропорции развития </w:t>
            </w:r>
            <w:proofErr w:type="spellStart"/>
            <w:r w:rsidRPr="008162E6">
              <w:rPr>
                <w:rFonts w:ascii="Times New Roman" w:hAnsi="Times New Roman" w:cs="Times New Roman"/>
                <w:color w:val="000000" w:themeColor="text1"/>
                <w:sz w:val="18"/>
                <w:szCs w:val="18"/>
              </w:rPr>
              <w:t>межфункциональных</w:t>
            </w:r>
            <w:proofErr w:type="spellEnd"/>
            <w:r w:rsidRPr="008162E6">
              <w:rPr>
                <w:rFonts w:ascii="Times New Roman" w:hAnsi="Times New Roman" w:cs="Times New Roman"/>
                <w:color w:val="000000" w:themeColor="text1"/>
                <w:sz w:val="18"/>
                <w:szCs w:val="18"/>
              </w:rPr>
              <w:t xml:space="preserve"> связей. Выраженные дефициты в развитии мышления, задержка в развитии моторных функций.</w:t>
            </w:r>
          </w:p>
        </w:tc>
        <w:tc>
          <w:tcPr>
            <w:tcW w:w="1933" w:type="dxa"/>
          </w:tcPr>
          <w:p w14:paraId="09107D58" w14:textId="77777777" w:rsidR="00EE0CD4" w:rsidRPr="008162E6" w:rsidRDefault="00725C3E"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Выраженное отставание от возрастной нормы в развитии эмпатии и социальной перцепции.</w:t>
            </w:r>
          </w:p>
        </w:tc>
      </w:tr>
      <w:tr w:rsidR="008162E6" w:rsidRPr="008162E6" w14:paraId="57CBFE04" w14:textId="77777777" w:rsidTr="0037542D">
        <w:trPr>
          <w:trHeight w:val="780"/>
        </w:trPr>
        <w:tc>
          <w:tcPr>
            <w:tcW w:w="1419" w:type="dxa"/>
          </w:tcPr>
          <w:p w14:paraId="56059F05" w14:textId="77777777" w:rsidR="00EE0CD4" w:rsidRPr="008162E6" w:rsidRDefault="00EE0CD4"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lastRenderedPageBreak/>
              <w:t>F84.02 Детский психоз (ДП)</w:t>
            </w:r>
          </w:p>
        </w:tc>
        <w:tc>
          <w:tcPr>
            <w:tcW w:w="2444" w:type="dxa"/>
          </w:tcPr>
          <w:p w14:paraId="30B26400" w14:textId="77777777" w:rsidR="00EE0CD4" w:rsidRPr="008162E6" w:rsidRDefault="00EE0CD4"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 xml:space="preserve">Искаженный либо </w:t>
            </w:r>
            <w:proofErr w:type="spellStart"/>
            <w:r w:rsidRPr="008162E6">
              <w:rPr>
                <w:rFonts w:ascii="Times New Roman" w:hAnsi="Times New Roman" w:cs="Times New Roman"/>
                <w:color w:val="000000" w:themeColor="text1"/>
                <w:sz w:val="18"/>
                <w:szCs w:val="18"/>
              </w:rPr>
              <w:t>дефицитарный</w:t>
            </w:r>
            <w:proofErr w:type="spellEnd"/>
            <w:r w:rsidRPr="008162E6">
              <w:rPr>
                <w:rFonts w:ascii="Times New Roman" w:hAnsi="Times New Roman" w:cs="Times New Roman"/>
                <w:color w:val="000000" w:themeColor="text1"/>
                <w:sz w:val="18"/>
                <w:szCs w:val="18"/>
              </w:rPr>
              <w:t xml:space="preserve"> виды когнитивного </w:t>
            </w:r>
            <w:proofErr w:type="spellStart"/>
            <w:r w:rsidRPr="008162E6">
              <w:rPr>
                <w:rFonts w:ascii="Times New Roman" w:hAnsi="Times New Roman" w:cs="Times New Roman"/>
                <w:color w:val="000000" w:themeColor="text1"/>
                <w:sz w:val="18"/>
                <w:szCs w:val="18"/>
              </w:rPr>
              <w:t>дизонтогенеза</w:t>
            </w:r>
            <w:proofErr w:type="spellEnd"/>
          </w:p>
        </w:tc>
        <w:tc>
          <w:tcPr>
            <w:tcW w:w="2191" w:type="dxa"/>
          </w:tcPr>
          <w:p w14:paraId="46B31E07" w14:textId="77777777" w:rsidR="00EE0CD4" w:rsidRPr="008162E6" w:rsidRDefault="00725C3E"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Выраженная диссоциация когнитивного развития, в ряде случаев развитие отдельных сфер может приближаться к нормативному, наряду с отставанием других сфер</w:t>
            </w:r>
          </w:p>
        </w:tc>
        <w:tc>
          <w:tcPr>
            <w:tcW w:w="2963" w:type="dxa"/>
          </w:tcPr>
          <w:p w14:paraId="6093DE10" w14:textId="77777777" w:rsidR="00EE0CD4" w:rsidRPr="008162E6" w:rsidRDefault="00725C3E"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 xml:space="preserve">Выраженная дезинтеграция когнитивных представлений и вербальной сферы, часто нормативное развитие по </w:t>
            </w:r>
            <w:proofErr w:type="spellStart"/>
            <w:r w:rsidRPr="008162E6">
              <w:rPr>
                <w:rFonts w:ascii="Times New Roman" w:hAnsi="Times New Roman" w:cs="Times New Roman"/>
                <w:color w:val="000000" w:themeColor="text1"/>
                <w:sz w:val="18"/>
                <w:szCs w:val="18"/>
              </w:rPr>
              <w:t>предметносодержательному</w:t>
            </w:r>
            <w:proofErr w:type="spellEnd"/>
            <w:r w:rsidRPr="008162E6">
              <w:rPr>
                <w:rFonts w:ascii="Times New Roman" w:hAnsi="Times New Roman" w:cs="Times New Roman"/>
                <w:color w:val="000000" w:themeColor="text1"/>
                <w:sz w:val="18"/>
                <w:szCs w:val="18"/>
              </w:rPr>
              <w:t xml:space="preserve"> и операционному компонентам зрительного восприятия, часто отставание по уровню развития всех компонентов мышления, мелкой и крупной моторик, </w:t>
            </w:r>
            <w:proofErr w:type="spellStart"/>
            <w:r w:rsidRPr="008162E6">
              <w:rPr>
                <w:rFonts w:ascii="Times New Roman" w:hAnsi="Times New Roman" w:cs="Times New Roman"/>
                <w:color w:val="000000" w:themeColor="text1"/>
                <w:sz w:val="18"/>
                <w:szCs w:val="18"/>
              </w:rPr>
              <w:t>зрительнодвигательной</w:t>
            </w:r>
            <w:proofErr w:type="spellEnd"/>
            <w:r w:rsidRPr="008162E6">
              <w:rPr>
                <w:rFonts w:ascii="Times New Roman" w:hAnsi="Times New Roman" w:cs="Times New Roman"/>
                <w:color w:val="000000" w:themeColor="text1"/>
                <w:sz w:val="18"/>
                <w:szCs w:val="18"/>
              </w:rPr>
              <w:t xml:space="preserve"> координации.</w:t>
            </w:r>
          </w:p>
        </w:tc>
        <w:tc>
          <w:tcPr>
            <w:tcW w:w="1933" w:type="dxa"/>
          </w:tcPr>
          <w:p w14:paraId="23BAFEC1" w14:textId="77777777" w:rsidR="00EE0CD4" w:rsidRPr="008162E6" w:rsidRDefault="00725C3E"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 xml:space="preserve">Выраженное отставание от возрастной нормы в развитии эмпатии и социальной перцепции. Непонимание большинства «тонкостей» социальных ситуаций, </w:t>
            </w:r>
            <w:proofErr w:type="spellStart"/>
            <w:r w:rsidRPr="008162E6">
              <w:rPr>
                <w:rFonts w:ascii="Times New Roman" w:hAnsi="Times New Roman" w:cs="Times New Roman"/>
                <w:color w:val="000000" w:themeColor="text1"/>
                <w:sz w:val="18"/>
                <w:szCs w:val="18"/>
              </w:rPr>
              <w:t>дефицитарное</w:t>
            </w:r>
            <w:proofErr w:type="spellEnd"/>
            <w:r w:rsidRPr="008162E6">
              <w:rPr>
                <w:rFonts w:ascii="Times New Roman" w:hAnsi="Times New Roman" w:cs="Times New Roman"/>
                <w:color w:val="000000" w:themeColor="text1"/>
                <w:sz w:val="18"/>
                <w:szCs w:val="18"/>
              </w:rPr>
              <w:t xml:space="preserve"> развитие «социального интеллекта»</w:t>
            </w:r>
          </w:p>
        </w:tc>
      </w:tr>
      <w:tr w:rsidR="008162E6" w:rsidRPr="008162E6" w14:paraId="1DB3AA47" w14:textId="77777777" w:rsidTr="0037542D">
        <w:trPr>
          <w:trHeight w:val="810"/>
        </w:trPr>
        <w:tc>
          <w:tcPr>
            <w:tcW w:w="1419" w:type="dxa"/>
          </w:tcPr>
          <w:p w14:paraId="47DCB95E" w14:textId="77777777" w:rsidR="00EE0CD4" w:rsidRPr="008162E6" w:rsidRDefault="00EE0CD4"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 xml:space="preserve">F84.12 Атипичный детский психоз (АДП </w:t>
            </w:r>
          </w:p>
        </w:tc>
        <w:tc>
          <w:tcPr>
            <w:tcW w:w="2444" w:type="dxa"/>
          </w:tcPr>
          <w:p w14:paraId="79C023C9" w14:textId="77777777" w:rsidR="00EE0CD4" w:rsidRPr="008162E6" w:rsidRDefault="00EE0CD4"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 xml:space="preserve">Выраженные проявления </w:t>
            </w:r>
            <w:proofErr w:type="spellStart"/>
            <w:r w:rsidRPr="008162E6">
              <w:rPr>
                <w:rFonts w:ascii="Times New Roman" w:hAnsi="Times New Roman" w:cs="Times New Roman"/>
                <w:color w:val="000000" w:themeColor="text1"/>
                <w:sz w:val="18"/>
                <w:szCs w:val="18"/>
              </w:rPr>
              <w:t>дефицитарного</w:t>
            </w:r>
            <w:proofErr w:type="spellEnd"/>
            <w:r w:rsidRPr="008162E6">
              <w:rPr>
                <w:rFonts w:ascii="Times New Roman" w:hAnsi="Times New Roman" w:cs="Times New Roman"/>
                <w:color w:val="000000" w:themeColor="text1"/>
                <w:sz w:val="18"/>
                <w:szCs w:val="18"/>
              </w:rPr>
              <w:t xml:space="preserve"> вида когнитивного </w:t>
            </w:r>
            <w:proofErr w:type="spellStart"/>
            <w:r w:rsidRPr="008162E6">
              <w:rPr>
                <w:rFonts w:ascii="Times New Roman" w:hAnsi="Times New Roman" w:cs="Times New Roman"/>
                <w:color w:val="000000" w:themeColor="text1"/>
                <w:sz w:val="18"/>
                <w:szCs w:val="18"/>
              </w:rPr>
              <w:t>дизонтогенеза</w:t>
            </w:r>
            <w:proofErr w:type="spellEnd"/>
            <w:r w:rsidRPr="008162E6">
              <w:rPr>
                <w:rFonts w:ascii="Times New Roman" w:hAnsi="Times New Roman" w:cs="Times New Roman"/>
                <w:color w:val="000000" w:themeColor="text1"/>
                <w:sz w:val="18"/>
                <w:szCs w:val="18"/>
              </w:rPr>
              <w:t xml:space="preserve">, в ряде случаев (до 12%) – </w:t>
            </w:r>
            <w:proofErr w:type="spellStart"/>
            <w:r w:rsidRPr="008162E6">
              <w:rPr>
                <w:rFonts w:ascii="Times New Roman" w:hAnsi="Times New Roman" w:cs="Times New Roman"/>
                <w:color w:val="000000" w:themeColor="text1"/>
                <w:sz w:val="18"/>
                <w:szCs w:val="18"/>
              </w:rPr>
              <w:t>регрессивнодефектирующий</w:t>
            </w:r>
            <w:proofErr w:type="spellEnd"/>
            <w:r w:rsidRPr="008162E6">
              <w:rPr>
                <w:rFonts w:ascii="Times New Roman" w:hAnsi="Times New Roman" w:cs="Times New Roman"/>
                <w:color w:val="000000" w:themeColor="text1"/>
                <w:sz w:val="18"/>
                <w:szCs w:val="18"/>
              </w:rPr>
              <w:t xml:space="preserve"> вид когнитивного </w:t>
            </w:r>
            <w:proofErr w:type="spellStart"/>
            <w:r w:rsidRPr="008162E6">
              <w:rPr>
                <w:rFonts w:ascii="Times New Roman" w:hAnsi="Times New Roman" w:cs="Times New Roman"/>
                <w:color w:val="000000" w:themeColor="text1"/>
                <w:sz w:val="18"/>
                <w:szCs w:val="18"/>
              </w:rPr>
              <w:t>дизонтогенеза</w:t>
            </w:r>
            <w:proofErr w:type="spellEnd"/>
          </w:p>
        </w:tc>
        <w:tc>
          <w:tcPr>
            <w:tcW w:w="2191" w:type="dxa"/>
          </w:tcPr>
          <w:p w14:paraId="5B29D1A6" w14:textId="77777777" w:rsidR="00EE0CD4" w:rsidRPr="008162E6" w:rsidRDefault="00725C3E"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Сочетанное проявление выраженных когнитивных дефицитов и диссоциации психического развития. Иногда на первый план выступает регресс развития отдельных сфер</w:t>
            </w:r>
          </w:p>
        </w:tc>
        <w:tc>
          <w:tcPr>
            <w:tcW w:w="2963" w:type="dxa"/>
          </w:tcPr>
          <w:p w14:paraId="6E5CC26A" w14:textId="77777777" w:rsidR="00EE0CD4" w:rsidRPr="008162E6" w:rsidRDefault="00725C3E"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Выраженное отставание в развитии операционного компонента восприятия, наряду с близким нормативному развитием предметно-содержательного компонента зрительного восприятия. Выраженные дефициты в развитии мышления, задержка в развитии моторных функций.</w:t>
            </w:r>
          </w:p>
        </w:tc>
        <w:tc>
          <w:tcPr>
            <w:tcW w:w="1933" w:type="dxa"/>
          </w:tcPr>
          <w:p w14:paraId="779B5909" w14:textId="77777777" w:rsidR="00EE0CD4" w:rsidRPr="008162E6" w:rsidRDefault="00725C3E"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 xml:space="preserve">Выраженное отставание от возрастной нормы с дезинтеграцией в развитии эмпатии и социальной перцепции. Непонимание большинства «тонкостей» социальных ситуаций, </w:t>
            </w:r>
            <w:proofErr w:type="spellStart"/>
            <w:r w:rsidRPr="008162E6">
              <w:rPr>
                <w:rFonts w:ascii="Times New Roman" w:hAnsi="Times New Roman" w:cs="Times New Roman"/>
                <w:color w:val="000000" w:themeColor="text1"/>
                <w:sz w:val="18"/>
                <w:szCs w:val="18"/>
              </w:rPr>
              <w:t>дефицитарное</w:t>
            </w:r>
            <w:proofErr w:type="spellEnd"/>
            <w:r w:rsidRPr="008162E6">
              <w:rPr>
                <w:rFonts w:ascii="Times New Roman" w:hAnsi="Times New Roman" w:cs="Times New Roman"/>
                <w:color w:val="000000" w:themeColor="text1"/>
                <w:sz w:val="18"/>
                <w:szCs w:val="18"/>
              </w:rPr>
              <w:t xml:space="preserve"> развитие «социального интеллекта»</w:t>
            </w:r>
          </w:p>
        </w:tc>
      </w:tr>
      <w:tr w:rsidR="008162E6" w:rsidRPr="008162E6" w14:paraId="7CDA9C51" w14:textId="77777777" w:rsidTr="0037542D">
        <w:trPr>
          <w:trHeight w:val="1080"/>
        </w:trPr>
        <w:tc>
          <w:tcPr>
            <w:tcW w:w="1419" w:type="dxa"/>
          </w:tcPr>
          <w:p w14:paraId="109830F3" w14:textId="77777777" w:rsidR="00EE0CD4" w:rsidRPr="008162E6" w:rsidRDefault="00EE0CD4"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F20.8хх3 Шизофрения детский тип</w:t>
            </w:r>
          </w:p>
        </w:tc>
        <w:tc>
          <w:tcPr>
            <w:tcW w:w="2444" w:type="dxa"/>
          </w:tcPr>
          <w:p w14:paraId="399A94DF" w14:textId="77777777" w:rsidR="00EE0CD4" w:rsidRPr="008162E6" w:rsidRDefault="00EE0CD4" w:rsidP="00725C3E">
            <w:pPr>
              <w:spacing w:after="0" w:line="240" w:lineRule="auto"/>
              <w:rPr>
                <w:rFonts w:ascii="Times New Roman" w:hAnsi="Times New Roman" w:cs="Times New Roman"/>
                <w:color w:val="000000" w:themeColor="text1"/>
                <w:sz w:val="18"/>
                <w:szCs w:val="18"/>
              </w:rPr>
            </w:pPr>
            <w:proofErr w:type="spellStart"/>
            <w:r w:rsidRPr="008162E6">
              <w:rPr>
                <w:rFonts w:ascii="Times New Roman" w:hAnsi="Times New Roman" w:cs="Times New Roman"/>
                <w:color w:val="000000" w:themeColor="text1"/>
                <w:sz w:val="18"/>
                <w:szCs w:val="18"/>
              </w:rPr>
              <w:t>Регрессивнодефектирующий</w:t>
            </w:r>
            <w:proofErr w:type="spellEnd"/>
            <w:r w:rsidRPr="008162E6">
              <w:rPr>
                <w:rFonts w:ascii="Times New Roman" w:hAnsi="Times New Roman" w:cs="Times New Roman"/>
                <w:color w:val="000000" w:themeColor="text1"/>
                <w:sz w:val="18"/>
                <w:szCs w:val="18"/>
              </w:rPr>
              <w:t xml:space="preserve"> вид когнитивного </w:t>
            </w:r>
            <w:proofErr w:type="spellStart"/>
            <w:r w:rsidRPr="008162E6">
              <w:rPr>
                <w:rFonts w:ascii="Times New Roman" w:hAnsi="Times New Roman" w:cs="Times New Roman"/>
                <w:color w:val="000000" w:themeColor="text1"/>
                <w:sz w:val="18"/>
                <w:szCs w:val="18"/>
              </w:rPr>
              <w:t>дизонтогенеза</w:t>
            </w:r>
            <w:proofErr w:type="spellEnd"/>
          </w:p>
        </w:tc>
        <w:tc>
          <w:tcPr>
            <w:tcW w:w="2191" w:type="dxa"/>
          </w:tcPr>
          <w:p w14:paraId="7A4E0A7F" w14:textId="77777777" w:rsidR="00EE0CD4" w:rsidRPr="008162E6" w:rsidRDefault="00725C3E"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 xml:space="preserve">Диссоциированная ретардация, регресс, наряду с грубыми нарушениями в большинстве сфер интеллектуального развития, быстрое формирование </w:t>
            </w:r>
            <w:proofErr w:type="spellStart"/>
            <w:r w:rsidRPr="008162E6">
              <w:rPr>
                <w:rFonts w:ascii="Times New Roman" w:hAnsi="Times New Roman" w:cs="Times New Roman"/>
                <w:color w:val="000000" w:themeColor="text1"/>
                <w:sz w:val="18"/>
                <w:szCs w:val="18"/>
              </w:rPr>
              <w:t>олигофреноподобного</w:t>
            </w:r>
            <w:proofErr w:type="spellEnd"/>
            <w:r w:rsidRPr="008162E6">
              <w:rPr>
                <w:rFonts w:ascii="Times New Roman" w:hAnsi="Times New Roman" w:cs="Times New Roman"/>
                <w:color w:val="000000" w:themeColor="text1"/>
                <w:sz w:val="18"/>
                <w:szCs w:val="18"/>
              </w:rPr>
              <w:t xml:space="preserve"> дефекта</w:t>
            </w:r>
          </w:p>
        </w:tc>
        <w:tc>
          <w:tcPr>
            <w:tcW w:w="2963" w:type="dxa"/>
          </w:tcPr>
          <w:p w14:paraId="1EF5A206" w14:textId="77777777" w:rsidR="00EE0CD4" w:rsidRPr="008162E6" w:rsidRDefault="00725C3E"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Выраженное отставание в развитии всех компонентов восприятия, тотальный регресс в развитии мышления, задержка в развитии моторных функций, дефект.</w:t>
            </w:r>
          </w:p>
        </w:tc>
        <w:tc>
          <w:tcPr>
            <w:tcW w:w="1933" w:type="dxa"/>
          </w:tcPr>
          <w:p w14:paraId="50558BA2" w14:textId="77777777" w:rsidR="00EE0CD4" w:rsidRPr="008162E6" w:rsidRDefault="00725C3E" w:rsidP="00725C3E">
            <w:pPr>
              <w:spacing w:after="0" w:line="240" w:lineRule="auto"/>
              <w:rPr>
                <w:rFonts w:ascii="Times New Roman" w:hAnsi="Times New Roman" w:cs="Times New Roman"/>
                <w:color w:val="000000" w:themeColor="text1"/>
                <w:sz w:val="18"/>
                <w:szCs w:val="18"/>
              </w:rPr>
            </w:pPr>
            <w:r w:rsidRPr="008162E6">
              <w:rPr>
                <w:rFonts w:ascii="Times New Roman" w:hAnsi="Times New Roman" w:cs="Times New Roman"/>
                <w:color w:val="000000" w:themeColor="text1"/>
                <w:sz w:val="18"/>
                <w:szCs w:val="18"/>
              </w:rPr>
              <w:t>Грубое отставание от возрастной нормы в развитии эмпатии и социальной перцепции. Регресс в развитии «социального интеллекта».</w:t>
            </w:r>
          </w:p>
        </w:tc>
      </w:tr>
    </w:tbl>
    <w:p w14:paraId="69ABC0CA" w14:textId="77777777" w:rsidR="00EE0CD4" w:rsidRPr="008162E6" w:rsidRDefault="00EE0CD4" w:rsidP="00725C3E">
      <w:pPr>
        <w:spacing w:after="0" w:line="240" w:lineRule="auto"/>
        <w:ind w:firstLine="426"/>
        <w:rPr>
          <w:rFonts w:ascii="Times New Roman" w:hAnsi="Times New Roman" w:cs="Times New Roman"/>
          <w:color w:val="000000" w:themeColor="text1"/>
          <w:sz w:val="18"/>
          <w:szCs w:val="18"/>
          <w:lang w:val="en-US"/>
        </w:rPr>
      </w:pPr>
    </w:p>
    <w:p w14:paraId="7D0FFED7" w14:textId="3C58AA56" w:rsidR="002276E0" w:rsidRPr="0037542D" w:rsidRDefault="002276E0" w:rsidP="0037542D">
      <w:pPr>
        <w:pStyle w:val="2"/>
        <w:ind w:firstLine="709"/>
        <w:rPr>
          <w:rFonts w:ascii="Times New Roman" w:hAnsi="Times New Roman" w:cs="Times New Roman"/>
          <w:b/>
          <w:color w:val="000000" w:themeColor="text1"/>
          <w:sz w:val="24"/>
          <w:szCs w:val="24"/>
          <w:u w:val="single"/>
        </w:rPr>
      </w:pPr>
      <w:bookmarkStart w:id="19" w:name="_Toc90213770"/>
      <w:r w:rsidRPr="0037542D">
        <w:rPr>
          <w:rFonts w:ascii="Times New Roman" w:hAnsi="Times New Roman" w:cs="Times New Roman"/>
          <w:b/>
          <w:color w:val="000000" w:themeColor="text1"/>
          <w:sz w:val="24"/>
          <w:szCs w:val="24"/>
          <w:u w:val="single"/>
        </w:rPr>
        <w:t>Психометрические шкалы</w:t>
      </w:r>
      <w:bookmarkEnd w:id="19"/>
    </w:p>
    <w:p w14:paraId="69B068CD" w14:textId="77777777" w:rsidR="002276E0" w:rsidRPr="008162E6" w:rsidRDefault="002276E0" w:rsidP="0037542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Наряду с классическими экспериментально-психологическими методиками необходимо использование диагностических стандартизованных шкал для квантификации уровня психического развития и психопатологических нарушений в детском возрасте. Использование таких диагностических инструментов только дополняет, но не подменяет обоснованное клиническое суждение врача-психиатра.</w:t>
      </w:r>
    </w:p>
    <w:p w14:paraId="2FB1737D" w14:textId="77777777" w:rsidR="002276E0" w:rsidRPr="00B3021A" w:rsidRDefault="002276E0" w:rsidP="00B3021A">
      <w:pPr>
        <w:spacing w:after="0" w:line="360" w:lineRule="auto"/>
        <w:ind w:firstLine="709"/>
        <w:jc w:val="both"/>
        <w:rPr>
          <w:rFonts w:ascii="Times New Roman" w:hAnsi="Times New Roman" w:cs="Times New Roman"/>
          <w:color w:val="000000" w:themeColor="text1"/>
          <w:sz w:val="24"/>
          <w:szCs w:val="24"/>
        </w:rPr>
      </w:pPr>
      <w:r w:rsidRPr="00B3021A">
        <w:rPr>
          <w:rFonts w:ascii="Times New Roman" w:hAnsi="Times New Roman" w:cs="Times New Roman"/>
          <w:color w:val="000000" w:themeColor="text1"/>
          <w:sz w:val="24"/>
          <w:szCs w:val="24"/>
        </w:rPr>
        <w:t xml:space="preserve">Рекомендуется использовать </w:t>
      </w:r>
      <w:r w:rsidRPr="00B3021A">
        <w:rPr>
          <w:rFonts w:ascii="Times New Roman" w:hAnsi="Times New Roman" w:cs="Times New Roman"/>
          <w:i/>
          <w:color w:val="000000" w:themeColor="text1"/>
          <w:sz w:val="24"/>
          <w:szCs w:val="24"/>
        </w:rPr>
        <w:t>тест Д. Векслера</w:t>
      </w:r>
      <w:r w:rsidRPr="00B3021A">
        <w:rPr>
          <w:rFonts w:ascii="Times New Roman" w:hAnsi="Times New Roman" w:cs="Times New Roman"/>
          <w:color w:val="000000" w:themeColor="text1"/>
          <w:sz w:val="24"/>
          <w:szCs w:val="24"/>
        </w:rPr>
        <w:t xml:space="preserve"> (детский вариант, WISC) всем детям с РАС. Методика предназначена для оценки интеллектуального развития детей в возрасте от 5 до 16 лет. Тест Д. Векслера не рекомендуется использовать для детей, не пользующихся экспрессивной речью. Чаще используется модификация первой версии теста Векслера (1949 год, адаптированная и стандартизированная для детей от 5 до 16 лет на отечественной выборке (Панасюк, 1973</w:t>
      </w:r>
      <w:proofErr w:type="gramStart"/>
      <w:r w:rsidRPr="00B3021A">
        <w:rPr>
          <w:rFonts w:ascii="Times New Roman" w:hAnsi="Times New Roman" w:cs="Times New Roman"/>
          <w:color w:val="000000" w:themeColor="text1"/>
          <w:sz w:val="24"/>
          <w:szCs w:val="24"/>
        </w:rPr>
        <w:t>) .</w:t>
      </w:r>
      <w:proofErr w:type="gramEnd"/>
      <w:r w:rsidRPr="00B3021A">
        <w:rPr>
          <w:rFonts w:ascii="Times New Roman" w:hAnsi="Times New Roman" w:cs="Times New Roman"/>
          <w:color w:val="000000" w:themeColor="text1"/>
          <w:sz w:val="24"/>
          <w:szCs w:val="24"/>
        </w:rPr>
        <w:t xml:space="preserve"> Последняя адаптация данной версии теста была в </w:t>
      </w:r>
      <w:smartTag w:uri="urn:schemas-microsoft-com:office:smarttags" w:element="metricconverter">
        <w:smartTagPr>
          <w:attr w:name="ProductID" w:val="1991 г"/>
        </w:smartTagPr>
        <w:r w:rsidRPr="00B3021A">
          <w:rPr>
            <w:rFonts w:ascii="Times New Roman" w:hAnsi="Times New Roman" w:cs="Times New Roman"/>
            <w:color w:val="000000" w:themeColor="text1"/>
            <w:sz w:val="24"/>
            <w:szCs w:val="24"/>
          </w:rPr>
          <w:t>1991 г</w:t>
        </w:r>
      </w:smartTag>
      <w:r w:rsidRPr="00B3021A">
        <w:rPr>
          <w:rFonts w:ascii="Times New Roman" w:hAnsi="Times New Roman" w:cs="Times New Roman"/>
          <w:color w:val="000000" w:themeColor="text1"/>
          <w:sz w:val="24"/>
          <w:szCs w:val="24"/>
        </w:rPr>
        <w:t>. (Филимоненко Ю.И., Тимофеев В.И., Институт практической психологии «</w:t>
      </w:r>
      <w:proofErr w:type="spellStart"/>
      <w:r w:rsidRPr="00B3021A">
        <w:rPr>
          <w:rFonts w:ascii="Times New Roman" w:hAnsi="Times New Roman" w:cs="Times New Roman"/>
          <w:color w:val="000000" w:themeColor="text1"/>
          <w:sz w:val="24"/>
          <w:szCs w:val="24"/>
        </w:rPr>
        <w:t>Иматон</w:t>
      </w:r>
      <w:proofErr w:type="spellEnd"/>
      <w:r w:rsidRPr="00B3021A">
        <w:rPr>
          <w:rFonts w:ascii="Times New Roman" w:hAnsi="Times New Roman" w:cs="Times New Roman"/>
          <w:color w:val="000000" w:themeColor="text1"/>
          <w:sz w:val="24"/>
          <w:szCs w:val="24"/>
        </w:rPr>
        <w:t xml:space="preserve">»), которая несколько раз переиздавалась. В мире сейчас используются более усовершенствованные версии теста (WISC IV и WISC V), которые не прошли адаптацию в России. В силу данных обстоятельств </w:t>
      </w:r>
      <w:r w:rsidRPr="00B3021A">
        <w:rPr>
          <w:rFonts w:ascii="Times New Roman" w:hAnsi="Times New Roman" w:cs="Times New Roman"/>
          <w:color w:val="000000" w:themeColor="text1"/>
          <w:sz w:val="24"/>
          <w:szCs w:val="24"/>
        </w:rPr>
        <w:lastRenderedPageBreak/>
        <w:t xml:space="preserve">используется версия теста в модификации Ю.И. Филимоненко, В.И. Тимофеева. Тест Д. Векслера позволяет выявить вербальный, невербальный и общий интеллектуальный показатели, получить важную информацию относительно сформированных и недостаточно сформированных когнитивных навыков ребенка, включая информацию о том, действительно ли наблюдаемые различия статистически значимы. </w:t>
      </w:r>
    </w:p>
    <w:p w14:paraId="45A85548" w14:textId="77777777" w:rsidR="002276E0" w:rsidRPr="00B3021A" w:rsidRDefault="002276E0" w:rsidP="00B3021A">
      <w:pPr>
        <w:spacing w:after="0" w:line="360" w:lineRule="auto"/>
        <w:ind w:firstLine="709"/>
        <w:jc w:val="both"/>
        <w:rPr>
          <w:rFonts w:ascii="Times New Roman" w:hAnsi="Times New Roman" w:cs="Times New Roman"/>
          <w:color w:val="000000" w:themeColor="text1"/>
          <w:sz w:val="24"/>
          <w:szCs w:val="24"/>
        </w:rPr>
      </w:pPr>
      <w:r w:rsidRPr="00B3021A">
        <w:rPr>
          <w:rFonts w:ascii="Times New Roman" w:hAnsi="Times New Roman" w:cs="Times New Roman"/>
          <w:color w:val="000000" w:themeColor="text1"/>
          <w:sz w:val="24"/>
          <w:szCs w:val="24"/>
        </w:rPr>
        <w:t xml:space="preserve">Рекомендуется использовать </w:t>
      </w:r>
      <w:r w:rsidRPr="00B3021A">
        <w:rPr>
          <w:rFonts w:ascii="Times New Roman" w:hAnsi="Times New Roman" w:cs="Times New Roman"/>
          <w:i/>
          <w:color w:val="000000" w:themeColor="text1"/>
          <w:sz w:val="24"/>
          <w:szCs w:val="24"/>
        </w:rPr>
        <w:t>стандартизированную психодиагностическую методику</w:t>
      </w:r>
      <w:r w:rsidRPr="00B3021A">
        <w:rPr>
          <w:rFonts w:ascii="Times New Roman" w:hAnsi="Times New Roman" w:cs="Times New Roman"/>
          <w:color w:val="000000" w:themeColor="text1"/>
          <w:sz w:val="24"/>
          <w:szCs w:val="24"/>
        </w:rPr>
        <w:t xml:space="preserve"> ГНОМ (график нервно-психического развития малыша) всем детям раннего возраста с РАС для оценки психического развития (от 1 месяца жизни до 3 лет включительно</w:t>
      </w:r>
    </w:p>
    <w:p w14:paraId="65DC80F2" w14:textId="77777777" w:rsidR="002276E0" w:rsidRPr="008162E6" w:rsidRDefault="002276E0" w:rsidP="0037542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ГНОМ позволяет оценить психическое развитие детей в соответствии с нормативными показателями по пяти сферам нервно-психического развития: сенсорика, моторика, эмоционально-волевая сфера, </w:t>
      </w:r>
      <w:r w:rsidR="0037542D" w:rsidRPr="008162E6">
        <w:rPr>
          <w:rFonts w:ascii="Times New Roman" w:hAnsi="Times New Roman" w:cs="Times New Roman"/>
          <w:color w:val="000000" w:themeColor="text1"/>
          <w:sz w:val="24"/>
          <w:szCs w:val="24"/>
        </w:rPr>
        <w:t>познавательная деятельность</w:t>
      </w:r>
      <w:r w:rsidRPr="008162E6">
        <w:rPr>
          <w:rFonts w:ascii="Times New Roman" w:hAnsi="Times New Roman" w:cs="Times New Roman"/>
          <w:color w:val="000000" w:themeColor="text1"/>
          <w:sz w:val="24"/>
          <w:szCs w:val="24"/>
        </w:rPr>
        <w:t xml:space="preserve"> и поведение (биологическое и социальное поведение). Методика позволяет вычислить интегративный показатель КПР – коэффициента психического развития и </w:t>
      </w:r>
      <w:proofErr w:type="spellStart"/>
      <w:r w:rsidRPr="008162E6">
        <w:rPr>
          <w:rFonts w:ascii="Times New Roman" w:hAnsi="Times New Roman" w:cs="Times New Roman"/>
          <w:color w:val="000000" w:themeColor="text1"/>
          <w:sz w:val="24"/>
          <w:szCs w:val="24"/>
        </w:rPr>
        <w:t>квантифицировать</w:t>
      </w:r>
      <w:proofErr w:type="spellEnd"/>
      <w:r w:rsidRPr="008162E6">
        <w:rPr>
          <w:rFonts w:ascii="Times New Roman" w:hAnsi="Times New Roman" w:cs="Times New Roman"/>
          <w:color w:val="000000" w:themeColor="text1"/>
          <w:sz w:val="24"/>
          <w:szCs w:val="24"/>
        </w:rPr>
        <w:t xml:space="preserve"> результаты:</w:t>
      </w:r>
    </w:p>
    <w:p w14:paraId="574BC34B" w14:textId="77777777" w:rsidR="002276E0" w:rsidRPr="0037542D"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2276E0" w:rsidRPr="0037542D">
        <w:rPr>
          <w:rFonts w:ascii="Times New Roman" w:hAnsi="Times New Roman" w:cs="Times New Roman"/>
          <w:color w:val="000000" w:themeColor="text1"/>
          <w:sz w:val="24"/>
          <w:szCs w:val="24"/>
        </w:rPr>
        <w:t>группа здоровья – КПР от 110 до 90 баллов;</w:t>
      </w:r>
    </w:p>
    <w:p w14:paraId="108FE5FF" w14:textId="77777777" w:rsidR="002276E0" w:rsidRPr="0037542D"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2276E0" w:rsidRPr="0037542D">
        <w:rPr>
          <w:rFonts w:ascii="Times New Roman" w:hAnsi="Times New Roman" w:cs="Times New Roman"/>
          <w:color w:val="000000" w:themeColor="text1"/>
          <w:sz w:val="24"/>
          <w:szCs w:val="24"/>
        </w:rPr>
        <w:t>группа риска – КПР 80-89 или выше 111 баллов;</w:t>
      </w:r>
    </w:p>
    <w:p w14:paraId="7B7721A1" w14:textId="77777777" w:rsidR="002276E0" w:rsidRPr="0037542D"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2276E0" w:rsidRPr="0037542D">
        <w:rPr>
          <w:rFonts w:ascii="Times New Roman" w:hAnsi="Times New Roman" w:cs="Times New Roman"/>
          <w:color w:val="000000" w:themeColor="text1"/>
          <w:sz w:val="24"/>
          <w:szCs w:val="24"/>
        </w:rPr>
        <w:t>группа нарушения развития – КПР ниже 80 баллов.</w:t>
      </w:r>
    </w:p>
    <w:p w14:paraId="24520DF5" w14:textId="77777777" w:rsidR="002276E0" w:rsidRPr="00B3021A" w:rsidRDefault="002276E0" w:rsidP="00B3021A">
      <w:pPr>
        <w:spacing w:after="0" w:line="360" w:lineRule="auto"/>
        <w:ind w:firstLine="709"/>
        <w:jc w:val="both"/>
        <w:rPr>
          <w:rFonts w:ascii="Times New Roman" w:hAnsi="Times New Roman" w:cs="Times New Roman"/>
          <w:color w:val="000000" w:themeColor="text1"/>
          <w:sz w:val="24"/>
          <w:szCs w:val="24"/>
        </w:rPr>
      </w:pPr>
      <w:r w:rsidRPr="00B3021A">
        <w:rPr>
          <w:rFonts w:ascii="Times New Roman" w:hAnsi="Times New Roman" w:cs="Times New Roman"/>
          <w:color w:val="000000" w:themeColor="text1"/>
          <w:sz w:val="24"/>
          <w:szCs w:val="24"/>
        </w:rPr>
        <w:t xml:space="preserve">Рекомендуется использовать </w:t>
      </w:r>
      <w:r w:rsidRPr="00B3021A">
        <w:rPr>
          <w:rFonts w:ascii="Times New Roman" w:hAnsi="Times New Roman" w:cs="Times New Roman"/>
          <w:i/>
          <w:color w:val="000000" w:themeColor="text1"/>
          <w:sz w:val="24"/>
          <w:szCs w:val="24"/>
        </w:rPr>
        <w:t>«рейтинговую шкалу детского аутизма»</w:t>
      </w:r>
      <w:r w:rsidRPr="00B3021A">
        <w:rPr>
          <w:rFonts w:ascii="Times New Roman" w:hAnsi="Times New Roman" w:cs="Times New Roman"/>
          <w:color w:val="000000" w:themeColor="text1"/>
          <w:sz w:val="24"/>
          <w:szCs w:val="24"/>
        </w:rPr>
        <w:t xml:space="preserve"> – CARS (</w:t>
      </w:r>
      <w:proofErr w:type="spellStart"/>
      <w:r w:rsidRPr="00B3021A">
        <w:rPr>
          <w:rFonts w:ascii="Times New Roman" w:hAnsi="Times New Roman" w:cs="Times New Roman"/>
          <w:color w:val="000000" w:themeColor="text1"/>
          <w:sz w:val="24"/>
          <w:szCs w:val="24"/>
        </w:rPr>
        <w:t>Shopler</w:t>
      </w:r>
      <w:proofErr w:type="spellEnd"/>
      <w:r w:rsidRPr="00B3021A">
        <w:rPr>
          <w:rFonts w:ascii="Times New Roman" w:hAnsi="Times New Roman" w:cs="Times New Roman"/>
          <w:color w:val="000000" w:themeColor="text1"/>
          <w:sz w:val="24"/>
          <w:szCs w:val="24"/>
        </w:rPr>
        <w:t xml:space="preserve"> E., </w:t>
      </w:r>
      <w:proofErr w:type="spellStart"/>
      <w:r w:rsidRPr="00B3021A">
        <w:rPr>
          <w:rFonts w:ascii="Times New Roman" w:hAnsi="Times New Roman" w:cs="Times New Roman"/>
          <w:color w:val="000000" w:themeColor="text1"/>
          <w:sz w:val="24"/>
          <w:szCs w:val="24"/>
        </w:rPr>
        <w:t>et</w:t>
      </w:r>
      <w:proofErr w:type="spellEnd"/>
      <w:r w:rsidRPr="00B3021A">
        <w:rPr>
          <w:rFonts w:ascii="Times New Roman" w:hAnsi="Times New Roman" w:cs="Times New Roman"/>
          <w:color w:val="000000" w:themeColor="text1"/>
          <w:sz w:val="24"/>
          <w:szCs w:val="24"/>
        </w:rPr>
        <w:t xml:space="preserve"> </w:t>
      </w:r>
      <w:proofErr w:type="spellStart"/>
      <w:r w:rsidRPr="00B3021A">
        <w:rPr>
          <w:rFonts w:ascii="Times New Roman" w:hAnsi="Times New Roman" w:cs="Times New Roman"/>
          <w:color w:val="000000" w:themeColor="text1"/>
          <w:sz w:val="24"/>
          <w:szCs w:val="24"/>
        </w:rPr>
        <w:t>al</w:t>
      </w:r>
      <w:proofErr w:type="spellEnd"/>
      <w:r w:rsidRPr="00B3021A">
        <w:rPr>
          <w:rFonts w:ascii="Times New Roman" w:hAnsi="Times New Roman" w:cs="Times New Roman"/>
          <w:color w:val="000000" w:themeColor="text1"/>
          <w:sz w:val="24"/>
          <w:szCs w:val="24"/>
        </w:rPr>
        <w:t>., 1986) детям с РАС в возрасте от 2 до 15 лет для количественной оценки выраженности аутистической симптоматики. Рейтинговая шкала детского аутизма является диагностической и является одним из наиболее используемых стандартизированных инструментов для вторичного скрининга симптомов аутизма (проводится врачом-психиатром). Шкала основана на непосредственном наблюдении за поведением ребенка в возрасте от 2 лет в 15 функциональных областях:</w:t>
      </w:r>
    </w:p>
    <w:p w14:paraId="7AEE3C34" w14:textId="77777777" w:rsidR="002276E0" w:rsidRPr="0037542D"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2276E0" w:rsidRPr="0037542D">
        <w:rPr>
          <w:rFonts w:ascii="Times New Roman" w:hAnsi="Times New Roman" w:cs="Times New Roman"/>
          <w:color w:val="000000" w:themeColor="text1"/>
          <w:sz w:val="24"/>
          <w:szCs w:val="24"/>
        </w:rPr>
        <w:t xml:space="preserve">взаимоотношения с людьми; </w:t>
      </w:r>
    </w:p>
    <w:p w14:paraId="20888CAE" w14:textId="77777777" w:rsidR="002276E0" w:rsidRPr="0037542D"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2276E0" w:rsidRPr="0037542D">
        <w:rPr>
          <w:rFonts w:ascii="Times New Roman" w:hAnsi="Times New Roman" w:cs="Times New Roman"/>
          <w:color w:val="000000" w:themeColor="text1"/>
          <w:sz w:val="24"/>
          <w:szCs w:val="24"/>
        </w:rPr>
        <w:t>имитация;</w:t>
      </w:r>
    </w:p>
    <w:p w14:paraId="3189B75E" w14:textId="77777777" w:rsidR="002276E0" w:rsidRPr="0037542D"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2276E0" w:rsidRPr="0037542D">
        <w:rPr>
          <w:rFonts w:ascii="Times New Roman" w:hAnsi="Times New Roman" w:cs="Times New Roman"/>
          <w:color w:val="000000" w:themeColor="text1"/>
          <w:sz w:val="24"/>
          <w:szCs w:val="24"/>
        </w:rPr>
        <w:t xml:space="preserve">перцепция (зрительный контакт, реакция на слуховые раздражители, вкус, обоняние и осязание); </w:t>
      </w:r>
    </w:p>
    <w:p w14:paraId="0B4C67EB" w14:textId="77777777" w:rsidR="002276E0" w:rsidRPr="0037542D"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2276E0" w:rsidRPr="0037542D">
        <w:rPr>
          <w:rFonts w:ascii="Times New Roman" w:hAnsi="Times New Roman" w:cs="Times New Roman"/>
          <w:color w:val="000000" w:themeColor="text1"/>
          <w:sz w:val="24"/>
          <w:szCs w:val="24"/>
        </w:rPr>
        <w:t xml:space="preserve">эмоциональный ответ; </w:t>
      </w:r>
    </w:p>
    <w:p w14:paraId="0D3B62E3" w14:textId="77777777" w:rsidR="002276E0" w:rsidRPr="0037542D"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 </w:t>
      </w:r>
      <w:r w:rsidR="002276E0" w:rsidRPr="0037542D">
        <w:rPr>
          <w:rFonts w:ascii="Times New Roman" w:hAnsi="Times New Roman" w:cs="Times New Roman"/>
          <w:color w:val="000000" w:themeColor="text1"/>
          <w:sz w:val="24"/>
          <w:szCs w:val="24"/>
        </w:rPr>
        <w:t xml:space="preserve">тревожные реакции и страхи; </w:t>
      </w:r>
    </w:p>
    <w:p w14:paraId="3A4D6100" w14:textId="77777777" w:rsidR="002276E0" w:rsidRPr="0037542D"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 </w:t>
      </w:r>
      <w:r w:rsidR="002276E0" w:rsidRPr="0037542D">
        <w:rPr>
          <w:rFonts w:ascii="Times New Roman" w:hAnsi="Times New Roman" w:cs="Times New Roman"/>
          <w:color w:val="000000" w:themeColor="text1"/>
          <w:sz w:val="24"/>
          <w:szCs w:val="24"/>
        </w:rPr>
        <w:t xml:space="preserve">моторика, координация движений; </w:t>
      </w:r>
    </w:p>
    <w:p w14:paraId="458F223A" w14:textId="77777777" w:rsidR="002276E0" w:rsidRPr="0037542D"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ж) </w:t>
      </w:r>
      <w:r w:rsidR="002276E0" w:rsidRPr="0037542D">
        <w:rPr>
          <w:rFonts w:ascii="Times New Roman" w:hAnsi="Times New Roman" w:cs="Times New Roman"/>
          <w:color w:val="000000" w:themeColor="text1"/>
          <w:sz w:val="24"/>
          <w:szCs w:val="24"/>
        </w:rPr>
        <w:t xml:space="preserve">игра (использование предметов); </w:t>
      </w:r>
    </w:p>
    <w:p w14:paraId="1F20F41F" w14:textId="77777777" w:rsidR="002276E0" w:rsidRPr="0037542D"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 </w:t>
      </w:r>
      <w:r w:rsidR="002276E0" w:rsidRPr="0037542D">
        <w:rPr>
          <w:rFonts w:ascii="Times New Roman" w:hAnsi="Times New Roman" w:cs="Times New Roman"/>
          <w:color w:val="000000" w:themeColor="text1"/>
          <w:sz w:val="24"/>
          <w:szCs w:val="24"/>
        </w:rPr>
        <w:t xml:space="preserve">адаптация к изменениям; </w:t>
      </w:r>
    </w:p>
    <w:p w14:paraId="4E421610" w14:textId="77777777" w:rsidR="002276E0" w:rsidRPr="0037542D"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w:t>
      </w:r>
      <w:r w:rsidR="002276E0" w:rsidRPr="0037542D">
        <w:rPr>
          <w:rFonts w:ascii="Times New Roman" w:hAnsi="Times New Roman" w:cs="Times New Roman"/>
          <w:color w:val="000000" w:themeColor="text1"/>
          <w:sz w:val="24"/>
          <w:szCs w:val="24"/>
        </w:rPr>
        <w:t xml:space="preserve">вербальная коммуникация; </w:t>
      </w:r>
    </w:p>
    <w:p w14:paraId="5855449E" w14:textId="77777777" w:rsidR="002276E0" w:rsidRPr="0037542D"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 </w:t>
      </w:r>
      <w:r w:rsidR="002276E0" w:rsidRPr="0037542D">
        <w:rPr>
          <w:rFonts w:ascii="Times New Roman" w:hAnsi="Times New Roman" w:cs="Times New Roman"/>
          <w:color w:val="000000" w:themeColor="text1"/>
          <w:sz w:val="24"/>
          <w:szCs w:val="24"/>
        </w:rPr>
        <w:t xml:space="preserve">невербальная коммуникация; </w:t>
      </w:r>
    </w:p>
    <w:p w14:paraId="5A365550" w14:textId="77777777" w:rsidR="002276E0" w:rsidRPr="0037542D"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 </w:t>
      </w:r>
      <w:r w:rsidR="002276E0" w:rsidRPr="0037542D">
        <w:rPr>
          <w:rFonts w:ascii="Times New Roman" w:hAnsi="Times New Roman" w:cs="Times New Roman"/>
          <w:color w:val="000000" w:themeColor="text1"/>
          <w:sz w:val="24"/>
          <w:szCs w:val="24"/>
        </w:rPr>
        <w:t xml:space="preserve">уровень активности; </w:t>
      </w:r>
    </w:p>
    <w:p w14:paraId="7173B7D3" w14:textId="77777777" w:rsidR="002276E0" w:rsidRPr="0037542D"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 </w:t>
      </w:r>
      <w:r w:rsidR="002276E0" w:rsidRPr="0037542D">
        <w:rPr>
          <w:rFonts w:ascii="Times New Roman" w:hAnsi="Times New Roman" w:cs="Times New Roman"/>
          <w:color w:val="000000" w:themeColor="text1"/>
          <w:sz w:val="24"/>
          <w:szCs w:val="24"/>
        </w:rPr>
        <w:t>уровень и постоянство интеллектуальных ответов;</w:t>
      </w:r>
    </w:p>
    <w:p w14:paraId="7F600AB7" w14:textId="77777777" w:rsidR="002276E0" w:rsidRPr="0037542D" w:rsidRDefault="0037542D" w:rsidP="0037542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н) </w:t>
      </w:r>
      <w:r w:rsidR="002276E0" w:rsidRPr="0037542D">
        <w:rPr>
          <w:rFonts w:ascii="Times New Roman" w:hAnsi="Times New Roman" w:cs="Times New Roman"/>
          <w:color w:val="000000" w:themeColor="text1"/>
          <w:sz w:val="24"/>
          <w:szCs w:val="24"/>
        </w:rPr>
        <w:t xml:space="preserve">общее впечатление. </w:t>
      </w:r>
    </w:p>
    <w:p w14:paraId="2288126E" w14:textId="77777777" w:rsidR="002276E0" w:rsidRPr="008162E6" w:rsidRDefault="002276E0" w:rsidP="0037542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Каждый из 15 параметров оценивается по 4-балльной шкале (1-4 балла), возможные итоговые суммарные оценки могут варьировать от 15 до 60 баллов. Итоговая оценка в диапазоне от 15 до 29 баллов соответствует отсутствию аутизма, 30-36 баллов – легкому/умеренно выраженному аутизму, 37-60 – тяжелому. В диапазоне тяжелого аутизма в ряде случаев дополнительно выделяют крайне тяжелый аутизм (42-60 баллов). Шкала применялась с научно-исследовательской целью в ряде отечественных исследований</w:t>
      </w:r>
    </w:p>
    <w:p w14:paraId="5937DADA" w14:textId="77777777" w:rsidR="00B37798" w:rsidRPr="00B3021A" w:rsidRDefault="002276E0" w:rsidP="00B3021A">
      <w:pPr>
        <w:spacing w:after="0" w:line="360" w:lineRule="auto"/>
        <w:ind w:firstLine="709"/>
        <w:jc w:val="both"/>
        <w:rPr>
          <w:rFonts w:ascii="Times New Roman" w:hAnsi="Times New Roman" w:cs="Times New Roman"/>
          <w:color w:val="000000" w:themeColor="text1"/>
          <w:sz w:val="24"/>
          <w:szCs w:val="24"/>
        </w:rPr>
      </w:pPr>
      <w:r w:rsidRPr="00B3021A">
        <w:rPr>
          <w:rFonts w:ascii="Times New Roman" w:hAnsi="Times New Roman" w:cs="Times New Roman"/>
          <w:color w:val="000000" w:themeColor="text1"/>
          <w:sz w:val="24"/>
          <w:szCs w:val="24"/>
        </w:rPr>
        <w:t>Рекомендуется использовать «</w:t>
      </w:r>
      <w:r w:rsidRPr="00B3021A">
        <w:rPr>
          <w:rFonts w:ascii="Times New Roman" w:hAnsi="Times New Roman" w:cs="Times New Roman"/>
          <w:i/>
          <w:color w:val="000000" w:themeColor="text1"/>
          <w:sz w:val="24"/>
          <w:szCs w:val="24"/>
        </w:rPr>
        <w:t>шкалу клинической оценки детского аутизма»</w:t>
      </w:r>
      <w:r w:rsidR="00B37798" w:rsidRPr="00B3021A">
        <w:rPr>
          <w:rFonts w:ascii="Times New Roman" w:hAnsi="Times New Roman" w:cs="Times New Roman"/>
          <w:color w:val="000000" w:themeColor="text1"/>
          <w:sz w:val="24"/>
          <w:szCs w:val="24"/>
        </w:rPr>
        <w:t xml:space="preserve"> –</w:t>
      </w:r>
      <w:r w:rsidRPr="00B3021A">
        <w:rPr>
          <w:rFonts w:ascii="Times New Roman" w:hAnsi="Times New Roman" w:cs="Times New Roman"/>
          <w:color w:val="000000" w:themeColor="text1"/>
          <w:sz w:val="24"/>
          <w:szCs w:val="24"/>
        </w:rPr>
        <w:t>ШКОДА (Шапошникова А.Ф., 2013) детя</w:t>
      </w:r>
      <w:r w:rsidR="00B37798" w:rsidRPr="00B3021A">
        <w:rPr>
          <w:rFonts w:ascii="Times New Roman" w:hAnsi="Times New Roman" w:cs="Times New Roman"/>
          <w:color w:val="000000" w:themeColor="text1"/>
          <w:sz w:val="24"/>
          <w:szCs w:val="24"/>
        </w:rPr>
        <w:t xml:space="preserve">м с РАС в возрасте 6-12 лет для </w:t>
      </w:r>
      <w:r w:rsidRPr="00B3021A">
        <w:rPr>
          <w:rFonts w:ascii="Times New Roman" w:hAnsi="Times New Roman" w:cs="Times New Roman"/>
          <w:color w:val="000000" w:themeColor="text1"/>
          <w:sz w:val="24"/>
          <w:szCs w:val="24"/>
        </w:rPr>
        <w:t>количественной оценки выраженности аутистической симптоматики, в том числе характерной для высокофункционального аутизма</w:t>
      </w:r>
      <w:r w:rsidR="00B37798" w:rsidRPr="00B3021A">
        <w:rPr>
          <w:rFonts w:ascii="Times New Roman" w:hAnsi="Times New Roman" w:cs="Times New Roman"/>
          <w:color w:val="000000" w:themeColor="text1"/>
          <w:sz w:val="24"/>
          <w:szCs w:val="24"/>
        </w:rPr>
        <w:t xml:space="preserve">. </w:t>
      </w:r>
      <w:r w:rsidRPr="00B3021A">
        <w:rPr>
          <w:rFonts w:ascii="Times New Roman" w:hAnsi="Times New Roman" w:cs="Times New Roman"/>
          <w:color w:val="000000" w:themeColor="text1"/>
          <w:sz w:val="24"/>
          <w:szCs w:val="24"/>
        </w:rPr>
        <w:t xml:space="preserve"> </w:t>
      </w:r>
      <w:r w:rsidR="00B37798" w:rsidRPr="00B3021A">
        <w:rPr>
          <w:rFonts w:ascii="Times New Roman" w:hAnsi="Times New Roman" w:cs="Times New Roman"/>
          <w:color w:val="000000" w:themeColor="text1"/>
          <w:sz w:val="24"/>
          <w:szCs w:val="24"/>
        </w:rPr>
        <w:t>М</w:t>
      </w:r>
      <w:r w:rsidRPr="00B3021A">
        <w:rPr>
          <w:rFonts w:ascii="Times New Roman" w:hAnsi="Times New Roman" w:cs="Times New Roman"/>
          <w:color w:val="000000" w:themeColor="text1"/>
          <w:sz w:val="24"/>
          <w:szCs w:val="24"/>
        </w:rPr>
        <w:t xml:space="preserve">етодика основывается на диагностических критериях рубрики F84 МКБ-10 для количественной оценки выраженности синдрома детского аутизма у детей 6- 12 лет. Шкала позволяет выявить наличие симптомов, характерных для РАС и установить их выраженность. Шкала состоит из 10 </w:t>
      </w:r>
      <w:proofErr w:type="spellStart"/>
      <w:r w:rsidRPr="00B3021A">
        <w:rPr>
          <w:rFonts w:ascii="Times New Roman" w:hAnsi="Times New Roman" w:cs="Times New Roman"/>
          <w:color w:val="000000" w:themeColor="text1"/>
          <w:sz w:val="24"/>
          <w:szCs w:val="24"/>
        </w:rPr>
        <w:t>субшкал</w:t>
      </w:r>
      <w:proofErr w:type="spellEnd"/>
      <w:r w:rsidRPr="00B3021A">
        <w:rPr>
          <w:rFonts w:ascii="Times New Roman" w:hAnsi="Times New Roman" w:cs="Times New Roman"/>
          <w:color w:val="000000" w:themeColor="text1"/>
          <w:sz w:val="24"/>
          <w:szCs w:val="24"/>
        </w:rPr>
        <w:t xml:space="preserve"> разделенных на 4 блока:</w:t>
      </w:r>
    </w:p>
    <w:p w14:paraId="4ED3D5AE" w14:textId="77777777" w:rsidR="00B37798" w:rsidRPr="008162E6" w:rsidRDefault="002276E0" w:rsidP="00B3021A">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1 </w:t>
      </w:r>
      <w:r w:rsidR="00B3021A">
        <w:rPr>
          <w:rFonts w:ascii="Times New Roman" w:hAnsi="Times New Roman" w:cs="Times New Roman"/>
          <w:color w:val="000000" w:themeColor="text1"/>
          <w:sz w:val="24"/>
          <w:szCs w:val="24"/>
        </w:rPr>
        <w:t xml:space="preserve">блок: </w:t>
      </w:r>
      <w:r w:rsidR="00B3021A" w:rsidRPr="008162E6">
        <w:rPr>
          <w:rFonts w:ascii="Times New Roman" w:hAnsi="Times New Roman" w:cs="Times New Roman"/>
          <w:color w:val="000000" w:themeColor="text1"/>
          <w:sz w:val="24"/>
          <w:szCs w:val="24"/>
        </w:rPr>
        <w:t>нарушения</w:t>
      </w:r>
      <w:r w:rsidRPr="008162E6">
        <w:rPr>
          <w:rFonts w:ascii="Times New Roman" w:hAnsi="Times New Roman" w:cs="Times New Roman"/>
          <w:color w:val="000000" w:themeColor="text1"/>
          <w:sz w:val="24"/>
          <w:szCs w:val="24"/>
        </w:rPr>
        <w:t xml:space="preserve"> социального взаимодействия, </w:t>
      </w:r>
    </w:p>
    <w:p w14:paraId="2FB9510C" w14:textId="77777777" w:rsidR="00B37798" w:rsidRPr="008162E6" w:rsidRDefault="002276E0" w:rsidP="00B3021A">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2 </w:t>
      </w:r>
      <w:r w:rsidR="00B3021A">
        <w:rPr>
          <w:rFonts w:ascii="Times New Roman" w:hAnsi="Times New Roman" w:cs="Times New Roman"/>
          <w:color w:val="000000" w:themeColor="text1"/>
          <w:sz w:val="24"/>
          <w:szCs w:val="24"/>
        </w:rPr>
        <w:t>блок:</w:t>
      </w:r>
      <w:r w:rsidRPr="008162E6">
        <w:rPr>
          <w:rFonts w:ascii="Times New Roman" w:hAnsi="Times New Roman" w:cs="Times New Roman"/>
          <w:color w:val="000000" w:themeColor="text1"/>
          <w:sz w:val="24"/>
          <w:szCs w:val="24"/>
        </w:rPr>
        <w:t xml:space="preserve"> нарушения общения, </w:t>
      </w:r>
    </w:p>
    <w:p w14:paraId="73671538" w14:textId="77777777" w:rsidR="00B37798" w:rsidRPr="008162E6" w:rsidRDefault="002276E0" w:rsidP="00B3021A">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3 </w:t>
      </w:r>
      <w:r w:rsidR="00B3021A">
        <w:rPr>
          <w:rFonts w:ascii="Times New Roman" w:hAnsi="Times New Roman" w:cs="Times New Roman"/>
          <w:color w:val="000000" w:themeColor="text1"/>
          <w:sz w:val="24"/>
          <w:szCs w:val="24"/>
        </w:rPr>
        <w:t>блок:</w:t>
      </w:r>
      <w:r w:rsidRPr="008162E6">
        <w:rPr>
          <w:rFonts w:ascii="Times New Roman" w:hAnsi="Times New Roman" w:cs="Times New Roman"/>
          <w:color w:val="000000" w:themeColor="text1"/>
          <w:sz w:val="24"/>
          <w:szCs w:val="24"/>
        </w:rPr>
        <w:t xml:space="preserve"> наличие стереотипных моделей поведения,</w:t>
      </w:r>
    </w:p>
    <w:p w14:paraId="54A5F9B5" w14:textId="77777777" w:rsidR="00B37798" w:rsidRPr="008162E6" w:rsidRDefault="002276E0" w:rsidP="00B3021A">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4 </w:t>
      </w:r>
      <w:r w:rsidR="00B3021A">
        <w:rPr>
          <w:rFonts w:ascii="Times New Roman" w:hAnsi="Times New Roman" w:cs="Times New Roman"/>
          <w:color w:val="000000" w:themeColor="text1"/>
          <w:sz w:val="24"/>
          <w:szCs w:val="24"/>
        </w:rPr>
        <w:t>блок:</w:t>
      </w:r>
      <w:r w:rsidRPr="008162E6">
        <w:rPr>
          <w:rFonts w:ascii="Times New Roman" w:hAnsi="Times New Roman" w:cs="Times New Roman"/>
          <w:color w:val="000000" w:themeColor="text1"/>
          <w:sz w:val="24"/>
          <w:szCs w:val="24"/>
        </w:rPr>
        <w:t xml:space="preserve"> неспецифические дополнительные признаки. </w:t>
      </w:r>
    </w:p>
    <w:p w14:paraId="7E697209" w14:textId="77777777" w:rsidR="00B37798" w:rsidRPr="008162E6" w:rsidRDefault="002276E0" w:rsidP="00BA6F3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Интерпретация результатов осуществляется по итоговой интегративной оценке: </w:t>
      </w:r>
    </w:p>
    <w:p w14:paraId="2E48C8F1" w14:textId="77777777" w:rsidR="00B37798" w:rsidRPr="00B3021A" w:rsidRDefault="00B3021A" w:rsidP="00B3021A">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2276E0" w:rsidRPr="00B3021A">
        <w:rPr>
          <w:rFonts w:ascii="Times New Roman" w:hAnsi="Times New Roman" w:cs="Times New Roman"/>
          <w:color w:val="000000" w:themeColor="text1"/>
          <w:sz w:val="24"/>
          <w:szCs w:val="24"/>
        </w:rPr>
        <w:t>до 16 баллов – признаки синдрома аутизма отсутствуют; 2</w:t>
      </w:r>
    </w:p>
    <w:p w14:paraId="3951A130" w14:textId="77777777" w:rsidR="00B37798" w:rsidRPr="00B3021A" w:rsidRDefault="00B3021A" w:rsidP="00B3021A">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2276E0" w:rsidRPr="00B3021A">
        <w:rPr>
          <w:rFonts w:ascii="Times New Roman" w:hAnsi="Times New Roman" w:cs="Times New Roman"/>
          <w:color w:val="000000" w:themeColor="text1"/>
          <w:sz w:val="24"/>
          <w:szCs w:val="24"/>
        </w:rPr>
        <w:t xml:space="preserve">6,5-20 баллов – слабая степень выраженности; 20,5-24 – умеренная степень выраженности; </w:t>
      </w:r>
    </w:p>
    <w:p w14:paraId="0BA18DE6" w14:textId="77777777" w:rsidR="00B37798" w:rsidRPr="00B3021A" w:rsidRDefault="00B3021A" w:rsidP="00B3021A">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2276E0" w:rsidRPr="00B3021A">
        <w:rPr>
          <w:rFonts w:ascii="Times New Roman" w:hAnsi="Times New Roman" w:cs="Times New Roman"/>
          <w:color w:val="000000" w:themeColor="text1"/>
          <w:sz w:val="24"/>
          <w:szCs w:val="24"/>
        </w:rPr>
        <w:t xml:space="preserve">24,5-28 – сильная степень выраженности; </w:t>
      </w:r>
    </w:p>
    <w:p w14:paraId="4FCD73C4" w14:textId="77777777" w:rsidR="00B37798" w:rsidRPr="00B3021A" w:rsidRDefault="00B3021A" w:rsidP="00B3021A">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2276E0" w:rsidRPr="00B3021A">
        <w:rPr>
          <w:rFonts w:ascii="Times New Roman" w:hAnsi="Times New Roman" w:cs="Times New Roman"/>
          <w:color w:val="000000" w:themeColor="text1"/>
          <w:sz w:val="24"/>
          <w:szCs w:val="24"/>
        </w:rPr>
        <w:t>28-40 баллов – тяжелая степень выраженности синдрома аутизма. Психометрическое исследование показало достаточно высокую надежность методики.</w:t>
      </w:r>
    </w:p>
    <w:p w14:paraId="17DEFD6C" w14:textId="77777777" w:rsidR="00B37798" w:rsidRPr="00B3021A" w:rsidRDefault="002276E0" w:rsidP="00B3021A">
      <w:pPr>
        <w:spacing w:after="0" w:line="360" w:lineRule="auto"/>
        <w:ind w:firstLine="709"/>
        <w:jc w:val="both"/>
        <w:rPr>
          <w:rFonts w:ascii="Times New Roman" w:hAnsi="Times New Roman" w:cs="Times New Roman"/>
          <w:color w:val="000000" w:themeColor="text1"/>
          <w:sz w:val="24"/>
          <w:szCs w:val="24"/>
        </w:rPr>
      </w:pPr>
      <w:r w:rsidRPr="00B3021A">
        <w:rPr>
          <w:rFonts w:ascii="Times New Roman" w:hAnsi="Times New Roman" w:cs="Times New Roman"/>
          <w:color w:val="000000" w:themeColor="text1"/>
          <w:sz w:val="24"/>
          <w:szCs w:val="24"/>
        </w:rPr>
        <w:t>Рекомендуется использовать «</w:t>
      </w:r>
      <w:r w:rsidRPr="00B3021A">
        <w:rPr>
          <w:rFonts w:ascii="Times New Roman" w:hAnsi="Times New Roman" w:cs="Times New Roman"/>
          <w:i/>
          <w:color w:val="000000" w:themeColor="text1"/>
          <w:sz w:val="24"/>
          <w:szCs w:val="24"/>
        </w:rPr>
        <w:t xml:space="preserve">шкалу общего клинического впечатления» </w:t>
      </w:r>
      <w:r w:rsidRPr="00B3021A">
        <w:rPr>
          <w:rFonts w:ascii="Times New Roman" w:hAnsi="Times New Roman" w:cs="Times New Roman"/>
          <w:color w:val="000000" w:themeColor="text1"/>
          <w:sz w:val="24"/>
          <w:szCs w:val="24"/>
        </w:rPr>
        <w:t>(</w:t>
      </w:r>
      <w:proofErr w:type="spellStart"/>
      <w:r w:rsidRPr="00B3021A">
        <w:rPr>
          <w:rFonts w:ascii="Times New Roman" w:hAnsi="Times New Roman" w:cs="Times New Roman"/>
          <w:color w:val="000000" w:themeColor="text1"/>
          <w:sz w:val="24"/>
          <w:szCs w:val="24"/>
        </w:rPr>
        <w:t>Clinical</w:t>
      </w:r>
      <w:proofErr w:type="spellEnd"/>
      <w:r w:rsidRPr="00B3021A">
        <w:rPr>
          <w:rFonts w:ascii="Times New Roman" w:hAnsi="Times New Roman" w:cs="Times New Roman"/>
          <w:color w:val="000000" w:themeColor="text1"/>
          <w:sz w:val="24"/>
          <w:szCs w:val="24"/>
        </w:rPr>
        <w:t xml:space="preserve"> </w:t>
      </w:r>
      <w:proofErr w:type="spellStart"/>
      <w:r w:rsidRPr="00B3021A">
        <w:rPr>
          <w:rFonts w:ascii="Times New Roman" w:hAnsi="Times New Roman" w:cs="Times New Roman"/>
          <w:color w:val="000000" w:themeColor="text1"/>
          <w:sz w:val="24"/>
          <w:szCs w:val="24"/>
        </w:rPr>
        <w:t>global</w:t>
      </w:r>
      <w:proofErr w:type="spellEnd"/>
      <w:r w:rsidRPr="00B3021A">
        <w:rPr>
          <w:rFonts w:ascii="Times New Roman" w:hAnsi="Times New Roman" w:cs="Times New Roman"/>
          <w:color w:val="000000" w:themeColor="text1"/>
          <w:sz w:val="24"/>
          <w:szCs w:val="24"/>
        </w:rPr>
        <w:t xml:space="preserve"> </w:t>
      </w:r>
      <w:proofErr w:type="spellStart"/>
      <w:r w:rsidRPr="00B3021A">
        <w:rPr>
          <w:rFonts w:ascii="Times New Roman" w:hAnsi="Times New Roman" w:cs="Times New Roman"/>
          <w:color w:val="000000" w:themeColor="text1"/>
          <w:sz w:val="24"/>
          <w:szCs w:val="24"/>
        </w:rPr>
        <w:t>impression</w:t>
      </w:r>
      <w:proofErr w:type="spellEnd"/>
      <w:r w:rsidRPr="00B3021A">
        <w:rPr>
          <w:rFonts w:ascii="Times New Roman" w:hAnsi="Times New Roman" w:cs="Times New Roman"/>
          <w:color w:val="000000" w:themeColor="text1"/>
          <w:sz w:val="24"/>
          <w:szCs w:val="24"/>
        </w:rPr>
        <w:t xml:space="preserve"> </w:t>
      </w:r>
      <w:proofErr w:type="spellStart"/>
      <w:r w:rsidRPr="00B3021A">
        <w:rPr>
          <w:rFonts w:ascii="Times New Roman" w:hAnsi="Times New Roman" w:cs="Times New Roman"/>
          <w:color w:val="000000" w:themeColor="text1"/>
          <w:sz w:val="24"/>
          <w:szCs w:val="24"/>
        </w:rPr>
        <w:t>scale</w:t>
      </w:r>
      <w:proofErr w:type="spellEnd"/>
      <w:r w:rsidRPr="00B3021A">
        <w:rPr>
          <w:rFonts w:ascii="Times New Roman" w:hAnsi="Times New Roman" w:cs="Times New Roman"/>
          <w:color w:val="000000" w:themeColor="text1"/>
          <w:sz w:val="24"/>
          <w:szCs w:val="24"/>
        </w:rPr>
        <w:t xml:space="preserve">, CGI-S </w:t>
      </w:r>
      <w:r w:rsidR="00B37798" w:rsidRPr="00B3021A">
        <w:rPr>
          <w:rFonts w:ascii="Times New Roman" w:hAnsi="Times New Roman" w:cs="Times New Roman"/>
          <w:color w:val="000000" w:themeColor="text1"/>
          <w:sz w:val="24"/>
          <w:szCs w:val="24"/>
        </w:rPr>
        <w:t>Ш</w:t>
      </w:r>
      <w:r w:rsidRPr="00B3021A">
        <w:rPr>
          <w:rFonts w:ascii="Times New Roman" w:hAnsi="Times New Roman" w:cs="Times New Roman"/>
          <w:color w:val="000000" w:themeColor="text1"/>
          <w:sz w:val="24"/>
          <w:szCs w:val="24"/>
        </w:rPr>
        <w:t xml:space="preserve">кала состоит из 3 </w:t>
      </w:r>
      <w:proofErr w:type="spellStart"/>
      <w:r w:rsidRPr="00B3021A">
        <w:rPr>
          <w:rFonts w:ascii="Times New Roman" w:hAnsi="Times New Roman" w:cs="Times New Roman"/>
          <w:color w:val="000000" w:themeColor="text1"/>
          <w:sz w:val="24"/>
          <w:szCs w:val="24"/>
        </w:rPr>
        <w:t>субшкал</w:t>
      </w:r>
      <w:proofErr w:type="spellEnd"/>
      <w:r w:rsidRPr="00B3021A">
        <w:rPr>
          <w:rFonts w:ascii="Times New Roman" w:hAnsi="Times New Roman" w:cs="Times New Roman"/>
          <w:color w:val="000000" w:themeColor="text1"/>
          <w:sz w:val="24"/>
          <w:szCs w:val="24"/>
        </w:rPr>
        <w:t xml:space="preserve">, отражающих оценку тяжести состояния, общую степень его улучшения по 7-балльной системе и </w:t>
      </w:r>
      <w:proofErr w:type="spellStart"/>
      <w:r w:rsidRPr="00B3021A">
        <w:rPr>
          <w:rFonts w:ascii="Times New Roman" w:hAnsi="Times New Roman" w:cs="Times New Roman"/>
          <w:color w:val="000000" w:themeColor="text1"/>
          <w:sz w:val="24"/>
          <w:szCs w:val="24"/>
        </w:rPr>
        <w:t>субшкалу</w:t>
      </w:r>
      <w:proofErr w:type="spellEnd"/>
      <w:r w:rsidRPr="00B3021A">
        <w:rPr>
          <w:rFonts w:ascii="Times New Roman" w:hAnsi="Times New Roman" w:cs="Times New Roman"/>
          <w:color w:val="000000" w:themeColor="text1"/>
          <w:sz w:val="24"/>
          <w:szCs w:val="24"/>
        </w:rPr>
        <w:t xml:space="preserve"> индекса эффективности, который рассчитывается по совокупности одной из четырех степеней терапевтического эффекта (заметный, умеренный, минимальный, без изменений) и степени выраженности побочного эффекта препарата (отсутствует, незначительный, значительный, нивелирующий терапевтический эффект). Шкалу CGI используют после клинической оценки состояния больного по другим шкалам (сравнивают результаты оценки перед началом лечения и после завершения этапа или всего курса лечения). Универсальность </w:t>
      </w:r>
      <w:proofErr w:type="spellStart"/>
      <w:r w:rsidRPr="00B3021A">
        <w:rPr>
          <w:rFonts w:ascii="Times New Roman" w:hAnsi="Times New Roman" w:cs="Times New Roman"/>
          <w:color w:val="000000" w:themeColor="text1"/>
          <w:sz w:val="24"/>
          <w:szCs w:val="24"/>
        </w:rPr>
        <w:t>субшкал</w:t>
      </w:r>
      <w:proofErr w:type="spellEnd"/>
      <w:r w:rsidRPr="00B3021A">
        <w:rPr>
          <w:rFonts w:ascii="Times New Roman" w:hAnsi="Times New Roman" w:cs="Times New Roman"/>
          <w:color w:val="000000" w:themeColor="text1"/>
          <w:sz w:val="24"/>
          <w:szCs w:val="24"/>
        </w:rPr>
        <w:t xml:space="preserve"> тяжести и степени улучшения психического состояния позволяет использовать их при клинических испытаниях действия разных классов лекарственных средств</w:t>
      </w:r>
    </w:p>
    <w:p w14:paraId="60ACDC31" w14:textId="55FC621B" w:rsidR="00B37798" w:rsidRPr="008162E6" w:rsidRDefault="002276E0" w:rsidP="00BA6F3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lastRenderedPageBreak/>
        <w:t xml:space="preserve">Рекомендуется использовать </w:t>
      </w:r>
      <w:r w:rsidRPr="008162E6">
        <w:rPr>
          <w:rFonts w:ascii="Times New Roman" w:hAnsi="Times New Roman" w:cs="Times New Roman"/>
          <w:i/>
          <w:color w:val="000000" w:themeColor="text1"/>
          <w:sz w:val="24"/>
          <w:szCs w:val="24"/>
        </w:rPr>
        <w:t>«шкалу повседневного социального функционирования»,</w:t>
      </w:r>
      <w:r w:rsidRPr="008162E6">
        <w:rPr>
          <w:rFonts w:ascii="Times New Roman" w:hAnsi="Times New Roman" w:cs="Times New Roman"/>
          <w:color w:val="000000" w:themeColor="text1"/>
          <w:sz w:val="24"/>
          <w:szCs w:val="24"/>
        </w:rPr>
        <w:t xml:space="preserve"> адаптированную для применения в детском возрасте от 3-х до 16-ти лет (см. </w:t>
      </w:r>
      <w:r w:rsidR="0049353B" w:rsidRPr="00F07F5B">
        <w:rPr>
          <w:rFonts w:ascii="Times New Roman" w:hAnsi="Times New Roman" w:cs="Times New Roman"/>
          <w:color w:val="000000" w:themeColor="text1"/>
          <w:sz w:val="24"/>
          <w:szCs w:val="24"/>
        </w:rPr>
        <w:t>П</w:t>
      </w:r>
      <w:r w:rsidRPr="00F07F5B">
        <w:rPr>
          <w:rFonts w:ascii="Times New Roman" w:hAnsi="Times New Roman" w:cs="Times New Roman"/>
          <w:color w:val="000000" w:themeColor="text1"/>
          <w:sz w:val="24"/>
          <w:szCs w:val="24"/>
        </w:rPr>
        <w:t>риложение Г</w:t>
      </w:r>
      <w:r w:rsidRPr="008162E6">
        <w:rPr>
          <w:rFonts w:ascii="Times New Roman" w:hAnsi="Times New Roman" w:cs="Times New Roman"/>
          <w:color w:val="000000" w:themeColor="text1"/>
          <w:sz w:val="24"/>
          <w:szCs w:val="24"/>
        </w:rPr>
        <w:t xml:space="preserve">). </w:t>
      </w:r>
      <w:r w:rsidR="00B37798" w:rsidRPr="008162E6">
        <w:rPr>
          <w:rFonts w:ascii="Times New Roman" w:hAnsi="Times New Roman" w:cs="Times New Roman"/>
          <w:color w:val="000000" w:themeColor="text1"/>
          <w:sz w:val="24"/>
          <w:szCs w:val="24"/>
        </w:rPr>
        <w:t>П</w:t>
      </w:r>
      <w:r w:rsidRPr="008162E6">
        <w:rPr>
          <w:rFonts w:ascii="Times New Roman" w:hAnsi="Times New Roman" w:cs="Times New Roman"/>
          <w:color w:val="000000" w:themeColor="text1"/>
          <w:sz w:val="24"/>
          <w:szCs w:val="24"/>
        </w:rPr>
        <w:t xml:space="preserve">ри использовании данной шкалы измеряется степень затруднения в 4-х основных областях функционирования с учетом возраста ребенка: </w:t>
      </w:r>
    </w:p>
    <w:p w14:paraId="62883A56" w14:textId="77777777" w:rsidR="00B37798" w:rsidRPr="008162E6" w:rsidRDefault="00B3021A" w:rsidP="00B3021A">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2276E0" w:rsidRPr="008162E6">
        <w:rPr>
          <w:rFonts w:ascii="Times New Roman" w:hAnsi="Times New Roman" w:cs="Times New Roman"/>
          <w:color w:val="000000" w:themeColor="text1"/>
          <w:sz w:val="24"/>
          <w:szCs w:val="24"/>
        </w:rPr>
        <w:t xml:space="preserve">способность </w:t>
      </w:r>
      <w:r w:rsidRPr="008162E6">
        <w:rPr>
          <w:rFonts w:ascii="Times New Roman" w:hAnsi="Times New Roman" w:cs="Times New Roman"/>
          <w:color w:val="000000" w:themeColor="text1"/>
          <w:sz w:val="24"/>
          <w:szCs w:val="24"/>
        </w:rPr>
        <w:t>к обучению</w:t>
      </w:r>
      <w:r w:rsidR="002276E0" w:rsidRPr="008162E6">
        <w:rPr>
          <w:rFonts w:ascii="Times New Roman" w:hAnsi="Times New Roman" w:cs="Times New Roman"/>
          <w:color w:val="000000" w:themeColor="text1"/>
          <w:sz w:val="24"/>
          <w:szCs w:val="24"/>
        </w:rPr>
        <w:t xml:space="preserve"> и усвоению речевых навыков; </w:t>
      </w:r>
    </w:p>
    <w:p w14:paraId="1F32DCB8" w14:textId="77777777" w:rsidR="00B37798" w:rsidRPr="008162E6" w:rsidRDefault="00B3021A" w:rsidP="00B3021A">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2276E0" w:rsidRPr="008162E6">
        <w:rPr>
          <w:rFonts w:ascii="Times New Roman" w:hAnsi="Times New Roman" w:cs="Times New Roman"/>
          <w:color w:val="000000" w:themeColor="text1"/>
          <w:sz w:val="24"/>
          <w:szCs w:val="24"/>
        </w:rPr>
        <w:t>отношения с близкими и окружающими людьми;</w:t>
      </w:r>
    </w:p>
    <w:p w14:paraId="7D4A52C3" w14:textId="77777777" w:rsidR="00B37798" w:rsidRPr="008162E6" w:rsidRDefault="00B3021A" w:rsidP="00B3021A">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2276E0" w:rsidRPr="008162E6">
        <w:rPr>
          <w:rFonts w:ascii="Times New Roman" w:hAnsi="Times New Roman" w:cs="Times New Roman"/>
          <w:color w:val="000000" w:themeColor="text1"/>
          <w:sz w:val="24"/>
          <w:szCs w:val="24"/>
        </w:rPr>
        <w:t xml:space="preserve">самообслуживание; </w:t>
      </w:r>
    </w:p>
    <w:p w14:paraId="2755ED77" w14:textId="77777777" w:rsidR="00B37798" w:rsidRPr="008162E6" w:rsidRDefault="00B3021A" w:rsidP="00B3021A">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2276E0" w:rsidRPr="008162E6">
        <w:rPr>
          <w:rFonts w:ascii="Times New Roman" w:hAnsi="Times New Roman" w:cs="Times New Roman"/>
          <w:color w:val="000000" w:themeColor="text1"/>
          <w:sz w:val="24"/>
          <w:szCs w:val="24"/>
        </w:rPr>
        <w:t xml:space="preserve">возбуждение и агрессивное поведение. </w:t>
      </w:r>
    </w:p>
    <w:p w14:paraId="2683B3FE" w14:textId="77777777" w:rsidR="00B37798" w:rsidRPr="008162E6" w:rsidRDefault="002276E0" w:rsidP="00BA6F3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Уровень нарушения функционирования оценивается по степени выраженности затруднений, испытываемых больным на протяжении последних 7-ми дней. На основании проведенной клинической оценки выбирают интервал, соответствующий уровню социального функционирования (в баллах). Адаптация данной шкалы для пациентов детского возраста представляет с</w:t>
      </w:r>
      <w:r w:rsidR="00B37798" w:rsidRPr="008162E6">
        <w:rPr>
          <w:rFonts w:ascii="Times New Roman" w:hAnsi="Times New Roman" w:cs="Times New Roman"/>
          <w:color w:val="000000" w:themeColor="text1"/>
          <w:sz w:val="24"/>
          <w:szCs w:val="24"/>
        </w:rPr>
        <w:t>обой разработку ФГБНУ НЦПЗ РФ</w:t>
      </w:r>
      <w:r w:rsidRPr="008162E6">
        <w:rPr>
          <w:rFonts w:ascii="Times New Roman" w:hAnsi="Times New Roman" w:cs="Times New Roman"/>
          <w:color w:val="000000" w:themeColor="text1"/>
          <w:sz w:val="24"/>
          <w:szCs w:val="24"/>
        </w:rPr>
        <w:t>, основанную на «Шкале повседневного социального функционировани</w:t>
      </w:r>
      <w:r w:rsidR="00B37798" w:rsidRPr="008162E6">
        <w:rPr>
          <w:rFonts w:ascii="Times New Roman" w:hAnsi="Times New Roman" w:cs="Times New Roman"/>
          <w:color w:val="000000" w:themeColor="text1"/>
          <w:sz w:val="24"/>
          <w:szCs w:val="24"/>
        </w:rPr>
        <w:t>я» (</w:t>
      </w:r>
      <w:proofErr w:type="spellStart"/>
      <w:r w:rsidR="00B37798" w:rsidRPr="008162E6">
        <w:rPr>
          <w:rFonts w:ascii="Times New Roman" w:hAnsi="Times New Roman" w:cs="Times New Roman"/>
          <w:color w:val="000000" w:themeColor="text1"/>
          <w:sz w:val="24"/>
          <w:szCs w:val="24"/>
        </w:rPr>
        <w:t>Morosini</w:t>
      </w:r>
      <w:proofErr w:type="spellEnd"/>
      <w:r w:rsidR="00B37798" w:rsidRPr="008162E6">
        <w:rPr>
          <w:rFonts w:ascii="Times New Roman" w:hAnsi="Times New Roman" w:cs="Times New Roman"/>
          <w:color w:val="000000" w:themeColor="text1"/>
          <w:sz w:val="24"/>
          <w:szCs w:val="24"/>
        </w:rPr>
        <w:t xml:space="preserve"> P.L. </w:t>
      </w:r>
      <w:proofErr w:type="spellStart"/>
      <w:r w:rsidR="00B37798" w:rsidRPr="008162E6">
        <w:rPr>
          <w:rFonts w:ascii="Times New Roman" w:hAnsi="Times New Roman" w:cs="Times New Roman"/>
          <w:color w:val="000000" w:themeColor="text1"/>
          <w:sz w:val="24"/>
          <w:szCs w:val="24"/>
        </w:rPr>
        <w:t>et</w:t>
      </w:r>
      <w:proofErr w:type="spellEnd"/>
      <w:r w:rsidR="00B37798" w:rsidRPr="008162E6">
        <w:rPr>
          <w:rFonts w:ascii="Times New Roman" w:hAnsi="Times New Roman" w:cs="Times New Roman"/>
          <w:color w:val="000000" w:themeColor="text1"/>
          <w:sz w:val="24"/>
          <w:szCs w:val="24"/>
        </w:rPr>
        <w:t xml:space="preserve"> </w:t>
      </w:r>
      <w:proofErr w:type="spellStart"/>
      <w:r w:rsidR="00B37798" w:rsidRPr="008162E6">
        <w:rPr>
          <w:rFonts w:ascii="Times New Roman" w:hAnsi="Times New Roman" w:cs="Times New Roman"/>
          <w:color w:val="000000" w:themeColor="text1"/>
          <w:sz w:val="24"/>
          <w:szCs w:val="24"/>
        </w:rPr>
        <w:t>al</w:t>
      </w:r>
      <w:proofErr w:type="spellEnd"/>
      <w:r w:rsidR="00B37798" w:rsidRPr="008162E6">
        <w:rPr>
          <w:rFonts w:ascii="Times New Roman" w:hAnsi="Times New Roman" w:cs="Times New Roman"/>
          <w:color w:val="000000" w:themeColor="text1"/>
          <w:sz w:val="24"/>
          <w:szCs w:val="24"/>
        </w:rPr>
        <w:t>., 2000)</w:t>
      </w:r>
    </w:p>
    <w:p w14:paraId="259CCEDF" w14:textId="11D5930E" w:rsidR="002276E0" w:rsidRPr="008162E6" w:rsidRDefault="002276E0" w:rsidP="00B3021A">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Рекомендуется использовать </w:t>
      </w:r>
      <w:r w:rsidRPr="008162E6">
        <w:rPr>
          <w:rFonts w:ascii="Times New Roman" w:hAnsi="Times New Roman" w:cs="Times New Roman"/>
          <w:i/>
          <w:color w:val="000000" w:themeColor="text1"/>
          <w:sz w:val="24"/>
          <w:szCs w:val="24"/>
        </w:rPr>
        <w:t xml:space="preserve">«шкалу выраженности </w:t>
      </w:r>
      <w:proofErr w:type="spellStart"/>
      <w:r w:rsidRPr="008162E6">
        <w:rPr>
          <w:rFonts w:ascii="Times New Roman" w:hAnsi="Times New Roman" w:cs="Times New Roman"/>
          <w:i/>
          <w:color w:val="000000" w:themeColor="text1"/>
          <w:sz w:val="24"/>
          <w:szCs w:val="24"/>
        </w:rPr>
        <w:t>кататонических</w:t>
      </w:r>
      <w:proofErr w:type="spellEnd"/>
      <w:r w:rsidRPr="008162E6">
        <w:rPr>
          <w:rFonts w:ascii="Times New Roman" w:hAnsi="Times New Roman" w:cs="Times New Roman"/>
          <w:i/>
          <w:color w:val="000000" w:themeColor="text1"/>
          <w:sz w:val="24"/>
          <w:szCs w:val="24"/>
        </w:rPr>
        <w:t xml:space="preserve"> расстройств»</w:t>
      </w:r>
      <w:r w:rsidRPr="008162E6">
        <w:rPr>
          <w:rFonts w:ascii="Times New Roman" w:hAnsi="Times New Roman" w:cs="Times New Roman"/>
          <w:color w:val="000000" w:themeColor="text1"/>
          <w:sz w:val="24"/>
          <w:szCs w:val="24"/>
        </w:rPr>
        <w:t xml:space="preserve"> – BFCRS (</w:t>
      </w:r>
      <w:r w:rsidR="0049353B" w:rsidRPr="00F07F5B">
        <w:rPr>
          <w:rFonts w:ascii="Times New Roman" w:hAnsi="Times New Roman" w:cs="Times New Roman"/>
          <w:color w:val="000000" w:themeColor="text1"/>
          <w:sz w:val="24"/>
          <w:szCs w:val="24"/>
        </w:rPr>
        <w:t>П</w:t>
      </w:r>
      <w:r w:rsidRPr="00F07F5B">
        <w:rPr>
          <w:rFonts w:ascii="Times New Roman" w:hAnsi="Times New Roman" w:cs="Times New Roman"/>
          <w:color w:val="000000" w:themeColor="text1"/>
          <w:sz w:val="24"/>
          <w:szCs w:val="24"/>
        </w:rPr>
        <w:t>риложение Г</w:t>
      </w:r>
      <w:r w:rsidRPr="008162E6">
        <w:rPr>
          <w:rFonts w:ascii="Times New Roman" w:hAnsi="Times New Roman" w:cs="Times New Roman"/>
          <w:color w:val="000000" w:themeColor="text1"/>
          <w:sz w:val="24"/>
          <w:szCs w:val="24"/>
        </w:rPr>
        <w:t xml:space="preserve">) </w:t>
      </w:r>
      <w:r w:rsidR="00B37798" w:rsidRPr="008162E6">
        <w:rPr>
          <w:rFonts w:ascii="Times New Roman" w:hAnsi="Times New Roman" w:cs="Times New Roman"/>
          <w:color w:val="000000" w:themeColor="text1"/>
          <w:sz w:val="24"/>
          <w:szCs w:val="24"/>
        </w:rPr>
        <w:t>Э</w:t>
      </w:r>
      <w:r w:rsidRPr="008162E6">
        <w:rPr>
          <w:rFonts w:ascii="Times New Roman" w:hAnsi="Times New Roman" w:cs="Times New Roman"/>
          <w:color w:val="000000" w:themeColor="text1"/>
          <w:sz w:val="24"/>
          <w:szCs w:val="24"/>
        </w:rPr>
        <w:t>то стандартизированный инструмент из 23 пунктов, предназначенный для диагностики и оценки тяжести состояния. При использовании BFCRS кататония может быть диагностирована при наличии двух или более пунктов из первых 17-ти. Серийные оценки кататонии полезны для детализации изменений с течением времени и для оценки изменений во время лечения в отдельных случаях и при контролируемых исследованиях.</w:t>
      </w:r>
    </w:p>
    <w:p w14:paraId="0BB91250" w14:textId="77777777" w:rsidR="00763EB5" w:rsidRPr="008162E6" w:rsidRDefault="00F015ED" w:rsidP="00B3021A">
      <w:pPr>
        <w:pStyle w:val="1"/>
        <w:spacing w:before="0" w:line="360" w:lineRule="auto"/>
        <w:jc w:val="center"/>
        <w:rPr>
          <w:rFonts w:ascii="Times New Roman" w:hAnsi="Times New Roman" w:cs="Times New Roman"/>
          <w:b/>
          <w:color w:val="000000" w:themeColor="text1"/>
          <w:sz w:val="28"/>
          <w:szCs w:val="28"/>
        </w:rPr>
      </w:pPr>
      <w:bookmarkStart w:id="20" w:name="_Toc90213771"/>
      <w:r w:rsidRPr="008162E6">
        <w:rPr>
          <w:rFonts w:ascii="Times New Roman" w:hAnsi="Times New Roman" w:cs="Times New Roman"/>
          <w:b/>
          <w:color w:val="000000" w:themeColor="text1"/>
          <w:sz w:val="28"/>
          <w:szCs w:val="28"/>
        </w:rPr>
        <w:t>3.</w:t>
      </w:r>
      <w:r w:rsidR="00B3021A">
        <w:rPr>
          <w:rFonts w:ascii="Times New Roman" w:hAnsi="Times New Roman" w:cs="Times New Roman"/>
          <w:b/>
          <w:color w:val="000000" w:themeColor="text1"/>
          <w:sz w:val="28"/>
          <w:szCs w:val="28"/>
        </w:rPr>
        <w:t xml:space="preserve"> </w:t>
      </w:r>
      <w:r w:rsidRPr="008162E6">
        <w:rPr>
          <w:rFonts w:ascii="Times New Roman" w:hAnsi="Times New Roman" w:cs="Times New Roman"/>
          <w:b/>
          <w:color w:val="000000" w:themeColor="text1"/>
          <w:sz w:val="28"/>
          <w:szCs w:val="28"/>
        </w:rPr>
        <w:t>Лечение</w:t>
      </w:r>
      <w:bookmarkEnd w:id="20"/>
    </w:p>
    <w:p w14:paraId="56003D9C" w14:textId="77777777" w:rsidR="00F015ED" w:rsidRPr="008162E6" w:rsidRDefault="00F015ED" w:rsidP="00B3021A">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Комплексное использование медикаментозных и немедикаментозных методов лечения в сочетании с </w:t>
      </w:r>
      <w:proofErr w:type="spellStart"/>
      <w:r w:rsidRPr="008162E6">
        <w:rPr>
          <w:rFonts w:ascii="Times New Roman" w:hAnsi="Times New Roman" w:cs="Times New Roman"/>
          <w:color w:val="000000" w:themeColor="text1"/>
          <w:sz w:val="24"/>
          <w:szCs w:val="24"/>
        </w:rPr>
        <w:t>психообразовательной</w:t>
      </w:r>
      <w:proofErr w:type="spellEnd"/>
      <w:r w:rsidRPr="008162E6">
        <w:rPr>
          <w:rFonts w:ascii="Times New Roman" w:hAnsi="Times New Roman" w:cs="Times New Roman"/>
          <w:color w:val="000000" w:themeColor="text1"/>
          <w:sz w:val="24"/>
          <w:szCs w:val="24"/>
        </w:rPr>
        <w:t xml:space="preserve"> и социальной работой с семьей пациента является одним из основополагающих принципов ведения больных с РАС. Высокая эффективность комплексной терапии возможна только при тесном, межведомственном эстафетном взаимодействии специалистов: психиатров, неврологов, педиатров, психологов, педагогов, дефектологов и социальных работников. Чрезвычайно важным терапевтическим этапом является установление доверительного контакта в системе «врач – родитель ребенка», что повышает приверженность терапевтическим назначениям (повышает </w:t>
      </w:r>
      <w:proofErr w:type="spellStart"/>
      <w:r w:rsidRPr="008162E6">
        <w:rPr>
          <w:rFonts w:ascii="Times New Roman" w:hAnsi="Times New Roman" w:cs="Times New Roman"/>
          <w:color w:val="000000" w:themeColor="text1"/>
          <w:sz w:val="24"/>
          <w:szCs w:val="24"/>
        </w:rPr>
        <w:t>комплаентность</w:t>
      </w:r>
      <w:proofErr w:type="spellEnd"/>
      <w:r w:rsidRPr="008162E6">
        <w:rPr>
          <w:rFonts w:ascii="Times New Roman" w:hAnsi="Times New Roman" w:cs="Times New Roman"/>
          <w:color w:val="000000" w:themeColor="text1"/>
          <w:sz w:val="24"/>
          <w:szCs w:val="24"/>
        </w:rPr>
        <w:t xml:space="preserve">) и положительно отражается на психологической атмосфере в семье ребенка с РАС.           </w:t>
      </w:r>
    </w:p>
    <w:p w14:paraId="62486C80" w14:textId="77777777" w:rsidR="00F015ED" w:rsidRPr="008162E6" w:rsidRDefault="00F015ED" w:rsidP="00B3021A">
      <w:pPr>
        <w:tabs>
          <w:tab w:val="left" w:pos="426"/>
        </w:tabs>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u w:val="single"/>
        </w:rPr>
        <w:t>Принципы терапии</w:t>
      </w:r>
      <w:r w:rsidRPr="008162E6">
        <w:rPr>
          <w:rFonts w:ascii="Times New Roman" w:hAnsi="Times New Roman" w:cs="Times New Roman"/>
          <w:color w:val="000000" w:themeColor="text1"/>
          <w:sz w:val="24"/>
          <w:szCs w:val="24"/>
        </w:rPr>
        <w:t>:</w:t>
      </w:r>
    </w:p>
    <w:p w14:paraId="0F775ABF" w14:textId="77777777" w:rsidR="00F015ED" w:rsidRPr="00B3021A" w:rsidRDefault="00B3021A" w:rsidP="00B3021A">
      <w:pPr>
        <w:tabs>
          <w:tab w:val="left" w:pos="426"/>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F015ED" w:rsidRPr="00B3021A">
        <w:rPr>
          <w:rFonts w:ascii="Times New Roman" w:hAnsi="Times New Roman" w:cs="Times New Roman"/>
          <w:color w:val="000000" w:themeColor="text1"/>
          <w:sz w:val="24"/>
          <w:szCs w:val="24"/>
        </w:rPr>
        <w:t xml:space="preserve">персонализация (индивидуальный подход); </w:t>
      </w:r>
    </w:p>
    <w:p w14:paraId="70E1089B" w14:textId="77777777" w:rsidR="00F015ED" w:rsidRPr="00B3021A" w:rsidRDefault="00B3021A" w:rsidP="00B3021A">
      <w:pPr>
        <w:tabs>
          <w:tab w:val="left" w:pos="426"/>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proofErr w:type="spellStart"/>
      <w:r w:rsidR="00F015ED" w:rsidRPr="00B3021A">
        <w:rPr>
          <w:rFonts w:ascii="Times New Roman" w:hAnsi="Times New Roman" w:cs="Times New Roman"/>
          <w:color w:val="000000" w:themeColor="text1"/>
          <w:sz w:val="24"/>
          <w:szCs w:val="24"/>
        </w:rPr>
        <w:t>партисипативность</w:t>
      </w:r>
      <w:proofErr w:type="spellEnd"/>
      <w:r w:rsidR="00F015ED" w:rsidRPr="00B3021A">
        <w:rPr>
          <w:rFonts w:ascii="Times New Roman" w:hAnsi="Times New Roman" w:cs="Times New Roman"/>
          <w:color w:val="000000" w:themeColor="text1"/>
          <w:sz w:val="24"/>
          <w:szCs w:val="24"/>
        </w:rPr>
        <w:t xml:space="preserve"> (партнерство врача, пациента и родителей);</w:t>
      </w:r>
    </w:p>
    <w:p w14:paraId="04141D7F" w14:textId="77777777" w:rsidR="00F015ED" w:rsidRPr="00B3021A" w:rsidRDefault="00B3021A" w:rsidP="00B3021A">
      <w:pPr>
        <w:tabs>
          <w:tab w:val="left" w:pos="426"/>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proofErr w:type="spellStart"/>
      <w:r w:rsidR="00F015ED" w:rsidRPr="00B3021A">
        <w:rPr>
          <w:rFonts w:ascii="Times New Roman" w:hAnsi="Times New Roman" w:cs="Times New Roman"/>
          <w:color w:val="000000" w:themeColor="text1"/>
          <w:sz w:val="24"/>
          <w:szCs w:val="24"/>
        </w:rPr>
        <w:t>предикция</w:t>
      </w:r>
      <w:proofErr w:type="spellEnd"/>
      <w:r w:rsidR="00F015ED" w:rsidRPr="00B3021A">
        <w:rPr>
          <w:rFonts w:ascii="Times New Roman" w:hAnsi="Times New Roman" w:cs="Times New Roman"/>
          <w:color w:val="000000" w:themeColor="text1"/>
          <w:sz w:val="24"/>
          <w:szCs w:val="24"/>
        </w:rPr>
        <w:t xml:space="preserve"> (предсказание на основе выявления факторов риска); </w:t>
      </w:r>
    </w:p>
    <w:p w14:paraId="12BC35EE" w14:textId="77777777" w:rsidR="00F015ED" w:rsidRPr="00B3021A" w:rsidRDefault="00B3021A" w:rsidP="00B3021A">
      <w:pPr>
        <w:tabs>
          <w:tab w:val="left" w:pos="426"/>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F015ED" w:rsidRPr="00B3021A">
        <w:rPr>
          <w:rFonts w:ascii="Times New Roman" w:hAnsi="Times New Roman" w:cs="Times New Roman"/>
          <w:color w:val="000000" w:themeColor="text1"/>
          <w:sz w:val="24"/>
          <w:szCs w:val="24"/>
        </w:rPr>
        <w:t xml:space="preserve">превентивность (снижение факторов риска); </w:t>
      </w:r>
    </w:p>
    <w:p w14:paraId="596DA60E" w14:textId="77777777" w:rsidR="00F015ED" w:rsidRPr="00B3021A" w:rsidRDefault="00B3021A" w:rsidP="00B3021A">
      <w:pPr>
        <w:tabs>
          <w:tab w:val="left" w:pos="426"/>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д) </w:t>
      </w:r>
      <w:r w:rsidR="00F015ED" w:rsidRPr="00B3021A">
        <w:rPr>
          <w:rFonts w:ascii="Times New Roman" w:hAnsi="Times New Roman" w:cs="Times New Roman"/>
          <w:color w:val="000000" w:themeColor="text1"/>
          <w:sz w:val="24"/>
          <w:szCs w:val="24"/>
        </w:rPr>
        <w:t xml:space="preserve">комплексное использование медикаментозных и немедикаментозных методов лечения; отсутствие формирования зависимостей; </w:t>
      </w:r>
    </w:p>
    <w:p w14:paraId="5E884292" w14:textId="77777777" w:rsidR="00F015ED" w:rsidRPr="00B3021A" w:rsidRDefault="00B3021A" w:rsidP="00B3021A">
      <w:pPr>
        <w:tabs>
          <w:tab w:val="left" w:pos="426"/>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 </w:t>
      </w:r>
      <w:r w:rsidR="00F015ED" w:rsidRPr="00B3021A">
        <w:rPr>
          <w:rFonts w:ascii="Times New Roman" w:hAnsi="Times New Roman" w:cs="Times New Roman"/>
          <w:color w:val="000000" w:themeColor="text1"/>
          <w:sz w:val="24"/>
          <w:szCs w:val="24"/>
        </w:rPr>
        <w:t>«</w:t>
      </w:r>
      <w:proofErr w:type="spellStart"/>
      <w:r w:rsidR="00F015ED" w:rsidRPr="00B3021A">
        <w:rPr>
          <w:rFonts w:ascii="Times New Roman" w:hAnsi="Times New Roman" w:cs="Times New Roman"/>
          <w:color w:val="000000" w:themeColor="text1"/>
          <w:sz w:val="24"/>
          <w:szCs w:val="24"/>
        </w:rPr>
        <w:t>мультимодальность</w:t>
      </w:r>
      <w:proofErr w:type="spellEnd"/>
      <w:r w:rsidR="00F015ED" w:rsidRPr="00B3021A">
        <w:rPr>
          <w:rFonts w:ascii="Times New Roman" w:hAnsi="Times New Roman" w:cs="Times New Roman"/>
          <w:color w:val="000000" w:themeColor="text1"/>
          <w:sz w:val="24"/>
          <w:szCs w:val="24"/>
        </w:rPr>
        <w:t>» с участием в команде специалистов: врачей-психиатров, врачей-неврологов, врачей-педиатров, медицинских психологов, логопедов-дефектологов, педагогов и социальных работников.</w:t>
      </w:r>
    </w:p>
    <w:p w14:paraId="2C6ED2ED" w14:textId="77777777" w:rsidR="00F015ED" w:rsidRPr="008162E6" w:rsidRDefault="00F015ED" w:rsidP="00B3021A">
      <w:pPr>
        <w:tabs>
          <w:tab w:val="left" w:pos="426"/>
        </w:tabs>
        <w:spacing w:after="0" w:line="360" w:lineRule="auto"/>
        <w:ind w:firstLine="709"/>
        <w:jc w:val="both"/>
        <w:rPr>
          <w:rFonts w:ascii="Times New Roman" w:hAnsi="Times New Roman" w:cs="Times New Roman"/>
          <w:b/>
          <w:color w:val="000000" w:themeColor="text1"/>
          <w:sz w:val="24"/>
          <w:szCs w:val="24"/>
        </w:rPr>
      </w:pPr>
      <w:r w:rsidRPr="008162E6">
        <w:rPr>
          <w:rFonts w:ascii="Times New Roman" w:hAnsi="Times New Roman" w:cs="Times New Roman"/>
          <w:b/>
          <w:color w:val="000000" w:themeColor="text1"/>
          <w:sz w:val="24"/>
          <w:szCs w:val="24"/>
        </w:rPr>
        <w:t xml:space="preserve">Методы терапии (на моделях пациентов): </w:t>
      </w:r>
    </w:p>
    <w:p w14:paraId="329E998D" w14:textId="77777777" w:rsidR="00F015ED" w:rsidRPr="008162E6" w:rsidRDefault="00F015ED" w:rsidP="00B3021A">
      <w:pPr>
        <w:tabs>
          <w:tab w:val="left" w:pos="426"/>
        </w:tabs>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b/>
          <w:color w:val="000000" w:themeColor="text1"/>
          <w:sz w:val="24"/>
          <w:szCs w:val="24"/>
        </w:rPr>
        <w:t>Модель 1 –</w:t>
      </w:r>
      <w:r w:rsidRPr="008162E6">
        <w:rPr>
          <w:rFonts w:ascii="Times New Roman" w:hAnsi="Times New Roman" w:cs="Times New Roman"/>
          <w:color w:val="000000" w:themeColor="text1"/>
          <w:sz w:val="24"/>
          <w:szCs w:val="24"/>
        </w:rPr>
        <w:t xml:space="preserve"> больной СА (</w:t>
      </w:r>
      <w:r w:rsidRPr="008162E6">
        <w:rPr>
          <w:rFonts w:ascii="Times New Roman" w:hAnsi="Times New Roman" w:cs="Times New Roman"/>
          <w:b/>
          <w:color w:val="000000" w:themeColor="text1"/>
          <w:sz w:val="24"/>
          <w:szCs w:val="24"/>
        </w:rPr>
        <w:t>F84.5)</w:t>
      </w:r>
      <w:r w:rsidRPr="008162E6">
        <w:rPr>
          <w:rFonts w:ascii="Times New Roman" w:hAnsi="Times New Roman" w:cs="Times New Roman"/>
          <w:color w:val="000000" w:themeColor="text1"/>
          <w:sz w:val="24"/>
          <w:szCs w:val="24"/>
        </w:rPr>
        <w:t xml:space="preserve"> с невыраженной специфической триадой аутистических проявлений, высоким интеллектом нуждается в проведении социальной коррекции. В редких случаях назначаются антидепрессанты в подростковом возрасте при возникновении </w:t>
      </w:r>
      <w:proofErr w:type="spellStart"/>
      <w:r w:rsidRPr="008162E6">
        <w:rPr>
          <w:rFonts w:ascii="Times New Roman" w:hAnsi="Times New Roman" w:cs="Times New Roman"/>
          <w:color w:val="000000" w:themeColor="text1"/>
          <w:sz w:val="24"/>
          <w:szCs w:val="24"/>
        </w:rPr>
        <w:t>коморбидных</w:t>
      </w:r>
      <w:proofErr w:type="spellEnd"/>
      <w:r w:rsidRPr="008162E6">
        <w:rPr>
          <w:rFonts w:ascii="Times New Roman" w:hAnsi="Times New Roman" w:cs="Times New Roman"/>
          <w:color w:val="000000" w:themeColor="text1"/>
          <w:sz w:val="24"/>
          <w:szCs w:val="24"/>
        </w:rPr>
        <w:t xml:space="preserve">, маскированных </w:t>
      </w:r>
      <w:proofErr w:type="spellStart"/>
      <w:r w:rsidRPr="008162E6">
        <w:rPr>
          <w:rFonts w:ascii="Times New Roman" w:hAnsi="Times New Roman" w:cs="Times New Roman"/>
          <w:color w:val="000000" w:themeColor="text1"/>
          <w:sz w:val="24"/>
          <w:szCs w:val="24"/>
        </w:rPr>
        <w:t>психопатоподобными</w:t>
      </w:r>
      <w:proofErr w:type="spellEnd"/>
      <w:r w:rsidRPr="008162E6">
        <w:rPr>
          <w:rFonts w:ascii="Times New Roman" w:hAnsi="Times New Roman" w:cs="Times New Roman"/>
          <w:color w:val="000000" w:themeColor="text1"/>
          <w:sz w:val="24"/>
          <w:szCs w:val="24"/>
        </w:rPr>
        <w:t xml:space="preserve"> проявлениями, аффективных фазных расстройств. </w:t>
      </w:r>
    </w:p>
    <w:p w14:paraId="09758CB2" w14:textId="77777777" w:rsidR="00F015ED" w:rsidRPr="008162E6" w:rsidRDefault="00F015ED" w:rsidP="00B3021A">
      <w:pPr>
        <w:tabs>
          <w:tab w:val="left" w:pos="426"/>
        </w:tabs>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b/>
          <w:color w:val="000000" w:themeColor="text1"/>
          <w:sz w:val="24"/>
          <w:szCs w:val="24"/>
        </w:rPr>
        <w:t>Модель 2</w:t>
      </w:r>
      <w:r w:rsidRPr="008162E6">
        <w:rPr>
          <w:rFonts w:ascii="Times New Roman" w:hAnsi="Times New Roman" w:cs="Times New Roman"/>
          <w:color w:val="000000" w:themeColor="text1"/>
          <w:sz w:val="24"/>
          <w:szCs w:val="24"/>
        </w:rPr>
        <w:t xml:space="preserve"> – больной классическим детским аутизмом СК (</w:t>
      </w:r>
      <w:r w:rsidRPr="008162E6">
        <w:rPr>
          <w:rFonts w:ascii="Times New Roman" w:hAnsi="Times New Roman" w:cs="Times New Roman"/>
          <w:b/>
          <w:color w:val="000000" w:themeColor="text1"/>
          <w:sz w:val="24"/>
          <w:szCs w:val="24"/>
        </w:rPr>
        <w:t>F84.01</w:t>
      </w:r>
      <w:r w:rsidRPr="008162E6">
        <w:rPr>
          <w:rFonts w:ascii="Times New Roman" w:hAnsi="Times New Roman" w:cs="Times New Roman"/>
          <w:color w:val="000000" w:themeColor="text1"/>
          <w:sz w:val="24"/>
          <w:szCs w:val="24"/>
        </w:rPr>
        <w:t xml:space="preserve">) со специфической триадой аутизма и без неспецифических проявлений нуждается в проведении </w:t>
      </w:r>
      <w:proofErr w:type="spellStart"/>
      <w:r w:rsidRPr="008162E6">
        <w:rPr>
          <w:rFonts w:ascii="Times New Roman" w:hAnsi="Times New Roman" w:cs="Times New Roman"/>
          <w:color w:val="000000" w:themeColor="text1"/>
          <w:sz w:val="24"/>
          <w:szCs w:val="24"/>
        </w:rPr>
        <w:t>абилитации</w:t>
      </w:r>
      <w:proofErr w:type="spellEnd"/>
      <w:r w:rsidRPr="008162E6">
        <w:rPr>
          <w:rFonts w:ascii="Times New Roman" w:hAnsi="Times New Roman" w:cs="Times New Roman"/>
          <w:color w:val="000000" w:themeColor="text1"/>
          <w:sz w:val="24"/>
          <w:szCs w:val="24"/>
        </w:rPr>
        <w:t xml:space="preserve">/реабилитации, социальной коррекции в течение жизни; медикаментозная поддержка минимальная (преимущественно </w:t>
      </w:r>
      <w:proofErr w:type="spellStart"/>
      <w:r w:rsidRPr="008162E6">
        <w:rPr>
          <w:rFonts w:ascii="Times New Roman" w:hAnsi="Times New Roman" w:cs="Times New Roman"/>
          <w:color w:val="000000" w:themeColor="text1"/>
          <w:sz w:val="24"/>
          <w:szCs w:val="24"/>
        </w:rPr>
        <w:t>ноотропами</w:t>
      </w:r>
      <w:proofErr w:type="spellEnd"/>
      <w:r w:rsidRPr="008162E6">
        <w:rPr>
          <w:rFonts w:ascii="Times New Roman" w:hAnsi="Times New Roman" w:cs="Times New Roman"/>
          <w:color w:val="000000" w:themeColor="text1"/>
          <w:sz w:val="24"/>
          <w:szCs w:val="24"/>
        </w:rPr>
        <w:t>) с учетом когнитивной специфики.</w:t>
      </w:r>
    </w:p>
    <w:p w14:paraId="7DA32D4D" w14:textId="77777777" w:rsidR="00F015ED" w:rsidRPr="008162E6" w:rsidRDefault="00F015ED" w:rsidP="00B3021A">
      <w:pPr>
        <w:tabs>
          <w:tab w:val="left" w:pos="426"/>
        </w:tabs>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b/>
          <w:color w:val="000000" w:themeColor="text1"/>
          <w:sz w:val="24"/>
          <w:szCs w:val="24"/>
        </w:rPr>
        <w:t>Модель 3</w:t>
      </w:r>
      <w:r w:rsidRPr="008162E6">
        <w:rPr>
          <w:rFonts w:ascii="Times New Roman" w:hAnsi="Times New Roman" w:cs="Times New Roman"/>
          <w:color w:val="000000" w:themeColor="text1"/>
          <w:sz w:val="24"/>
          <w:szCs w:val="24"/>
        </w:rPr>
        <w:t xml:space="preserve"> – больной с ДП (</w:t>
      </w:r>
      <w:r w:rsidRPr="008162E6">
        <w:rPr>
          <w:rFonts w:ascii="Times New Roman" w:hAnsi="Times New Roman" w:cs="Times New Roman"/>
          <w:b/>
          <w:color w:val="000000" w:themeColor="text1"/>
          <w:sz w:val="24"/>
          <w:szCs w:val="24"/>
        </w:rPr>
        <w:t>F84.02</w:t>
      </w:r>
      <w:r w:rsidRPr="008162E6">
        <w:rPr>
          <w:rFonts w:ascii="Times New Roman" w:hAnsi="Times New Roman" w:cs="Times New Roman"/>
          <w:color w:val="000000" w:themeColor="text1"/>
          <w:sz w:val="24"/>
          <w:szCs w:val="24"/>
        </w:rPr>
        <w:t xml:space="preserve">) с выраженными специфическими и неспецифическими проявлениями аутизма нуждается в проведении комплексной немедикаментозной коррекции (реабилитации) и </w:t>
      </w:r>
      <w:proofErr w:type="spellStart"/>
      <w:r w:rsidRPr="008162E6">
        <w:rPr>
          <w:rFonts w:ascii="Times New Roman" w:hAnsi="Times New Roman" w:cs="Times New Roman"/>
          <w:color w:val="000000" w:themeColor="text1"/>
          <w:sz w:val="24"/>
          <w:szCs w:val="24"/>
        </w:rPr>
        <w:t>психофармакотерапии</w:t>
      </w:r>
      <w:proofErr w:type="spellEnd"/>
      <w:r w:rsidRPr="008162E6">
        <w:rPr>
          <w:rFonts w:ascii="Times New Roman" w:hAnsi="Times New Roman" w:cs="Times New Roman"/>
          <w:color w:val="000000" w:themeColor="text1"/>
          <w:sz w:val="24"/>
          <w:szCs w:val="24"/>
        </w:rPr>
        <w:t xml:space="preserve"> нейролептиками только в активном (остром) периоде течения болезни, в дальнейшем – в проведении социальной коррекции. </w:t>
      </w:r>
    </w:p>
    <w:p w14:paraId="780DDC5A" w14:textId="77777777" w:rsidR="0018580F" w:rsidRPr="008162E6" w:rsidRDefault="00F015ED" w:rsidP="00B3021A">
      <w:pPr>
        <w:tabs>
          <w:tab w:val="left" w:pos="426"/>
        </w:tabs>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b/>
          <w:color w:val="000000" w:themeColor="text1"/>
          <w:sz w:val="24"/>
          <w:szCs w:val="24"/>
        </w:rPr>
        <w:t>Модель 4</w:t>
      </w:r>
      <w:r w:rsidRPr="008162E6">
        <w:rPr>
          <w:rFonts w:ascii="Times New Roman" w:hAnsi="Times New Roman" w:cs="Times New Roman"/>
          <w:color w:val="000000" w:themeColor="text1"/>
          <w:sz w:val="24"/>
          <w:szCs w:val="24"/>
        </w:rPr>
        <w:t xml:space="preserve"> – больной с АДП (</w:t>
      </w:r>
      <w:r w:rsidRPr="008162E6">
        <w:rPr>
          <w:rFonts w:ascii="Times New Roman" w:hAnsi="Times New Roman" w:cs="Times New Roman"/>
          <w:b/>
          <w:color w:val="000000" w:themeColor="text1"/>
          <w:sz w:val="24"/>
          <w:szCs w:val="24"/>
        </w:rPr>
        <w:t>F84.12</w:t>
      </w:r>
      <w:r w:rsidRPr="008162E6">
        <w:rPr>
          <w:rFonts w:ascii="Times New Roman" w:hAnsi="Times New Roman" w:cs="Times New Roman"/>
          <w:color w:val="000000" w:themeColor="text1"/>
          <w:sz w:val="24"/>
          <w:szCs w:val="24"/>
        </w:rPr>
        <w:t xml:space="preserve">) с выраженными неспецифическими проявлениями и специфическими аутистическими нарушениями нуждается в длительной </w:t>
      </w:r>
      <w:proofErr w:type="spellStart"/>
      <w:r w:rsidRPr="008162E6">
        <w:rPr>
          <w:rFonts w:ascii="Times New Roman" w:hAnsi="Times New Roman" w:cs="Times New Roman"/>
          <w:color w:val="000000" w:themeColor="text1"/>
          <w:sz w:val="24"/>
          <w:szCs w:val="24"/>
        </w:rPr>
        <w:t>психофармакотерапии</w:t>
      </w:r>
      <w:proofErr w:type="spellEnd"/>
      <w:r w:rsidRPr="008162E6">
        <w:rPr>
          <w:rFonts w:ascii="Times New Roman" w:hAnsi="Times New Roman" w:cs="Times New Roman"/>
          <w:color w:val="000000" w:themeColor="text1"/>
          <w:sz w:val="24"/>
          <w:szCs w:val="24"/>
        </w:rPr>
        <w:t xml:space="preserve"> нейролептиками, антидепрессантами, </w:t>
      </w:r>
      <w:proofErr w:type="spellStart"/>
      <w:r w:rsidRPr="008162E6">
        <w:rPr>
          <w:rFonts w:ascii="Times New Roman" w:hAnsi="Times New Roman" w:cs="Times New Roman"/>
          <w:color w:val="000000" w:themeColor="text1"/>
          <w:sz w:val="24"/>
          <w:szCs w:val="24"/>
        </w:rPr>
        <w:t>нормотимиками</w:t>
      </w:r>
      <w:proofErr w:type="spellEnd"/>
      <w:r w:rsidRPr="008162E6">
        <w:rPr>
          <w:rFonts w:ascii="Times New Roman" w:hAnsi="Times New Roman" w:cs="Times New Roman"/>
          <w:color w:val="000000" w:themeColor="text1"/>
          <w:sz w:val="24"/>
          <w:szCs w:val="24"/>
        </w:rPr>
        <w:t xml:space="preserve"> и др. </w:t>
      </w:r>
      <w:proofErr w:type="spellStart"/>
      <w:r w:rsidRPr="008162E6">
        <w:rPr>
          <w:rFonts w:ascii="Times New Roman" w:hAnsi="Times New Roman" w:cs="Times New Roman"/>
          <w:color w:val="000000" w:themeColor="text1"/>
          <w:sz w:val="24"/>
          <w:szCs w:val="24"/>
        </w:rPr>
        <w:t>Абилитация</w:t>
      </w:r>
      <w:proofErr w:type="spellEnd"/>
      <w:r w:rsidRPr="008162E6">
        <w:rPr>
          <w:rFonts w:ascii="Times New Roman" w:hAnsi="Times New Roman" w:cs="Times New Roman"/>
          <w:color w:val="000000" w:themeColor="text1"/>
          <w:sz w:val="24"/>
          <w:szCs w:val="24"/>
        </w:rPr>
        <w:t xml:space="preserve">/реабилитация проводится изначально и на протяжении жизни, как и социальная поддержка. </w:t>
      </w:r>
    </w:p>
    <w:p w14:paraId="46CB72CA" w14:textId="77777777" w:rsidR="0018580F" w:rsidRPr="008162E6" w:rsidRDefault="00F015ED" w:rsidP="00B3021A">
      <w:pPr>
        <w:tabs>
          <w:tab w:val="left" w:pos="426"/>
        </w:tabs>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b/>
          <w:color w:val="000000" w:themeColor="text1"/>
          <w:sz w:val="24"/>
          <w:szCs w:val="24"/>
        </w:rPr>
        <w:t>Модель 5</w:t>
      </w:r>
      <w:r w:rsidRPr="008162E6">
        <w:rPr>
          <w:rFonts w:ascii="Times New Roman" w:hAnsi="Times New Roman" w:cs="Times New Roman"/>
          <w:color w:val="000000" w:themeColor="text1"/>
          <w:sz w:val="24"/>
          <w:szCs w:val="24"/>
        </w:rPr>
        <w:t xml:space="preserve"> – больной с АА </w:t>
      </w:r>
      <w:proofErr w:type="spellStart"/>
      <w:r w:rsidRPr="008162E6">
        <w:rPr>
          <w:rFonts w:ascii="Times New Roman" w:hAnsi="Times New Roman" w:cs="Times New Roman"/>
          <w:color w:val="000000" w:themeColor="text1"/>
          <w:sz w:val="24"/>
          <w:szCs w:val="24"/>
        </w:rPr>
        <w:t>синдромальным</w:t>
      </w:r>
      <w:proofErr w:type="spellEnd"/>
      <w:r w:rsidRPr="008162E6">
        <w:rPr>
          <w:rFonts w:ascii="Times New Roman" w:hAnsi="Times New Roman" w:cs="Times New Roman"/>
          <w:color w:val="000000" w:themeColor="text1"/>
          <w:sz w:val="24"/>
          <w:szCs w:val="24"/>
        </w:rPr>
        <w:t xml:space="preserve"> (в т.ч. умственной отсталостью с аутистическими чертами (</w:t>
      </w:r>
      <w:r w:rsidRPr="008162E6">
        <w:rPr>
          <w:rFonts w:ascii="Times New Roman" w:hAnsi="Times New Roman" w:cs="Times New Roman"/>
          <w:b/>
          <w:color w:val="000000" w:themeColor="text1"/>
          <w:sz w:val="24"/>
          <w:szCs w:val="24"/>
        </w:rPr>
        <w:t>F84.11</w:t>
      </w:r>
      <w:r w:rsidRPr="008162E6">
        <w:rPr>
          <w:rFonts w:ascii="Times New Roman" w:hAnsi="Times New Roman" w:cs="Times New Roman"/>
          <w:color w:val="000000" w:themeColor="text1"/>
          <w:sz w:val="24"/>
          <w:szCs w:val="24"/>
        </w:rPr>
        <w:t xml:space="preserve">) с невыраженными аутистическими симптомами на определенном этапе течения болезни нуждается в проведении </w:t>
      </w:r>
      <w:proofErr w:type="gramStart"/>
      <w:r w:rsidRPr="008162E6">
        <w:rPr>
          <w:rFonts w:ascii="Times New Roman" w:hAnsi="Times New Roman" w:cs="Times New Roman"/>
          <w:color w:val="000000" w:themeColor="text1"/>
          <w:sz w:val="24"/>
          <w:szCs w:val="24"/>
        </w:rPr>
        <w:t xml:space="preserve">комплексной </w:t>
      </w:r>
      <w:r w:rsidR="0018580F" w:rsidRPr="008162E6">
        <w:rPr>
          <w:rFonts w:ascii="Times New Roman" w:hAnsi="Times New Roman" w:cs="Times New Roman"/>
          <w:color w:val="000000" w:themeColor="text1"/>
          <w:sz w:val="24"/>
          <w:szCs w:val="24"/>
        </w:rPr>
        <w:t>.</w:t>
      </w:r>
      <w:proofErr w:type="gramEnd"/>
      <w:r w:rsidRPr="008162E6">
        <w:rPr>
          <w:rFonts w:ascii="Times New Roman" w:hAnsi="Times New Roman" w:cs="Times New Roman"/>
          <w:color w:val="000000" w:themeColor="text1"/>
          <w:sz w:val="24"/>
          <w:szCs w:val="24"/>
        </w:rPr>
        <w:t xml:space="preserve"> </w:t>
      </w:r>
      <w:r w:rsidR="0018580F"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Клинические опис</w:t>
      </w:r>
      <w:r w:rsidR="0018580F" w:rsidRPr="008162E6">
        <w:rPr>
          <w:rFonts w:ascii="Times New Roman" w:hAnsi="Times New Roman" w:cs="Times New Roman"/>
          <w:color w:val="000000" w:themeColor="text1"/>
          <w:sz w:val="24"/>
          <w:szCs w:val="24"/>
        </w:rPr>
        <w:t>ания больных см. в разделе 1.6)</w:t>
      </w:r>
    </w:p>
    <w:p w14:paraId="05FF803C" w14:textId="77777777" w:rsidR="0018580F" w:rsidRPr="008162E6" w:rsidRDefault="0018580F" w:rsidP="00B3021A">
      <w:pPr>
        <w:tabs>
          <w:tab w:val="left" w:pos="426"/>
        </w:tabs>
        <w:spacing w:after="0" w:line="360" w:lineRule="auto"/>
        <w:ind w:firstLine="709"/>
        <w:jc w:val="both"/>
        <w:rPr>
          <w:rFonts w:ascii="Times New Roman" w:hAnsi="Times New Roman" w:cs="Times New Roman"/>
          <w:color w:val="000000" w:themeColor="text1"/>
          <w:sz w:val="24"/>
          <w:szCs w:val="24"/>
        </w:rPr>
      </w:pPr>
      <w:proofErr w:type="spellStart"/>
      <w:r w:rsidRPr="008162E6">
        <w:rPr>
          <w:rFonts w:ascii="Times New Roman" w:hAnsi="Times New Roman" w:cs="Times New Roman"/>
          <w:color w:val="000000" w:themeColor="text1"/>
          <w:sz w:val="24"/>
          <w:szCs w:val="24"/>
        </w:rPr>
        <w:t>А</w:t>
      </w:r>
      <w:r w:rsidR="00F015ED" w:rsidRPr="008162E6">
        <w:rPr>
          <w:rFonts w:ascii="Times New Roman" w:hAnsi="Times New Roman" w:cs="Times New Roman"/>
          <w:color w:val="000000" w:themeColor="text1"/>
          <w:sz w:val="24"/>
          <w:szCs w:val="24"/>
        </w:rPr>
        <w:t>билитации</w:t>
      </w:r>
      <w:proofErr w:type="spellEnd"/>
      <w:r w:rsidR="00F015ED" w:rsidRPr="008162E6">
        <w:rPr>
          <w:rFonts w:ascii="Times New Roman" w:hAnsi="Times New Roman" w:cs="Times New Roman"/>
          <w:color w:val="000000" w:themeColor="text1"/>
          <w:sz w:val="24"/>
          <w:szCs w:val="24"/>
        </w:rPr>
        <w:t xml:space="preserve">/реабилитации в течение жизни, минимальной </w:t>
      </w:r>
      <w:proofErr w:type="spellStart"/>
      <w:r w:rsidR="00F015ED" w:rsidRPr="008162E6">
        <w:rPr>
          <w:rFonts w:ascii="Times New Roman" w:hAnsi="Times New Roman" w:cs="Times New Roman"/>
          <w:color w:val="000000" w:themeColor="text1"/>
          <w:sz w:val="24"/>
          <w:szCs w:val="24"/>
        </w:rPr>
        <w:t>психофармакотерапевтической</w:t>
      </w:r>
      <w:proofErr w:type="spellEnd"/>
      <w:r w:rsidR="00F015ED" w:rsidRPr="008162E6">
        <w:rPr>
          <w:rFonts w:ascii="Times New Roman" w:hAnsi="Times New Roman" w:cs="Times New Roman"/>
          <w:color w:val="000000" w:themeColor="text1"/>
          <w:sz w:val="24"/>
          <w:szCs w:val="24"/>
        </w:rPr>
        <w:t xml:space="preserve"> коррекции </w:t>
      </w:r>
      <w:proofErr w:type="spellStart"/>
      <w:r w:rsidR="00F015ED" w:rsidRPr="008162E6">
        <w:rPr>
          <w:rFonts w:ascii="Times New Roman" w:hAnsi="Times New Roman" w:cs="Times New Roman"/>
          <w:color w:val="000000" w:themeColor="text1"/>
          <w:sz w:val="24"/>
          <w:szCs w:val="24"/>
        </w:rPr>
        <w:t>ноотропами</w:t>
      </w:r>
      <w:proofErr w:type="spellEnd"/>
      <w:r w:rsidR="00F015ED" w:rsidRPr="008162E6">
        <w:rPr>
          <w:rFonts w:ascii="Times New Roman" w:hAnsi="Times New Roman" w:cs="Times New Roman"/>
          <w:color w:val="000000" w:themeColor="text1"/>
          <w:sz w:val="24"/>
          <w:szCs w:val="24"/>
        </w:rPr>
        <w:t>, антиконвульсантами</w:t>
      </w:r>
      <w:r w:rsidRPr="008162E6">
        <w:rPr>
          <w:rFonts w:ascii="Times New Roman" w:hAnsi="Times New Roman" w:cs="Times New Roman"/>
          <w:color w:val="000000" w:themeColor="text1"/>
          <w:sz w:val="24"/>
          <w:szCs w:val="24"/>
        </w:rPr>
        <w:t>.</w:t>
      </w:r>
    </w:p>
    <w:p w14:paraId="35E730E6" w14:textId="77777777" w:rsidR="0018580F" w:rsidRPr="008162E6" w:rsidRDefault="00F015ED" w:rsidP="00B3021A">
      <w:pPr>
        <w:tabs>
          <w:tab w:val="left" w:pos="426"/>
        </w:tabs>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В случаях относительно упорядоченного поведения и отсутствии опасных для самого больного РАС и окружающих тенденций у пациентов с РАС (модели 1, 2, 5), назначается преимущественно немедикаментозная коррекция в амбулаторных условиях. В случаях остроты состояния с выраженными неспецифическими </w:t>
      </w:r>
      <w:proofErr w:type="spellStart"/>
      <w:r w:rsidRPr="008162E6">
        <w:rPr>
          <w:rFonts w:ascii="Times New Roman" w:hAnsi="Times New Roman" w:cs="Times New Roman"/>
          <w:color w:val="000000" w:themeColor="text1"/>
          <w:sz w:val="24"/>
          <w:szCs w:val="24"/>
        </w:rPr>
        <w:t>кататоническими</w:t>
      </w:r>
      <w:proofErr w:type="spellEnd"/>
      <w:r w:rsidRPr="008162E6">
        <w:rPr>
          <w:rFonts w:ascii="Times New Roman" w:hAnsi="Times New Roman" w:cs="Times New Roman"/>
          <w:color w:val="000000" w:themeColor="text1"/>
          <w:sz w:val="24"/>
          <w:szCs w:val="24"/>
        </w:rPr>
        <w:t xml:space="preserve">, поведенческими нарушениями, представляющими опасность для себя или окружающих, рекомендуется назначать </w:t>
      </w:r>
      <w:proofErr w:type="spellStart"/>
      <w:r w:rsidRPr="008162E6">
        <w:rPr>
          <w:rFonts w:ascii="Times New Roman" w:hAnsi="Times New Roman" w:cs="Times New Roman"/>
          <w:color w:val="000000" w:themeColor="text1"/>
          <w:sz w:val="24"/>
          <w:szCs w:val="24"/>
        </w:rPr>
        <w:t>психофармакотерапию</w:t>
      </w:r>
      <w:proofErr w:type="spellEnd"/>
      <w:r w:rsidRPr="008162E6">
        <w:rPr>
          <w:rFonts w:ascii="Times New Roman" w:hAnsi="Times New Roman" w:cs="Times New Roman"/>
          <w:color w:val="000000" w:themeColor="text1"/>
          <w:sz w:val="24"/>
          <w:szCs w:val="24"/>
        </w:rPr>
        <w:t xml:space="preserve">, особенно атипичными нейролептиками, и проводить в условиях </w:t>
      </w:r>
      <w:r w:rsidRPr="008162E6">
        <w:rPr>
          <w:rFonts w:ascii="Times New Roman" w:hAnsi="Times New Roman" w:cs="Times New Roman"/>
          <w:color w:val="000000" w:themeColor="text1"/>
          <w:sz w:val="24"/>
          <w:szCs w:val="24"/>
        </w:rPr>
        <w:lastRenderedPageBreak/>
        <w:t xml:space="preserve">стационара, сочетая с немедикаментозной коррекцией. Дети раннего, дошкольного возраста госпитализируются совместно с матерью, по программе «мать-дитя» (модели 3, 4). В случаях средней степени тяжести состояния, а также для обеспечения преемственности в оказании помощи при переводе из стационара в амбулаторную сеть может применяться дневной полустационар, где также проводится </w:t>
      </w:r>
      <w:proofErr w:type="spellStart"/>
      <w:r w:rsidRPr="008162E6">
        <w:rPr>
          <w:rFonts w:ascii="Times New Roman" w:hAnsi="Times New Roman" w:cs="Times New Roman"/>
          <w:color w:val="000000" w:themeColor="text1"/>
          <w:sz w:val="24"/>
          <w:szCs w:val="24"/>
        </w:rPr>
        <w:t>психофармакотерапия</w:t>
      </w:r>
      <w:proofErr w:type="spellEnd"/>
      <w:r w:rsidRPr="008162E6">
        <w:rPr>
          <w:rFonts w:ascii="Times New Roman" w:hAnsi="Times New Roman" w:cs="Times New Roman"/>
          <w:color w:val="000000" w:themeColor="text1"/>
          <w:sz w:val="24"/>
          <w:szCs w:val="24"/>
        </w:rPr>
        <w:t xml:space="preserve"> (с учетом передвижения детей, смены обстановки назначаются препараты в минимальных дозировках), всем больным проводится </w:t>
      </w:r>
      <w:proofErr w:type="spellStart"/>
      <w:r w:rsidRPr="008162E6">
        <w:rPr>
          <w:rFonts w:ascii="Times New Roman" w:hAnsi="Times New Roman" w:cs="Times New Roman"/>
          <w:color w:val="000000" w:themeColor="text1"/>
          <w:sz w:val="24"/>
          <w:szCs w:val="24"/>
        </w:rPr>
        <w:t>абилитация</w:t>
      </w:r>
      <w:proofErr w:type="spellEnd"/>
      <w:r w:rsidRPr="008162E6">
        <w:rPr>
          <w:rFonts w:ascii="Times New Roman" w:hAnsi="Times New Roman" w:cs="Times New Roman"/>
          <w:color w:val="000000" w:themeColor="text1"/>
          <w:sz w:val="24"/>
          <w:szCs w:val="24"/>
        </w:rPr>
        <w:t xml:space="preserve">/реабилитация, социальная коррекция. Рекомендуется назначение </w:t>
      </w:r>
      <w:proofErr w:type="spellStart"/>
      <w:r w:rsidRPr="008162E6">
        <w:rPr>
          <w:rFonts w:ascii="Times New Roman" w:hAnsi="Times New Roman" w:cs="Times New Roman"/>
          <w:color w:val="000000" w:themeColor="text1"/>
          <w:sz w:val="24"/>
          <w:szCs w:val="24"/>
        </w:rPr>
        <w:t>психофармакотерапии</w:t>
      </w:r>
      <w:proofErr w:type="spellEnd"/>
      <w:r w:rsidRPr="008162E6">
        <w:rPr>
          <w:rFonts w:ascii="Times New Roman" w:hAnsi="Times New Roman" w:cs="Times New Roman"/>
          <w:color w:val="000000" w:themeColor="text1"/>
          <w:sz w:val="24"/>
          <w:szCs w:val="24"/>
        </w:rPr>
        <w:t xml:space="preserve"> детям с РАС в целях коррекции неспецифических проявлений (с информацией по ВРП, УУР и УДД – см. табл. 3). </w:t>
      </w:r>
    </w:p>
    <w:p w14:paraId="014BBCC1" w14:textId="596E52D1" w:rsidR="00F015ED" w:rsidRPr="008162E6" w:rsidRDefault="00F015ED" w:rsidP="00B3021A">
      <w:pPr>
        <w:tabs>
          <w:tab w:val="left" w:pos="426"/>
        </w:tabs>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Этиотропной терапии для лечения ядерных симптомов аутизма: нарушения социализации и коммуникации, стереотипного поведения не существует (как и уровня убедительности рекомендаций – А). Однако, неспецифические проявления РАС (раздражительность, агрессия, расстройство приема пищи и другие влечения, возбуждение, заторможенность, нарушения сна, фобии, как и </w:t>
      </w:r>
      <w:proofErr w:type="spellStart"/>
      <w:r w:rsidRPr="008162E6">
        <w:rPr>
          <w:rFonts w:ascii="Times New Roman" w:hAnsi="Times New Roman" w:cs="Times New Roman"/>
          <w:color w:val="000000" w:themeColor="text1"/>
          <w:sz w:val="24"/>
          <w:szCs w:val="24"/>
        </w:rPr>
        <w:t>коморбидные</w:t>
      </w:r>
      <w:proofErr w:type="spellEnd"/>
      <w:r w:rsidRPr="008162E6">
        <w:rPr>
          <w:rFonts w:ascii="Times New Roman" w:hAnsi="Times New Roman" w:cs="Times New Roman"/>
          <w:color w:val="000000" w:themeColor="text1"/>
          <w:sz w:val="24"/>
          <w:szCs w:val="24"/>
        </w:rPr>
        <w:t xml:space="preserve"> проявления (см. раздел 1.7), нуждаются в медикаментозной коррекции. Назначение </w:t>
      </w:r>
      <w:proofErr w:type="spellStart"/>
      <w:r w:rsidRPr="008162E6">
        <w:rPr>
          <w:rFonts w:ascii="Times New Roman" w:hAnsi="Times New Roman" w:cs="Times New Roman"/>
          <w:color w:val="000000" w:themeColor="text1"/>
          <w:sz w:val="24"/>
          <w:szCs w:val="24"/>
        </w:rPr>
        <w:t>психофармакотерапии</w:t>
      </w:r>
      <w:proofErr w:type="spellEnd"/>
      <w:r w:rsidRPr="008162E6">
        <w:rPr>
          <w:rFonts w:ascii="Times New Roman" w:hAnsi="Times New Roman" w:cs="Times New Roman"/>
          <w:color w:val="000000" w:themeColor="text1"/>
          <w:sz w:val="24"/>
          <w:szCs w:val="24"/>
        </w:rPr>
        <w:t xml:space="preserve"> пациентам с РАС основывается на клинической (психопатологической) картине заболевания. Выбор психотропной терапии определяется наличием особенностей проявлений заболевания с учетом возможности наступления спонтанной трансформации синдромов в процессе лечения</w:t>
      </w:r>
      <w:r w:rsidR="0018580F" w:rsidRPr="008162E6">
        <w:rPr>
          <w:rFonts w:ascii="Times New Roman" w:hAnsi="Times New Roman" w:cs="Times New Roman"/>
          <w:color w:val="000000" w:themeColor="text1"/>
          <w:sz w:val="24"/>
          <w:szCs w:val="24"/>
        </w:rPr>
        <w:t xml:space="preserve">, что меняет тактику лечения и   </w:t>
      </w:r>
      <w:r w:rsidRPr="008162E6">
        <w:rPr>
          <w:rFonts w:ascii="Times New Roman" w:hAnsi="Times New Roman" w:cs="Times New Roman"/>
          <w:color w:val="000000" w:themeColor="text1"/>
          <w:sz w:val="24"/>
          <w:szCs w:val="24"/>
        </w:rPr>
        <w:t xml:space="preserve"> </w:t>
      </w:r>
      <w:r w:rsidR="0018580F"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предполагает присоединение других форм и методов терапии.</w:t>
      </w:r>
      <w:r w:rsidR="0018580F" w:rsidRPr="008162E6">
        <w:rPr>
          <w:rFonts w:ascii="Times New Roman" w:hAnsi="Times New Roman" w:cs="Times New Roman"/>
          <w:color w:val="000000" w:themeColor="text1"/>
          <w:sz w:val="24"/>
          <w:szCs w:val="24"/>
        </w:rPr>
        <w:t xml:space="preserve">( при синдроме Мартина-Белл пациент получает их короткими курсами на «аутистическом» этапе течения болезни для купирования неспецифических </w:t>
      </w:r>
      <w:proofErr w:type="spellStart"/>
      <w:r w:rsidR="0018580F" w:rsidRPr="008162E6">
        <w:rPr>
          <w:rFonts w:ascii="Times New Roman" w:hAnsi="Times New Roman" w:cs="Times New Roman"/>
          <w:color w:val="000000" w:themeColor="text1"/>
          <w:sz w:val="24"/>
          <w:szCs w:val="24"/>
        </w:rPr>
        <w:t>кататонических</w:t>
      </w:r>
      <w:proofErr w:type="spellEnd"/>
      <w:r w:rsidR="0018580F" w:rsidRPr="008162E6">
        <w:rPr>
          <w:rFonts w:ascii="Times New Roman" w:hAnsi="Times New Roman" w:cs="Times New Roman"/>
          <w:color w:val="000000" w:themeColor="text1"/>
          <w:sz w:val="24"/>
          <w:szCs w:val="24"/>
        </w:rPr>
        <w:t xml:space="preserve">, </w:t>
      </w:r>
      <w:proofErr w:type="spellStart"/>
      <w:r w:rsidR="0018580F" w:rsidRPr="008162E6">
        <w:rPr>
          <w:rFonts w:ascii="Times New Roman" w:hAnsi="Times New Roman" w:cs="Times New Roman"/>
          <w:color w:val="000000" w:themeColor="text1"/>
          <w:sz w:val="24"/>
          <w:szCs w:val="24"/>
        </w:rPr>
        <w:t>психопатоподобных</w:t>
      </w:r>
      <w:proofErr w:type="spellEnd"/>
      <w:r w:rsidR="0018580F" w:rsidRPr="008162E6">
        <w:rPr>
          <w:rFonts w:ascii="Times New Roman" w:hAnsi="Times New Roman" w:cs="Times New Roman"/>
          <w:color w:val="000000" w:themeColor="text1"/>
          <w:sz w:val="24"/>
          <w:szCs w:val="24"/>
        </w:rPr>
        <w:t xml:space="preserve"> проявлений)</w:t>
      </w:r>
      <w:r w:rsidR="007B520F">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Выбор конкретного препарата осуществляется с учетом спектра психотропной активности препарата и возможностью возникновения нежелательных побочных эффектов. Коллегиально оценивается возможность назначения препаратов для каждого пациента. При этом учитываются противопоказания и возможные риски возникновения лекарственных взаимодействий, что также позволяет избежать полипрагмазии. Эффективность проводимой терапии оценивается на основании редукции психопатологических симптомов, что приводит к положительной динамике в состоянии больного. Значимыми показателями являются скорость развития положительной динамики состояния с наступлением или становлением терапевтической ремиссии и отсутствием нежелательных побочных явлений.</w:t>
      </w:r>
    </w:p>
    <w:p w14:paraId="5194D961" w14:textId="3C363D1D" w:rsidR="0018580F" w:rsidRPr="008162E6" w:rsidRDefault="0018580F" w:rsidP="00B3021A">
      <w:pPr>
        <w:tabs>
          <w:tab w:val="left" w:pos="426"/>
        </w:tabs>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Основной группой психофармакологических средств, применяемых для лечения неспецифических проявлений при РАС в активном периоде течения болезни (модель 3), на протяжении жизни (модель 4) во многих странах являются </w:t>
      </w:r>
      <w:r w:rsidRPr="008162E6">
        <w:rPr>
          <w:rFonts w:ascii="Times New Roman" w:hAnsi="Times New Roman" w:cs="Times New Roman"/>
          <w:b/>
          <w:color w:val="000000" w:themeColor="text1"/>
          <w:sz w:val="24"/>
          <w:szCs w:val="24"/>
        </w:rPr>
        <w:t>нейролептики</w:t>
      </w:r>
      <w:r w:rsidRPr="008162E6">
        <w:rPr>
          <w:rFonts w:ascii="Times New Roman" w:hAnsi="Times New Roman" w:cs="Times New Roman"/>
          <w:color w:val="000000" w:themeColor="text1"/>
          <w:sz w:val="24"/>
          <w:szCs w:val="24"/>
        </w:rPr>
        <w:t xml:space="preserve">. Действие нейролептиков связывают преимущественно с блокадой D2-дофаминовых рецепторов и изменением </w:t>
      </w:r>
      <w:proofErr w:type="spellStart"/>
      <w:r w:rsidRPr="008162E6">
        <w:rPr>
          <w:rFonts w:ascii="Times New Roman" w:hAnsi="Times New Roman" w:cs="Times New Roman"/>
          <w:color w:val="000000" w:themeColor="text1"/>
          <w:sz w:val="24"/>
          <w:szCs w:val="24"/>
        </w:rPr>
        <w:t>дофаминергической</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нейротрансмиссии</w:t>
      </w:r>
      <w:proofErr w:type="spellEnd"/>
      <w:r w:rsidRPr="008162E6">
        <w:rPr>
          <w:rFonts w:ascii="Times New Roman" w:hAnsi="Times New Roman" w:cs="Times New Roman"/>
          <w:color w:val="000000" w:themeColor="text1"/>
          <w:sz w:val="24"/>
          <w:szCs w:val="24"/>
        </w:rPr>
        <w:t xml:space="preserve">. В качестве побочных эффектов могут развиваться экстрапирамидные расстройства и </w:t>
      </w:r>
      <w:proofErr w:type="spellStart"/>
      <w:r w:rsidRPr="008162E6">
        <w:rPr>
          <w:rFonts w:ascii="Times New Roman" w:hAnsi="Times New Roman" w:cs="Times New Roman"/>
          <w:color w:val="000000" w:themeColor="text1"/>
          <w:sz w:val="24"/>
          <w:szCs w:val="24"/>
        </w:rPr>
        <w:t>гиперпролактинемия</w:t>
      </w:r>
      <w:proofErr w:type="spellEnd"/>
      <w:r w:rsidRPr="008162E6">
        <w:rPr>
          <w:rFonts w:ascii="Times New Roman" w:hAnsi="Times New Roman" w:cs="Times New Roman"/>
          <w:color w:val="000000" w:themeColor="text1"/>
          <w:sz w:val="24"/>
          <w:szCs w:val="24"/>
        </w:rPr>
        <w:t xml:space="preserve">. Развитие тех или иных </w:t>
      </w:r>
      <w:r w:rsidRPr="008162E6">
        <w:rPr>
          <w:rFonts w:ascii="Times New Roman" w:hAnsi="Times New Roman" w:cs="Times New Roman"/>
          <w:color w:val="000000" w:themeColor="text1"/>
          <w:sz w:val="24"/>
          <w:szCs w:val="24"/>
        </w:rPr>
        <w:lastRenderedPageBreak/>
        <w:t xml:space="preserve">клинических эффектов блокады D2 рецепторов зависит от воздействия на различные </w:t>
      </w:r>
      <w:proofErr w:type="spellStart"/>
      <w:r w:rsidRPr="008162E6">
        <w:rPr>
          <w:rFonts w:ascii="Times New Roman" w:hAnsi="Times New Roman" w:cs="Times New Roman"/>
          <w:color w:val="000000" w:themeColor="text1"/>
          <w:sz w:val="24"/>
          <w:szCs w:val="24"/>
        </w:rPr>
        <w:t>дофаминергические</w:t>
      </w:r>
      <w:proofErr w:type="spellEnd"/>
      <w:r w:rsidRPr="008162E6">
        <w:rPr>
          <w:rFonts w:ascii="Times New Roman" w:hAnsi="Times New Roman" w:cs="Times New Roman"/>
          <w:color w:val="000000" w:themeColor="text1"/>
          <w:sz w:val="24"/>
          <w:szCs w:val="24"/>
        </w:rPr>
        <w:t xml:space="preserve"> пути в ЦНС. Угнетение </w:t>
      </w:r>
      <w:proofErr w:type="spellStart"/>
      <w:r w:rsidRPr="008162E6">
        <w:rPr>
          <w:rFonts w:ascii="Times New Roman" w:hAnsi="Times New Roman" w:cs="Times New Roman"/>
          <w:color w:val="000000" w:themeColor="text1"/>
          <w:sz w:val="24"/>
          <w:szCs w:val="24"/>
        </w:rPr>
        <w:t>нейротрансмиссии</w:t>
      </w:r>
      <w:proofErr w:type="spellEnd"/>
      <w:r w:rsidRPr="008162E6">
        <w:rPr>
          <w:rFonts w:ascii="Times New Roman" w:hAnsi="Times New Roman" w:cs="Times New Roman"/>
          <w:color w:val="000000" w:themeColor="text1"/>
          <w:sz w:val="24"/>
          <w:szCs w:val="24"/>
        </w:rPr>
        <w:t xml:space="preserve"> в </w:t>
      </w:r>
      <w:proofErr w:type="spellStart"/>
      <w:r w:rsidRPr="008162E6">
        <w:rPr>
          <w:rFonts w:ascii="Times New Roman" w:hAnsi="Times New Roman" w:cs="Times New Roman"/>
          <w:color w:val="000000" w:themeColor="text1"/>
          <w:sz w:val="24"/>
          <w:szCs w:val="24"/>
        </w:rPr>
        <w:t>мезолимбической</w:t>
      </w:r>
      <w:proofErr w:type="spellEnd"/>
      <w:r w:rsidRPr="008162E6">
        <w:rPr>
          <w:rFonts w:ascii="Times New Roman" w:hAnsi="Times New Roman" w:cs="Times New Roman"/>
          <w:color w:val="000000" w:themeColor="text1"/>
          <w:sz w:val="24"/>
          <w:szCs w:val="24"/>
        </w:rPr>
        <w:t xml:space="preserve"> системе ответственно за развитие собственно антипсихотического эффекта, в </w:t>
      </w:r>
      <w:proofErr w:type="spellStart"/>
      <w:r w:rsidRPr="008162E6">
        <w:rPr>
          <w:rFonts w:ascii="Times New Roman" w:hAnsi="Times New Roman" w:cs="Times New Roman"/>
          <w:color w:val="000000" w:themeColor="text1"/>
          <w:sz w:val="24"/>
          <w:szCs w:val="24"/>
        </w:rPr>
        <w:t>нигростриальной</w:t>
      </w:r>
      <w:proofErr w:type="spellEnd"/>
      <w:r w:rsidRPr="008162E6">
        <w:rPr>
          <w:rFonts w:ascii="Times New Roman" w:hAnsi="Times New Roman" w:cs="Times New Roman"/>
          <w:color w:val="000000" w:themeColor="text1"/>
          <w:sz w:val="24"/>
          <w:szCs w:val="24"/>
        </w:rPr>
        <w:t xml:space="preserve"> области – за экстрапирамидные побочные эффекты (нейролептический </w:t>
      </w:r>
      <w:proofErr w:type="spellStart"/>
      <w:r w:rsidRPr="008162E6">
        <w:rPr>
          <w:rFonts w:ascii="Times New Roman" w:hAnsi="Times New Roman" w:cs="Times New Roman"/>
          <w:color w:val="000000" w:themeColor="text1"/>
          <w:sz w:val="24"/>
          <w:szCs w:val="24"/>
        </w:rPr>
        <w:t>псевдопаркинсонизм</w:t>
      </w:r>
      <w:proofErr w:type="spellEnd"/>
      <w:r w:rsidRPr="008162E6">
        <w:rPr>
          <w:rFonts w:ascii="Times New Roman" w:hAnsi="Times New Roman" w:cs="Times New Roman"/>
          <w:color w:val="000000" w:themeColor="text1"/>
          <w:sz w:val="24"/>
          <w:szCs w:val="24"/>
        </w:rPr>
        <w:t xml:space="preserve">), а в </w:t>
      </w:r>
      <w:proofErr w:type="spellStart"/>
      <w:r w:rsidRPr="008162E6">
        <w:rPr>
          <w:rFonts w:ascii="Times New Roman" w:hAnsi="Times New Roman" w:cs="Times New Roman"/>
          <w:color w:val="000000" w:themeColor="text1"/>
          <w:sz w:val="24"/>
          <w:szCs w:val="24"/>
        </w:rPr>
        <w:t>тубероинфундибулярной</w:t>
      </w:r>
      <w:proofErr w:type="spellEnd"/>
      <w:r w:rsidRPr="008162E6">
        <w:rPr>
          <w:rFonts w:ascii="Times New Roman" w:hAnsi="Times New Roman" w:cs="Times New Roman"/>
          <w:color w:val="000000" w:themeColor="text1"/>
          <w:sz w:val="24"/>
          <w:szCs w:val="24"/>
        </w:rPr>
        <w:t xml:space="preserve"> зоне – за нейроэндокринные нарушения, в том числе </w:t>
      </w:r>
      <w:proofErr w:type="spellStart"/>
      <w:r w:rsidRPr="008162E6">
        <w:rPr>
          <w:rFonts w:ascii="Times New Roman" w:hAnsi="Times New Roman" w:cs="Times New Roman"/>
          <w:color w:val="000000" w:themeColor="text1"/>
          <w:sz w:val="24"/>
          <w:szCs w:val="24"/>
        </w:rPr>
        <w:t>гиперпролактинемию</w:t>
      </w:r>
      <w:proofErr w:type="spellEnd"/>
      <w:r w:rsidRPr="008162E6">
        <w:rPr>
          <w:rFonts w:ascii="Times New Roman" w:hAnsi="Times New Roman" w:cs="Times New Roman"/>
          <w:color w:val="000000" w:themeColor="text1"/>
          <w:sz w:val="24"/>
          <w:szCs w:val="24"/>
        </w:rPr>
        <w:t xml:space="preserve">. Антипсихотические препараты не одинаково связываются с D2 рецепторами в разных структурах мозга. Одни вещества обладают сильным сродством и блокируют рецепторы на длительное время, другие, напротив, быстро высвобождаются из мест связывания. Если это происходит на уровне </w:t>
      </w:r>
      <w:proofErr w:type="spellStart"/>
      <w:r w:rsidRPr="008162E6">
        <w:rPr>
          <w:rFonts w:ascii="Times New Roman" w:hAnsi="Times New Roman" w:cs="Times New Roman"/>
          <w:color w:val="000000" w:themeColor="text1"/>
          <w:sz w:val="24"/>
          <w:szCs w:val="24"/>
        </w:rPr>
        <w:t>нигростриальной</w:t>
      </w:r>
      <w:proofErr w:type="spellEnd"/>
      <w:r w:rsidRPr="008162E6">
        <w:rPr>
          <w:rFonts w:ascii="Times New Roman" w:hAnsi="Times New Roman" w:cs="Times New Roman"/>
          <w:color w:val="000000" w:themeColor="text1"/>
          <w:sz w:val="24"/>
          <w:szCs w:val="24"/>
        </w:rPr>
        <w:t xml:space="preserve"> области и блокада D2 рецепторов не превышает 70%, то экстрапирамидные побочные эффекты (паркинсонизм, дистония, </w:t>
      </w:r>
      <w:proofErr w:type="spellStart"/>
      <w:r w:rsidRPr="008162E6">
        <w:rPr>
          <w:rFonts w:ascii="Times New Roman" w:hAnsi="Times New Roman" w:cs="Times New Roman"/>
          <w:color w:val="000000" w:themeColor="text1"/>
          <w:sz w:val="24"/>
          <w:szCs w:val="24"/>
        </w:rPr>
        <w:t>акатизия</w:t>
      </w:r>
      <w:proofErr w:type="spellEnd"/>
      <w:r w:rsidRPr="008162E6">
        <w:rPr>
          <w:rFonts w:ascii="Times New Roman" w:hAnsi="Times New Roman" w:cs="Times New Roman"/>
          <w:color w:val="000000" w:themeColor="text1"/>
          <w:sz w:val="24"/>
          <w:szCs w:val="24"/>
        </w:rPr>
        <w:t xml:space="preserve">) либо не развиваются, либо выражены незначительно. Антипсихотики, обладающие антихолинергической активностью, реже вызывают экстрапирамидную симптоматику, поскольку холинергическая и </w:t>
      </w:r>
      <w:proofErr w:type="spellStart"/>
      <w:r w:rsidRPr="008162E6">
        <w:rPr>
          <w:rFonts w:ascii="Times New Roman" w:hAnsi="Times New Roman" w:cs="Times New Roman"/>
          <w:color w:val="000000" w:themeColor="text1"/>
          <w:sz w:val="24"/>
          <w:szCs w:val="24"/>
        </w:rPr>
        <w:t>дофаминергическая</w:t>
      </w:r>
      <w:proofErr w:type="spellEnd"/>
      <w:r w:rsidRPr="008162E6">
        <w:rPr>
          <w:rFonts w:ascii="Times New Roman" w:hAnsi="Times New Roman" w:cs="Times New Roman"/>
          <w:color w:val="000000" w:themeColor="text1"/>
          <w:sz w:val="24"/>
          <w:szCs w:val="24"/>
        </w:rPr>
        <w:t xml:space="preserve"> системы находятся в реципрокных отношениях, и блокада </w:t>
      </w:r>
      <w:proofErr w:type="spellStart"/>
      <w:r w:rsidRPr="008162E6">
        <w:rPr>
          <w:rFonts w:ascii="Times New Roman" w:hAnsi="Times New Roman" w:cs="Times New Roman"/>
          <w:color w:val="000000" w:themeColor="text1"/>
          <w:sz w:val="24"/>
          <w:szCs w:val="24"/>
        </w:rPr>
        <w:t>мускариновых</w:t>
      </w:r>
      <w:proofErr w:type="spellEnd"/>
      <w:r w:rsidRPr="008162E6">
        <w:rPr>
          <w:rFonts w:ascii="Times New Roman" w:hAnsi="Times New Roman" w:cs="Times New Roman"/>
          <w:color w:val="000000" w:themeColor="text1"/>
          <w:sz w:val="24"/>
          <w:szCs w:val="24"/>
        </w:rPr>
        <w:t xml:space="preserve"> рецепторов I типа приводит к активизации </w:t>
      </w:r>
      <w:proofErr w:type="spellStart"/>
      <w:r w:rsidRPr="008162E6">
        <w:rPr>
          <w:rFonts w:ascii="Times New Roman" w:hAnsi="Times New Roman" w:cs="Times New Roman"/>
          <w:color w:val="000000" w:themeColor="text1"/>
          <w:sz w:val="24"/>
          <w:szCs w:val="24"/>
        </w:rPr>
        <w:t>дофаминергической</w:t>
      </w:r>
      <w:proofErr w:type="spellEnd"/>
      <w:r w:rsidRPr="008162E6">
        <w:rPr>
          <w:rFonts w:ascii="Times New Roman" w:hAnsi="Times New Roman" w:cs="Times New Roman"/>
          <w:color w:val="000000" w:themeColor="text1"/>
          <w:sz w:val="24"/>
          <w:szCs w:val="24"/>
        </w:rPr>
        <w:t xml:space="preserve"> передачи. На том же механизме действия основана способность центральных антихолинергических препаратов (</w:t>
      </w:r>
      <w:proofErr w:type="spellStart"/>
      <w:r w:rsidRPr="008162E6">
        <w:rPr>
          <w:rFonts w:ascii="Times New Roman" w:hAnsi="Times New Roman" w:cs="Times New Roman"/>
          <w:color w:val="000000" w:themeColor="text1"/>
          <w:sz w:val="24"/>
          <w:szCs w:val="24"/>
        </w:rPr>
        <w:t>тригексифенидил</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бипериден</w:t>
      </w:r>
      <w:proofErr w:type="spellEnd"/>
      <w:r w:rsidRPr="008162E6">
        <w:rPr>
          <w:rFonts w:ascii="Times New Roman" w:hAnsi="Times New Roman" w:cs="Times New Roman"/>
          <w:color w:val="000000" w:themeColor="text1"/>
          <w:sz w:val="24"/>
          <w:szCs w:val="24"/>
        </w:rPr>
        <w:t>) корригировать нейролептические экстрапирамидные нарушения. Следует учесть, что за рубежом обычно отсутствует практика назначения корректоров экстрапирамидных расстройств с начала лечения; они назначаются только при появлении последних и периодически отменяются для проверки адаптации к лечению. Данный факт, по-видимому, может обуславливать более частое возникновение этих побочных эффектов в зарубежной практике, чем в отечественной, где корректоры назначаются сразу и непрерывно</w:t>
      </w:r>
      <w:r w:rsidR="0020188D"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 xml:space="preserve">Некоторые атипичные нейролептики в зависимости от применяемой дозы способны блокировать </w:t>
      </w:r>
      <w:proofErr w:type="spellStart"/>
      <w:r w:rsidRPr="008162E6">
        <w:rPr>
          <w:rFonts w:ascii="Times New Roman" w:hAnsi="Times New Roman" w:cs="Times New Roman"/>
          <w:color w:val="000000" w:themeColor="text1"/>
          <w:sz w:val="24"/>
          <w:szCs w:val="24"/>
        </w:rPr>
        <w:t>пресинаптические</w:t>
      </w:r>
      <w:proofErr w:type="spellEnd"/>
      <w:r w:rsidRPr="008162E6">
        <w:rPr>
          <w:rFonts w:ascii="Times New Roman" w:hAnsi="Times New Roman" w:cs="Times New Roman"/>
          <w:color w:val="000000" w:themeColor="text1"/>
          <w:sz w:val="24"/>
          <w:szCs w:val="24"/>
        </w:rPr>
        <w:t xml:space="preserve"> D2/3 рецепторы и парадоксально облегчать </w:t>
      </w:r>
      <w:proofErr w:type="spellStart"/>
      <w:r w:rsidRPr="008162E6">
        <w:rPr>
          <w:rFonts w:ascii="Times New Roman" w:hAnsi="Times New Roman" w:cs="Times New Roman"/>
          <w:color w:val="000000" w:themeColor="text1"/>
          <w:sz w:val="24"/>
          <w:szCs w:val="24"/>
        </w:rPr>
        <w:t>дофаминергическую</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нейропередачу</w:t>
      </w:r>
      <w:proofErr w:type="spellEnd"/>
      <w:r w:rsidRPr="008162E6">
        <w:rPr>
          <w:rFonts w:ascii="Times New Roman" w:hAnsi="Times New Roman" w:cs="Times New Roman"/>
          <w:color w:val="000000" w:themeColor="text1"/>
          <w:sz w:val="24"/>
          <w:szCs w:val="24"/>
        </w:rPr>
        <w:t>, в том числе на корковом уровне (</w:t>
      </w:r>
      <w:proofErr w:type="spellStart"/>
      <w:r w:rsidRPr="008162E6">
        <w:rPr>
          <w:rFonts w:ascii="Times New Roman" w:hAnsi="Times New Roman" w:cs="Times New Roman"/>
          <w:color w:val="000000" w:themeColor="text1"/>
          <w:sz w:val="24"/>
          <w:szCs w:val="24"/>
        </w:rPr>
        <w:t>сульпирид</w:t>
      </w:r>
      <w:proofErr w:type="spellEnd"/>
      <w:r w:rsidRPr="008162E6">
        <w:rPr>
          <w:rFonts w:ascii="Times New Roman" w:hAnsi="Times New Roman" w:cs="Times New Roman"/>
          <w:color w:val="000000" w:themeColor="text1"/>
          <w:sz w:val="24"/>
          <w:szCs w:val="24"/>
        </w:rPr>
        <w:t xml:space="preserve">). В клинике это может проявляться в виде </w:t>
      </w:r>
      <w:proofErr w:type="spellStart"/>
      <w:r w:rsidRPr="008162E6">
        <w:rPr>
          <w:rFonts w:ascii="Times New Roman" w:hAnsi="Times New Roman" w:cs="Times New Roman"/>
          <w:color w:val="000000" w:themeColor="text1"/>
          <w:sz w:val="24"/>
          <w:szCs w:val="24"/>
        </w:rPr>
        <w:t>дезингибирующего</w:t>
      </w:r>
      <w:proofErr w:type="spellEnd"/>
      <w:r w:rsidRPr="008162E6">
        <w:rPr>
          <w:rFonts w:ascii="Times New Roman" w:hAnsi="Times New Roman" w:cs="Times New Roman"/>
          <w:color w:val="000000" w:themeColor="text1"/>
          <w:sz w:val="24"/>
          <w:szCs w:val="24"/>
        </w:rPr>
        <w:t xml:space="preserve"> или активирующего эффекта. Атипичные нейролептики могут также блокировать 5-НТ2 серотониновые рецепторы, с чем связывают их способность уменьшать выраженность негативной симптоматики и когнитивных нарушений, поскольку серотониновые рецепторы 2 типа расположены преимущественно в коре головного мозга (особенно во фронтальных областях) и их блокада приводит к опосредованной стимуляции </w:t>
      </w:r>
      <w:proofErr w:type="spellStart"/>
      <w:r w:rsidRPr="008162E6">
        <w:rPr>
          <w:rFonts w:ascii="Times New Roman" w:hAnsi="Times New Roman" w:cs="Times New Roman"/>
          <w:color w:val="000000" w:themeColor="text1"/>
          <w:sz w:val="24"/>
          <w:szCs w:val="24"/>
        </w:rPr>
        <w:t>дофаминергической</w:t>
      </w:r>
      <w:proofErr w:type="spellEnd"/>
      <w:r w:rsidRPr="008162E6">
        <w:rPr>
          <w:rFonts w:ascii="Times New Roman" w:hAnsi="Times New Roman" w:cs="Times New Roman"/>
          <w:color w:val="000000" w:themeColor="text1"/>
          <w:sz w:val="24"/>
          <w:szCs w:val="24"/>
        </w:rPr>
        <w:t xml:space="preserve"> передачи. Частичные агонисты </w:t>
      </w:r>
      <w:proofErr w:type="spellStart"/>
      <w:r w:rsidRPr="008162E6">
        <w:rPr>
          <w:rFonts w:ascii="Times New Roman" w:hAnsi="Times New Roman" w:cs="Times New Roman"/>
          <w:color w:val="000000" w:themeColor="text1"/>
          <w:sz w:val="24"/>
          <w:szCs w:val="24"/>
        </w:rPr>
        <w:t>дофаминовых</w:t>
      </w:r>
      <w:proofErr w:type="spellEnd"/>
      <w:r w:rsidRPr="008162E6">
        <w:rPr>
          <w:rFonts w:ascii="Times New Roman" w:hAnsi="Times New Roman" w:cs="Times New Roman"/>
          <w:color w:val="000000" w:themeColor="text1"/>
          <w:sz w:val="24"/>
          <w:szCs w:val="24"/>
        </w:rPr>
        <w:t xml:space="preserve"> рецепторов (#</w:t>
      </w:r>
      <w:proofErr w:type="spellStart"/>
      <w:r w:rsidRPr="008162E6">
        <w:rPr>
          <w:rFonts w:ascii="Times New Roman" w:hAnsi="Times New Roman" w:cs="Times New Roman"/>
          <w:color w:val="000000" w:themeColor="text1"/>
          <w:sz w:val="24"/>
          <w:szCs w:val="24"/>
        </w:rPr>
        <w:t>арипипразол</w:t>
      </w:r>
      <w:proofErr w:type="spellEnd"/>
      <w:r w:rsidRPr="008162E6">
        <w:rPr>
          <w:rFonts w:ascii="Times New Roman" w:hAnsi="Times New Roman" w:cs="Times New Roman"/>
          <w:color w:val="000000" w:themeColor="text1"/>
          <w:sz w:val="24"/>
          <w:szCs w:val="24"/>
        </w:rPr>
        <w:t xml:space="preserve">) нормализуют </w:t>
      </w:r>
      <w:proofErr w:type="spellStart"/>
      <w:r w:rsidRPr="008162E6">
        <w:rPr>
          <w:rFonts w:ascii="Times New Roman" w:hAnsi="Times New Roman" w:cs="Times New Roman"/>
          <w:color w:val="000000" w:themeColor="text1"/>
          <w:sz w:val="24"/>
          <w:szCs w:val="24"/>
        </w:rPr>
        <w:t>дофаминовую</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нейропередачу</w:t>
      </w:r>
      <w:proofErr w:type="spellEnd"/>
      <w:r w:rsidRPr="008162E6">
        <w:rPr>
          <w:rFonts w:ascii="Times New Roman" w:hAnsi="Times New Roman" w:cs="Times New Roman"/>
          <w:color w:val="000000" w:themeColor="text1"/>
          <w:sz w:val="24"/>
          <w:szCs w:val="24"/>
        </w:rPr>
        <w:t xml:space="preserve">, уменьшая ее при гиперфункции D2 рецепторов и увеличивая – при гипофункции. Недавний </w:t>
      </w:r>
      <w:proofErr w:type="spellStart"/>
      <w:r w:rsidRPr="008162E6">
        <w:rPr>
          <w:rFonts w:ascii="Times New Roman" w:hAnsi="Times New Roman" w:cs="Times New Roman"/>
          <w:color w:val="000000" w:themeColor="text1"/>
          <w:sz w:val="24"/>
          <w:szCs w:val="24"/>
        </w:rPr>
        <w:t>Кокрановский</w:t>
      </w:r>
      <w:proofErr w:type="spellEnd"/>
      <w:r w:rsidRPr="008162E6">
        <w:rPr>
          <w:rFonts w:ascii="Times New Roman" w:hAnsi="Times New Roman" w:cs="Times New Roman"/>
          <w:color w:val="000000" w:themeColor="text1"/>
          <w:sz w:val="24"/>
          <w:szCs w:val="24"/>
        </w:rPr>
        <w:t xml:space="preserve"> обзор применения </w:t>
      </w:r>
      <w:proofErr w:type="spellStart"/>
      <w:r w:rsidRPr="008162E6">
        <w:rPr>
          <w:rFonts w:ascii="Times New Roman" w:hAnsi="Times New Roman" w:cs="Times New Roman"/>
          <w:color w:val="000000" w:themeColor="text1"/>
          <w:sz w:val="24"/>
          <w:szCs w:val="24"/>
        </w:rPr>
        <w:t>арипипразола</w:t>
      </w:r>
      <w:proofErr w:type="spellEnd"/>
      <w:r w:rsidRPr="008162E6">
        <w:rPr>
          <w:rFonts w:ascii="Times New Roman" w:hAnsi="Times New Roman" w:cs="Times New Roman"/>
          <w:color w:val="000000" w:themeColor="text1"/>
          <w:sz w:val="24"/>
          <w:szCs w:val="24"/>
        </w:rPr>
        <w:t xml:space="preserve"> при РАС показал, что по данным двух РКИ предполагается, что он эффективен в качестве краткосрочного лекарственного средства для снятия «раздражительности» при аутизме</w:t>
      </w:r>
      <w:r w:rsidR="0020188D"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В настоящее время имеются существенные возрастные ограничения при назначении нейролептиков. При лечении психических </w:t>
      </w:r>
      <w:r w:rsidRPr="008162E6">
        <w:rPr>
          <w:rFonts w:ascii="Times New Roman" w:hAnsi="Times New Roman" w:cs="Times New Roman"/>
          <w:color w:val="000000" w:themeColor="text1"/>
          <w:sz w:val="24"/>
          <w:szCs w:val="24"/>
        </w:rPr>
        <w:lastRenderedPageBreak/>
        <w:t>заболеваний, включая РАС, для выбора препарата следует руководствоваться современными и научно-обоснованными достижениями в области фармакологии, в соответствии с законами РФ и инструкциями к препаратам</w:t>
      </w:r>
      <w:r w:rsidR="0020188D"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Дифференцированный подход к назначению антипсихотиков осуществляется с учетом возраста, веса, соматического состояния больного с РАС и наличия психопатологической симптоматики, определяющей клиническую картину заболевания. Учитывается возможность индивидуальной непереносимости препаратов, риски возникновения побочных действий. Эффективность проводимой терапии оценивается на основании редукции клинических проявлений, становления терапевтической ремиссии. Основными показателями является безопасность проводимой терапии и купирование психопатологической симптоматики</w:t>
      </w:r>
      <w:r w:rsidR="0020188D"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Дозу нейролептика обычно назначают минимальную и повышают постепенно, при наличии показаний, до достижения терапевтического результата. При возникновении побочных явлений проводимая терапия корригируется. Необходимая доза препарата подбирается индивидуально эмпирическим путем. Вначале вводят минимально тестовую дозу и при отсутствии в течение 2 часов аллергических или других реакций (повышение температуры тела, острые дискинезии) дозу, при необходимости, постепенно увеличивают. В зависимости от тяжести заболевания, как правило, антипсихотический эффект развивается не ранее, чем через 2 недели от момента назначения терапии. Используют поочередное введение в схему препаратов, необходимых для купирования болезненного состояния.</w:t>
      </w:r>
      <w:r w:rsidR="0020188D" w:rsidRPr="008162E6">
        <w:rPr>
          <w:rFonts w:ascii="Times New Roman" w:hAnsi="Times New Roman" w:cs="Times New Roman"/>
          <w:b/>
          <w:color w:val="000000" w:themeColor="text1"/>
          <w:sz w:val="24"/>
          <w:szCs w:val="24"/>
        </w:rPr>
        <w:t xml:space="preserve"> </w:t>
      </w:r>
      <w:proofErr w:type="spellStart"/>
      <w:r w:rsidR="0020188D" w:rsidRPr="008162E6">
        <w:rPr>
          <w:rFonts w:ascii="Times New Roman" w:hAnsi="Times New Roman" w:cs="Times New Roman"/>
          <w:b/>
          <w:color w:val="000000" w:themeColor="text1"/>
          <w:sz w:val="24"/>
          <w:szCs w:val="24"/>
        </w:rPr>
        <w:t>Диазепины</w:t>
      </w:r>
      <w:proofErr w:type="spellEnd"/>
      <w:r w:rsidR="0020188D" w:rsidRPr="008162E6">
        <w:rPr>
          <w:rFonts w:ascii="Times New Roman" w:hAnsi="Times New Roman" w:cs="Times New Roman"/>
          <w:b/>
          <w:color w:val="000000" w:themeColor="text1"/>
          <w:sz w:val="24"/>
          <w:szCs w:val="24"/>
        </w:rPr>
        <w:t xml:space="preserve">, </w:t>
      </w:r>
      <w:proofErr w:type="spellStart"/>
      <w:r w:rsidR="0020188D" w:rsidRPr="008162E6">
        <w:rPr>
          <w:rFonts w:ascii="Times New Roman" w:hAnsi="Times New Roman" w:cs="Times New Roman"/>
          <w:b/>
          <w:color w:val="000000" w:themeColor="text1"/>
          <w:sz w:val="24"/>
          <w:szCs w:val="24"/>
        </w:rPr>
        <w:t>бензамиды</w:t>
      </w:r>
      <w:proofErr w:type="spellEnd"/>
      <w:r w:rsidR="0020188D" w:rsidRPr="008162E6">
        <w:rPr>
          <w:rFonts w:ascii="Times New Roman" w:hAnsi="Times New Roman" w:cs="Times New Roman"/>
          <w:color w:val="000000" w:themeColor="text1"/>
          <w:sz w:val="24"/>
          <w:szCs w:val="24"/>
        </w:rPr>
        <w:t xml:space="preserve">, другие </w:t>
      </w:r>
      <w:r w:rsidR="0020188D" w:rsidRPr="008162E6">
        <w:rPr>
          <w:rFonts w:ascii="Times New Roman" w:hAnsi="Times New Roman" w:cs="Times New Roman"/>
          <w:b/>
          <w:color w:val="000000" w:themeColor="text1"/>
          <w:sz w:val="24"/>
          <w:szCs w:val="24"/>
        </w:rPr>
        <w:t>антипсихотические средства</w:t>
      </w:r>
      <w:r w:rsidR="0020188D" w:rsidRPr="008162E6">
        <w:rPr>
          <w:rFonts w:ascii="Times New Roman" w:hAnsi="Times New Roman" w:cs="Times New Roman"/>
          <w:color w:val="000000" w:themeColor="text1"/>
          <w:sz w:val="24"/>
          <w:szCs w:val="24"/>
        </w:rPr>
        <w:t xml:space="preserve">, с одной стороны, с «мягким действием» на экстрапирамидную систему, с другой стороны, вызывают осложнения со стороны эндокринной и сердечно-сосудистой </w:t>
      </w:r>
      <w:proofErr w:type="gramStart"/>
      <w:r w:rsidR="0020188D" w:rsidRPr="008162E6">
        <w:rPr>
          <w:rFonts w:ascii="Times New Roman" w:hAnsi="Times New Roman" w:cs="Times New Roman"/>
          <w:color w:val="000000" w:themeColor="text1"/>
          <w:sz w:val="24"/>
          <w:szCs w:val="24"/>
        </w:rPr>
        <w:t>системы .</w:t>
      </w:r>
      <w:proofErr w:type="gramEnd"/>
      <w:r w:rsidR="0020188D"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 xml:space="preserve"> Разрешенные к применению в детском возрасте</w:t>
      </w:r>
      <w:r w:rsidRPr="008162E6">
        <w:rPr>
          <w:rFonts w:ascii="Times New Roman" w:hAnsi="Times New Roman" w:cs="Times New Roman"/>
          <w:b/>
          <w:color w:val="000000" w:themeColor="text1"/>
          <w:sz w:val="24"/>
          <w:szCs w:val="24"/>
        </w:rPr>
        <w:t xml:space="preserve"> антидепрессанты</w:t>
      </w:r>
      <w:r w:rsidRPr="008162E6">
        <w:rPr>
          <w:rFonts w:ascii="Times New Roman" w:hAnsi="Times New Roman" w:cs="Times New Roman"/>
          <w:color w:val="000000" w:themeColor="text1"/>
          <w:sz w:val="24"/>
          <w:szCs w:val="24"/>
        </w:rPr>
        <w:t xml:space="preserve"> включают: амитриптилин и </w:t>
      </w:r>
      <w:proofErr w:type="spellStart"/>
      <w:r w:rsidRPr="008162E6">
        <w:rPr>
          <w:rFonts w:ascii="Times New Roman" w:hAnsi="Times New Roman" w:cs="Times New Roman"/>
          <w:color w:val="000000" w:themeColor="text1"/>
          <w:sz w:val="24"/>
          <w:szCs w:val="24"/>
        </w:rPr>
        <w:t>cелективные</w:t>
      </w:r>
      <w:proofErr w:type="spellEnd"/>
      <w:r w:rsidRPr="008162E6">
        <w:rPr>
          <w:rFonts w:ascii="Times New Roman" w:hAnsi="Times New Roman" w:cs="Times New Roman"/>
          <w:color w:val="000000" w:themeColor="text1"/>
          <w:sz w:val="24"/>
          <w:szCs w:val="24"/>
        </w:rPr>
        <w:t xml:space="preserve"> ингибиторы обратного захвата серотонина (СИОЗС) – </w:t>
      </w:r>
      <w:proofErr w:type="spellStart"/>
      <w:r w:rsidRPr="008162E6">
        <w:rPr>
          <w:rFonts w:ascii="Times New Roman" w:hAnsi="Times New Roman" w:cs="Times New Roman"/>
          <w:color w:val="000000" w:themeColor="text1"/>
          <w:sz w:val="24"/>
          <w:szCs w:val="24"/>
        </w:rPr>
        <w:t>флувоксамин</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сертралин</w:t>
      </w:r>
      <w:proofErr w:type="spellEnd"/>
      <w:r w:rsidRPr="008162E6">
        <w:rPr>
          <w:rFonts w:ascii="Times New Roman" w:hAnsi="Times New Roman" w:cs="Times New Roman"/>
          <w:color w:val="000000" w:themeColor="text1"/>
          <w:sz w:val="24"/>
          <w:szCs w:val="24"/>
        </w:rPr>
        <w:t>. Последние не эффективны для купирования повторяющегося поведения у детей с РАС и, фактически, часто вызывают активацию нежелательных явлений</w:t>
      </w:r>
      <w:r w:rsidR="0020188D"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 xml:space="preserve"> Наиболее частой ошибкой при лечении РАС является назначение исключительно </w:t>
      </w:r>
      <w:proofErr w:type="spellStart"/>
      <w:r w:rsidRPr="008162E6">
        <w:rPr>
          <w:rFonts w:ascii="Times New Roman" w:hAnsi="Times New Roman" w:cs="Times New Roman"/>
          <w:color w:val="000000" w:themeColor="text1"/>
          <w:sz w:val="24"/>
          <w:szCs w:val="24"/>
        </w:rPr>
        <w:t>нейрометаболической</w:t>
      </w:r>
      <w:proofErr w:type="spellEnd"/>
      <w:r w:rsidRPr="008162E6">
        <w:rPr>
          <w:rFonts w:ascii="Times New Roman" w:hAnsi="Times New Roman" w:cs="Times New Roman"/>
          <w:color w:val="000000" w:themeColor="text1"/>
          <w:sz w:val="24"/>
          <w:szCs w:val="24"/>
        </w:rPr>
        <w:t xml:space="preserve"> терапии и </w:t>
      </w:r>
      <w:proofErr w:type="spellStart"/>
      <w:r w:rsidRPr="008162E6">
        <w:rPr>
          <w:rFonts w:ascii="Times New Roman" w:hAnsi="Times New Roman" w:cs="Times New Roman"/>
          <w:color w:val="000000" w:themeColor="text1"/>
          <w:sz w:val="24"/>
          <w:szCs w:val="24"/>
        </w:rPr>
        <w:t>ноотропов</w:t>
      </w:r>
      <w:proofErr w:type="spellEnd"/>
      <w:r w:rsidRPr="008162E6">
        <w:rPr>
          <w:rFonts w:ascii="Times New Roman" w:hAnsi="Times New Roman" w:cs="Times New Roman"/>
          <w:color w:val="000000" w:themeColor="text1"/>
          <w:sz w:val="24"/>
          <w:szCs w:val="24"/>
        </w:rPr>
        <w:t xml:space="preserve"> детям и подросткам с РАС, что может вызвать побочные и парадоксальные эффекты с углублением неспецифической продуктивной симптоматики. С осторожностью следует относиться к назначению препаратов с психостимулирующей активностью. Но для преодоления когнитивных нарушений при </w:t>
      </w:r>
      <w:proofErr w:type="spellStart"/>
      <w:r w:rsidRPr="008162E6">
        <w:rPr>
          <w:rFonts w:ascii="Times New Roman" w:hAnsi="Times New Roman" w:cs="Times New Roman"/>
          <w:color w:val="000000" w:themeColor="text1"/>
          <w:sz w:val="24"/>
          <w:szCs w:val="24"/>
        </w:rPr>
        <w:t>непсихотических</w:t>
      </w:r>
      <w:proofErr w:type="spellEnd"/>
      <w:r w:rsidRPr="008162E6">
        <w:rPr>
          <w:rFonts w:ascii="Times New Roman" w:hAnsi="Times New Roman" w:cs="Times New Roman"/>
          <w:color w:val="000000" w:themeColor="text1"/>
          <w:sz w:val="24"/>
          <w:szCs w:val="24"/>
        </w:rPr>
        <w:t xml:space="preserve"> формах РАС (модели 2, 5), показаны к назначению ноотропные препараты, параллельно с интенсивной </w:t>
      </w:r>
      <w:proofErr w:type="spellStart"/>
      <w:r w:rsidRPr="008162E6">
        <w:rPr>
          <w:rFonts w:ascii="Times New Roman" w:hAnsi="Times New Roman" w:cs="Times New Roman"/>
          <w:color w:val="000000" w:themeColor="text1"/>
          <w:sz w:val="24"/>
          <w:szCs w:val="24"/>
        </w:rPr>
        <w:t>абилитацией</w:t>
      </w:r>
      <w:proofErr w:type="spellEnd"/>
      <w:r w:rsidRPr="008162E6">
        <w:rPr>
          <w:rFonts w:ascii="Times New Roman" w:hAnsi="Times New Roman" w:cs="Times New Roman"/>
          <w:color w:val="000000" w:themeColor="text1"/>
          <w:sz w:val="24"/>
          <w:szCs w:val="24"/>
        </w:rPr>
        <w:t>.</w:t>
      </w:r>
    </w:p>
    <w:p w14:paraId="566450F4" w14:textId="77777777" w:rsidR="0020188D" w:rsidRDefault="0020188D" w:rsidP="00B3021A">
      <w:pPr>
        <w:tabs>
          <w:tab w:val="left" w:pos="426"/>
        </w:tabs>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В табл. 3 перечислены лекарственные средства, рекомендуемые при РАС у детей и подростков</w:t>
      </w:r>
    </w:p>
    <w:p w14:paraId="61828977" w14:textId="77777777" w:rsidR="00B3021A" w:rsidRDefault="00B3021A" w:rsidP="00B3021A">
      <w:pPr>
        <w:tabs>
          <w:tab w:val="left" w:pos="426"/>
        </w:tabs>
        <w:spacing w:after="0" w:line="360" w:lineRule="auto"/>
        <w:ind w:firstLine="709"/>
        <w:jc w:val="right"/>
        <w:rPr>
          <w:rFonts w:ascii="Times New Roman" w:hAnsi="Times New Roman" w:cs="Times New Roman"/>
          <w:b/>
          <w:bCs/>
          <w:color w:val="000000" w:themeColor="text1"/>
          <w:sz w:val="24"/>
          <w:szCs w:val="24"/>
        </w:rPr>
      </w:pPr>
    </w:p>
    <w:p w14:paraId="67E0787D" w14:textId="77777777" w:rsidR="00B3021A" w:rsidRDefault="00B3021A" w:rsidP="00B3021A">
      <w:pPr>
        <w:tabs>
          <w:tab w:val="left" w:pos="426"/>
        </w:tabs>
        <w:spacing w:after="0" w:line="360" w:lineRule="auto"/>
        <w:ind w:firstLine="709"/>
        <w:jc w:val="right"/>
        <w:rPr>
          <w:rFonts w:ascii="Times New Roman" w:hAnsi="Times New Roman" w:cs="Times New Roman"/>
          <w:b/>
          <w:bCs/>
          <w:color w:val="000000" w:themeColor="text1"/>
          <w:sz w:val="24"/>
          <w:szCs w:val="24"/>
        </w:rPr>
      </w:pPr>
    </w:p>
    <w:p w14:paraId="297B4095" w14:textId="77777777" w:rsidR="00B3021A" w:rsidRDefault="00B3021A" w:rsidP="00B3021A">
      <w:pPr>
        <w:tabs>
          <w:tab w:val="left" w:pos="426"/>
        </w:tabs>
        <w:spacing w:after="0" w:line="360" w:lineRule="auto"/>
        <w:ind w:firstLine="709"/>
        <w:jc w:val="right"/>
        <w:rPr>
          <w:rFonts w:ascii="Times New Roman" w:hAnsi="Times New Roman" w:cs="Times New Roman"/>
          <w:b/>
          <w:bCs/>
          <w:color w:val="000000" w:themeColor="text1"/>
          <w:sz w:val="24"/>
          <w:szCs w:val="24"/>
        </w:rPr>
      </w:pPr>
    </w:p>
    <w:p w14:paraId="7869608D" w14:textId="77777777" w:rsidR="00B3021A" w:rsidRDefault="00B3021A" w:rsidP="00B3021A">
      <w:pPr>
        <w:tabs>
          <w:tab w:val="left" w:pos="426"/>
        </w:tabs>
        <w:spacing w:after="0" w:line="360" w:lineRule="auto"/>
        <w:ind w:firstLine="709"/>
        <w:jc w:val="right"/>
        <w:rPr>
          <w:rFonts w:ascii="Times New Roman" w:hAnsi="Times New Roman" w:cs="Times New Roman"/>
          <w:b/>
          <w:bCs/>
          <w:color w:val="000000" w:themeColor="text1"/>
          <w:sz w:val="24"/>
          <w:szCs w:val="24"/>
        </w:rPr>
      </w:pPr>
    </w:p>
    <w:p w14:paraId="7DAA0BE9" w14:textId="77777777" w:rsidR="00B3021A" w:rsidRPr="00B3021A" w:rsidRDefault="00B3021A" w:rsidP="00B3021A">
      <w:pPr>
        <w:tabs>
          <w:tab w:val="left" w:pos="426"/>
        </w:tabs>
        <w:spacing w:after="0" w:line="360" w:lineRule="auto"/>
        <w:ind w:firstLine="709"/>
        <w:jc w:val="right"/>
        <w:rPr>
          <w:rFonts w:ascii="Times New Roman" w:hAnsi="Times New Roman" w:cs="Times New Roman"/>
          <w:b/>
          <w:bCs/>
          <w:color w:val="000000" w:themeColor="text1"/>
          <w:sz w:val="24"/>
          <w:szCs w:val="24"/>
        </w:rPr>
      </w:pPr>
      <w:r w:rsidRPr="00B3021A">
        <w:rPr>
          <w:rFonts w:ascii="Times New Roman" w:hAnsi="Times New Roman" w:cs="Times New Roman"/>
          <w:b/>
          <w:bCs/>
          <w:color w:val="000000" w:themeColor="text1"/>
          <w:sz w:val="24"/>
          <w:szCs w:val="24"/>
        </w:rPr>
        <w:lastRenderedPageBreak/>
        <w:t>Таблица 3</w:t>
      </w:r>
    </w:p>
    <w:p w14:paraId="7F97F23C" w14:textId="77777777" w:rsidR="00F015ED" w:rsidRPr="008162E6" w:rsidRDefault="0020188D" w:rsidP="00B3021A">
      <w:pPr>
        <w:spacing w:after="0" w:line="360" w:lineRule="auto"/>
        <w:ind w:firstLine="360"/>
        <w:jc w:val="center"/>
        <w:rPr>
          <w:rFonts w:ascii="Times New Roman" w:hAnsi="Times New Roman" w:cs="Times New Roman"/>
          <w:color w:val="000000" w:themeColor="text1"/>
        </w:rPr>
      </w:pPr>
      <w:r w:rsidRPr="008162E6">
        <w:rPr>
          <w:rFonts w:ascii="Times New Roman" w:hAnsi="Times New Roman" w:cs="Times New Roman"/>
          <w:b/>
          <w:color w:val="000000" w:themeColor="text1"/>
          <w:sz w:val="24"/>
          <w:szCs w:val="24"/>
        </w:rPr>
        <w:t xml:space="preserve">Рекомендуемая </w:t>
      </w:r>
      <w:proofErr w:type="spellStart"/>
      <w:r w:rsidRPr="008162E6">
        <w:rPr>
          <w:rFonts w:ascii="Times New Roman" w:hAnsi="Times New Roman" w:cs="Times New Roman"/>
          <w:b/>
          <w:color w:val="000000" w:themeColor="text1"/>
          <w:sz w:val="24"/>
          <w:szCs w:val="24"/>
        </w:rPr>
        <w:t>психофармакотерапия</w:t>
      </w:r>
      <w:proofErr w:type="spellEnd"/>
      <w:r w:rsidRPr="008162E6">
        <w:rPr>
          <w:rFonts w:ascii="Times New Roman" w:hAnsi="Times New Roman" w:cs="Times New Roman"/>
          <w:b/>
          <w:color w:val="000000" w:themeColor="text1"/>
          <w:sz w:val="24"/>
          <w:szCs w:val="24"/>
        </w:rPr>
        <w:t xml:space="preserve"> при РАС у детей и подростков</w:t>
      </w:r>
    </w:p>
    <w:tbl>
      <w:tblPr>
        <w:tblW w:w="106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2043"/>
        <w:gridCol w:w="2403"/>
        <w:gridCol w:w="1828"/>
        <w:gridCol w:w="15"/>
        <w:gridCol w:w="1787"/>
      </w:tblGrid>
      <w:tr w:rsidR="004A484D" w:rsidRPr="008162E6" w14:paraId="5FF25672" w14:textId="77777777" w:rsidTr="004A484D">
        <w:trPr>
          <w:trHeight w:val="615"/>
        </w:trPr>
        <w:tc>
          <w:tcPr>
            <w:tcW w:w="2553" w:type="dxa"/>
          </w:tcPr>
          <w:p w14:paraId="0334ED19" w14:textId="77777777" w:rsidR="004A484D" w:rsidRPr="00B3021A" w:rsidRDefault="004A484D" w:rsidP="00B3021A">
            <w:pPr>
              <w:spacing w:after="0" w:line="240" w:lineRule="auto"/>
              <w:jc w:val="center"/>
              <w:rPr>
                <w:rFonts w:ascii="Times New Roman" w:hAnsi="Times New Roman" w:cs="Times New Roman"/>
                <w:b/>
                <w:bCs/>
                <w:color w:val="000000" w:themeColor="text1"/>
              </w:rPr>
            </w:pPr>
            <w:r w:rsidRPr="00B3021A">
              <w:rPr>
                <w:rFonts w:ascii="Times New Roman" w:hAnsi="Times New Roman" w:cs="Times New Roman"/>
                <w:b/>
                <w:bCs/>
                <w:color w:val="000000" w:themeColor="text1"/>
              </w:rPr>
              <w:t>Класс</w:t>
            </w:r>
          </w:p>
        </w:tc>
        <w:tc>
          <w:tcPr>
            <w:tcW w:w="2043" w:type="dxa"/>
          </w:tcPr>
          <w:p w14:paraId="207890F4" w14:textId="77777777" w:rsidR="004A484D" w:rsidRPr="00B3021A" w:rsidRDefault="004A484D" w:rsidP="00B3021A">
            <w:pPr>
              <w:spacing w:after="0" w:line="240" w:lineRule="auto"/>
              <w:jc w:val="center"/>
              <w:rPr>
                <w:rFonts w:ascii="Times New Roman" w:hAnsi="Times New Roman" w:cs="Times New Roman"/>
                <w:b/>
                <w:bCs/>
                <w:color w:val="000000" w:themeColor="text1"/>
              </w:rPr>
            </w:pPr>
            <w:r w:rsidRPr="00B3021A">
              <w:rPr>
                <w:rFonts w:ascii="Times New Roman" w:hAnsi="Times New Roman" w:cs="Times New Roman"/>
                <w:b/>
                <w:bCs/>
                <w:color w:val="000000" w:themeColor="text1"/>
              </w:rPr>
              <w:t>Наименование</w:t>
            </w:r>
          </w:p>
        </w:tc>
        <w:tc>
          <w:tcPr>
            <w:tcW w:w="2403" w:type="dxa"/>
          </w:tcPr>
          <w:p w14:paraId="4C5DB550" w14:textId="77777777" w:rsidR="004A484D" w:rsidRPr="00B3021A" w:rsidRDefault="004A484D" w:rsidP="00B3021A">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В</w:t>
            </w:r>
            <w:r w:rsidRPr="00B3021A">
              <w:rPr>
                <w:rFonts w:ascii="Times New Roman" w:hAnsi="Times New Roman" w:cs="Times New Roman"/>
                <w:b/>
                <w:bCs/>
                <w:color w:val="000000" w:themeColor="text1"/>
              </w:rPr>
              <w:t>озраст разрешенного применения</w:t>
            </w:r>
          </w:p>
        </w:tc>
        <w:tc>
          <w:tcPr>
            <w:tcW w:w="1843" w:type="dxa"/>
            <w:gridSpan w:val="2"/>
            <w:tcBorders>
              <w:bottom w:val="single" w:sz="4" w:space="0" w:color="auto"/>
            </w:tcBorders>
            <w:shd w:val="clear" w:color="auto" w:fill="auto"/>
          </w:tcPr>
          <w:p w14:paraId="42019248" w14:textId="77777777" w:rsidR="004A484D" w:rsidRPr="00B3021A" w:rsidRDefault="004A484D" w:rsidP="00B3021A">
            <w:pPr>
              <w:spacing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У</w:t>
            </w:r>
            <w:r w:rsidRPr="00B3021A">
              <w:rPr>
                <w:rFonts w:ascii="Times New Roman" w:hAnsi="Times New Roman" w:cs="Times New Roman"/>
                <w:b/>
                <w:bCs/>
                <w:color w:val="000000" w:themeColor="text1"/>
              </w:rPr>
              <w:t>ровень достоверности доказательств</w:t>
            </w:r>
          </w:p>
        </w:tc>
        <w:tc>
          <w:tcPr>
            <w:tcW w:w="1787" w:type="dxa"/>
            <w:tcBorders>
              <w:bottom w:val="single" w:sz="4" w:space="0" w:color="auto"/>
            </w:tcBorders>
            <w:shd w:val="clear" w:color="auto" w:fill="auto"/>
          </w:tcPr>
          <w:p w14:paraId="5155B44A" w14:textId="77777777" w:rsidR="004A484D" w:rsidRPr="00B3021A" w:rsidRDefault="004A484D" w:rsidP="00B3021A">
            <w:pPr>
              <w:spacing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У</w:t>
            </w:r>
            <w:r w:rsidRPr="00B3021A">
              <w:rPr>
                <w:rFonts w:ascii="Times New Roman" w:hAnsi="Times New Roman" w:cs="Times New Roman"/>
                <w:b/>
                <w:bCs/>
                <w:color w:val="000000" w:themeColor="text1"/>
              </w:rPr>
              <w:t>ровень убедительности рекомендаций</w:t>
            </w:r>
          </w:p>
        </w:tc>
      </w:tr>
      <w:tr w:rsidR="004A484D" w:rsidRPr="008162E6" w14:paraId="6E4DE1DD" w14:textId="77777777" w:rsidTr="004A484D">
        <w:trPr>
          <w:trHeight w:val="607"/>
        </w:trPr>
        <w:tc>
          <w:tcPr>
            <w:tcW w:w="2553" w:type="dxa"/>
            <w:vMerge w:val="restart"/>
          </w:tcPr>
          <w:p w14:paraId="6EEB2BE7" w14:textId="77777777" w:rsidR="004A484D" w:rsidRPr="00B3021A" w:rsidRDefault="004A484D" w:rsidP="0086058F">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Алифатические производные фенотиазина</w:t>
            </w:r>
          </w:p>
        </w:tc>
        <w:tc>
          <w:tcPr>
            <w:tcW w:w="2043" w:type="dxa"/>
          </w:tcPr>
          <w:p w14:paraId="4F002A9D" w14:textId="77777777" w:rsidR="004A484D" w:rsidRPr="00B3021A" w:rsidRDefault="004A484D" w:rsidP="0086058F">
            <w:pPr>
              <w:spacing w:after="0" w:line="240" w:lineRule="auto"/>
              <w:rPr>
                <w:rFonts w:ascii="Times New Roman" w:hAnsi="Times New Roman" w:cs="Times New Roman"/>
                <w:color w:val="000000" w:themeColor="text1"/>
              </w:rPr>
            </w:pPr>
            <w:proofErr w:type="spellStart"/>
            <w:r w:rsidRPr="00B3021A">
              <w:rPr>
                <w:rFonts w:ascii="Times New Roman" w:hAnsi="Times New Roman" w:cs="Times New Roman"/>
                <w:color w:val="000000" w:themeColor="text1"/>
              </w:rPr>
              <w:t>Левомепромазин</w:t>
            </w:r>
            <w:proofErr w:type="spellEnd"/>
          </w:p>
        </w:tc>
        <w:tc>
          <w:tcPr>
            <w:tcW w:w="2403" w:type="dxa"/>
          </w:tcPr>
          <w:p w14:paraId="546F9FE0" w14:textId="77777777" w:rsidR="004A484D" w:rsidRPr="00B3021A" w:rsidRDefault="004A484D" w:rsidP="0086058F">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С 12 лет</w:t>
            </w:r>
          </w:p>
        </w:tc>
        <w:tc>
          <w:tcPr>
            <w:tcW w:w="1843" w:type="dxa"/>
            <w:gridSpan w:val="2"/>
            <w:shd w:val="clear" w:color="auto" w:fill="auto"/>
          </w:tcPr>
          <w:p w14:paraId="59554238"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В</w:t>
            </w:r>
          </w:p>
        </w:tc>
        <w:tc>
          <w:tcPr>
            <w:tcW w:w="1787" w:type="dxa"/>
            <w:shd w:val="clear" w:color="auto" w:fill="auto"/>
          </w:tcPr>
          <w:p w14:paraId="36DA4320"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2</w:t>
            </w:r>
          </w:p>
        </w:tc>
      </w:tr>
      <w:tr w:rsidR="004A484D" w:rsidRPr="008162E6" w14:paraId="253ED769" w14:textId="77777777" w:rsidTr="004A484D">
        <w:trPr>
          <w:trHeight w:val="525"/>
        </w:trPr>
        <w:tc>
          <w:tcPr>
            <w:tcW w:w="2553" w:type="dxa"/>
            <w:vMerge/>
          </w:tcPr>
          <w:p w14:paraId="3CDEC0D0" w14:textId="77777777" w:rsidR="004A484D" w:rsidRPr="00B3021A" w:rsidRDefault="004A484D" w:rsidP="0086058F">
            <w:pPr>
              <w:spacing w:after="0" w:line="240" w:lineRule="auto"/>
              <w:rPr>
                <w:rFonts w:ascii="Times New Roman" w:hAnsi="Times New Roman" w:cs="Times New Roman"/>
                <w:color w:val="000000" w:themeColor="text1"/>
              </w:rPr>
            </w:pPr>
          </w:p>
        </w:tc>
        <w:tc>
          <w:tcPr>
            <w:tcW w:w="2043" w:type="dxa"/>
          </w:tcPr>
          <w:p w14:paraId="4897CA32" w14:textId="77777777" w:rsidR="004A484D" w:rsidRPr="00B3021A" w:rsidRDefault="004A484D" w:rsidP="0086058F">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Хлорпромазин</w:t>
            </w:r>
          </w:p>
        </w:tc>
        <w:tc>
          <w:tcPr>
            <w:tcW w:w="2403" w:type="dxa"/>
          </w:tcPr>
          <w:p w14:paraId="0234C9D1" w14:textId="77777777" w:rsidR="004A484D" w:rsidRPr="00B3021A" w:rsidRDefault="004A484D" w:rsidP="0086058F">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 xml:space="preserve">С 3 лет – 12 лет таблетки. Р-р для в/м применения с 6 </w:t>
            </w:r>
            <w:proofErr w:type="spellStart"/>
            <w:r w:rsidRPr="00B3021A">
              <w:rPr>
                <w:rFonts w:ascii="Times New Roman" w:hAnsi="Times New Roman" w:cs="Times New Roman"/>
                <w:color w:val="000000" w:themeColor="text1"/>
              </w:rPr>
              <w:t>мес</w:t>
            </w:r>
            <w:proofErr w:type="spellEnd"/>
          </w:p>
        </w:tc>
        <w:tc>
          <w:tcPr>
            <w:tcW w:w="1843" w:type="dxa"/>
            <w:gridSpan w:val="2"/>
            <w:tcBorders>
              <w:bottom w:val="single" w:sz="4" w:space="0" w:color="auto"/>
            </w:tcBorders>
            <w:shd w:val="clear" w:color="auto" w:fill="auto"/>
          </w:tcPr>
          <w:p w14:paraId="3E2F0EBF"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В</w:t>
            </w:r>
          </w:p>
        </w:tc>
        <w:tc>
          <w:tcPr>
            <w:tcW w:w="1787" w:type="dxa"/>
            <w:tcBorders>
              <w:bottom w:val="single" w:sz="4" w:space="0" w:color="auto"/>
            </w:tcBorders>
            <w:shd w:val="clear" w:color="auto" w:fill="auto"/>
          </w:tcPr>
          <w:p w14:paraId="2E559B98"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2</w:t>
            </w:r>
          </w:p>
        </w:tc>
      </w:tr>
      <w:tr w:rsidR="004A484D" w:rsidRPr="008162E6" w14:paraId="7024B6E4" w14:textId="77777777" w:rsidTr="004A484D">
        <w:trPr>
          <w:trHeight w:val="641"/>
        </w:trPr>
        <w:tc>
          <w:tcPr>
            <w:tcW w:w="2553" w:type="dxa"/>
            <w:vMerge w:val="restart"/>
            <w:tcBorders>
              <w:bottom w:val="single" w:sz="4" w:space="0" w:color="auto"/>
            </w:tcBorders>
          </w:tcPr>
          <w:p w14:paraId="76DA8BAB" w14:textId="77777777" w:rsidR="004A484D" w:rsidRPr="00B3021A" w:rsidRDefault="004A484D" w:rsidP="0086058F">
            <w:pPr>
              <w:spacing w:after="0" w:line="240" w:lineRule="auto"/>
              <w:rPr>
                <w:rFonts w:ascii="Times New Roman" w:hAnsi="Times New Roman" w:cs="Times New Roman"/>
                <w:color w:val="000000" w:themeColor="text1"/>
              </w:rPr>
            </w:pPr>
            <w:proofErr w:type="spellStart"/>
            <w:r w:rsidRPr="00B3021A">
              <w:rPr>
                <w:rFonts w:ascii="Times New Roman" w:hAnsi="Times New Roman" w:cs="Times New Roman"/>
                <w:color w:val="000000" w:themeColor="text1"/>
              </w:rPr>
              <w:t>Пиперазиновые</w:t>
            </w:r>
            <w:proofErr w:type="spellEnd"/>
            <w:r w:rsidRPr="00B3021A">
              <w:rPr>
                <w:rFonts w:ascii="Times New Roman" w:hAnsi="Times New Roman" w:cs="Times New Roman"/>
                <w:color w:val="000000" w:themeColor="text1"/>
              </w:rPr>
              <w:t xml:space="preserve"> производные </w:t>
            </w:r>
            <w:proofErr w:type="spellStart"/>
            <w:r w:rsidRPr="00B3021A">
              <w:rPr>
                <w:rFonts w:ascii="Times New Roman" w:hAnsi="Times New Roman" w:cs="Times New Roman"/>
                <w:color w:val="000000" w:themeColor="text1"/>
              </w:rPr>
              <w:t>фенотиазина</w:t>
            </w:r>
            <w:proofErr w:type="spellEnd"/>
          </w:p>
        </w:tc>
        <w:tc>
          <w:tcPr>
            <w:tcW w:w="2043" w:type="dxa"/>
            <w:tcBorders>
              <w:bottom w:val="single" w:sz="4" w:space="0" w:color="auto"/>
            </w:tcBorders>
          </w:tcPr>
          <w:p w14:paraId="392D05A0" w14:textId="77777777" w:rsidR="004A484D" w:rsidRPr="00B3021A" w:rsidRDefault="004A484D" w:rsidP="0086058F">
            <w:pPr>
              <w:spacing w:after="0" w:line="240" w:lineRule="auto"/>
              <w:rPr>
                <w:rFonts w:ascii="Times New Roman" w:hAnsi="Times New Roman" w:cs="Times New Roman"/>
                <w:color w:val="000000" w:themeColor="text1"/>
              </w:rPr>
            </w:pPr>
            <w:proofErr w:type="spellStart"/>
            <w:r w:rsidRPr="00B3021A">
              <w:rPr>
                <w:rFonts w:ascii="Times New Roman" w:hAnsi="Times New Roman" w:cs="Times New Roman"/>
                <w:color w:val="000000" w:themeColor="text1"/>
              </w:rPr>
              <w:t>Перфеназин</w:t>
            </w:r>
            <w:proofErr w:type="spellEnd"/>
          </w:p>
        </w:tc>
        <w:tc>
          <w:tcPr>
            <w:tcW w:w="2403" w:type="dxa"/>
            <w:tcBorders>
              <w:bottom w:val="single" w:sz="4" w:space="0" w:color="auto"/>
            </w:tcBorders>
          </w:tcPr>
          <w:p w14:paraId="0F3D9130" w14:textId="77777777" w:rsidR="004A484D" w:rsidRPr="00B3021A" w:rsidRDefault="004A484D" w:rsidP="0086058F">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С 12 лет</w:t>
            </w:r>
          </w:p>
        </w:tc>
        <w:tc>
          <w:tcPr>
            <w:tcW w:w="1843" w:type="dxa"/>
            <w:gridSpan w:val="2"/>
            <w:tcBorders>
              <w:bottom w:val="single" w:sz="4" w:space="0" w:color="auto"/>
            </w:tcBorders>
            <w:shd w:val="clear" w:color="auto" w:fill="auto"/>
          </w:tcPr>
          <w:p w14:paraId="47F78B8B"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В</w:t>
            </w:r>
          </w:p>
        </w:tc>
        <w:tc>
          <w:tcPr>
            <w:tcW w:w="1787" w:type="dxa"/>
            <w:tcBorders>
              <w:bottom w:val="single" w:sz="4" w:space="0" w:color="auto"/>
            </w:tcBorders>
            <w:shd w:val="clear" w:color="auto" w:fill="auto"/>
          </w:tcPr>
          <w:p w14:paraId="7EB13AAB"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4</w:t>
            </w:r>
          </w:p>
        </w:tc>
      </w:tr>
      <w:tr w:rsidR="004A484D" w:rsidRPr="008162E6" w14:paraId="708A56EC" w14:textId="77777777" w:rsidTr="004A484D">
        <w:trPr>
          <w:trHeight w:val="405"/>
        </w:trPr>
        <w:tc>
          <w:tcPr>
            <w:tcW w:w="2553" w:type="dxa"/>
            <w:vMerge/>
          </w:tcPr>
          <w:p w14:paraId="4B8943EF" w14:textId="77777777" w:rsidR="004A484D" w:rsidRPr="00B3021A" w:rsidRDefault="004A484D" w:rsidP="0086058F">
            <w:pPr>
              <w:spacing w:after="0" w:line="240" w:lineRule="auto"/>
              <w:rPr>
                <w:rFonts w:ascii="Times New Roman" w:hAnsi="Times New Roman" w:cs="Times New Roman"/>
                <w:color w:val="000000" w:themeColor="text1"/>
              </w:rPr>
            </w:pPr>
          </w:p>
        </w:tc>
        <w:tc>
          <w:tcPr>
            <w:tcW w:w="2043" w:type="dxa"/>
          </w:tcPr>
          <w:p w14:paraId="6C001272" w14:textId="77777777" w:rsidR="004A484D" w:rsidRPr="00B3021A" w:rsidRDefault="004A484D" w:rsidP="0086058F">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Трифлуоперазин</w:t>
            </w:r>
          </w:p>
        </w:tc>
        <w:tc>
          <w:tcPr>
            <w:tcW w:w="2403" w:type="dxa"/>
          </w:tcPr>
          <w:p w14:paraId="59D08B76" w14:textId="77777777" w:rsidR="004A484D" w:rsidRPr="00B3021A" w:rsidRDefault="004A484D" w:rsidP="0086058F">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С 3 лет с осторожностью</w:t>
            </w:r>
          </w:p>
        </w:tc>
        <w:tc>
          <w:tcPr>
            <w:tcW w:w="1843" w:type="dxa"/>
            <w:gridSpan w:val="2"/>
            <w:tcBorders>
              <w:bottom w:val="single" w:sz="4" w:space="0" w:color="auto"/>
            </w:tcBorders>
            <w:shd w:val="clear" w:color="auto" w:fill="auto"/>
          </w:tcPr>
          <w:p w14:paraId="30830503"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В</w:t>
            </w:r>
          </w:p>
        </w:tc>
        <w:tc>
          <w:tcPr>
            <w:tcW w:w="1787" w:type="dxa"/>
            <w:tcBorders>
              <w:bottom w:val="single" w:sz="4" w:space="0" w:color="auto"/>
            </w:tcBorders>
            <w:shd w:val="clear" w:color="auto" w:fill="auto"/>
          </w:tcPr>
          <w:p w14:paraId="2D640115"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3</w:t>
            </w:r>
          </w:p>
        </w:tc>
      </w:tr>
      <w:tr w:rsidR="004A484D" w:rsidRPr="008162E6" w14:paraId="2AD00489" w14:textId="77777777" w:rsidTr="004A484D">
        <w:trPr>
          <w:trHeight w:val="450"/>
        </w:trPr>
        <w:tc>
          <w:tcPr>
            <w:tcW w:w="2553" w:type="dxa"/>
          </w:tcPr>
          <w:p w14:paraId="063582D7" w14:textId="77777777" w:rsidR="004A484D" w:rsidRPr="00B3021A" w:rsidRDefault="004A484D" w:rsidP="00B3021A">
            <w:pPr>
              <w:spacing w:after="0" w:line="240" w:lineRule="auto"/>
              <w:rPr>
                <w:rFonts w:ascii="Times New Roman" w:hAnsi="Times New Roman" w:cs="Times New Roman"/>
                <w:color w:val="000000" w:themeColor="text1"/>
              </w:rPr>
            </w:pPr>
            <w:proofErr w:type="spellStart"/>
            <w:r w:rsidRPr="00B3021A">
              <w:rPr>
                <w:rFonts w:ascii="Times New Roman" w:hAnsi="Times New Roman" w:cs="Times New Roman"/>
                <w:color w:val="000000" w:themeColor="text1"/>
              </w:rPr>
              <w:t>Пиперидиновые</w:t>
            </w:r>
            <w:proofErr w:type="spellEnd"/>
            <w:r w:rsidRPr="00B3021A">
              <w:rPr>
                <w:rFonts w:ascii="Times New Roman" w:hAnsi="Times New Roman" w:cs="Times New Roman"/>
                <w:color w:val="000000" w:themeColor="text1"/>
              </w:rPr>
              <w:t xml:space="preserve"> производные </w:t>
            </w:r>
            <w:proofErr w:type="spellStart"/>
            <w:r w:rsidRPr="00B3021A">
              <w:rPr>
                <w:rFonts w:ascii="Times New Roman" w:hAnsi="Times New Roman" w:cs="Times New Roman"/>
                <w:color w:val="000000" w:themeColor="text1"/>
              </w:rPr>
              <w:t>фенотиазина</w:t>
            </w:r>
            <w:proofErr w:type="spellEnd"/>
          </w:p>
        </w:tc>
        <w:tc>
          <w:tcPr>
            <w:tcW w:w="2043" w:type="dxa"/>
          </w:tcPr>
          <w:p w14:paraId="4DE9232F" w14:textId="77777777" w:rsidR="004A484D" w:rsidRPr="00B3021A" w:rsidRDefault="004A484D" w:rsidP="00B3021A">
            <w:pPr>
              <w:spacing w:after="0" w:line="240" w:lineRule="auto"/>
              <w:rPr>
                <w:rFonts w:ascii="Times New Roman" w:hAnsi="Times New Roman" w:cs="Times New Roman"/>
                <w:color w:val="000000" w:themeColor="text1"/>
              </w:rPr>
            </w:pPr>
            <w:proofErr w:type="spellStart"/>
            <w:r w:rsidRPr="00B3021A">
              <w:rPr>
                <w:rFonts w:ascii="Times New Roman" w:hAnsi="Times New Roman" w:cs="Times New Roman"/>
                <w:color w:val="000000" w:themeColor="text1"/>
              </w:rPr>
              <w:t>Перициазин</w:t>
            </w:r>
            <w:proofErr w:type="spellEnd"/>
          </w:p>
        </w:tc>
        <w:tc>
          <w:tcPr>
            <w:tcW w:w="2403" w:type="dxa"/>
          </w:tcPr>
          <w:p w14:paraId="03F79AF1"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С 3 лет – капли</w:t>
            </w:r>
          </w:p>
        </w:tc>
        <w:tc>
          <w:tcPr>
            <w:tcW w:w="1843" w:type="dxa"/>
            <w:gridSpan w:val="2"/>
            <w:tcBorders>
              <w:bottom w:val="single" w:sz="4" w:space="0" w:color="auto"/>
            </w:tcBorders>
            <w:shd w:val="clear" w:color="auto" w:fill="auto"/>
          </w:tcPr>
          <w:p w14:paraId="4CFFD35C"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В</w:t>
            </w:r>
          </w:p>
        </w:tc>
        <w:tc>
          <w:tcPr>
            <w:tcW w:w="1787" w:type="dxa"/>
            <w:tcBorders>
              <w:bottom w:val="single" w:sz="4" w:space="0" w:color="auto"/>
            </w:tcBorders>
            <w:shd w:val="clear" w:color="auto" w:fill="auto"/>
          </w:tcPr>
          <w:p w14:paraId="0D5C5906"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3</w:t>
            </w:r>
          </w:p>
        </w:tc>
      </w:tr>
      <w:tr w:rsidR="004A484D" w:rsidRPr="008162E6" w14:paraId="0CFFE3A1" w14:textId="77777777" w:rsidTr="004A484D">
        <w:trPr>
          <w:trHeight w:val="465"/>
        </w:trPr>
        <w:tc>
          <w:tcPr>
            <w:tcW w:w="2553" w:type="dxa"/>
          </w:tcPr>
          <w:p w14:paraId="094ACEF2"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 xml:space="preserve">Производные </w:t>
            </w:r>
            <w:proofErr w:type="spellStart"/>
            <w:r w:rsidRPr="00B3021A">
              <w:rPr>
                <w:rFonts w:ascii="Times New Roman" w:hAnsi="Times New Roman" w:cs="Times New Roman"/>
                <w:color w:val="000000" w:themeColor="text1"/>
              </w:rPr>
              <w:t>бутирофенона</w:t>
            </w:r>
            <w:proofErr w:type="spellEnd"/>
          </w:p>
        </w:tc>
        <w:tc>
          <w:tcPr>
            <w:tcW w:w="2043" w:type="dxa"/>
          </w:tcPr>
          <w:p w14:paraId="15F1BEDB"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Галоперидол</w:t>
            </w:r>
          </w:p>
        </w:tc>
        <w:tc>
          <w:tcPr>
            <w:tcW w:w="2403" w:type="dxa"/>
            <w:tcBorders>
              <w:bottom w:val="single" w:sz="4" w:space="0" w:color="auto"/>
            </w:tcBorders>
          </w:tcPr>
          <w:p w14:paraId="7633A016"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С 3 лет</w:t>
            </w:r>
          </w:p>
        </w:tc>
        <w:tc>
          <w:tcPr>
            <w:tcW w:w="1843" w:type="dxa"/>
            <w:gridSpan w:val="2"/>
            <w:tcBorders>
              <w:bottom w:val="single" w:sz="4" w:space="0" w:color="auto"/>
            </w:tcBorders>
            <w:shd w:val="clear" w:color="auto" w:fill="auto"/>
          </w:tcPr>
          <w:p w14:paraId="3591659A"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В</w:t>
            </w:r>
          </w:p>
        </w:tc>
        <w:tc>
          <w:tcPr>
            <w:tcW w:w="1787" w:type="dxa"/>
            <w:tcBorders>
              <w:bottom w:val="single" w:sz="4" w:space="0" w:color="auto"/>
            </w:tcBorders>
            <w:shd w:val="clear" w:color="auto" w:fill="auto"/>
          </w:tcPr>
          <w:p w14:paraId="25F3974B"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2</w:t>
            </w:r>
          </w:p>
        </w:tc>
      </w:tr>
      <w:tr w:rsidR="004A484D" w:rsidRPr="008162E6" w14:paraId="684CAE95" w14:textId="77777777" w:rsidTr="004A484D">
        <w:trPr>
          <w:trHeight w:val="450"/>
        </w:trPr>
        <w:tc>
          <w:tcPr>
            <w:tcW w:w="2553" w:type="dxa"/>
          </w:tcPr>
          <w:p w14:paraId="4FCC40A0" w14:textId="77777777" w:rsidR="004A484D" w:rsidRPr="00B3021A" w:rsidRDefault="004A484D" w:rsidP="00B3021A">
            <w:pPr>
              <w:spacing w:after="0" w:line="240" w:lineRule="auto"/>
              <w:rPr>
                <w:rFonts w:ascii="Times New Roman" w:hAnsi="Times New Roman" w:cs="Times New Roman"/>
                <w:color w:val="000000" w:themeColor="text1"/>
              </w:rPr>
            </w:pPr>
            <w:proofErr w:type="spellStart"/>
            <w:r w:rsidRPr="00B3021A">
              <w:rPr>
                <w:rFonts w:ascii="Times New Roman" w:hAnsi="Times New Roman" w:cs="Times New Roman"/>
                <w:color w:val="000000" w:themeColor="text1"/>
              </w:rPr>
              <w:t>Диазепины</w:t>
            </w:r>
            <w:proofErr w:type="spellEnd"/>
            <w:r w:rsidRPr="00B3021A">
              <w:rPr>
                <w:rFonts w:ascii="Times New Roman" w:hAnsi="Times New Roman" w:cs="Times New Roman"/>
                <w:color w:val="000000" w:themeColor="text1"/>
              </w:rPr>
              <w:t xml:space="preserve">, </w:t>
            </w:r>
            <w:proofErr w:type="spellStart"/>
            <w:r w:rsidRPr="00B3021A">
              <w:rPr>
                <w:rFonts w:ascii="Times New Roman" w:hAnsi="Times New Roman" w:cs="Times New Roman"/>
                <w:color w:val="000000" w:themeColor="text1"/>
              </w:rPr>
              <w:t>оксазепины</w:t>
            </w:r>
            <w:proofErr w:type="spellEnd"/>
            <w:r w:rsidRPr="00B3021A">
              <w:rPr>
                <w:rFonts w:ascii="Times New Roman" w:hAnsi="Times New Roman" w:cs="Times New Roman"/>
                <w:color w:val="000000" w:themeColor="text1"/>
              </w:rPr>
              <w:t xml:space="preserve">, </w:t>
            </w:r>
            <w:proofErr w:type="spellStart"/>
            <w:r w:rsidRPr="00B3021A">
              <w:rPr>
                <w:rFonts w:ascii="Times New Roman" w:hAnsi="Times New Roman" w:cs="Times New Roman"/>
                <w:color w:val="000000" w:themeColor="text1"/>
              </w:rPr>
              <w:t>тиазепины</w:t>
            </w:r>
            <w:proofErr w:type="spellEnd"/>
            <w:r w:rsidRPr="00B3021A">
              <w:rPr>
                <w:rFonts w:ascii="Times New Roman" w:hAnsi="Times New Roman" w:cs="Times New Roman"/>
                <w:color w:val="000000" w:themeColor="text1"/>
              </w:rPr>
              <w:t xml:space="preserve"> </w:t>
            </w:r>
            <w:proofErr w:type="spellStart"/>
            <w:r w:rsidRPr="00B3021A">
              <w:rPr>
                <w:rFonts w:ascii="Times New Roman" w:hAnsi="Times New Roman" w:cs="Times New Roman"/>
                <w:color w:val="000000" w:themeColor="text1"/>
              </w:rPr>
              <w:t>оксепины</w:t>
            </w:r>
            <w:proofErr w:type="spellEnd"/>
          </w:p>
        </w:tc>
        <w:tc>
          <w:tcPr>
            <w:tcW w:w="2043" w:type="dxa"/>
          </w:tcPr>
          <w:p w14:paraId="69D8093F" w14:textId="77777777" w:rsidR="004A484D" w:rsidRPr="00B3021A" w:rsidRDefault="004A484D" w:rsidP="00B3021A">
            <w:pPr>
              <w:spacing w:after="0" w:line="240" w:lineRule="auto"/>
              <w:rPr>
                <w:rFonts w:ascii="Times New Roman" w:hAnsi="Times New Roman" w:cs="Times New Roman"/>
                <w:color w:val="000000" w:themeColor="text1"/>
              </w:rPr>
            </w:pPr>
            <w:proofErr w:type="spellStart"/>
            <w:r w:rsidRPr="00B3021A">
              <w:rPr>
                <w:rFonts w:ascii="Times New Roman" w:hAnsi="Times New Roman" w:cs="Times New Roman"/>
                <w:color w:val="000000" w:themeColor="text1"/>
              </w:rPr>
              <w:t>Клозапин</w:t>
            </w:r>
            <w:proofErr w:type="spellEnd"/>
          </w:p>
        </w:tc>
        <w:tc>
          <w:tcPr>
            <w:tcW w:w="2403" w:type="dxa"/>
          </w:tcPr>
          <w:p w14:paraId="1FE7AEE6"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С 5 лет</w:t>
            </w:r>
          </w:p>
        </w:tc>
        <w:tc>
          <w:tcPr>
            <w:tcW w:w="1843" w:type="dxa"/>
            <w:gridSpan w:val="2"/>
            <w:tcBorders>
              <w:bottom w:val="single" w:sz="4" w:space="0" w:color="auto"/>
            </w:tcBorders>
            <w:shd w:val="clear" w:color="auto" w:fill="auto"/>
          </w:tcPr>
          <w:p w14:paraId="162D6E72"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В</w:t>
            </w:r>
          </w:p>
        </w:tc>
        <w:tc>
          <w:tcPr>
            <w:tcW w:w="1787" w:type="dxa"/>
            <w:tcBorders>
              <w:bottom w:val="single" w:sz="4" w:space="0" w:color="auto"/>
            </w:tcBorders>
            <w:shd w:val="clear" w:color="auto" w:fill="auto"/>
          </w:tcPr>
          <w:p w14:paraId="67F2CA6D"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2</w:t>
            </w:r>
          </w:p>
        </w:tc>
      </w:tr>
      <w:tr w:rsidR="004A484D" w:rsidRPr="008162E6" w14:paraId="67303844" w14:textId="77777777" w:rsidTr="004A484D">
        <w:trPr>
          <w:trHeight w:val="495"/>
        </w:trPr>
        <w:tc>
          <w:tcPr>
            <w:tcW w:w="2553" w:type="dxa"/>
          </w:tcPr>
          <w:p w14:paraId="60D2750D" w14:textId="77777777" w:rsidR="004A484D" w:rsidRPr="00B3021A" w:rsidRDefault="004A484D" w:rsidP="00B3021A">
            <w:pPr>
              <w:spacing w:after="0" w:line="240" w:lineRule="auto"/>
              <w:rPr>
                <w:rFonts w:ascii="Times New Roman" w:hAnsi="Times New Roman" w:cs="Times New Roman"/>
                <w:color w:val="000000" w:themeColor="text1"/>
              </w:rPr>
            </w:pPr>
            <w:proofErr w:type="spellStart"/>
            <w:r w:rsidRPr="00B3021A">
              <w:rPr>
                <w:rFonts w:ascii="Times New Roman" w:hAnsi="Times New Roman" w:cs="Times New Roman"/>
                <w:color w:val="000000" w:themeColor="text1"/>
              </w:rPr>
              <w:t>Бензамиды</w:t>
            </w:r>
            <w:proofErr w:type="spellEnd"/>
          </w:p>
        </w:tc>
        <w:tc>
          <w:tcPr>
            <w:tcW w:w="2043" w:type="dxa"/>
          </w:tcPr>
          <w:p w14:paraId="04E15549" w14:textId="77777777" w:rsidR="004A484D" w:rsidRPr="00B3021A" w:rsidRDefault="004A484D" w:rsidP="00B3021A">
            <w:pPr>
              <w:spacing w:after="0" w:line="240" w:lineRule="auto"/>
              <w:rPr>
                <w:rFonts w:ascii="Times New Roman" w:hAnsi="Times New Roman" w:cs="Times New Roman"/>
                <w:color w:val="000000" w:themeColor="text1"/>
              </w:rPr>
            </w:pPr>
            <w:proofErr w:type="spellStart"/>
            <w:r w:rsidRPr="00B3021A">
              <w:rPr>
                <w:rFonts w:ascii="Times New Roman" w:hAnsi="Times New Roman" w:cs="Times New Roman"/>
                <w:color w:val="000000" w:themeColor="text1"/>
              </w:rPr>
              <w:t>Сульпирид</w:t>
            </w:r>
            <w:proofErr w:type="spellEnd"/>
          </w:p>
        </w:tc>
        <w:tc>
          <w:tcPr>
            <w:tcW w:w="2403" w:type="dxa"/>
          </w:tcPr>
          <w:p w14:paraId="539171AA"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С 6 лет – капсулы</w:t>
            </w:r>
          </w:p>
        </w:tc>
        <w:tc>
          <w:tcPr>
            <w:tcW w:w="1843" w:type="dxa"/>
            <w:gridSpan w:val="2"/>
            <w:tcBorders>
              <w:bottom w:val="single" w:sz="4" w:space="0" w:color="auto"/>
            </w:tcBorders>
            <w:shd w:val="clear" w:color="auto" w:fill="auto"/>
          </w:tcPr>
          <w:p w14:paraId="0DC25DAE"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В</w:t>
            </w:r>
          </w:p>
        </w:tc>
        <w:tc>
          <w:tcPr>
            <w:tcW w:w="1787" w:type="dxa"/>
            <w:tcBorders>
              <w:bottom w:val="single" w:sz="4" w:space="0" w:color="auto"/>
            </w:tcBorders>
            <w:shd w:val="clear" w:color="auto" w:fill="auto"/>
          </w:tcPr>
          <w:p w14:paraId="7490844B"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3</w:t>
            </w:r>
          </w:p>
        </w:tc>
      </w:tr>
      <w:tr w:rsidR="004A484D" w:rsidRPr="008162E6" w14:paraId="0DA12059" w14:textId="77777777" w:rsidTr="004A484D">
        <w:trPr>
          <w:trHeight w:val="893"/>
        </w:trPr>
        <w:tc>
          <w:tcPr>
            <w:tcW w:w="2553" w:type="dxa"/>
            <w:vMerge w:val="restart"/>
          </w:tcPr>
          <w:p w14:paraId="3FEB6ED5"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Другие антипсихотические средства</w:t>
            </w:r>
          </w:p>
        </w:tc>
        <w:tc>
          <w:tcPr>
            <w:tcW w:w="2043" w:type="dxa"/>
          </w:tcPr>
          <w:p w14:paraId="4607AAF5" w14:textId="77777777" w:rsidR="004A484D" w:rsidRPr="00B3021A" w:rsidRDefault="004A484D" w:rsidP="00B3021A">
            <w:pPr>
              <w:spacing w:after="0" w:line="240" w:lineRule="auto"/>
              <w:rPr>
                <w:rFonts w:ascii="Times New Roman" w:hAnsi="Times New Roman" w:cs="Times New Roman"/>
                <w:color w:val="000000" w:themeColor="text1"/>
              </w:rPr>
            </w:pPr>
            <w:proofErr w:type="spellStart"/>
            <w:r w:rsidRPr="00B3021A">
              <w:rPr>
                <w:rFonts w:ascii="Times New Roman" w:hAnsi="Times New Roman" w:cs="Times New Roman"/>
                <w:color w:val="000000" w:themeColor="text1"/>
              </w:rPr>
              <w:t>Арипипразол</w:t>
            </w:r>
            <w:proofErr w:type="spellEnd"/>
          </w:p>
        </w:tc>
        <w:tc>
          <w:tcPr>
            <w:tcW w:w="2403" w:type="dxa"/>
          </w:tcPr>
          <w:p w14:paraId="2F366115"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С 18 лет в России, с 6 лет по FDA (не более 6 недель)</w:t>
            </w:r>
          </w:p>
        </w:tc>
        <w:tc>
          <w:tcPr>
            <w:tcW w:w="1843" w:type="dxa"/>
            <w:gridSpan w:val="2"/>
            <w:shd w:val="clear" w:color="auto" w:fill="auto"/>
          </w:tcPr>
          <w:p w14:paraId="54372191"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В</w:t>
            </w:r>
          </w:p>
        </w:tc>
        <w:tc>
          <w:tcPr>
            <w:tcW w:w="1787" w:type="dxa"/>
            <w:shd w:val="clear" w:color="auto" w:fill="auto"/>
          </w:tcPr>
          <w:p w14:paraId="620FA7B1"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2</w:t>
            </w:r>
          </w:p>
        </w:tc>
      </w:tr>
      <w:tr w:rsidR="004A484D" w:rsidRPr="008162E6" w14:paraId="63448A36" w14:textId="77777777" w:rsidTr="004A484D">
        <w:trPr>
          <w:trHeight w:val="390"/>
        </w:trPr>
        <w:tc>
          <w:tcPr>
            <w:tcW w:w="2553" w:type="dxa"/>
            <w:vMerge/>
          </w:tcPr>
          <w:p w14:paraId="7962B126" w14:textId="77777777" w:rsidR="004A484D" w:rsidRPr="00B3021A" w:rsidRDefault="004A484D" w:rsidP="00B3021A">
            <w:pPr>
              <w:spacing w:after="0" w:line="240" w:lineRule="auto"/>
              <w:rPr>
                <w:rFonts w:ascii="Times New Roman" w:hAnsi="Times New Roman" w:cs="Times New Roman"/>
                <w:color w:val="000000" w:themeColor="text1"/>
              </w:rPr>
            </w:pPr>
          </w:p>
        </w:tc>
        <w:tc>
          <w:tcPr>
            <w:tcW w:w="2043" w:type="dxa"/>
          </w:tcPr>
          <w:p w14:paraId="5A32EF32" w14:textId="77777777" w:rsidR="004A484D" w:rsidRPr="00B3021A" w:rsidRDefault="004A484D" w:rsidP="00B3021A">
            <w:pPr>
              <w:spacing w:after="0" w:line="240" w:lineRule="auto"/>
              <w:rPr>
                <w:rFonts w:ascii="Times New Roman" w:hAnsi="Times New Roman" w:cs="Times New Roman"/>
                <w:color w:val="000000" w:themeColor="text1"/>
              </w:rPr>
            </w:pPr>
            <w:proofErr w:type="spellStart"/>
            <w:r w:rsidRPr="00B3021A">
              <w:rPr>
                <w:rFonts w:ascii="Times New Roman" w:hAnsi="Times New Roman" w:cs="Times New Roman"/>
                <w:color w:val="000000" w:themeColor="text1"/>
              </w:rPr>
              <w:t>Рисперидон</w:t>
            </w:r>
            <w:proofErr w:type="spellEnd"/>
          </w:p>
        </w:tc>
        <w:tc>
          <w:tcPr>
            <w:tcW w:w="2403" w:type="dxa"/>
          </w:tcPr>
          <w:p w14:paraId="6F0F3CAF"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С 5-лет – капли</w:t>
            </w:r>
          </w:p>
        </w:tc>
        <w:tc>
          <w:tcPr>
            <w:tcW w:w="1843" w:type="dxa"/>
            <w:gridSpan w:val="2"/>
            <w:tcBorders>
              <w:bottom w:val="single" w:sz="4" w:space="0" w:color="auto"/>
            </w:tcBorders>
            <w:shd w:val="clear" w:color="auto" w:fill="auto"/>
          </w:tcPr>
          <w:p w14:paraId="3697F884"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В</w:t>
            </w:r>
          </w:p>
        </w:tc>
        <w:tc>
          <w:tcPr>
            <w:tcW w:w="1787" w:type="dxa"/>
            <w:tcBorders>
              <w:bottom w:val="single" w:sz="4" w:space="0" w:color="auto"/>
            </w:tcBorders>
            <w:shd w:val="clear" w:color="auto" w:fill="auto"/>
          </w:tcPr>
          <w:p w14:paraId="7F25AC00"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2</w:t>
            </w:r>
          </w:p>
        </w:tc>
      </w:tr>
      <w:tr w:rsidR="004A484D" w:rsidRPr="008162E6" w14:paraId="72664C04" w14:textId="77777777" w:rsidTr="004A484D">
        <w:trPr>
          <w:trHeight w:val="1071"/>
        </w:trPr>
        <w:tc>
          <w:tcPr>
            <w:tcW w:w="2553" w:type="dxa"/>
          </w:tcPr>
          <w:p w14:paraId="57773087"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Неселективные ингибиторы обратного захвата моноаминов</w:t>
            </w:r>
          </w:p>
        </w:tc>
        <w:tc>
          <w:tcPr>
            <w:tcW w:w="2043" w:type="dxa"/>
          </w:tcPr>
          <w:p w14:paraId="128D8F00"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Амитриптилин</w:t>
            </w:r>
          </w:p>
        </w:tc>
        <w:tc>
          <w:tcPr>
            <w:tcW w:w="2403" w:type="dxa"/>
          </w:tcPr>
          <w:p w14:paraId="5BB3B250"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С 6 лет</w:t>
            </w:r>
          </w:p>
        </w:tc>
        <w:tc>
          <w:tcPr>
            <w:tcW w:w="1843" w:type="dxa"/>
            <w:gridSpan w:val="2"/>
            <w:shd w:val="clear" w:color="auto" w:fill="auto"/>
          </w:tcPr>
          <w:p w14:paraId="17CC9390"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В</w:t>
            </w:r>
          </w:p>
        </w:tc>
        <w:tc>
          <w:tcPr>
            <w:tcW w:w="1787" w:type="dxa"/>
            <w:shd w:val="clear" w:color="auto" w:fill="auto"/>
          </w:tcPr>
          <w:p w14:paraId="1E45AF64"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2</w:t>
            </w:r>
          </w:p>
        </w:tc>
      </w:tr>
      <w:tr w:rsidR="004A484D" w:rsidRPr="008162E6" w14:paraId="766DE4F1" w14:textId="77777777" w:rsidTr="004A484D">
        <w:trPr>
          <w:trHeight w:val="703"/>
        </w:trPr>
        <w:tc>
          <w:tcPr>
            <w:tcW w:w="2553" w:type="dxa"/>
            <w:vMerge w:val="restart"/>
          </w:tcPr>
          <w:p w14:paraId="597F3A99"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Селективные ингибиторы обратного захвата серотонина</w:t>
            </w:r>
          </w:p>
        </w:tc>
        <w:tc>
          <w:tcPr>
            <w:tcW w:w="2043" w:type="dxa"/>
          </w:tcPr>
          <w:p w14:paraId="00F7F73F" w14:textId="77777777" w:rsidR="004A484D" w:rsidRPr="00B3021A" w:rsidRDefault="004A484D" w:rsidP="00B3021A">
            <w:pPr>
              <w:spacing w:after="0" w:line="240" w:lineRule="auto"/>
              <w:rPr>
                <w:rFonts w:ascii="Times New Roman" w:hAnsi="Times New Roman" w:cs="Times New Roman"/>
                <w:color w:val="000000" w:themeColor="text1"/>
              </w:rPr>
            </w:pPr>
            <w:proofErr w:type="spellStart"/>
            <w:r w:rsidRPr="00B3021A">
              <w:rPr>
                <w:rFonts w:ascii="Times New Roman" w:hAnsi="Times New Roman" w:cs="Times New Roman"/>
                <w:color w:val="000000" w:themeColor="text1"/>
              </w:rPr>
              <w:t>Сертралин</w:t>
            </w:r>
            <w:proofErr w:type="spellEnd"/>
          </w:p>
        </w:tc>
        <w:tc>
          <w:tcPr>
            <w:tcW w:w="2403" w:type="dxa"/>
          </w:tcPr>
          <w:p w14:paraId="43D4E26F"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С 6 лет (ОКР), с 18 лет (депрессии)</w:t>
            </w:r>
          </w:p>
        </w:tc>
        <w:tc>
          <w:tcPr>
            <w:tcW w:w="1828" w:type="dxa"/>
            <w:shd w:val="clear" w:color="auto" w:fill="auto"/>
          </w:tcPr>
          <w:p w14:paraId="58FF9F28"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В</w:t>
            </w:r>
          </w:p>
        </w:tc>
        <w:tc>
          <w:tcPr>
            <w:tcW w:w="1802" w:type="dxa"/>
            <w:gridSpan w:val="2"/>
            <w:shd w:val="clear" w:color="auto" w:fill="auto"/>
          </w:tcPr>
          <w:p w14:paraId="618996DF"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2</w:t>
            </w:r>
          </w:p>
        </w:tc>
      </w:tr>
      <w:tr w:rsidR="004A484D" w:rsidRPr="008162E6" w14:paraId="18334747" w14:textId="77777777" w:rsidTr="004A484D">
        <w:trPr>
          <w:trHeight w:val="360"/>
        </w:trPr>
        <w:tc>
          <w:tcPr>
            <w:tcW w:w="2553" w:type="dxa"/>
            <w:vMerge/>
          </w:tcPr>
          <w:p w14:paraId="70F4DC05" w14:textId="77777777" w:rsidR="004A484D" w:rsidRPr="00B3021A" w:rsidRDefault="004A484D" w:rsidP="00B3021A">
            <w:pPr>
              <w:spacing w:after="0" w:line="240" w:lineRule="auto"/>
              <w:rPr>
                <w:rFonts w:ascii="Times New Roman" w:hAnsi="Times New Roman" w:cs="Times New Roman"/>
                <w:color w:val="000000" w:themeColor="text1"/>
              </w:rPr>
            </w:pPr>
          </w:p>
        </w:tc>
        <w:tc>
          <w:tcPr>
            <w:tcW w:w="2043" w:type="dxa"/>
          </w:tcPr>
          <w:p w14:paraId="7CA9B05C" w14:textId="77777777" w:rsidR="004A484D" w:rsidRPr="00B3021A" w:rsidRDefault="004A484D" w:rsidP="00B3021A">
            <w:pPr>
              <w:spacing w:after="0" w:line="240" w:lineRule="auto"/>
              <w:rPr>
                <w:rFonts w:ascii="Times New Roman" w:hAnsi="Times New Roman" w:cs="Times New Roman"/>
                <w:color w:val="000000" w:themeColor="text1"/>
              </w:rPr>
            </w:pPr>
            <w:proofErr w:type="spellStart"/>
            <w:r w:rsidRPr="00B3021A">
              <w:rPr>
                <w:rFonts w:ascii="Times New Roman" w:hAnsi="Times New Roman" w:cs="Times New Roman"/>
                <w:color w:val="000000" w:themeColor="text1"/>
              </w:rPr>
              <w:t>Флувоксамин</w:t>
            </w:r>
            <w:proofErr w:type="spellEnd"/>
          </w:p>
        </w:tc>
        <w:tc>
          <w:tcPr>
            <w:tcW w:w="2403" w:type="dxa"/>
          </w:tcPr>
          <w:p w14:paraId="14DFC611"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С 8 лет (ОКР), с 18 лет (депрессии)</w:t>
            </w:r>
          </w:p>
        </w:tc>
        <w:tc>
          <w:tcPr>
            <w:tcW w:w="1828" w:type="dxa"/>
            <w:shd w:val="clear" w:color="auto" w:fill="auto"/>
          </w:tcPr>
          <w:p w14:paraId="67BE2B67"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В</w:t>
            </w:r>
          </w:p>
        </w:tc>
        <w:tc>
          <w:tcPr>
            <w:tcW w:w="1802" w:type="dxa"/>
            <w:gridSpan w:val="2"/>
            <w:shd w:val="clear" w:color="auto" w:fill="auto"/>
          </w:tcPr>
          <w:p w14:paraId="0593F539"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2</w:t>
            </w:r>
          </w:p>
        </w:tc>
      </w:tr>
      <w:tr w:rsidR="004A484D" w:rsidRPr="008162E6" w14:paraId="1EC770F4" w14:textId="77777777" w:rsidTr="004A484D">
        <w:trPr>
          <w:trHeight w:val="501"/>
        </w:trPr>
        <w:tc>
          <w:tcPr>
            <w:tcW w:w="2553" w:type="dxa"/>
          </w:tcPr>
          <w:p w14:paraId="024231C8"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Производные фенотиазина</w:t>
            </w:r>
          </w:p>
        </w:tc>
        <w:tc>
          <w:tcPr>
            <w:tcW w:w="2043" w:type="dxa"/>
          </w:tcPr>
          <w:p w14:paraId="407C87F8" w14:textId="77777777" w:rsidR="004A484D" w:rsidRPr="00B3021A" w:rsidRDefault="004A484D" w:rsidP="00B3021A">
            <w:pPr>
              <w:spacing w:after="0" w:line="240" w:lineRule="auto"/>
              <w:rPr>
                <w:rFonts w:ascii="Times New Roman" w:hAnsi="Times New Roman" w:cs="Times New Roman"/>
                <w:color w:val="000000" w:themeColor="text1"/>
              </w:rPr>
            </w:pPr>
            <w:proofErr w:type="spellStart"/>
            <w:r w:rsidRPr="00B3021A">
              <w:rPr>
                <w:rFonts w:ascii="Times New Roman" w:hAnsi="Times New Roman" w:cs="Times New Roman"/>
                <w:color w:val="000000" w:themeColor="text1"/>
              </w:rPr>
              <w:t>Алимемазин</w:t>
            </w:r>
            <w:proofErr w:type="spellEnd"/>
          </w:p>
        </w:tc>
        <w:tc>
          <w:tcPr>
            <w:tcW w:w="2403" w:type="dxa"/>
          </w:tcPr>
          <w:p w14:paraId="0479056C"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С 7 лет</w:t>
            </w:r>
          </w:p>
        </w:tc>
        <w:tc>
          <w:tcPr>
            <w:tcW w:w="1828" w:type="dxa"/>
          </w:tcPr>
          <w:p w14:paraId="31D1BFED" w14:textId="77777777" w:rsidR="004A484D" w:rsidRPr="00B3021A" w:rsidRDefault="004A484D" w:rsidP="004A484D">
            <w:pPr>
              <w:spacing w:after="0"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В</w:t>
            </w:r>
          </w:p>
        </w:tc>
        <w:tc>
          <w:tcPr>
            <w:tcW w:w="1802" w:type="dxa"/>
            <w:gridSpan w:val="2"/>
          </w:tcPr>
          <w:p w14:paraId="56BCA9B5" w14:textId="77777777" w:rsidR="004A484D" w:rsidRPr="00B3021A" w:rsidRDefault="004A484D" w:rsidP="004A484D">
            <w:pPr>
              <w:spacing w:after="0"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3</w:t>
            </w:r>
          </w:p>
        </w:tc>
      </w:tr>
      <w:tr w:rsidR="004A484D" w:rsidRPr="008162E6" w14:paraId="39FAAAEF" w14:textId="77777777" w:rsidTr="004A484D">
        <w:trPr>
          <w:trHeight w:val="958"/>
        </w:trPr>
        <w:tc>
          <w:tcPr>
            <w:tcW w:w="2553" w:type="dxa"/>
          </w:tcPr>
          <w:p w14:paraId="6444FF34"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Психостимуляторы и ноотропные препараты другие</w:t>
            </w:r>
          </w:p>
        </w:tc>
        <w:tc>
          <w:tcPr>
            <w:tcW w:w="2043" w:type="dxa"/>
          </w:tcPr>
          <w:p w14:paraId="45FF616E" w14:textId="77777777" w:rsidR="004A484D" w:rsidRPr="00B3021A" w:rsidRDefault="004A484D" w:rsidP="00B3021A">
            <w:pPr>
              <w:spacing w:after="0" w:line="240" w:lineRule="auto"/>
              <w:rPr>
                <w:rFonts w:ascii="Times New Roman" w:hAnsi="Times New Roman" w:cs="Times New Roman"/>
                <w:color w:val="000000" w:themeColor="text1"/>
              </w:rPr>
            </w:pPr>
            <w:proofErr w:type="spellStart"/>
            <w:r w:rsidRPr="00B3021A">
              <w:rPr>
                <w:rFonts w:ascii="Times New Roman" w:hAnsi="Times New Roman" w:cs="Times New Roman"/>
                <w:color w:val="000000" w:themeColor="text1"/>
              </w:rPr>
              <w:t>Гопантеновая</w:t>
            </w:r>
            <w:proofErr w:type="spellEnd"/>
            <w:r w:rsidRPr="00B3021A">
              <w:rPr>
                <w:rFonts w:ascii="Times New Roman" w:hAnsi="Times New Roman" w:cs="Times New Roman"/>
                <w:color w:val="000000" w:themeColor="text1"/>
              </w:rPr>
              <w:t xml:space="preserve"> кислота</w:t>
            </w:r>
          </w:p>
        </w:tc>
        <w:tc>
          <w:tcPr>
            <w:tcW w:w="2403" w:type="dxa"/>
          </w:tcPr>
          <w:p w14:paraId="7149963E"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С 1 года</w:t>
            </w:r>
          </w:p>
        </w:tc>
        <w:tc>
          <w:tcPr>
            <w:tcW w:w="1828" w:type="dxa"/>
            <w:shd w:val="clear" w:color="auto" w:fill="auto"/>
          </w:tcPr>
          <w:p w14:paraId="2F15CE32"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В</w:t>
            </w:r>
          </w:p>
        </w:tc>
        <w:tc>
          <w:tcPr>
            <w:tcW w:w="1802" w:type="dxa"/>
            <w:gridSpan w:val="2"/>
            <w:shd w:val="clear" w:color="auto" w:fill="auto"/>
          </w:tcPr>
          <w:p w14:paraId="72942FCC"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3</w:t>
            </w:r>
          </w:p>
        </w:tc>
      </w:tr>
      <w:tr w:rsidR="004A484D" w:rsidRPr="008162E6" w14:paraId="3E0EFE75" w14:textId="77777777" w:rsidTr="004A484D">
        <w:trPr>
          <w:trHeight w:val="465"/>
        </w:trPr>
        <w:tc>
          <w:tcPr>
            <w:tcW w:w="2553" w:type="dxa"/>
          </w:tcPr>
          <w:p w14:paraId="607C562F"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Производные жирных кислот</w:t>
            </w:r>
          </w:p>
        </w:tc>
        <w:tc>
          <w:tcPr>
            <w:tcW w:w="2043" w:type="dxa"/>
          </w:tcPr>
          <w:p w14:paraId="1D032E3B" w14:textId="77777777" w:rsidR="004A484D" w:rsidRPr="00B3021A" w:rsidRDefault="004A484D" w:rsidP="00B3021A">
            <w:pPr>
              <w:spacing w:after="0" w:line="240" w:lineRule="auto"/>
              <w:rPr>
                <w:rFonts w:ascii="Times New Roman" w:hAnsi="Times New Roman" w:cs="Times New Roman"/>
                <w:color w:val="000000" w:themeColor="text1"/>
              </w:rPr>
            </w:pPr>
            <w:proofErr w:type="spellStart"/>
            <w:r w:rsidRPr="00B3021A">
              <w:rPr>
                <w:rFonts w:ascii="Times New Roman" w:hAnsi="Times New Roman" w:cs="Times New Roman"/>
                <w:color w:val="000000" w:themeColor="text1"/>
              </w:rPr>
              <w:t>Вальпроевая</w:t>
            </w:r>
            <w:proofErr w:type="spellEnd"/>
            <w:r w:rsidRPr="00B3021A">
              <w:rPr>
                <w:rFonts w:ascii="Times New Roman" w:hAnsi="Times New Roman" w:cs="Times New Roman"/>
                <w:color w:val="000000" w:themeColor="text1"/>
              </w:rPr>
              <w:t xml:space="preserve"> кислота</w:t>
            </w:r>
          </w:p>
        </w:tc>
        <w:tc>
          <w:tcPr>
            <w:tcW w:w="2403" w:type="dxa"/>
          </w:tcPr>
          <w:p w14:paraId="1E114927"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С 3 лет</w:t>
            </w:r>
          </w:p>
        </w:tc>
        <w:tc>
          <w:tcPr>
            <w:tcW w:w="1828" w:type="dxa"/>
            <w:shd w:val="clear" w:color="auto" w:fill="auto"/>
          </w:tcPr>
          <w:p w14:paraId="18302E18"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В</w:t>
            </w:r>
          </w:p>
        </w:tc>
        <w:tc>
          <w:tcPr>
            <w:tcW w:w="1802" w:type="dxa"/>
            <w:gridSpan w:val="2"/>
            <w:shd w:val="clear" w:color="auto" w:fill="auto"/>
          </w:tcPr>
          <w:p w14:paraId="0B6508CB"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3</w:t>
            </w:r>
          </w:p>
        </w:tc>
      </w:tr>
      <w:tr w:rsidR="004A484D" w:rsidRPr="008162E6" w14:paraId="5D4A3ABD" w14:textId="77777777" w:rsidTr="004A484D">
        <w:trPr>
          <w:trHeight w:val="360"/>
        </w:trPr>
        <w:tc>
          <w:tcPr>
            <w:tcW w:w="2553" w:type="dxa"/>
            <w:tcBorders>
              <w:bottom w:val="single" w:sz="4" w:space="0" w:color="auto"/>
            </w:tcBorders>
          </w:tcPr>
          <w:p w14:paraId="60449682"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Аминокислоты и их производные</w:t>
            </w:r>
          </w:p>
        </w:tc>
        <w:tc>
          <w:tcPr>
            <w:tcW w:w="2043" w:type="dxa"/>
          </w:tcPr>
          <w:p w14:paraId="424EE86C" w14:textId="77777777" w:rsidR="004A484D" w:rsidRPr="00B3021A" w:rsidRDefault="004A484D" w:rsidP="00B3021A">
            <w:pPr>
              <w:spacing w:after="0" w:line="240" w:lineRule="auto"/>
              <w:rPr>
                <w:rFonts w:ascii="Times New Roman" w:hAnsi="Times New Roman" w:cs="Times New Roman"/>
                <w:color w:val="000000" w:themeColor="text1"/>
              </w:rPr>
            </w:pPr>
            <w:proofErr w:type="spellStart"/>
            <w:r w:rsidRPr="00B3021A">
              <w:rPr>
                <w:rFonts w:ascii="Times New Roman" w:hAnsi="Times New Roman" w:cs="Times New Roman"/>
                <w:color w:val="000000" w:themeColor="text1"/>
              </w:rPr>
              <w:t>Левокарнитин</w:t>
            </w:r>
            <w:proofErr w:type="spellEnd"/>
          </w:p>
        </w:tc>
        <w:tc>
          <w:tcPr>
            <w:tcW w:w="2403" w:type="dxa"/>
          </w:tcPr>
          <w:p w14:paraId="68373FFD"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С 1 года</w:t>
            </w:r>
          </w:p>
        </w:tc>
        <w:tc>
          <w:tcPr>
            <w:tcW w:w="1828" w:type="dxa"/>
            <w:shd w:val="clear" w:color="auto" w:fill="auto"/>
          </w:tcPr>
          <w:p w14:paraId="2A9EB510"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В</w:t>
            </w:r>
          </w:p>
        </w:tc>
        <w:tc>
          <w:tcPr>
            <w:tcW w:w="1802" w:type="dxa"/>
            <w:gridSpan w:val="2"/>
            <w:shd w:val="clear" w:color="auto" w:fill="auto"/>
          </w:tcPr>
          <w:p w14:paraId="2594ECB9"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3</w:t>
            </w:r>
          </w:p>
        </w:tc>
      </w:tr>
      <w:tr w:rsidR="004A484D" w:rsidRPr="008162E6" w14:paraId="6CDC6052" w14:textId="77777777" w:rsidTr="004A484D">
        <w:trPr>
          <w:trHeight w:val="465"/>
        </w:trPr>
        <w:tc>
          <w:tcPr>
            <w:tcW w:w="2553" w:type="dxa"/>
            <w:vMerge w:val="restart"/>
          </w:tcPr>
          <w:p w14:paraId="03BC5415"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Третичные амины</w:t>
            </w:r>
          </w:p>
        </w:tc>
        <w:tc>
          <w:tcPr>
            <w:tcW w:w="2043" w:type="dxa"/>
          </w:tcPr>
          <w:p w14:paraId="6AF260EC" w14:textId="77777777" w:rsidR="004A484D" w:rsidRPr="00B3021A" w:rsidRDefault="004A484D" w:rsidP="00B3021A">
            <w:pPr>
              <w:spacing w:after="0" w:line="240" w:lineRule="auto"/>
              <w:rPr>
                <w:rFonts w:ascii="Times New Roman" w:hAnsi="Times New Roman" w:cs="Times New Roman"/>
                <w:color w:val="000000" w:themeColor="text1"/>
              </w:rPr>
            </w:pPr>
            <w:proofErr w:type="spellStart"/>
            <w:r w:rsidRPr="00B3021A">
              <w:rPr>
                <w:rFonts w:ascii="Times New Roman" w:hAnsi="Times New Roman" w:cs="Times New Roman"/>
                <w:color w:val="000000" w:themeColor="text1"/>
              </w:rPr>
              <w:t>Тригексифенидил</w:t>
            </w:r>
            <w:proofErr w:type="spellEnd"/>
          </w:p>
        </w:tc>
        <w:tc>
          <w:tcPr>
            <w:tcW w:w="2403" w:type="dxa"/>
          </w:tcPr>
          <w:p w14:paraId="6F7D3FE2"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С 12 лет</w:t>
            </w:r>
          </w:p>
        </w:tc>
        <w:tc>
          <w:tcPr>
            <w:tcW w:w="1828" w:type="dxa"/>
            <w:shd w:val="clear" w:color="auto" w:fill="auto"/>
          </w:tcPr>
          <w:p w14:paraId="3308AE93"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В</w:t>
            </w:r>
          </w:p>
        </w:tc>
        <w:tc>
          <w:tcPr>
            <w:tcW w:w="1802" w:type="dxa"/>
            <w:gridSpan w:val="2"/>
            <w:shd w:val="clear" w:color="auto" w:fill="auto"/>
          </w:tcPr>
          <w:p w14:paraId="6F1DFF69"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3</w:t>
            </w:r>
          </w:p>
        </w:tc>
      </w:tr>
      <w:tr w:rsidR="004A484D" w:rsidRPr="008162E6" w14:paraId="73491518" w14:textId="77777777" w:rsidTr="004A484D">
        <w:trPr>
          <w:trHeight w:val="630"/>
        </w:trPr>
        <w:tc>
          <w:tcPr>
            <w:tcW w:w="2553" w:type="dxa"/>
            <w:vMerge/>
          </w:tcPr>
          <w:p w14:paraId="5D680952" w14:textId="77777777" w:rsidR="004A484D" w:rsidRPr="00B3021A" w:rsidRDefault="004A484D" w:rsidP="00B3021A">
            <w:pPr>
              <w:spacing w:after="0" w:line="240" w:lineRule="auto"/>
              <w:rPr>
                <w:rFonts w:ascii="Times New Roman" w:hAnsi="Times New Roman" w:cs="Times New Roman"/>
                <w:color w:val="000000" w:themeColor="text1"/>
              </w:rPr>
            </w:pPr>
          </w:p>
        </w:tc>
        <w:tc>
          <w:tcPr>
            <w:tcW w:w="2043" w:type="dxa"/>
          </w:tcPr>
          <w:p w14:paraId="7B3A7F67" w14:textId="77777777" w:rsidR="004A484D" w:rsidRPr="00B3021A" w:rsidRDefault="004A484D" w:rsidP="00B3021A">
            <w:pPr>
              <w:spacing w:after="0" w:line="240" w:lineRule="auto"/>
              <w:rPr>
                <w:rFonts w:ascii="Times New Roman" w:hAnsi="Times New Roman" w:cs="Times New Roman"/>
                <w:color w:val="000000" w:themeColor="text1"/>
              </w:rPr>
            </w:pPr>
            <w:proofErr w:type="spellStart"/>
            <w:r w:rsidRPr="00B3021A">
              <w:rPr>
                <w:rFonts w:ascii="Times New Roman" w:hAnsi="Times New Roman" w:cs="Times New Roman"/>
                <w:color w:val="000000" w:themeColor="text1"/>
              </w:rPr>
              <w:t>Бипериден</w:t>
            </w:r>
            <w:proofErr w:type="spellEnd"/>
          </w:p>
        </w:tc>
        <w:tc>
          <w:tcPr>
            <w:tcW w:w="2403" w:type="dxa"/>
          </w:tcPr>
          <w:p w14:paraId="0E3692D9" w14:textId="77777777" w:rsidR="004A484D" w:rsidRPr="00B3021A" w:rsidRDefault="004A484D" w:rsidP="00B3021A">
            <w:pPr>
              <w:spacing w:after="0" w:line="240" w:lineRule="auto"/>
              <w:rPr>
                <w:rFonts w:ascii="Times New Roman" w:hAnsi="Times New Roman" w:cs="Times New Roman"/>
                <w:color w:val="000000" w:themeColor="text1"/>
              </w:rPr>
            </w:pPr>
            <w:r w:rsidRPr="00B3021A">
              <w:rPr>
                <w:rFonts w:ascii="Times New Roman" w:hAnsi="Times New Roman" w:cs="Times New Roman"/>
                <w:color w:val="000000" w:themeColor="text1"/>
              </w:rPr>
              <w:t>С 1 года</w:t>
            </w:r>
          </w:p>
        </w:tc>
        <w:tc>
          <w:tcPr>
            <w:tcW w:w="1828" w:type="dxa"/>
            <w:shd w:val="clear" w:color="auto" w:fill="auto"/>
          </w:tcPr>
          <w:p w14:paraId="5EAC4F32"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В</w:t>
            </w:r>
          </w:p>
        </w:tc>
        <w:tc>
          <w:tcPr>
            <w:tcW w:w="1802" w:type="dxa"/>
            <w:gridSpan w:val="2"/>
            <w:shd w:val="clear" w:color="auto" w:fill="auto"/>
          </w:tcPr>
          <w:p w14:paraId="13670C21" w14:textId="77777777" w:rsidR="004A484D" w:rsidRPr="00B3021A" w:rsidRDefault="004A484D" w:rsidP="004A484D">
            <w:pPr>
              <w:spacing w:line="240" w:lineRule="auto"/>
              <w:jc w:val="center"/>
              <w:rPr>
                <w:rFonts w:ascii="Times New Roman" w:hAnsi="Times New Roman" w:cs="Times New Roman"/>
                <w:color w:val="000000" w:themeColor="text1"/>
              </w:rPr>
            </w:pPr>
            <w:r w:rsidRPr="00B3021A">
              <w:rPr>
                <w:rFonts w:ascii="Times New Roman" w:hAnsi="Times New Roman" w:cs="Times New Roman"/>
                <w:color w:val="000000" w:themeColor="text1"/>
              </w:rPr>
              <w:t>2</w:t>
            </w:r>
          </w:p>
        </w:tc>
      </w:tr>
    </w:tbl>
    <w:p w14:paraId="55BB2205" w14:textId="77777777" w:rsidR="0020188D" w:rsidRPr="008162E6" w:rsidRDefault="0020188D" w:rsidP="0086058F">
      <w:pPr>
        <w:spacing w:after="0" w:line="240" w:lineRule="auto"/>
        <w:ind w:firstLine="426"/>
        <w:rPr>
          <w:rFonts w:ascii="Times New Roman" w:hAnsi="Times New Roman" w:cs="Times New Roman"/>
          <w:color w:val="000000" w:themeColor="text1"/>
          <w:lang w:val="en-US"/>
        </w:rPr>
      </w:pPr>
    </w:p>
    <w:p w14:paraId="0714EDAA" w14:textId="77777777" w:rsidR="00116F8A" w:rsidRPr="008162E6" w:rsidRDefault="00116F8A" w:rsidP="0086058F">
      <w:pPr>
        <w:spacing w:after="0" w:line="240" w:lineRule="auto"/>
        <w:ind w:firstLine="426"/>
        <w:rPr>
          <w:rFonts w:ascii="Times New Roman" w:hAnsi="Times New Roman" w:cs="Times New Roman"/>
          <w:color w:val="000000" w:themeColor="text1"/>
          <w:lang w:val="en-US"/>
        </w:rPr>
      </w:pPr>
    </w:p>
    <w:p w14:paraId="48EE500D" w14:textId="40BE8A42" w:rsidR="00147443" w:rsidRPr="008162E6" w:rsidRDefault="00792F1B" w:rsidP="004A484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lastRenderedPageBreak/>
        <w:t xml:space="preserve">При разработке дизайна клинических исследований, проблемой является генетическая и нейробиологическая гетерогенность, наблюдаемая при РАС, что означает малую вероятность того, что одно лекарство будет эффективным для всех пациентов. В настоящее время проводится разработка генетических, метаболических, иммунных и других </w:t>
      </w:r>
      <w:proofErr w:type="spellStart"/>
      <w:r w:rsidRPr="008162E6">
        <w:rPr>
          <w:rFonts w:ascii="Times New Roman" w:hAnsi="Times New Roman" w:cs="Times New Roman"/>
          <w:color w:val="000000" w:themeColor="text1"/>
          <w:sz w:val="24"/>
          <w:szCs w:val="24"/>
        </w:rPr>
        <w:t>биомаркеров</w:t>
      </w:r>
      <w:proofErr w:type="spellEnd"/>
      <w:r w:rsidRPr="008162E6">
        <w:rPr>
          <w:rFonts w:ascii="Times New Roman" w:hAnsi="Times New Roman" w:cs="Times New Roman"/>
          <w:color w:val="000000" w:themeColor="text1"/>
          <w:sz w:val="24"/>
          <w:szCs w:val="24"/>
        </w:rPr>
        <w:t xml:space="preserve"> для индивидуального подбора терапии при разных видах РАС (</w:t>
      </w:r>
      <w:proofErr w:type="spellStart"/>
      <w:r w:rsidRPr="008162E6">
        <w:rPr>
          <w:rFonts w:ascii="Times New Roman" w:hAnsi="Times New Roman" w:cs="Times New Roman"/>
          <w:color w:val="000000" w:themeColor="text1"/>
          <w:sz w:val="24"/>
          <w:szCs w:val="24"/>
        </w:rPr>
        <w:t>European</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Autism</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Interventions</w:t>
      </w:r>
      <w:proofErr w:type="spellEnd"/>
      <w:r w:rsidRPr="008162E6">
        <w:rPr>
          <w:rFonts w:ascii="Times New Roman" w:hAnsi="Times New Roman" w:cs="Times New Roman"/>
          <w:color w:val="000000" w:themeColor="text1"/>
          <w:sz w:val="24"/>
          <w:szCs w:val="24"/>
        </w:rPr>
        <w:t xml:space="preserve"> – </w:t>
      </w:r>
      <w:proofErr w:type="spellStart"/>
      <w:r w:rsidRPr="008162E6">
        <w:rPr>
          <w:rFonts w:ascii="Times New Roman" w:hAnsi="Times New Roman" w:cs="Times New Roman"/>
          <w:color w:val="000000" w:themeColor="text1"/>
          <w:sz w:val="24"/>
          <w:szCs w:val="24"/>
        </w:rPr>
        <w:t>Longitudinal</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European</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Autism</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Project</w:t>
      </w:r>
      <w:proofErr w:type="spellEnd"/>
      <w:r w:rsidRPr="008162E6">
        <w:rPr>
          <w:rFonts w:ascii="Times New Roman" w:hAnsi="Times New Roman" w:cs="Times New Roman"/>
          <w:color w:val="000000" w:themeColor="text1"/>
          <w:sz w:val="24"/>
          <w:szCs w:val="24"/>
        </w:rPr>
        <w:t xml:space="preserve">). На сегодняшний день не существует независимо подтвержденного </w:t>
      </w:r>
      <w:proofErr w:type="spellStart"/>
      <w:r w:rsidRPr="008162E6">
        <w:rPr>
          <w:rFonts w:ascii="Times New Roman" w:hAnsi="Times New Roman" w:cs="Times New Roman"/>
          <w:color w:val="000000" w:themeColor="text1"/>
          <w:sz w:val="24"/>
          <w:szCs w:val="24"/>
        </w:rPr>
        <w:t>биомаркера</w:t>
      </w:r>
      <w:proofErr w:type="spellEnd"/>
      <w:r w:rsidRPr="008162E6">
        <w:rPr>
          <w:rFonts w:ascii="Times New Roman" w:hAnsi="Times New Roman" w:cs="Times New Roman"/>
          <w:color w:val="000000" w:themeColor="text1"/>
          <w:sz w:val="24"/>
          <w:szCs w:val="24"/>
        </w:rPr>
        <w:t xml:space="preserve"> для стратификации пациентов, и в исследованиях редко предпринимаются попытки включить биомаркеры, которые могли бы обеспечить стратификацию, </w:t>
      </w:r>
      <w:proofErr w:type="spellStart"/>
      <w:r w:rsidRPr="008162E6">
        <w:rPr>
          <w:rFonts w:ascii="Times New Roman" w:hAnsi="Times New Roman" w:cs="Times New Roman"/>
          <w:color w:val="000000" w:themeColor="text1"/>
          <w:sz w:val="24"/>
          <w:szCs w:val="24"/>
        </w:rPr>
        <w:t>т.о</w:t>
      </w:r>
      <w:proofErr w:type="spellEnd"/>
      <w:r w:rsidRPr="008162E6">
        <w:rPr>
          <w:rFonts w:ascii="Times New Roman" w:hAnsi="Times New Roman" w:cs="Times New Roman"/>
          <w:color w:val="000000" w:themeColor="text1"/>
          <w:sz w:val="24"/>
          <w:szCs w:val="24"/>
        </w:rPr>
        <w:t xml:space="preserve">. в значительной степени неизвестно, есть ли подгруппы, которые показали лучший или худший ответ в прошлых РКИ.  В РФ разработаны дополнительные </w:t>
      </w:r>
      <w:proofErr w:type="spellStart"/>
      <w:r w:rsidRPr="008162E6">
        <w:rPr>
          <w:rFonts w:ascii="Times New Roman" w:hAnsi="Times New Roman" w:cs="Times New Roman"/>
          <w:color w:val="000000" w:themeColor="text1"/>
          <w:sz w:val="24"/>
          <w:szCs w:val="24"/>
        </w:rPr>
        <w:t>клиникобиологические</w:t>
      </w:r>
      <w:proofErr w:type="spellEnd"/>
      <w:r w:rsidRPr="008162E6">
        <w:rPr>
          <w:rFonts w:ascii="Times New Roman" w:hAnsi="Times New Roman" w:cs="Times New Roman"/>
          <w:color w:val="000000" w:themeColor="text1"/>
          <w:sz w:val="24"/>
          <w:szCs w:val="24"/>
        </w:rPr>
        <w:t xml:space="preserve"> подходы к назначению персонализированной терапии у больных с РАС (см. Табл. 4). Предложен новый протокол диагностики (дополнительно к клинической) РАС, согласно которому диагностические и лечебные мероприятия основаны на оценке активности патологического процесса при РАС с применением набора </w:t>
      </w:r>
      <w:proofErr w:type="spellStart"/>
      <w:r w:rsidRPr="008162E6">
        <w:rPr>
          <w:rFonts w:ascii="Times New Roman" w:hAnsi="Times New Roman" w:cs="Times New Roman"/>
          <w:color w:val="000000" w:themeColor="text1"/>
          <w:sz w:val="24"/>
          <w:szCs w:val="24"/>
        </w:rPr>
        <w:t>биомаркёров</w:t>
      </w:r>
      <w:proofErr w:type="spellEnd"/>
      <w:r w:rsidRPr="008162E6">
        <w:rPr>
          <w:rFonts w:ascii="Times New Roman" w:hAnsi="Times New Roman" w:cs="Times New Roman"/>
          <w:color w:val="000000" w:themeColor="text1"/>
          <w:sz w:val="24"/>
          <w:szCs w:val="24"/>
        </w:rPr>
        <w:t xml:space="preserve">, включая ЭЭГ и анализы крови. В протокол включены следующие иммунологические показатели: </w:t>
      </w:r>
      <w:proofErr w:type="spellStart"/>
      <w:r w:rsidRPr="008162E6">
        <w:rPr>
          <w:rFonts w:ascii="Times New Roman" w:hAnsi="Times New Roman" w:cs="Times New Roman"/>
          <w:color w:val="000000" w:themeColor="text1"/>
          <w:sz w:val="24"/>
          <w:szCs w:val="24"/>
        </w:rPr>
        <w:t>энзиматическая</w:t>
      </w:r>
      <w:proofErr w:type="spellEnd"/>
      <w:r w:rsidRPr="008162E6">
        <w:rPr>
          <w:rFonts w:ascii="Times New Roman" w:hAnsi="Times New Roman" w:cs="Times New Roman"/>
          <w:color w:val="000000" w:themeColor="text1"/>
          <w:sz w:val="24"/>
          <w:szCs w:val="24"/>
        </w:rPr>
        <w:t xml:space="preserve"> активность лейкоцитарной </w:t>
      </w:r>
      <w:proofErr w:type="spellStart"/>
      <w:r w:rsidRPr="008162E6">
        <w:rPr>
          <w:rFonts w:ascii="Times New Roman" w:hAnsi="Times New Roman" w:cs="Times New Roman"/>
          <w:color w:val="000000" w:themeColor="text1"/>
          <w:sz w:val="24"/>
          <w:szCs w:val="24"/>
        </w:rPr>
        <w:t>эластазы</w:t>
      </w:r>
      <w:proofErr w:type="spellEnd"/>
      <w:r w:rsidRPr="008162E6">
        <w:rPr>
          <w:rFonts w:ascii="Times New Roman" w:hAnsi="Times New Roman" w:cs="Times New Roman"/>
          <w:color w:val="000000" w:themeColor="text1"/>
          <w:sz w:val="24"/>
          <w:szCs w:val="24"/>
        </w:rPr>
        <w:t xml:space="preserve"> (LE), активность альфа1-протеиназного ингибитора (альфа1-PI), а также уровень </w:t>
      </w:r>
      <w:proofErr w:type="spellStart"/>
      <w:r w:rsidRPr="008162E6">
        <w:rPr>
          <w:rFonts w:ascii="Times New Roman" w:hAnsi="Times New Roman" w:cs="Times New Roman"/>
          <w:color w:val="000000" w:themeColor="text1"/>
          <w:sz w:val="24"/>
          <w:szCs w:val="24"/>
        </w:rPr>
        <w:t>аутоантител</w:t>
      </w:r>
      <w:proofErr w:type="spellEnd"/>
      <w:r w:rsidRPr="008162E6">
        <w:rPr>
          <w:rFonts w:ascii="Times New Roman" w:hAnsi="Times New Roman" w:cs="Times New Roman"/>
          <w:color w:val="000000" w:themeColor="text1"/>
          <w:sz w:val="24"/>
          <w:szCs w:val="24"/>
        </w:rPr>
        <w:t xml:space="preserve"> к </w:t>
      </w:r>
      <w:proofErr w:type="spellStart"/>
      <w:r w:rsidRPr="008162E6">
        <w:rPr>
          <w:rFonts w:ascii="Times New Roman" w:hAnsi="Times New Roman" w:cs="Times New Roman"/>
          <w:color w:val="000000" w:themeColor="text1"/>
          <w:sz w:val="24"/>
          <w:szCs w:val="24"/>
        </w:rPr>
        <w:t>нейроспецифическим</w:t>
      </w:r>
      <w:proofErr w:type="spellEnd"/>
      <w:r w:rsidRPr="008162E6">
        <w:rPr>
          <w:rFonts w:ascii="Times New Roman" w:hAnsi="Times New Roman" w:cs="Times New Roman"/>
          <w:color w:val="000000" w:themeColor="text1"/>
          <w:sz w:val="24"/>
          <w:szCs w:val="24"/>
        </w:rPr>
        <w:t xml:space="preserve"> белкам S-100 бета и основному белку миелина (ОБМ). Биологическая роль LE и её вклад в патологию мозга описана в обзоре. Альфа1-PI контролирует протеолитическую активность LE и других </w:t>
      </w:r>
      <w:proofErr w:type="spellStart"/>
      <w:r w:rsidRPr="008162E6">
        <w:rPr>
          <w:rFonts w:ascii="Times New Roman" w:hAnsi="Times New Roman" w:cs="Times New Roman"/>
          <w:color w:val="000000" w:themeColor="text1"/>
          <w:sz w:val="24"/>
          <w:szCs w:val="24"/>
        </w:rPr>
        <w:t>протеиназ</w:t>
      </w:r>
      <w:proofErr w:type="spellEnd"/>
      <w:r w:rsidRPr="008162E6">
        <w:rPr>
          <w:rFonts w:ascii="Times New Roman" w:hAnsi="Times New Roman" w:cs="Times New Roman"/>
          <w:color w:val="000000" w:themeColor="text1"/>
          <w:sz w:val="24"/>
          <w:szCs w:val="24"/>
        </w:rPr>
        <w:t xml:space="preserve">, а также ограничивает очаг воспаления и деструкции. Определенный уровень </w:t>
      </w:r>
      <w:proofErr w:type="spellStart"/>
      <w:r w:rsidRPr="008162E6">
        <w:rPr>
          <w:rFonts w:ascii="Times New Roman" w:hAnsi="Times New Roman" w:cs="Times New Roman"/>
          <w:color w:val="000000" w:themeColor="text1"/>
          <w:sz w:val="24"/>
          <w:szCs w:val="24"/>
        </w:rPr>
        <w:t>аутоантител</w:t>
      </w:r>
      <w:proofErr w:type="spellEnd"/>
      <w:r w:rsidRPr="008162E6">
        <w:rPr>
          <w:rFonts w:ascii="Times New Roman" w:hAnsi="Times New Roman" w:cs="Times New Roman"/>
          <w:color w:val="000000" w:themeColor="text1"/>
          <w:sz w:val="24"/>
          <w:szCs w:val="24"/>
        </w:rPr>
        <w:t xml:space="preserve"> к белковым антигенам S-100 и ОБМ в сыворотке крови характерен для каждого возрастного диапазона, может изменяться при различных расстройствах и свидетельствуют об изменении активности приобретённого иммунитета </w:t>
      </w:r>
      <w:proofErr w:type="spellStart"/>
      <w:r w:rsidRPr="008162E6">
        <w:rPr>
          <w:rFonts w:ascii="Times New Roman" w:hAnsi="Times New Roman" w:cs="Times New Roman"/>
          <w:color w:val="000000" w:themeColor="text1"/>
          <w:sz w:val="24"/>
          <w:szCs w:val="24"/>
        </w:rPr>
        <w:t>Нейроиммунологические</w:t>
      </w:r>
      <w:proofErr w:type="spellEnd"/>
      <w:r w:rsidRPr="008162E6">
        <w:rPr>
          <w:rFonts w:ascii="Times New Roman" w:hAnsi="Times New Roman" w:cs="Times New Roman"/>
          <w:color w:val="000000" w:themeColor="text1"/>
          <w:sz w:val="24"/>
          <w:szCs w:val="24"/>
        </w:rPr>
        <w:t xml:space="preserve"> маркёры сертифицированы и запатентованы. Клинические оценки базируются на психометрических шкалах: CARS (</w:t>
      </w:r>
      <w:proofErr w:type="spellStart"/>
      <w:r w:rsidRPr="008162E6">
        <w:rPr>
          <w:rFonts w:ascii="Times New Roman" w:hAnsi="Times New Roman" w:cs="Times New Roman"/>
          <w:color w:val="000000" w:themeColor="text1"/>
          <w:sz w:val="24"/>
          <w:szCs w:val="24"/>
        </w:rPr>
        <w:t>Schopler</w:t>
      </w:r>
      <w:proofErr w:type="spellEnd"/>
      <w:r w:rsidRPr="008162E6">
        <w:rPr>
          <w:rFonts w:ascii="Times New Roman" w:hAnsi="Times New Roman" w:cs="Times New Roman"/>
          <w:color w:val="000000" w:themeColor="text1"/>
          <w:sz w:val="24"/>
          <w:szCs w:val="24"/>
        </w:rPr>
        <w:t xml:space="preserve"> E., 2010) и BFCRS (</w:t>
      </w:r>
      <w:proofErr w:type="spellStart"/>
      <w:r w:rsidRPr="008162E6">
        <w:rPr>
          <w:rFonts w:ascii="Times New Roman" w:hAnsi="Times New Roman" w:cs="Times New Roman"/>
          <w:color w:val="000000" w:themeColor="text1"/>
          <w:sz w:val="24"/>
          <w:szCs w:val="24"/>
        </w:rPr>
        <w:t>Bush</w:t>
      </w:r>
      <w:proofErr w:type="spellEnd"/>
      <w:r w:rsidRPr="008162E6">
        <w:rPr>
          <w:rFonts w:ascii="Times New Roman" w:hAnsi="Times New Roman" w:cs="Times New Roman"/>
          <w:color w:val="000000" w:themeColor="text1"/>
          <w:sz w:val="24"/>
          <w:szCs w:val="24"/>
        </w:rPr>
        <w:t xml:space="preserve"> G., 1996) для оценки тяжести аутизма и кататонии </w:t>
      </w:r>
      <w:r w:rsidRPr="00F07F5B">
        <w:rPr>
          <w:rFonts w:ascii="Times New Roman" w:hAnsi="Times New Roman" w:cs="Times New Roman"/>
          <w:color w:val="000000" w:themeColor="text1"/>
          <w:sz w:val="24"/>
          <w:szCs w:val="24"/>
        </w:rPr>
        <w:t>(табл</w:t>
      </w:r>
      <w:r w:rsidR="00C94DDE" w:rsidRPr="00F07F5B">
        <w:rPr>
          <w:rFonts w:ascii="Times New Roman" w:hAnsi="Times New Roman" w:cs="Times New Roman"/>
          <w:color w:val="000000" w:themeColor="text1"/>
          <w:sz w:val="24"/>
          <w:szCs w:val="24"/>
        </w:rPr>
        <w:t>ица</w:t>
      </w:r>
      <w:r w:rsidRPr="00F07F5B">
        <w:rPr>
          <w:rFonts w:ascii="Times New Roman" w:hAnsi="Times New Roman" w:cs="Times New Roman"/>
          <w:color w:val="000000" w:themeColor="text1"/>
          <w:sz w:val="24"/>
          <w:szCs w:val="24"/>
        </w:rPr>
        <w:t xml:space="preserve"> 4)</w:t>
      </w:r>
      <w:r w:rsidR="00C94DDE" w:rsidRPr="00F07F5B">
        <w:rPr>
          <w:rFonts w:ascii="Times New Roman" w:hAnsi="Times New Roman" w:cs="Times New Roman"/>
          <w:color w:val="000000" w:themeColor="text1"/>
          <w:sz w:val="24"/>
          <w:szCs w:val="24"/>
        </w:rPr>
        <w:t>:</w:t>
      </w:r>
    </w:p>
    <w:p w14:paraId="7981CC86" w14:textId="77777777" w:rsidR="00792F1B" w:rsidRPr="008162E6" w:rsidRDefault="00792F1B" w:rsidP="004A484D">
      <w:pPr>
        <w:spacing w:after="0" w:line="360" w:lineRule="auto"/>
        <w:ind w:firstLine="426"/>
        <w:jc w:val="right"/>
        <w:rPr>
          <w:rFonts w:ascii="Times New Roman" w:hAnsi="Times New Roman" w:cs="Times New Roman"/>
          <w:b/>
          <w:color w:val="000000" w:themeColor="text1"/>
          <w:sz w:val="24"/>
          <w:szCs w:val="24"/>
        </w:rPr>
      </w:pPr>
      <w:r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b/>
          <w:color w:val="000000" w:themeColor="text1"/>
          <w:sz w:val="24"/>
          <w:szCs w:val="24"/>
        </w:rPr>
        <w:t>Таблица 4</w:t>
      </w:r>
    </w:p>
    <w:p w14:paraId="03902DAA" w14:textId="77777777" w:rsidR="00792F1B" w:rsidRPr="008162E6" w:rsidRDefault="00792F1B" w:rsidP="004A484D">
      <w:pPr>
        <w:spacing w:after="0" w:line="360" w:lineRule="auto"/>
        <w:ind w:firstLine="426"/>
        <w:jc w:val="center"/>
        <w:rPr>
          <w:rFonts w:ascii="Times New Roman" w:hAnsi="Times New Roman" w:cs="Times New Roman"/>
          <w:b/>
          <w:color w:val="000000" w:themeColor="text1"/>
          <w:sz w:val="24"/>
          <w:szCs w:val="24"/>
        </w:rPr>
      </w:pPr>
      <w:r w:rsidRPr="008162E6">
        <w:rPr>
          <w:rFonts w:ascii="Times New Roman" w:hAnsi="Times New Roman" w:cs="Times New Roman"/>
          <w:b/>
          <w:color w:val="000000" w:themeColor="text1"/>
          <w:sz w:val="24"/>
          <w:szCs w:val="24"/>
        </w:rPr>
        <w:t>Клинико-биологические подходы к назначению персонализированной терапии</w:t>
      </w:r>
    </w:p>
    <w:tbl>
      <w:tblPr>
        <w:tblW w:w="102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2"/>
        <w:gridCol w:w="1701"/>
        <w:gridCol w:w="993"/>
        <w:gridCol w:w="850"/>
        <w:gridCol w:w="709"/>
        <w:gridCol w:w="709"/>
        <w:gridCol w:w="708"/>
        <w:gridCol w:w="1528"/>
      </w:tblGrid>
      <w:tr w:rsidR="008162E6" w:rsidRPr="008162E6" w14:paraId="2E843275" w14:textId="77777777" w:rsidTr="004A484D">
        <w:trPr>
          <w:trHeight w:val="690"/>
        </w:trPr>
        <w:tc>
          <w:tcPr>
            <w:tcW w:w="1242" w:type="dxa"/>
            <w:vMerge w:val="restart"/>
          </w:tcPr>
          <w:p w14:paraId="4D348555" w14:textId="77777777" w:rsidR="00400377" w:rsidRPr="004A484D" w:rsidRDefault="00400377"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Типы РАС по МКБ-10</w:t>
            </w:r>
          </w:p>
        </w:tc>
        <w:tc>
          <w:tcPr>
            <w:tcW w:w="1842" w:type="dxa"/>
            <w:vMerge w:val="restart"/>
          </w:tcPr>
          <w:p w14:paraId="72EBFF05" w14:textId="77777777" w:rsidR="00400377" w:rsidRPr="004A484D" w:rsidRDefault="00400377"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Уровни тяжести аутизма по CARS (в баллах)</w:t>
            </w:r>
          </w:p>
        </w:tc>
        <w:tc>
          <w:tcPr>
            <w:tcW w:w="1701" w:type="dxa"/>
            <w:vMerge w:val="restart"/>
          </w:tcPr>
          <w:p w14:paraId="62A3474B" w14:textId="77777777" w:rsidR="00400377" w:rsidRPr="004A484D" w:rsidRDefault="00400377"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Тяжесть кататонии по BFCRS (в баллах)</w:t>
            </w:r>
          </w:p>
        </w:tc>
        <w:tc>
          <w:tcPr>
            <w:tcW w:w="1843" w:type="dxa"/>
            <w:gridSpan w:val="2"/>
          </w:tcPr>
          <w:p w14:paraId="2CF2F86A" w14:textId="77777777" w:rsidR="00400377" w:rsidRPr="004A484D" w:rsidRDefault="00400377"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Показатели иммунитета</w:t>
            </w:r>
          </w:p>
        </w:tc>
        <w:tc>
          <w:tcPr>
            <w:tcW w:w="2126" w:type="dxa"/>
            <w:gridSpan w:val="3"/>
          </w:tcPr>
          <w:p w14:paraId="0030D121" w14:textId="77777777" w:rsidR="00400377" w:rsidRPr="004A484D" w:rsidRDefault="00400377"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Показатели ЭЭГ (спектральная мощность)</w:t>
            </w:r>
          </w:p>
        </w:tc>
        <w:tc>
          <w:tcPr>
            <w:tcW w:w="1528" w:type="dxa"/>
            <w:vMerge w:val="restart"/>
          </w:tcPr>
          <w:p w14:paraId="6BD39190" w14:textId="77777777" w:rsidR="00400377" w:rsidRPr="004A484D" w:rsidRDefault="00400377"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Терапия, межведомственное сопровождение</w:t>
            </w:r>
          </w:p>
        </w:tc>
      </w:tr>
      <w:tr w:rsidR="008162E6" w:rsidRPr="008162E6" w14:paraId="67B07FD6" w14:textId="77777777" w:rsidTr="004A484D">
        <w:trPr>
          <w:trHeight w:val="540"/>
        </w:trPr>
        <w:tc>
          <w:tcPr>
            <w:tcW w:w="1242" w:type="dxa"/>
            <w:vMerge/>
          </w:tcPr>
          <w:p w14:paraId="20907F02" w14:textId="77777777" w:rsidR="00792F1B" w:rsidRPr="004A484D" w:rsidRDefault="00792F1B" w:rsidP="008200C2">
            <w:pPr>
              <w:spacing w:after="0" w:line="240" w:lineRule="auto"/>
              <w:rPr>
                <w:rFonts w:ascii="Times New Roman" w:hAnsi="Times New Roman" w:cs="Times New Roman"/>
                <w:b/>
                <w:color w:val="000000" w:themeColor="text1"/>
              </w:rPr>
            </w:pPr>
          </w:p>
        </w:tc>
        <w:tc>
          <w:tcPr>
            <w:tcW w:w="1842" w:type="dxa"/>
            <w:vMerge/>
          </w:tcPr>
          <w:p w14:paraId="626534A9" w14:textId="77777777" w:rsidR="00792F1B" w:rsidRPr="004A484D" w:rsidRDefault="00792F1B" w:rsidP="008200C2">
            <w:pPr>
              <w:spacing w:after="0" w:line="240" w:lineRule="auto"/>
              <w:rPr>
                <w:rFonts w:ascii="Times New Roman" w:hAnsi="Times New Roman" w:cs="Times New Roman"/>
                <w:b/>
                <w:color w:val="000000" w:themeColor="text1"/>
              </w:rPr>
            </w:pPr>
          </w:p>
        </w:tc>
        <w:tc>
          <w:tcPr>
            <w:tcW w:w="1701" w:type="dxa"/>
            <w:vMerge/>
          </w:tcPr>
          <w:p w14:paraId="5FA2156E" w14:textId="77777777" w:rsidR="00792F1B" w:rsidRPr="004A484D" w:rsidRDefault="00792F1B" w:rsidP="008200C2">
            <w:pPr>
              <w:spacing w:after="0" w:line="240" w:lineRule="auto"/>
              <w:rPr>
                <w:rFonts w:ascii="Times New Roman" w:hAnsi="Times New Roman" w:cs="Times New Roman"/>
                <w:b/>
                <w:color w:val="000000" w:themeColor="text1"/>
              </w:rPr>
            </w:pPr>
          </w:p>
        </w:tc>
        <w:tc>
          <w:tcPr>
            <w:tcW w:w="993" w:type="dxa"/>
          </w:tcPr>
          <w:p w14:paraId="681CF539" w14:textId="77777777" w:rsidR="00792F1B" w:rsidRPr="004A484D" w:rsidRDefault="00151DA1" w:rsidP="008200C2">
            <w:pPr>
              <w:spacing w:after="0" w:line="240" w:lineRule="auto"/>
              <w:rPr>
                <w:rFonts w:ascii="Times New Roman" w:hAnsi="Times New Roman" w:cs="Times New Roman"/>
                <w:color w:val="000000" w:themeColor="text1"/>
                <w:lang w:val="en-US"/>
              </w:rPr>
            </w:pPr>
            <w:r w:rsidRPr="004A484D">
              <w:rPr>
                <w:rFonts w:ascii="Times New Roman" w:hAnsi="Times New Roman" w:cs="Times New Roman"/>
                <w:color w:val="000000" w:themeColor="text1"/>
              </w:rPr>
              <w:t>Врожден</w:t>
            </w:r>
          </w:p>
          <w:p w14:paraId="39F88ADC" w14:textId="77777777" w:rsidR="00151DA1" w:rsidRPr="004A484D" w:rsidRDefault="00151DA1" w:rsidP="008200C2">
            <w:pPr>
              <w:spacing w:after="0" w:line="240" w:lineRule="auto"/>
              <w:rPr>
                <w:rFonts w:ascii="Times New Roman" w:hAnsi="Times New Roman" w:cs="Times New Roman"/>
                <w:b/>
                <w:color w:val="000000" w:themeColor="text1"/>
                <w:lang w:val="en-US"/>
              </w:rPr>
            </w:pPr>
            <w:proofErr w:type="spellStart"/>
            <w:r w:rsidRPr="004A484D">
              <w:rPr>
                <w:rFonts w:ascii="Times New Roman" w:hAnsi="Times New Roman" w:cs="Times New Roman"/>
                <w:color w:val="000000" w:themeColor="text1"/>
              </w:rPr>
              <w:t>ного</w:t>
            </w:r>
            <w:proofErr w:type="spellEnd"/>
          </w:p>
        </w:tc>
        <w:tc>
          <w:tcPr>
            <w:tcW w:w="850" w:type="dxa"/>
          </w:tcPr>
          <w:p w14:paraId="0EF3FD21" w14:textId="77777777" w:rsidR="00792F1B" w:rsidRPr="004A484D" w:rsidRDefault="00151DA1" w:rsidP="008200C2">
            <w:pPr>
              <w:spacing w:after="0" w:line="240" w:lineRule="auto"/>
              <w:rPr>
                <w:rFonts w:ascii="Times New Roman" w:hAnsi="Times New Roman" w:cs="Times New Roman"/>
                <w:b/>
                <w:color w:val="000000" w:themeColor="text1"/>
              </w:rPr>
            </w:pPr>
            <w:proofErr w:type="gramStart"/>
            <w:r w:rsidRPr="004A484D">
              <w:rPr>
                <w:rFonts w:ascii="Times New Roman" w:hAnsi="Times New Roman" w:cs="Times New Roman"/>
                <w:color w:val="000000" w:themeColor="text1"/>
              </w:rPr>
              <w:t xml:space="preserve">Приобретён- </w:t>
            </w:r>
            <w:proofErr w:type="spellStart"/>
            <w:r w:rsidRPr="004A484D">
              <w:rPr>
                <w:rFonts w:ascii="Times New Roman" w:hAnsi="Times New Roman" w:cs="Times New Roman"/>
                <w:color w:val="000000" w:themeColor="text1"/>
              </w:rPr>
              <w:t>ного</w:t>
            </w:r>
            <w:proofErr w:type="spellEnd"/>
            <w:proofErr w:type="gramEnd"/>
          </w:p>
        </w:tc>
        <w:tc>
          <w:tcPr>
            <w:tcW w:w="709" w:type="dxa"/>
          </w:tcPr>
          <w:p w14:paraId="4142A159" w14:textId="77777777" w:rsidR="00792F1B" w:rsidRPr="004A484D" w:rsidRDefault="008200C2"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Альфа-ритм</w:t>
            </w:r>
          </w:p>
        </w:tc>
        <w:tc>
          <w:tcPr>
            <w:tcW w:w="709" w:type="dxa"/>
          </w:tcPr>
          <w:p w14:paraId="34349C50" w14:textId="77777777" w:rsidR="00792F1B" w:rsidRPr="004A484D" w:rsidRDefault="008200C2"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Бета-ритм</w:t>
            </w:r>
          </w:p>
        </w:tc>
        <w:tc>
          <w:tcPr>
            <w:tcW w:w="708" w:type="dxa"/>
          </w:tcPr>
          <w:p w14:paraId="615D7FC1" w14:textId="77777777" w:rsidR="00792F1B" w:rsidRPr="004A484D" w:rsidRDefault="008200C2"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Тета-ритм</w:t>
            </w:r>
          </w:p>
        </w:tc>
        <w:tc>
          <w:tcPr>
            <w:tcW w:w="1528" w:type="dxa"/>
            <w:vMerge/>
          </w:tcPr>
          <w:p w14:paraId="5AFAEF05" w14:textId="77777777" w:rsidR="00792F1B" w:rsidRPr="004A484D" w:rsidRDefault="00792F1B" w:rsidP="008200C2">
            <w:pPr>
              <w:spacing w:after="0" w:line="240" w:lineRule="auto"/>
              <w:rPr>
                <w:rFonts w:ascii="Times New Roman" w:hAnsi="Times New Roman" w:cs="Times New Roman"/>
                <w:b/>
                <w:color w:val="000000" w:themeColor="text1"/>
              </w:rPr>
            </w:pPr>
          </w:p>
        </w:tc>
      </w:tr>
      <w:tr w:rsidR="008162E6" w:rsidRPr="008162E6" w14:paraId="754C023C" w14:textId="77777777" w:rsidTr="004A484D">
        <w:trPr>
          <w:trHeight w:val="535"/>
        </w:trPr>
        <w:tc>
          <w:tcPr>
            <w:tcW w:w="1242" w:type="dxa"/>
          </w:tcPr>
          <w:p w14:paraId="79251998"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F84.5 Синдром Аспергера</w:t>
            </w:r>
          </w:p>
        </w:tc>
        <w:tc>
          <w:tcPr>
            <w:tcW w:w="1842" w:type="dxa"/>
          </w:tcPr>
          <w:p w14:paraId="1F53C8CB"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легкий/умеренный 32-36</w:t>
            </w:r>
          </w:p>
        </w:tc>
        <w:tc>
          <w:tcPr>
            <w:tcW w:w="1701" w:type="dxa"/>
          </w:tcPr>
          <w:p w14:paraId="6C4ACEDD"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N</w:t>
            </w:r>
          </w:p>
        </w:tc>
        <w:tc>
          <w:tcPr>
            <w:tcW w:w="993" w:type="dxa"/>
          </w:tcPr>
          <w:p w14:paraId="0CEEDA31"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N</w:t>
            </w:r>
          </w:p>
        </w:tc>
        <w:tc>
          <w:tcPr>
            <w:tcW w:w="850" w:type="dxa"/>
          </w:tcPr>
          <w:p w14:paraId="42353E7A"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N</w:t>
            </w:r>
          </w:p>
        </w:tc>
        <w:tc>
          <w:tcPr>
            <w:tcW w:w="709" w:type="dxa"/>
          </w:tcPr>
          <w:p w14:paraId="0FAA9C66"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N</w:t>
            </w:r>
          </w:p>
        </w:tc>
        <w:tc>
          <w:tcPr>
            <w:tcW w:w="709" w:type="dxa"/>
          </w:tcPr>
          <w:p w14:paraId="1F3EB2DF"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N</w:t>
            </w:r>
          </w:p>
        </w:tc>
        <w:tc>
          <w:tcPr>
            <w:tcW w:w="708" w:type="dxa"/>
          </w:tcPr>
          <w:p w14:paraId="4360E93B"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N</w:t>
            </w:r>
          </w:p>
        </w:tc>
        <w:tc>
          <w:tcPr>
            <w:tcW w:w="1528" w:type="dxa"/>
          </w:tcPr>
          <w:p w14:paraId="77E05C90" w14:textId="77777777" w:rsidR="00792F1B" w:rsidRPr="004A484D" w:rsidRDefault="008200C2"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Психосоциальная поддержка</w:t>
            </w:r>
          </w:p>
        </w:tc>
      </w:tr>
      <w:tr w:rsidR="008162E6" w:rsidRPr="008162E6" w14:paraId="66B461AE" w14:textId="77777777" w:rsidTr="004A484D">
        <w:trPr>
          <w:trHeight w:val="690"/>
        </w:trPr>
        <w:tc>
          <w:tcPr>
            <w:tcW w:w="1242" w:type="dxa"/>
          </w:tcPr>
          <w:p w14:paraId="7FFEB6CC"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 xml:space="preserve">F84.01 </w:t>
            </w:r>
            <w:proofErr w:type="spellStart"/>
            <w:r w:rsidRPr="004A484D">
              <w:rPr>
                <w:rFonts w:ascii="Times New Roman" w:hAnsi="Times New Roman" w:cs="Times New Roman"/>
                <w:color w:val="000000" w:themeColor="text1"/>
              </w:rPr>
              <w:t>Cиндром</w:t>
            </w:r>
            <w:proofErr w:type="spellEnd"/>
            <w:r w:rsidRPr="004A484D">
              <w:rPr>
                <w:rFonts w:ascii="Times New Roman" w:hAnsi="Times New Roman" w:cs="Times New Roman"/>
                <w:color w:val="000000" w:themeColor="text1"/>
              </w:rPr>
              <w:t xml:space="preserve"> </w:t>
            </w:r>
            <w:proofErr w:type="spellStart"/>
            <w:r w:rsidRPr="004A484D">
              <w:rPr>
                <w:rFonts w:ascii="Times New Roman" w:hAnsi="Times New Roman" w:cs="Times New Roman"/>
                <w:color w:val="000000" w:themeColor="text1"/>
              </w:rPr>
              <w:t>Каннера</w:t>
            </w:r>
            <w:proofErr w:type="spellEnd"/>
          </w:p>
        </w:tc>
        <w:tc>
          <w:tcPr>
            <w:tcW w:w="1842" w:type="dxa"/>
          </w:tcPr>
          <w:p w14:paraId="69B7ABD0"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Тяжелый аутизм 37-45</w:t>
            </w:r>
          </w:p>
        </w:tc>
        <w:tc>
          <w:tcPr>
            <w:tcW w:w="1701" w:type="dxa"/>
          </w:tcPr>
          <w:p w14:paraId="46474692"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 xml:space="preserve">умеренные </w:t>
            </w:r>
            <w:proofErr w:type="spellStart"/>
            <w:r w:rsidRPr="004A484D">
              <w:rPr>
                <w:rFonts w:ascii="Times New Roman" w:hAnsi="Times New Roman" w:cs="Times New Roman"/>
                <w:color w:val="000000" w:themeColor="text1"/>
              </w:rPr>
              <w:t>кататонические</w:t>
            </w:r>
            <w:proofErr w:type="spellEnd"/>
            <w:r w:rsidRPr="004A484D">
              <w:rPr>
                <w:rFonts w:ascii="Times New Roman" w:hAnsi="Times New Roman" w:cs="Times New Roman"/>
                <w:color w:val="000000" w:themeColor="text1"/>
              </w:rPr>
              <w:t xml:space="preserve"> симптомы 25-35</w:t>
            </w:r>
          </w:p>
        </w:tc>
        <w:tc>
          <w:tcPr>
            <w:tcW w:w="993" w:type="dxa"/>
          </w:tcPr>
          <w:p w14:paraId="376B1A1E"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N</w:t>
            </w:r>
          </w:p>
        </w:tc>
        <w:tc>
          <w:tcPr>
            <w:tcW w:w="850" w:type="dxa"/>
          </w:tcPr>
          <w:p w14:paraId="22D5CAE4"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N</w:t>
            </w:r>
          </w:p>
        </w:tc>
        <w:tc>
          <w:tcPr>
            <w:tcW w:w="709" w:type="dxa"/>
          </w:tcPr>
          <w:p w14:paraId="7ED54612"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 ↓↓</w:t>
            </w:r>
          </w:p>
        </w:tc>
        <w:tc>
          <w:tcPr>
            <w:tcW w:w="709" w:type="dxa"/>
          </w:tcPr>
          <w:p w14:paraId="56EE180C"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N</w:t>
            </w:r>
          </w:p>
        </w:tc>
        <w:tc>
          <w:tcPr>
            <w:tcW w:w="708" w:type="dxa"/>
          </w:tcPr>
          <w:p w14:paraId="071D79C7"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N</w:t>
            </w:r>
          </w:p>
        </w:tc>
        <w:tc>
          <w:tcPr>
            <w:tcW w:w="1528" w:type="dxa"/>
          </w:tcPr>
          <w:p w14:paraId="10D56C9C" w14:textId="77777777" w:rsidR="00792F1B" w:rsidRPr="004A484D" w:rsidRDefault="008200C2" w:rsidP="008200C2">
            <w:pPr>
              <w:spacing w:after="0" w:line="240" w:lineRule="auto"/>
              <w:rPr>
                <w:rFonts w:ascii="Times New Roman" w:hAnsi="Times New Roman" w:cs="Times New Roman"/>
                <w:b/>
                <w:color w:val="000000" w:themeColor="text1"/>
              </w:rPr>
            </w:pPr>
            <w:proofErr w:type="spellStart"/>
            <w:r w:rsidRPr="004A484D">
              <w:rPr>
                <w:rFonts w:ascii="Times New Roman" w:hAnsi="Times New Roman" w:cs="Times New Roman"/>
                <w:color w:val="000000" w:themeColor="text1"/>
              </w:rPr>
              <w:t>Ноотропы</w:t>
            </w:r>
            <w:proofErr w:type="spellEnd"/>
            <w:r w:rsidRPr="004A484D">
              <w:rPr>
                <w:rFonts w:ascii="Times New Roman" w:hAnsi="Times New Roman" w:cs="Times New Roman"/>
                <w:color w:val="000000" w:themeColor="text1"/>
              </w:rPr>
              <w:t xml:space="preserve">; </w:t>
            </w:r>
            <w:proofErr w:type="spellStart"/>
            <w:r w:rsidRPr="004A484D">
              <w:rPr>
                <w:rFonts w:ascii="Times New Roman" w:hAnsi="Times New Roman" w:cs="Times New Roman"/>
                <w:color w:val="000000" w:themeColor="text1"/>
              </w:rPr>
              <w:t>абилитация</w:t>
            </w:r>
            <w:proofErr w:type="spellEnd"/>
            <w:r w:rsidRPr="004A484D">
              <w:rPr>
                <w:rFonts w:ascii="Times New Roman" w:hAnsi="Times New Roman" w:cs="Times New Roman"/>
                <w:color w:val="000000" w:themeColor="text1"/>
              </w:rPr>
              <w:t xml:space="preserve">/реабилитация; социальное </w:t>
            </w:r>
            <w:r w:rsidRPr="004A484D">
              <w:rPr>
                <w:rFonts w:ascii="Times New Roman" w:hAnsi="Times New Roman" w:cs="Times New Roman"/>
                <w:color w:val="000000" w:themeColor="text1"/>
              </w:rPr>
              <w:lastRenderedPageBreak/>
              <w:t>сопровождение</w:t>
            </w:r>
          </w:p>
        </w:tc>
      </w:tr>
      <w:tr w:rsidR="008162E6" w:rsidRPr="008162E6" w14:paraId="30551852" w14:textId="77777777" w:rsidTr="004A484D">
        <w:trPr>
          <w:trHeight w:val="645"/>
        </w:trPr>
        <w:tc>
          <w:tcPr>
            <w:tcW w:w="1242" w:type="dxa"/>
          </w:tcPr>
          <w:p w14:paraId="31143537"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lastRenderedPageBreak/>
              <w:t>F84.02 Детский психоз</w:t>
            </w:r>
          </w:p>
        </w:tc>
        <w:tc>
          <w:tcPr>
            <w:tcW w:w="1842" w:type="dxa"/>
          </w:tcPr>
          <w:p w14:paraId="6F4A531F"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Тяжелый аутизм 40-46</w:t>
            </w:r>
          </w:p>
        </w:tc>
        <w:tc>
          <w:tcPr>
            <w:tcW w:w="1701" w:type="dxa"/>
          </w:tcPr>
          <w:p w14:paraId="1163CBCB"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Тяжелая кататония (гиперкинетическая) более 36</w:t>
            </w:r>
          </w:p>
        </w:tc>
        <w:tc>
          <w:tcPr>
            <w:tcW w:w="993" w:type="dxa"/>
          </w:tcPr>
          <w:p w14:paraId="3C8DE437"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 ↑↑</w:t>
            </w:r>
          </w:p>
        </w:tc>
        <w:tc>
          <w:tcPr>
            <w:tcW w:w="850" w:type="dxa"/>
          </w:tcPr>
          <w:p w14:paraId="2A78F809"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N</w:t>
            </w:r>
          </w:p>
        </w:tc>
        <w:tc>
          <w:tcPr>
            <w:tcW w:w="709" w:type="dxa"/>
          </w:tcPr>
          <w:p w14:paraId="7DD033E1"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N</w:t>
            </w:r>
          </w:p>
        </w:tc>
        <w:tc>
          <w:tcPr>
            <w:tcW w:w="709" w:type="dxa"/>
          </w:tcPr>
          <w:p w14:paraId="37632AF0"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 ↑↑</w:t>
            </w:r>
          </w:p>
        </w:tc>
        <w:tc>
          <w:tcPr>
            <w:tcW w:w="708" w:type="dxa"/>
          </w:tcPr>
          <w:p w14:paraId="7272F7C0"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N</w:t>
            </w:r>
          </w:p>
        </w:tc>
        <w:tc>
          <w:tcPr>
            <w:tcW w:w="1528" w:type="dxa"/>
          </w:tcPr>
          <w:p w14:paraId="3F97744A" w14:textId="77777777" w:rsidR="00792F1B" w:rsidRPr="004A484D" w:rsidRDefault="008200C2"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Нейролептики только в активном (остром) периоде болезни; психосоциальная поддержка</w:t>
            </w:r>
          </w:p>
        </w:tc>
      </w:tr>
      <w:tr w:rsidR="008162E6" w:rsidRPr="008162E6" w14:paraId="58AD1602" w14:textId="77777777" w:rsidTr="004A484D">
        <w:trPr>
          <w:trHeight w:val="675"/>
        </w:trPr>
        <w:tc>
          <w:tcPr>
            <w:tcW w:w="1242" w:type="dxa"/>
          </w:tcPr>
          <w:p w14:paraId="4B92C8AC"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 xml:space="preserve">F84.11 АА </w:t>
            </w:r>
            <w:proofErr w:type="spellStart"/>
            <w:r w:rsidRPr="004A484D">
              <w:rPr>
                <w:rFonts w:ascii="Times New Roman" w:hAnsi="Times New Roman" w:cs="Times New Roman"/>
                <w:color w:val="000000" w:themeColor="text1"/>
              </w:rPr>
              <w:t>синдромальный</w:t>
            </w:r>
            <w:proofErr w:type="spellEnd"/>
            <w:r w:rsidRPr="004A484D">
              <w:rPr>
                <w:rFonts w:ascii="Times New Roman" w:hAnsi="Times New Roman" w:cs="Times New Roman"/>
                <w:color w:val="000000" w:themeColor="text1"/>
              </w:rPr>
              <w:t xml:space="preserve"> (в т.ч. умственная отсталость с аутистическими чертами)</w:t>
            </w:r>
          </w:p>
        </w:tc>
        <w:tc>
          <w:tcPr>
            <w:tcW w:w="1842" w:type="dxa"/>
          </w:tcPr>
          <w:p w14:paraId="592941E1"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Тяжелый аутизм 37-40</w:t>
            </w:r>
          </w:p>
        </w:tc>
        <w:tc>
          <w:tcPr>
            <w:tcW w:w="1701" w:type="dxa"/>
          </w:tcPr>
          <w:p w14:paraId="1ED134F3"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Тяжелая кататония (</w:t>
            </w:r>
            <w:proofErr w:type="spellStart"/>
            <w:r w:rsidRPr="004A484D">
              <w:rPr>
                <w:rFonts w:ascii="Times New Roman" w:hAnsi="Times New Roman" w:cs="Times New Roman"/>
                <w:color w:val="000000" w:themeColor="text1"/>
              </w:rPr>
              <w:t>гипер</w:t>
            </w:r>
            <w:proofErr w:type="spellEnd"/>
            <w:r w:rsidRPr="004A484D">
              <w:rPr>
                <w:rFonts w:ascii="Times New Roman" w:hAnsi="Times New Roman" w:cs="Times New Roman"/>
                <w:color w:val="000000" w:themeColor="text1"/>
              </w:rPr>
              <w:t xml:space="preserve">- и </w:t>
            </w:r>
            <w:proofErr w:type="spellStart"/>
            <w:r w:rsidRPr="004A484D">
              <w:rPr>
                <w:rFonts w:ascii="Times New Roman" w:hAnsi="Times New Roman" w:cs="Times New Roman"/>
                <w:color w:val="000000" w:themeColor="text1"/>
              </w:rPr>
              <w:t>гипокинетические</w:t>
            </w:r>
            <w:proofErr w:type="spellEnd"/>
            <w:r w:rsidRPr="004A484D">
              <w:rPr>
                <w:rFonts w:ascii="Times New Roman" w:hAnsi="Times New Roman" w:cs="Times New Roman"/>
                <w:color w:val="000000" w:themeColor="text1"/>
              </w:rPr>
              <w:t xml:space="preserve"> формы) 36-38</w:t>
            </w:r>
          </w:p>
        </w:tc>
        <w:tc>
          <w:tcPr>
            <w:tcW w:w="993" w:type="dxa"/>
          </w:tcPr>
          <w:p w14:paraId="5AE90A72"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N</w:t>
            </w:r>
          </w:p>
        </w:tc>
        <w:tc>
          <w:tcPr>
            <w:tcW w:w="850" w:type="dxa"/>
          </w:tcPr>
          <w:p w14:paraId="39428BC9"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N</w:t>
            </w:r>
          </w:p>
        </w:tc>
        <w:tc>
          <w:tcPr>
            <w:tcW w:w="709" w:type="dxa"/>
          </w:tcPr>
          <w:p w14:paraId="48F965BA"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 ↓↓ ↓</w:t>
            </w:r>
          </w:p>
        </w:tc>
        <w:tc>
          <w:tcPr>
            <w:tcW w:w="709" w:type="dxa"/>
          </w:tcPr>
          <w:p w14:paraId="22C063E5"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N</w:t>
            </w:r>
          </w:p>
        </w:tc>
        <w:tc>
          <w:tcPr>
            <w:tcW w:w="708" w:type="dxa"/>
          </w:tcPr>
          <w:p w14:paraId="49C4FB11"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w:t>
            </w:r>
          </w:p>
        </w:tc>
        <w:tc>
          <w:tcPr>
            <w:tcW w:w="1528" w:type="dxa"/>
          </w:tcPr>
          <w:p w14:paraId="24E0A1D4" w14:textId="77777777" w:rsidR="00792F1B" w:rsidRPr="004A484D" w:rsidRDefault="008200C2" w:rsidP="00400377">
            <w:pPr>
              <w:spacing w:after="0" w:line="240" w:lineRule="auto"/>
              <w:rPr>
                <w:rFonts w:ascii="Times New Roman" w:hAnsi="Times New Roman" w:cs="Times New Roman"/>
                <w:b/>
                <w:color w:val="000000" w:themeColor="text1"/>
              </w:rPr>
            </w:pPr>
            <w:proofErr w:type="spellStart"/>
            <w:r w:rsidRPr="004A484D">
              <w:rPr>
                <w:rFonts w:ascii="Times New Roman" w:hAnsi="Times New Roman" w:cs="Times New Roman"/>
                <w:color w:val="000000" w:themeColor="text1"/>
              </w:rPr>
              <w:t>Ноотропы</w:t>
            </w:r>
            <w:proofErr w:type="spellEnd"/>
            <w:r w:rsidRPr="004A484D">
              <w:rPr>
                <w:rFonts w:ascii="Times New Roman" w:hAnsi="Times New Roman" w:cs="Times New Roman"/>
                <w:color w:val="000000" w:themeColor="text1"/>
              </w:rPr>
              <w:t xml:space="preserve">, антиконвульсанты; </w:t>
            </w:r>
            <w:proofErr w:type="spellStart"/>
            <w:r w:rsidRPr="004A484D">
              <w:rPr>
                <w:rFonts w:ascii="Times New Roman" w:hAnsi="Times New Roman" w:cs="Times New Roman"/>
                <w:color w:val="000000" w:themeColor="text1"/>
              </w:rPr>
              <w:t>абилитация</w:t>
            </w:r>
            <w:proofErr w:type="spellEnd"/>
            <w:r w:rsidRPr="004A484D">
              <w:rPr>
                <w:rFonts w:ascii="Times New Roman" w:hAnsi="Times New Roman" w:cs="Times New Roman"/>
                <w:color w:val="000000" w:themeColor="text1"/>
              </w:rPr>
              <w:t xml:space="preserve">/реабилитация; </w:t>
            </w:r>
            <w:proofErr w:type="spellStart"/>
            <w:r w:rsidRPr="004A484D">
              <w:rPr>
                <w:rFonts w:ascii="Times New Roman" w:hAnsi="Times New Roman" w:cs="Times New Roman"/>
                <w:color w:val="000000" w:themeColor="text1"/>
              </w:rPr>
              <w:t>психосоциальносопровождение</w:t>
            </w:r>
            <w:proofErr w:type="spellEnd"/>
          </w:p>
        </w:tc>
      </w:tr>
      <w:tr w:rsidR="008162E6" w:rsidRPr="008162E6" w14:paraId="4C59E9AD" w14:textId="77777777" w:rsidTr="004A484D">
        <w:trPr>
          <w:trHeight w:val="890"/>
        </w:trPr>
        <w:tc>
          <w:tcPr>
            <w:tcW w:w="1242" w:type="dxa"/>
          </w:tcPr>
          <w:p w14:paraId="03323C52"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F84.12 Атипичный детский психоз</w:t>
            </w:r>
          </w:p>
        </w:tc>
        <w:tc>
          <w:tcPr>
            <w:tcW w:w="1842" w:type="dxa"/>
          </w:tcPr>
          <w:p w14:paraId="3940D75A"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Тяжелый аутизм 45-60</w:t>
            </w:r>
          </w:p>
        </w:tc>
        <w:tc>
          <w:tcPr>
            <w:tcW w:w="1701" w:type="dxa"/>
          </w:tcPr>
          <w:p w14:paraId="07926F11"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Тяжелая кататония (</w:t>
            </w:r>
            <w:proofErr w:type="spellStart"/>
            <w:r w:rsidRPr="004A484D">
              <w:rPr>
                <w:rFonts w:ascii="Times New Roman" w:hAnsi="Times New Roman" w:cs="Times New Roman"/>
                <w:color w:val="000000" w:themeColor="text1"/>
              </w:rPr>
              <w:t>гипер</w:t>
            </w:r>
            <w:proofErr w:type="spellEnd"/>
            <w:r w:rsidRPr="004A484D">
              <w:rPr>
                <w:rFonts w:ascii="Times New Roman" w:hAnsi="Times New Roman" w:cs="Times New Roman"/>
                <w:color w:val="000000" w:themeColor="text1"/>
              </w:rPr>
              <w:t xml:space="preserve">- и </w:t>
            </w:r>
            <w:proofErr w:type="spellStart"/>
            <w:r w:rsidRPr="004A484D">
              <w:rPr>
                <w:rFonts w:ascii="Times New Roman" w:hAnsi="Times New Roman" w:cs="Times New Roman"/>
                <w:color w:val="000000" w:themeColor="text1"/>
              </w:rPr>
              <w:t>гипокинетические</w:t>
            </w:r>
            <w:proofErr w:type="spellEnd"/>
            <w:r w:rsidRPr="004A484D">
              <w:rPr>
                <w:rFonts w:ascii="Times New Roman" w:hAnsi="Times New Roman" w:cs="Times New Roman"/>
                <w:color w:val="000000" w:themeColor="text1"/>
              </w:rPr>
              <w:t xml:space="preserve"> формы) 36-38</w:t>
            </w:r>
          </w:p>
        </w:tc>
        <w:tc>
          <w:tcPr>
            <w:tcW w:w="993" w:type="dxa"/>
          </w:tcPr>
          <w:p w14:paraId="17BBA1B7"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 ↑↑↑</w:t>
            </w:r>
          </w:p>
        </w:tc>
        <w:tc>
          <w:tcPr>
            <w:tcW w:w="850" w:type="dxa"/>
          </w:tcPr>
          <w:p w14:paraId="1437A859"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w:t>
            </w:r>
          </w:p>
        </w:tc>
        <w:tc>
          <w:tcPr>
            <w:tcW w:w="709" w:type="dxa"/>
          </w:tcPr>
          <w:p w14:paraId="36422105"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w:t>
            </w:r>
          </w:p>
        </w:tc>
        <w:tc>
          <w:tcPr>
            <w:tcW w:w="709" w:type="dxa"/>
          </w:tcPr>
          <w:p w14:paraId="21F9899F"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w:t>
            </w:r>
          </w:p>
        </w:tc>
        <w:tc>
          <w:tcPr>
            <w:tcW w:w="708" w:type="dxa"/>
          </w:tcPr>
          <w:p w14:paraId="7D215334" w14:textId="77777777" w:rsidR="00792F1B" w:rsidRPr="004A484D" w:rsidRDefault="00151DA1"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w:t>
            </w:r>
          </w:p>
        </w:tc>
        <w:tc>
          <w:tcPr>
            <w:tcW w:w="1528" w:type="dxa"/>
          </w:tcPr>
          <w:p w14:paraId="0281E5CF" w14:textId="77777777" w:rsidR="00792F1B" w:rsidRPr="004A484D" w:rsidRDefault="008200C2" w:rsidP="008200C2">
            <w:pPr>
              <w:spacing w:after="0" w:line="240" w:lineRule="auto"/>
              <w:rPr>
                <w:rFonts w:ascii="Times New Roman" w:hAnsi="Times New Roman" w:cs="Times New Roman"/>
                <w:b/>
                <w:color w:val="000000" w:themeColor="text1"/>
              </w:rPr>
            </w:pPr>
            <w:r w:rsidRPr="004A484D">
              <w:rPr>
                <w:rFonts w:ascii="Times New Roman" w:hAnsi="Times New Roman" w:cs="Times New Roman"/>
                <w:color w:val="000000" w:themeColor="text1"/>
              </w:rPr>
              <w:t xml:space="preserve">Нейролептики в течение жизни; </w:t>
            </w:r>
            <w:proofErr w:type="spellStart"/>
            <w:r w:rsidRPr="004A484D">
              <w:rPr>
                <w:rFonts w:ascii="Times New Roman" w:hAnsi="Times New Roman" w:cs="Times New Roman"/>
                <w:color w:val="000000" w:themeColor="text1"/>
              </w:rPr>
              <w:t>абилитация</w:t>
            </w:r>
            <w:proofErr w:type="spellEnd"/>
            <w:r w:rsidRPr="004A484D">
              <w:rPr>
                <w:rFonts w:ascii="Times New Roman" w:hAnsi="Times New Roman" w:cs="Times New Roman"/>
                <w:color w:val="000000" w:themeColor="text1"/>
              </w:rPr>
              <w:t>/реабилитация; социальное сопровождение на протяжении жизни</w:t>
            </w:r>
          </w:p>
        </w:tc>
      </w:tr>
    </w:tbl>
    <w:p w14:paraId="30666386" w14:textId="77777777" w:rsidR="00792F1B" w:rsidRPr="008162E6" w:rsidRDefault="00792F1B" w:rsidP="00151DA1">
      <w:pPr>
        <w:spacing w:after="0" w:line="240" w:lineRule="auto"/>
        <w:rPr>
          <w:rFonts w:ascii="Times New Roman" w:hAnsi="Times New Roman" w:cs="Times New Roman"/>
          <w:b/>
          <w:color w:val="000000" w:themeColor="text1"/>
          <w:sz w:val="18"/>
          <w:szCs w:val="18"/>
        </w:rPr>
      </w:pPr>
    </w:p>
    <w:p w14:paraId="6304D5B5" w14:textId="77777777" w:rsidR="00A15041" w:rsidRPr="008162E6" w:rsidRDefault="00473387" w:rsidP="004A484D">
      <w:pPr>
        <w:pStyle w:val="1"/>
        <w:spacing w:before="0" w:line="360" w:lineRule="auto"/>
        <w:jc w:val="center"/>
        <w:rPr>
          <w:rFonts w:ascii="Times New Roman" w:hAnsi="Times New Roman" w:cs="Times New Roman"/>
          <w:color w:val="000000" w:themeColor="text1"/>
          <w:sz w:val="24"/>
          <w:szCs w:val="24"/>
        </w:rPr>
      </w:pPr>
      <w:bookmarkStart w:id="21" w:name="_Toc90213772"/>
      <w:r w:rsidRPr="008162E6">
        <w:rPr>
          <w:rFonts w:ascii="Times New Roman" w:hAnsi="Times New Roman" w:cs="Times New Roman"/>
          <w:b/>
          <w:color w:val="000000" w:themeColor="text1"/>
          <w:sz w:val="28"/>
          <w:szCs w:val="28"/>
        </w:rPr>
        <w:t xml:space="preserve">4. </w:t>
      </w:r>
      <w:r w:rsidR="004A484D">
        <w:rPr>
          <w:rFonts w:ascii="Times New Roman" w:hAnsi="Times New Roman" w:cs="Times New Roman"/>
          <w:b/>
          <w:color w:val="000000" w:themeColor="text1"/>
          <w:sz w:val="28"/>
          <w:szCs w:val="28"/>
        </w:rPr>
        <w:t>Р</w:t>
      </w:r>
      <w:r w:rsidRPr="008162E6">
        <w:rPr>
          <w:rFonts w:ascii="Times New Roman" w:hAnsi="Times New Roman" w:cs="Times New Roman"/>
          <w:b/>
          <w:color w:val="000000" w:themeColor="text1"/>
          <w:sz w:val="28"/>
          <w:szCs w:val="28"/>
        </w:rPr>
        <w:t>еабилитация</w:t>
      </w:r>
      <w:bookmarkEnd w:id="21"/>
    </w:p>
    <w:p w14:paraId="4B876C47" w14:textId="15DD336A" w:rsidR="00473387" w:rsidRPr="008162E6" w:rsidRDefault="00473387" w:rsidP="004A484D">
      <w:pPr>
        <w:spacing w:after="0" w:line="360" w:lineRule="auto"/>
        <w:ind w:firstLine="709"/>
        <w:jc w:val="both"/>
        <w:rPr>
          <w:rFonts w:ascii="Times New Roman" w:hAnsi="Times New Roman" w:cs="Times New Roman"/>
          <w:color w:val="000000" w:themeColor="text1"/>
          <w:sz w:val="24"/>
          <w:szCs w:val="24"/>
        </w:rPr>
      </w:pPr>
      <w:proofErr w:type="spellStart"/>
      <w:r w:rsidRPr="008162E6">
        <w:rPr>
          <w:rFonts w:ascii="Times New Roman" w:hAnsi="Times New Roman" w:cs="Times New Roman"/>
          <w:color w:val="000000" w:themeColor="text1"/>
          <w:sz w:val="24"/>
          <w:szCs w:val="24"/>
        </w:rPr>
        <w:t>Абилитация</w:t>
      </w:r>
      <w:proofErr w:type="spellEnd"/>
      <w:r w:rsidRPr="008162E6">
        <w:rPr>
          <w:rFonts w:ascii="Times New Roman" w:hAnsi="Times New Roman" w:cs="Times New Roman"/>
          <w:color w:val="000000" w:themeColor="text1"/>
          <w:sz w:val="24"/>
          <w:szCs w:val="24"/>
        </w:rPr>
        <w:t xml:space="preserve">/реабилитация – система государственных, социально-экономических, медицинских, профессиональных, педагогических и психологических мероприятий, направленных на предупреждение развития патологических процессов, приводящих к временной или стойкой утрате трудоспособности, и на эффективное и раннее возвращение больных и инвалидов (детей и взрослых) в общество, к общественно полезной жизни. Под </w:t>
      </w:r>
      <w:proofErr w:type="spellStart"/>
      <w:r w:rsidRPr="008162E6">
        <w:rPr>
          <w:rFonts w:ascii="Times New Roman" w:hAnsi="Times New Roman" w:cs="Times New Roman"/>
          <w:color w:val="000000" w:themeColor="text1"/>
          <w:sz w:val="24"/>
          <w:szCs w:val="24"/>
        </w:rPr>
        <w:t>абилитацией</w:t>
      </w:r>
      <w:proofErr w:type="spellEnd"/>
      <w:r w:rsidRPr="008162E6">
        <w:rPr>
          <w:rFonts w:ascii="Times New Roman" w:hAnsi="Times New Roman" w:cs="Times New Roman"/>
          <w:color w:val="000000" w:themeColor="text1"/>
          <w:sz w:val="24"/>
          <w:szCs w:val="24"/>
        </w:rPr>
        <w:t xml:space="preserve"> понимается совокупность мероприятий, применяемых для становления и развития физического, личностного и социального статуса пациентов при врожденных и приобретенных в раннем детстве патологических состояний, то реабилитация – совокупность мероприятий восстановления (возвращения к исходному состоянию) физического, личностного и социального статуса при заболеваниях, возникших у пациентов остальных возрастных групп</w:t>
      </w:r>
      <w:r w:rsidR="00295D67"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Построение межведомственного </w:t>
      </w:r>
      <w:proofErr w:type="spellStart"/>
      <w:r w:rsidRPr="008162E6">
        <w:rPr>
          <w:rFonts w:ascii="Times New Roman" w:hAnsi="Times New Roman" w:cs="Times New Roman"/>
          <w:color w:val="000000" w:themeColor="text1"/>
          <w:sz w:val="24"/>
          <w:szCs w:val="24"/>
        </w:rPr>
        <w:t>абилитационного</w:t>
      </w:r>
      <w:proofErr w:type="spellEnd"/>
      <w:r w:rsidRPr="008162E6">
        <w:rPr>
          <w:rFonts w:ascii="Times New Roman" w:hAnsi="Times New Roman" w:cs="Times New Roman"/>
          <w:color w:val="000000" w:themeColor="text1"/>
          <w:sz w:val="24"/>
          <w:szCs w:val="24"/>
        </w:rPr>
        <w:t xml:space="preserve"> (реабилитационного) маршрута должно основываться на системном подходе и межведомственном взаимодействии. Реабилитационные мероприятия пациентов с РАС должны включать, помимо психотерапии, стимуляцию физической и социальной активности, разъяснительную работу с членами семьи, </w:t>
      </w:r>
      <w:r w:rsidRPr="008162E6">
        <w:rPr>
          <w:rFonts w:ascii="Times New Roman" w:hAnsi="Times New Roman" w:cs="Times New Roman"/>
          <w:color w:val="000000" w:themeColor="text1"/>
          <w:sz w:val="24"/>
          <w:szCs w:val="24"/>
        </w:rPr>
        <w:lastRenderedPageBreak/>
        <w:t xml:space="preserve">психологическую поддержку людей, ухаживающих за ребенком с РАС. Этот аспект лежит в основе семейной терапии, главным методом которой является </w:t>
      </w:r>
      <w:proofErr w:type="spellStart"/>
      <w:r w:rsidRPr="008162E6">
        <w:rPr>
          <w:rFonts w:ascii="Times New Roman" w:hAnsi="Times New Roman" w:cs="Times New Roman"/>
          <w:color w:val="000000" w:themeColor="text1"/>
          <w:sz w:val="24"/>
          <w:szCs w:val="24"/>
        </w:rPr>
        <w:t>психообразовательная</w:t>
      </w:r>
      <w:proofErr w:type="spellEnd"/>
      <w:r w:rsidRPr="008162E6">
        <w:rPr>
          <w:rFonts w:ascii="Times New Roman" w:hAnsi="Times New Roman" w:cs="Times New Roman"/>
          <w:color w:val="000000" w:themeColor="text1"/>
          <w:sz w:val="24"/>
          <w:szCs w:val="24"/>
        </w:rPr>
        <w:t xml:space="preserve"> работа с родственниками больных, в результате которой возникает групповое взаимодействие, направленное на изменение межличностных отношений в семье. Необходимо создание благоприятного климата в семье, правильный выбор формы, вида обучения и рода занятий. Реабилитация не может ограничиваться только методами и способами воздействия, которыми располагают учреждения психиатрического профиля. Необходимо комплексное психолого-медико-социальное сопровождение ребенка с РАС вместе с его семьей на основе межведомственного и </w:t>
      </w:r>
      <w:proofErr w:type="spellStart"/>
      <w:r w:rsidRPr="008162E6">
        <w:rPr>
          <w:rFonts w:ascii="Times New Roman" w:hAnsi="Times New Roman" w:cs="Times New Roman"/>
          <w:color w:val="000000" w:themeColor="text1"/>
          <w:sz w:val="24"/>
          <w:szCs w:val="24"/>
        </w:rPr>
        <w:t>межпрофессионального</w:t>
      </w:r>
      <w:proofErr w:type="spellEnd"/>
      <w:r w:rsidRPr="008162E6">
        <w:rPr>
          <w:rFonts w:ascii="Times New Roman" w:hAnsi="Times New Roman" w:cs="Times New Roman"/>
          <w:color w:val="000000" w:themeColor="text1"/>
          <w:sz w:val="24"/>
          <w:szCs w:val="24"/>
        </w:rPr>
        <w:t xml:space="preserve"> взаимодействия. Комплексное использование медикаментозных и немедикаментозных методов лечения в сочетании с социальной работой с семьей пациента является одним из основополагающих принципов ведения больных с РАС. Высокая эффективность комплексной терапии возможна только при тесном, эстафетном (межведомственном) взаимодействии психиатров, неврологов, педиатров, психологов, педагогов, дефектологов и социальных работников. Психотерапевтическая и </w:t>
      </w:r>
      <w:proofErr w:type="spellStart"/>
      <w:r w:rsidRPr="008162E6">
        <w:rPr>
          <w:rFonts w:ascii="Times New Roman" w:hAnsi="Times New Roman" w:cs="Times New Roman"/>
          <w:color w:val="000000" w:themeColor="text1"/>
          <w:sz w:val="24"/>
          <w:szCs w:val="24"/>
        </w:rPr>
        <w:t>психокоррекционная</w:t>
      </w:r>
      <w:proofErr w:type="spellEnd"/>
      <w:r w:rsidRPr="008162E6">
        <w:rPr>
          <w:rFonts w:ascii="Times New Roman" w:hAnsi="Times New Roman" w:cs="Times New Roman"/>
          <w:color w:val="000000" w:themeColor="text1"/>
          <w:sz w:val="24"/>
          <w:szCs w:val="24"/>
        </w:rPr>
        <w:t xml:space="preserve"> помощь является обязательной составляющей </w:t>
      </w:r>
      <w:proofErr w:type="spellStart"/>
      <w:r w:rsidRPr="008162E6">
        <w:rPr>
          <w:rFonts w:ascii="Times New Roman" w:hAnsi="Times New Roman" w:cs="Times New Roman"/>
          <w:color w:val="000000" w:themeColor="text1"/>
          <w:sz w:val="24"/>
          <w:szCs w:val="24"/>
        </w:rPr>
        <w:t>абилитации</w:t>
      </w:r>
      <w:proofErr w:type="spellEnd"/>
      <w:r w:rsidRPr="008162E6">
        <w:rPr>
          <w:rFonts w:ascii="Times New Roman" w:hAnsi="Times New Roman" w:cs="Times New Roman"/>
          <w:color w:val="000000" w:themeColor="text1"/>
          <w:sz w:val="24"/>
          <w:szCs w:val="24"/>
        </w:rPr>
        <w:t>/реабилитации больных с РАС, так как направлена на формирование навыков социального взаимодействия и адаптации. Выбор реабилитационных методик, осуществляемых в отношении пациентов с РАС, зависит от совокупности исходных диагностических показателей: клинического диагноза (</w:t>
      </w:r>
      <w:proofErr w:type="spellStart"/>
      <w:r w:rsidRPr="008162E6">
        <w:rPr>
          <w:rFonts w:ascii="Times New Roman" w:hAnsi="Times New Roman" w:cs="Times New Roman"/>
          <w:color w:val="000000" w:themeColor="text1"/>
          <w:sz w:val="24"/>
          <w:szCs w:val="24"/>
        </w:rPr>
        <w:t>нозологически</w:t>
      </w:r>
      <w:proofErr w:type="spellEnd"/>
      <w:r w:rsidRPr="008162E6">
        <w:rPr>
          <w:rFonts w:ascii="Times New Roman" w:hAnsi="Times New Roman" w:cs="Times New Roman"/>
          <w:color w:val="000000" w:themeColor="text1"/>
          <w:sz w:val="24"/>
          <w:szCs w:val="24"/>
        </w:rPr>
        <w:t xml:space="preserve">-ориентированные техники), типа психической дезадаптации и обусловленных им мишеней </w:t>
      </w:r>
      <w:proofErr w:type="spellStart"/>
      <w:r w:rsidRPr="008162E6">
        <w:rPr>
          <w:rFonts w:ascii="Times New Roman" w:hAnsi="Times New Roman" w:cs="Times New Roman"/>
          <w:color w:val="000000" w:themeColor="text1"/>
          <w:sz w:val="24"/>
          <w:szCs w:val="24"/>
        </w:rPr>
        <w:t>психокоррекционной</w:t>
      </w:r>
      <w:proofErr w:type="spellEnd"/>
      <w:r w:rsidRPr="008162E6">
        <w:rPr>
          <w:rFonts w:ascii="Times New Roman" w:hAnsi="Times New Roman" w:cs="Times New Roman"/>
          <w:color w:val="000000" w:themeColor="text1"/>
          <w:sz w:val="24"/>
          <w:szCs w:val="24"/>
        </w:rPr>
        <w:t xml:space="preserve"> и психотерапевтической работы (</w:t>
      </w:r>
      <w:proofErr w:type="spellStart"/>
      <w:r w:rsidRPr="008162E6">
        <w:rPr>
          <w:rFonts w:ascii="Times New Roman" w:hAnsi="Times New Roman" w:cs="Times New Roman"/>
          <w:color w:val="000000" w:themeColor="text1"/>
          <w:sz w:val="24"/>
          <w:szCs w:val="24"/>
        </w:rPr>
        <w:t>таргетно</w:t>
      </w:r>
      <w:proofErr w:type="spellEnd"/>
      <w:r w:rsidRPr="008162E6">
        <w:rPr>
          <w:rFonts w:ascii="Times New Roman" w:hAnsi="Times New Roman" w:cs="Times New Roman"/>
          <w:color w:val="000000" w:themeColor="text1"/>
          <w:sz w:val="24"/>
          <w:szCs w:val="24"/>
        </w:rPr>
        <w:t xml:space="preserve">-ориентированные техники), ситуации в которой находится больной (ситуационно-ориентированные техники), актуальных профилактических задач (профилактические техники). Несомненным достоинством психотерапевтических и коррекционных техник является их высокая пластичность, приспособляемость под различные условия работы и особенности пациента. Все меньше становится роль отдельных, изолированных методов психотерапии, наблюдается интеграция отдельных методик в комплексы, если они принципиально не противоречат друг другу. Психотерапевтическая и </w:t>
      </w:r>
      <w:proofErr w:type="spellStart"/>
      <w:r w:rsidRPr="008162E6">
        <w:rPr>
          <w:rFonts w:ascii="Times New Roman" w:hAnsi="Times New Roman" w:cs="Times New Roman"/>
          <w:color w:val="000000" w:themeColor="text1"/>
          <w:sz w:val="24"/>
          <w:szCs w:val="24"/>
        </w:rPr>
        <w:t>психореабилитационная</w:t>
      </w:r>
      <w:proofErr w:type="spellEnd"/>
      <w:r w:rsidRPr="008162E6">
        <w:rPr>
          <w:rFonts w:ascii="Times New Roman" w:hAnsi="Times New Roman" w:cs="Times New Roman"/>
          <w:color w:val="000000" w:themeColor="text1"/>
          <w:sz w:val="24"/>
          <w:szCs w:val="24"/>
        </w:rPr>
        <w:t xml:space="preserve"> помощь выполняют разноуровневые задачи, начиная с развития личности самих пациентов, их социализации, и заканчивая работой с родственниками. Большая часть реабилитационной и </w:t>
      </w:r>
      <w:proofErr w:type="spellStart"/>
      <w:r w:rsidRPr="008162E6">
        <w:rPr>
          <w:rFonts w:ascii="Times New Roman" w:hAnsi="Times New Roman" w:cs="Times New Roman"/>
          <w:color w:val="000000" w:themeColor="text1"/>
          <w:sz w:val="24"/>
          <w:szCs w:val="24"/>
        </w:rPr>
        <w:t>психокоррекционной</w:t>
      </w:r>
      <w:proofErr w:type="spellEnd"/>
      <w:r w:rsidRPr="008162E6">
        <w:rPr>
          <w:rFonts w:ascii="Times New Roman" w:hAnsi="Times New Roman" w:cs="Times New Roman"/>
          <w:color w:val="000000" w:themeColor="text1"/>
          <w:sz w:val="24"/>
          <w:szCs w:val="24"/>
        </w:rPr>
        <w:t xml:space="preserve"> работы находится в компетенции медицинского (клинического) психолога, а непосредственно психотерапевтическая работа, как наиболее ответственный этап – в компетенции врача-психотерапевта. Одна из основных ролей в лечении детей с РАС с целью максимальной социализации отводится психолого-педагогической коррекции. Проводимые мероприятия заключаются в направлении ребенка в специализированные дошкольные и школьные учреждения (инклюзивное обучение, ресурсные классы и т.п.) с возможностью образования его по программе, доступной его интеллектуальному уровню, обучение жизненным и трудовым </w:t>
      </w:r>
      <w:r w:rsidRPr="008162E6">
        <w:rPr>
          <w:rFonts w:ascii="Times New Roman" w:hAnsi="Times New Roman" w:cs="Times New Roman"/>
          <w:color w:val="000000" w:themeColor="text1"/>
          <w:sz w:val="24"/>
          <w:szCs w:val="24"/>
        </w:rPr>
        <w:lastRenderedPageBreak/>
        <w:t xml:space="preserve">навыкам, выработка умения общаться с другими детьми и взрослыми. Поэтому значимо введение в штатное расписание специалиста </w:t>
      </w:r>
      <w:proofErr w:type="spellStart"/>
      <w:r w:rsidRPr="008162E6">
        <w:rPr>
          <w:rFonts w:ascii="Times New Roman" w:hAnsi="Times New Roman" w:cs="Times New Roman"/>
          <w:color w:val="000000" w:themeColor="text1"/>
          <w:sz w:val="24"/>
          <w:szCs w:val="24"/>
        </w:rPr>
        <w:t>педагогапсихолога</w:t>
      </w:r>
      <w:proofErr w:type="spellEnd"/>
      <w:r w:rsidRPr="008162E6">
        <w:rPr>
          <w:rFonts w:ascii="Times New Roman" w:hAnsi="Times New Roman" w:cs="Times New Roman"/>
          <w:color w:val="000000" w:themeColor="text1"/>
          <w:sz w:val="24"/>
          <w:szCs w:val="24"/>
        </w:rPr>
        <w:t xml:space="preserve">. Полноценная работа требует, чтобы медицинский (клинический) психолог владел большим арсеналом диагностических средств, дополняющих и </w:t>
      </w:r>
      <w:proofErr w:type="spellStart"/>
      <w:r w:rsidRPr="008162E6">
        <w:rPr>
          <w:rFonts w:ascii="Times New Roman" w:hAnsi="Times New Roman" w:cs="Times New Roman"/>
          <w:color w:val="000000" w:themeColor="text1"/>
          <w:sz w:val="24"/>
          <w:szCs w:val="24"/>
        </w:rPr>
        <w:t>взаимозаменяющих</w:t>
      </w:r>
      <w:proofErr w:type="spellEnd"/>
      <w:r w:rsidRPr="008162E6">
        <w:rPr>
          <w:rFonts w:ascii="Times New Roman" w:hAnsi="Times New Roman" w:cs="Times New Roman"/>
          <w:color w:val="000000" w:themeColor="text1"/>
          <w:sz w:val="24"/>
          <w:szCs w:val="24"/>
        </w:rPr>
        <w:t xml:space="preserve"> друг друга. Прежде чем приступить к </w:t>
      </w:r>
      <w:proofErr w:type="spellStart"/>
      <w:r w:rsidRPr="008162E6">
        <w:rPr>
          <w:rFonts w:ascii="Times New Roman" w:hAnsi="Times New Roman" w:cs="Times New Roman"/>
          <w:color w:val="000000" w:themeColor="text1"/>
          <w:sz w:val="24"/>
          <w:szCs w:val="24"/>
        </w:rPr>
        <w:t>психокоррекционной</w:t>
      </w:r>
      <w:proofErr w:type="spellEnd"/>
      <w:r w:rsidRPr="008162E6">
        <w:rPr>
          <w:rFonts w:ascii="Times New Roman" w:hAnsi="Times New Roman" w:cs="Times New Roman"/>
          <w:color w:val="000000" w:themeColor="text1"/>
          <w:sz w:val="24"/>
          <w:szCs w:val="24"/>
        </w:rPr>
        <w:t xml:space="preserve"> работе, специалист – клинический (медицинский) психолог должен провести тщательное клинико-психологическое обследование и провести анализ нарушений психической деятельности, который предполагает системный качественный анализ деятельности испытуемого. Этот анализ включает оценку не только результата выполнения задания пациентом, но и всего процесса деятельности. Важно анализировать ошибки, допущенные пациентом, которые указывают на механизм нарушений психических функций. При разработке индивидуальной </w:t>
      </w:r>
      <w:proofErr w:type="spellStart"/>
      <w:r w:rsidRPr="008162E6">
        <w:rPr>
          <w:rFonts w:ascii="Times New Roman" w:hAnsi="Times New Roman" w:cs="Times New Roman"/>
          <w:color w:val="000000" w:themeColor="text1"/>
          <w:sz w:val="24"/>
          <w:szCs w:val="24"/>
        </w:rPr>
        <w:t>психокоррекционной</w:t>
      </w:r>
      <w:proofErr w:type="spellEnd"/>
      <w:r w:rsidRPr="008162E6">
        <w:rPr>
          <w:rFonts w:ascii="Times New Roman" w:hAnsi="Times New Roman" w:cs="Times New Roman"/>
          <w:color w:val="000000" w:themeColor="text1"/>
          <w:sz w:val="24"/>
          <w:szCs w:val="24"/>
        </w:rPr>
        <w:t xml:space="preserve"> программы для детей с РАС необходимо опираться на сохранные психические функции (сохранные формы вербальной и невербальной деятельности пациента). Занятия обязательно должны включать собственную деятельность пациента (как вербальную, так и невербальную) и проводиться с учетом опыта жизни и деятельности пациента, его мотивации. Большое значение имеют устойчивые эмоционально-личностные особенности ребенка, структура познавательной деятельности и навыки, наличие или отсутствие стратегий регуляции поведения, особенности когнитивного функционирования. Контроль может осуществляться в процессе деятельности, а также по окончании выполнения заданий. Самостоятельный контроль у больных РАС снижен, поэтому важно введение внешнего контроля со стороны специалиста (врача, клинического психолога, педагога). Включаются задания на хорошо упроченные, автоматизированные виды деятельности и произвольный уровень реализации психической деятельности. Работа строится «от простого к сложному», применительно к каждому пациенту, так как степень сложности задания зависит от возможностей пациента. Только в случае проведения регулярных психолого-педагогических коррекционных занятий и соблюдения рекомендации лечащего врача-психиатра в рамках междисциплинарного взаимодействия может быть достигнут положительный результат. Рекомендуется использование психолого-педагогических методик, основанных на поведенческом (</w:t>
      </w:r>
      <w:proofErr w:type="spellStart"/>
      <w:r w:rsidRPr="008162E6">
        <w:rPr>
          <w:rFonts w:ascii="Times New Roman" w:hAnsi="Times New Roman" w:cs="Times New Roman"/>
          <w:color w:val="000000" w:themeColor="text1"/>
          <w:sz w:val="24"/>
          <w:szCs w:val="24"/>
        </w:rPr>
        <w:t>бихевиоральном</w:t>
      </w:r>
      <w:proofErr w:type="spellEnd"/>
      <w:r w:rsidRPr="008162E6">
        <w:rPr>
          <w:rFonts w:ascii="Times New Roman" w:hAnsi="Times New Roman" w:cs="Times New Roman"/>
          <w:color w:val="000000" w:themeColor="text1"/>
          <w:sz w:val="24"/>
          <w:szCs w:val="24"/>
        </w:rPr>
        <w:t xml:space="preserve">) подходе, в целях коррекции познавательного развития, а также коррекции </w:t>
      </w:r>
      <w:proofErr w:type="spellStart"/>
      <w:r w:rsidRPr="008162E6">
        <w:rPr>
          <w:rFonts w:ascii="Times New Roman" w:hAnsi="Times New Roman" w:cs="Times New Roman"/>
          <w:color w:val="000000" w:themeColor="text1"/>
          <w:sz w:val="24"/>
          <w:szCs w:val="24"/>
        </w:rPr>
        <w:t>дезадаптивного</w:t>
      </w:r>
      <w:proofErr w:type="spellEnd"/>
      <w:r w:rsidRPr="008162E6">
        <w:rPr>
          <w:rFonts w:ascii="Times New Roman" w:hAnsi="Times New Roman" w:cs="Times New Roman"/>
          <w:color w:val="000000" w:themeColor="text1"/>
          <w:sz w:val="24"/>
          <w:szCs w:val="24"/>
        </w:rPr>
        <w:t xml:space="preserve"> или нежелательного поведения и выработке навыков бытового и коммуникативного взаимодействия у детей с РАС. Уровень убедительности рекомендаций – B (уровень достоверности доказательств – 3). Комментарии: Приоритетными считаются работы российских физиологов И.П. Павлова и И.М. Сеченова, заложивших основы поведенческой психологии и психотерапии во всем мире. Поведенческие приемы на протяжении многих десятилетий используются в отечественной специальной психологии и педагогике, например, при организации дефектологических занятий с детьми. Уникальным отечественным достоянием является дефектология (коррекционная педагогика), которая занимается непосредственным </w:t>
      </w:r>
      <w:r w:rsidRPr="008162E6">
        <w:rPr>
          <w:rFonts w:ascii="Times New Roman" w:hAnsi="Times New Roman" w:cs="Times New Roman"/>
          <w:color w:val="000000" w:themeColor="text1"/>
          <w:sz w:val="24"/>
          <w:szCs w:val="24"/>
        </w:rPr>
        <w:lastRenderedPageBreak/>
        <w:t>изучением проблемы обучения и воспитания детей с различными нарушениями психофизического развития и нарушениями эмоционально-волевой сферы, с детьми, имеющими сложную структуру дефекта (по Л.С. Выготскому</w:t>
      </w:r>
      <w:proofErr w:type="gramStart"/>
      <w:r w:rsidRPr="008162E6">
        <w:rPr>
          <w:rFonts w:ascii="Times New Roman" w:hAnsi="Times New Roman" w:cs="Times New Roman"/>
          <w:color w:val="000000" w:themeColor="text1"/>
          <w:sz w:val="24"/>
          <w:szCs w:val="24"/>
        </w:rPr>
        <w:t xml:space="preserve">) </w:t>
      </w:r>
      <w:r w:rsidR="00295D67" w:rsidRPr="008162E6">
        <w:rPr>
          <w:rFonts w:ascii="Times New Roman" w:hAnsi="Times New Roman" w:cs="Times New Roman"/>
          <w:color w:val="000000" w:themeColor="text1"/>
          <w:sz w:val="24"/>
          <w:szCs w:val="24"/>
        </w:rPr>
        <w:t>.</w:t>
      </w:r>
      <w:proofErr w:type="gramEnd"/>
      <w:r w:rsidRPr="008162E6">
        <w:rPr>
          <w:rFonts w:ascii="Times New Roman" w:hAnsi="Times New Roman" w:cs="Times New Roman"/>
          <w:color w:val="000000" w:themeColor="text1"/>
          <w:sz w:val="24"/>
          <w:szCs w:val="24"/>
        </w:rPr>
        <w:t xml:space="preserve"> Принципы поведенческой терапии активно используются в практической дефектоло</w:t>
      </w:r>
      <w:r w:rsidR="00295D67" w:rsidRPr="008162E6">
        <w:rPr>
          <w:rFonts w:ascii="Times New Roman" w:hAnsi="Times New Roman" w:cs="Times New Roman"/>
          <w:color w:val="000000" w:themeColor="text1"/>
          <w:sz w:val="24"/>
          <w:szCs w:val="24"/>
        </w:rPr>
        <w:t xml:space="preserve">гической работе с детьми с </w:t>
      </w:r>
      <w:proofErr w:type="gramStart"/>
      <w:r w:rsidR="00295D67" w:rsidRPr="008162E6">
        <w:rPr>
          <w:rFonts w:ascii="Times New Roman" w:hAnsi="Times New Roman" w:cs="Times New Roman"/>
          <w:color w:val="000000" w:themeColor="text1"/>
          <w:sz w:val="24"/>
          <w:szCs w:val="24"/>
        </w:rPr>
        <w:t xml:space="preserve">РАС </w:t>
      </w:r>
      <w:r w:rsidRPr="008162E6">
        <w:rPr>
          <w:rFonts w:ascii="Times New Roman" w:hAnsi="Times New Roman" w:cs="Times New Roman"/>
          <w:color w:val="000000" w:themeColor="text1"/>
          <w:sz w:val="24"/>
          <w:szCs w:val="24"/>
        </w:rPr>
        <w:t>.</w:t>
      </w:r>
      <w:proofErr w:type="gramEnd"/>
      <w:r w:rsidRPr="008162E6">
        <w:rPr>
          <w:rFonts w:ascii="Times New Roman" w:hAnsi="Times New Roman" w:cs="Times New Roman"/>
          <w:color w:val="000000" w:themeColor="text1"/>
          <w:sz w:val="24"/>
          <w:szCs w:val="24"/>
        </w:rPr>
        <w:t xml:space="preserve"> К данной группе методик относятся не только отечественные </w:t>
      </w:r>
      <w:proofErr w:type="spellStart"/>
      <w:r w:rsidRPr="008162E6">
        <w:rPr>
          <w:rFonts w:ascii="Times New Roman" w:hAnsi="Times New Roman" w:cs="Times New Roman"/>
          <w:color w:val="000000" w:themeColor="text1"/>
          <w:sz w:val="24"/>
          <w:szCs w:val="24"/>
        </w:rPr>
        <w:t>психологопедагогические</w:t>
      </w:r>
      <w:proofErr w:type="spellEnd"/>
      <w:r w:rsidRPr="008162E6">
        <w:rPr>
          <w:rFonts w:ascii="Times New Roman" w:hAnsi="Times New Roman" w:cs="Times New Roman"/>
          <w:color w:val="000000" w:themeColor="text1"/>
          <w:sz w:val="24"/>
          <w:szCs w:val="24"/>
        </w:rPr>
        <w:t xml:space="preserve"> (дефектологические) коррекционные подходы, но и зарубежные методики – «Прикладной анализ поведения», ABA-терапия или метод И. </w:t>
      </w:r>
      <w:proofErr w:type="spellStart"/>
      <w:r w:rsidRPr="008162E6">
        <w:rPr>
          <w:rFonts w:ascii="Times New Roman" w:hAnsi="Times New Roman" w:cs="Times New Roman"/>
          <w:color w:val="000000" w:themeColor="text1"/>
          <w:sz w:val="24"/>
          <w:szCs w:val="24"/>
        </w:rPr>
        <w:t>Ловааса</w:t>
      </w:r>
      <w:proofErr w:type="spellEnd"/>
      <w:r w:rsidRPr="008162E6">
        <w:rPr>
          <w:rFonts w:ascii="Times New Roman" w:hAnsi="Times New Roman" w:cs="Times New Roman"/>
          <w:color w:val="000000" w:themeColor="text1"/>
          <w:sz w:val="24"/>
          <w:szCs w:val="24"/>
        </w:rPr>
        <w:t>, а также ТЕАССН-программа, РЕСS и другие методики. В методологии ABA-терапии любое поведение человека анализируется с точки зрения причин его возникновения и выявления функций, поддерживающих данное поведение. Затем, с помощью специально подобранной системы стимулов-</w:t>
      </w:r>
      <w:proofErr w:type="spellStart"/>
      <w:r w:rsidRPr="008162E6">
        <w:rPr>
          <w:rFonts w:ascii="Times New Roman" w:hAnsi="Times New Roman" w:cs="Times New Roman"/>
          <w:color w:val="000000" w:themeColor="text1"/>
          <w:sz w:val="24"/>
          <w:szCs w:val="24"/>
        </w:rPr>
        <w:t>подкрепителей</w:t>
      </w:r>
      <w:proofErr w:type="spellEnd"/>
      <w:r w:rsidRPr="008162E6">
        <w:rPr>
          <w:rFonts w:ascii="Times New Roman" w:hAnsi="Times New Roman" w:cs="Times New Roman"/>
          <w:color w:val="000000" w:themeColor="text1"/>
          <w:sz w:val="24"/>
          <w:szCs w:val="24"/>
        </w:rPr>
        <w:t>, закрепляются положительные формы поведения и, соответственно, ослабляются негативные проявления поведения. Выполнение каждого действия отрабатывается с помощью системы поощрений и наказаний, а отработанные действия соединяются в цепь, и, таким образом, формируется определенный навык. На практике большинство АВА-программ представляют собой разнообразные сочетания естественного подхода и директивных техник</w:t>
      </w:r>
      <w:r w:rsidR="00295D67" w:rsidRPr="008162E6">
        <w:rPr>
          <w:rFonts w:ascii="Times New Roman" w:hAnsi="Times New Roman" w:cs="Times New Roman"/>
          <w:color w:val="000000" w:themeColor="text1"/>
          <w:sz w:val="24"/>
          <w:szCs w:val="24"/>
        </w:rPr>
        <w:t>.</w:t>
      </w:r>
      <w:r w:rsidR="003D5CEB">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Отдельные приемы АВА-терапии могут быть эффективны в случаях детей с глубоким аутизмом, особенно с подростками и взрослыми при сочетании аутизма и УМО, для выработки конкретных навыков, например, простых навыков самообслуживания. Существенным недостатком АВА-терапии является проблема переноса выученного в жестко структурированных условиях навыка в другие условия, в другую</w:t>
      </w:r>
      <w:r w:rsidR="00295D67"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Следует учесть тот факт, что методика АВА-терапии является одной из самых дорогостоящих методик в мире. Так, по оценкам американских исследователей, работа с одним ребенком требует затрат до 3,2 миллиона долларов (в ценах 2003 года). Расходы на реабилитацию в подавляющем большинстве случаев ложатся на плечи родителей или финансируются за счет грантов благотворительных организаций</w:t>
      </w:r>
      <w:r w:rsidR="00295D67" w:rsidRPr="008162E6">
        <w:rPr>
          <w:rFonts w:ascii="Times New Roman" w:hAnsi="Times New Roman" w:cs="Times New Roman"/>
          <w:color w:val="000000" w:themeColor="text1"/>
          <w:sz w:val="24"/>
          <w:szCs w:val="24"/>
        </w:rPr>
        <w:t>.</w:t>
      </w:r>
      <w:r w:rsidR="003D5CEB">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Если у ребенка отсутствует собственная речь, первостепенной задачей становится овладение средством коммуникации. Таким средством может быть устная речь, а также жесты или другие альтернативные способы. Удобной и хорошо зарекомендовавшей себя является система альтернативной коммуникации с помощью карточек PECS. Овладев этой системой, дети с РАС могут перейти на использование специальных коммуникаторов, которые работают на том же принципе общения, но с помощью изображений</w:t>
      </w:r>
      <w:r w:rsidR="00295D67"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PECS рекомендуется в качестве доказательного вмешательства для улучшения функциональных коммуникативных навыков людей с РАС. Однако, в одном из обзоров коррекционных программ для детей с РАС показано, что использование PECS приводит к кратковременным улучшениям усвоения слов, но эффекты не сохраняется во времени</w:t>
      </w:r>
      <w:r w:rsidR="00295D67"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По другим данным PECS не всегда приводит к положительным результатам для детей с РАС. Данная программа, по-видимому, оказывает наиболее благоприятное воздействие на детей младшего возраста с тяжелыми формами АА. При ДА – чаще тормозит развитие собственной речи. PECS лучше использовать в </w:t>
      </w:r>
      <w:r w:rsidRPr="008162E6">
        <w:rPr>
          <w:rFonts w:ascii="Times New Roman" w:hAnsi="Times New Roman" w:cs="Times New Roman"/>
          <w:color w:val="000000" w:themeColor="text1"/>
          <w:sz w:val="24"/>
          <w:szCs w:val="24"/>
        </w:rPr>
        <w:lastRenderedPageBreak/>
        <w:t>качестве методики на начальных этапах обучения коммуникации, как часть мультимодальной системы, когда коммуникация изображениями более социально приемлема</w:t>
      </w:r>
      <w:proofErr w:type="gramStart"/>
      <w:r w:rsidRPr="008162E6">
        <w:rPr>
          <w:rFonts w:ascii="Times New Roman" w:hAnsi="Times New Roman" w:cs="Times New Roman"/>
          <w:color w:val="000000" w:themeColor="text1"/>
          <w:sz w:val="24"/>
          <w:szCs w:val="24"/>
        </w:rPr>
        <w:t xml:space="preserve"> </w:t>
      </w:r>
      <w:r w:rsidR="00295D67"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w:t>
      </w:r>
      <w:proofErr w:type="gramEnd"/>
      <w:r w:rsidRPr="008162E6">
        <w:rPr>
          <w:rFonts w:ascii="Times New Roman" w:hAnsi="Times New Roman" w:cs="Times New Roman"/>
          <w:color w:val="000000" w:themeColor="text1"/>
          <w:sz w:val="24"/>
          <w:szCs w:val="24"/>
        </w:rPr>
        <w:t xml:space="preserve"> Главной целью комплексной коррекционной работы ТЕАССН-программы является улучшение социальной адаптации детей дошкольного возраста. Смысл TEACCH-терапии как поведенческого метода заключается в помощи установления ассоциативных связей между собственными действиями и результатами этих действий. Желаемый результат достигается путем обучения ребенка с РАС различным социально-бытовым навыкам с помощью регулярной отработки их отдельных элементов. В рамках данной программы обучение речи считается целесообразным только при IQ&gt;50% и не расценивается как обязательное, также как и обучение академическим и профессиональным навыкам. Идеальным считается развитие и жизнь ребенка только в семье, так как именно семья считается «естественной средой существования» для аутичного ребенк</w:t>
      </w:r>
      <w:r w:rsidR="001334B5">
        <w:rPr>
          <w:rFonts w:ascii="Times New Roman" w:hAnsi="Times New Roman" w:cs="Times New Roman"/>
          <w:color w:val="000000" w:themeColor="text1"/>
          <w:sz w:val="24"/>
          <w:szCs w:val="24"/>
        </w:rPr>
        <w:t>а</w:t>
      </w:r>
      <w:r w:rsidR="00295D67"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Рекомендуется методика комплексной медико-психолого-педагогической коррекции, основанной на эмоционально-смысловом подходе к аутизму, как к расстройству с нарушением аффективной сферы (В.В. Лебединский, О.С. Никольская, Е.Р. </w:t>
      </w:r>
      <w:proofErr w:type="spellStart"/>
      <w:r w:rsidRPr="008162E6">
        <w:rPr>
          <w:rFonts w:ascii="Times New Roman" w:hAnsi="Times New Roman" w:cs="Times New Roman"/>
          <w:color w:val="000000" w:themeColor="text1"/>
          <w:sz w:val="24"/>
          <w:szCs w:val="24"/>
        </w:rPr>
        <w:t>Баенская</w:t>
      </w:r>
      <w:proofErr w:type="spellEnd"/>
      <w:r w:rsidRPr="008162E6">
        <w:rPr>
          <w:rFonts w:ascii="Times New Roman" w:hAnsi="Times New Roman" w:cs="Times New Roman"/>
          <w:color w:val="000000" w:themeColor="text1"/>
          <w:sz w:val="24"/>
          <w:szCs w:val="24"/>
        </w:rPr>
        <w:t xml:space="preserve"> и др.). Уровень убедительности рекомендаций – B (уровень достоверности доказательств – 2). Комментарии: эмоционально-смысловой подход к </w:t>
      </w:r>
      <w:proofErr w:type="spellStart"/>
      <w:r w:rsidRPr="008162E6">
        <w:rPr>
          <w:rFonts w:ascii="Times New Roman" w:hAnsi="Times New Roman" w:cs="Times New Roman"/>
          <w:color w:val="000000" w:themeColor="text1"/>
          <w:sz w:val="24"/>
          <w:szCs w:val="24"/>
        </w:rPr>
        <w:t>абилитации</w:t>
      </w:r>
      <w:proofErr w:type="spellEnd"/>
      <w:r w:rsidRPr="008162E6">
        <w:rPr>
          <w:rFonts w:ascii="Times New Roman" w:hAnsi="Times New Roman" w:cs="Times New Roman"/>
          <w:color w:val="000000" w:themeColor="text1"/>
          <w:sz w:val="24"/>
          <w:szCs w:val="24"/>
        </w:rPr>
        <w:t>/реабилитации детей с РАС многие годы разрабатывается в Институте коррекционной педагогики Российской академии образования. Этот подход направлен на развитие эмоциональных отношений с близкими, как необходимое условие успешной интеграции ребенка с РАС в социум. Коррекция аффективной сферы ребенка с РАС основана на эмоциональном тонизировании ребенка значимым взрослым, который вовлекает его в совместно</w:t>
      </w:r>
      <w:r w:rsidR="001C7D9B">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 xml:space="preserve">разделенное переживание происходящего и помогает ему сформировать индивидуальный аффективный опыт как основу развития активных и дифференцированных отношений </w:t>
      </w:r>
      <w:r w:rsidR="001557CD" w:rsidRPr="008162E6">
        <w:rPr>
          <w:rFonts w:ascii="Times New Roman" w:hAnsi="Times New Roman" w:cs="Times New Roman"/>
          <w:color w:val="000000" w:themeColor="text1"/>
          <w:sz w:val="24"/>
          <w:szCs w:val="24"/>
        </w:rPr>
        <w:t>со средой и окружающими людьми</w:t>
      </w:r>
      <w:r w:rsidRPr="008162E6">
        <w:rPr>
          <w:rFonts w:ascii="Times New Roman" w:hAnsi="Times New Roman" w:cs="Times New Roman"/>
          <w:color w:val="000000" w:themeColor="text1"/>
          <w:sz w:val="24"/>
          <w:szCs w:val="24"/>
        </w:rPr>
        <w:t>. Рекомендуется комплекс сенсомоторных упражнений для детей с РАС (Т.Г. Горячева, Ю.В. Никитина) [238]. Уровень убедительности рекомендаций – С (уровень достоверности доказательств – 4). Комментарий: сенсомоторная коррекция представляет собой комплекс двигательных упражнений – дыхательных, локомоторных, глазодвигательных и других, составленный по определенному принципу и направленный на нормализацию мозговой деятельности ребенка с РАС (</w:t>
      </w:r>
      <w:proofErr w:type="spellStart"/>
      <w:r w:rsidRPr="008162E6">
        <w:rPr>
          <w:rFonts w:ascii="Times New Roman" w:hAnsi="Times New Roman" w:cs="Times New Roman"/>
          <w:color w:val="000000" w:themeColor="text1"/>
          <w:sz w:val="24"/>
          <w:szCs w:val="24"/>
        </w:rPr>
        <w:t>cм</w:t>
      </w:r>
      <w:proofErr w:type="spellEnd"/>
      <w:r w:rsidRPr="008162E6">
        <w:rPr>
          <w:rFonts w:ascii="Times New Roman" w:hAnsi="Times New Roman" w:cs="Times New Roman"/>
          <w:color w:val="000000" w:themeColor="text1"/>
          <w:sz w:val="24"/>
          <w:szCs w:val="24"/>
        </w:rPr>
        <w:t xml:space="preserve">. приложение А4). Авторы отмечают, что в основе метода сенсомоторной коррекции лежит представление о том, что «воздействие на базовый сенсомоторный уровень развития активизирует развитие всех высших психических функций». Данный метод разработан в первую очередь для детей с РАС и основывается на положения Л.С. Выготского о культурно-историческом </w:t>
      </w:r>
      <w:proofErr w:type="spellStart"/>
      <w:r w:rsidRPr="008162E6">
        <w:rPr>
          <w:rFonts w:ascii="Times New Roman" w:hAnsi="Times New Roman" w:cs="Times New Roman"/>
          <w:color w:val="000000" w:themeColor="text1"/>
          <w:sz w:val="24"/>
          <w:szCs w:val="24"/>
        </w:rPr>
        <w:t>опосредовании</w:t>
      </w:r>
      <w:proofErr w:type="spellEnd"/>
      <w:r w:rsidRPr="008162E6">
        <w:rPr>
          <w:rFonts w:ascii="Times New Roman" w:hAnsi="Times New Roman" w:cs="Times New Roman"/>
          <w:color w:val="000000" w:themeColor="text1"/>
          <w:sz w:val="24"/>
          <w:szCs w:val="24"/>
        </w:rPr>
        <w:t xml:space="preserve"> развития психики. Он обосновывает специфику коррекционной работы с опорой на сохранные звенья психики через построение новых систем (по А.Р. </w:t>
      </w:r>
      <w:proofErr w:type="spellStart"/>
      <w:r w:rsidRPr="008162E6">
        <w:rPr>
          <w:rFonts w:ascii="Times New Roman" w:hAnsi="Times New Roman" w:cs="Times New Roman"/>
          <w:color w:val="000000" w:themeColor="text1"/>
          <w:sz w:val="24"/>
          <w:szCs w:val="24"/>
        </w:rPr>
        <w:t>Лурия</w:t>
      </w:r>
      <w:proofErr w:type="spellEnd"/>
      <w:r w:rsidRPr="008162E6">
        <w:rPr>
          <w:rFonts w:ascii="Times New Roman" w:hAnsi="Times New Roman" w:cs="Times New Roman"/>
          <w:color w:val="000000" w:themeColor="text1"/>
          <w:sz w:val="24"/>
          <w:szCs w:val="24"/>
        </w:rPr>
        <w:t xml:space="preserve">, Л.С. Цветковой, Т.В. </w:t>
      </w:r>
      <w:proofErr w:type="spellStart"/>
      <w:r w:rsidRPr="008162E6">
        <w:rPr>
          <w:rFonts w:ascii="Times New Roman" w:hAnsi="Times New Roman" w:cs="Times New Roman"/>
          <w:color w:val="000000" w:themeColor="text1"/>
          <w:sz w:val="24"/>
          <w:szCs w:val="24"/>
        </w:rPr>
        <w:t>Ахутиной</w:t>
      </w:r>
      <w:proofErr w:type="spellEnd"/>
      <w:r w:rsidRPr="008162E6">
        <w:rPr>
          <w:rFonts w:ascii="Times New Roman" w:hAnsi="Times New Roman" w:cs="Times New Roman"/>
          <w:color w:val="000000" w:themeColor="text1"/>
          <w:sz w:val="24"/>
          <w:szCs w:val="24"/>
        </w:rPr>
        <w:t xml:space="preserve">) с учетом представления А.В. Семенович о замещающем онтогенезе. Использование специально адаптированных нейропсихологических методов при </w:t>
      </w:r>
      <w:r w:rsidRPr="008162E6">
        <w:rPr>
          <w:rFonts w:ascii="Times New Roman" w:hAnsi="Times New Roman" w:cs="Times New Roman"/>
          <w:color w:val="000000" w:themeColor="text1"/>
          <w:sz w:val="24"/>
          <w:szCs w:val="24"/>
        </w:rPr>
        <w:lastRenderedPageBreak/>
        <w:t xml:space="preserve">коррекции речи у аутичных детей позволит сделать работу с ними более эффективной. Рекомендовано применение методики по формированию навыков речевой коммуникации у детей с расстройствами аутистического спектра (А.В. Хаустов, 2010). Уровень убедительности рекомендаций – С (уровень достоверности доказательств – 3). Комментарии: формирование коммуникативных навыков – одно из ведущих направлений психолого-педагогической коррекции у детей с РАС. Методика А.В. Хаустова направлена на формирование следующих коммуникативных навыков у детей с РАС: умений выражать просьбы/требования; социальную ответную реакцию; умений называть, комментировать и описывать предметы, людей, действия, события; привлекать внимание и задавать вопросы, а также позволяет оценить коммуникативные навыки и определить цели обучения. Данная методика может дополняться и углубляться методологией других смежных коррекционных подходов. Рекомендуется </w:t>
      </w:r>
      <w:proofErr w:type="spellStart"/>
      <w:r w:rsidRPr="008162E6">
        <w:rPr>
          <w:rFonts w:ascii="Times New Roman" w:hAnsi="Times New Roman" w:cs="Times New Roman"/>
          <w:color w:val="000000" w:themeColor="text1"/>
          <w:sz w:val="24"/>
          <w:szCs w:val="24"/>
        </w:rPr>
        <w:t>игротерапия</w:t>
      </w:r>
      <w:proofErr w:type="spellEnd"/>
      <w:r w:rsidRPr="008162E6">
        <w:rPr>
          <w:rFonts w:ascii="Times New Roman" w:hAnsi="Times New Roman" w:cs="Times New Roman"/>
          <w:color w:val="000000" w:themeColor="text1"/>
          <w:sz w:val="24"/>
          <w:szCs w:val="24"/>
        </w:rPr>
        <w:t xml:space="preserve">, использование игр с правилами для установления сотрудничества и преодоления импульсивности в работе с детьми с РАС. Уровень убедительности рекомендаций – В (уровень достоверности доказательств –4) Комментарии: Игра является ведущим видом деятельности у детей дошкольного возраста, она формируется под влиянием социальных условий жизни и воспитания ребенка. Игровая детальность вызывает качественные изменения в психическом, интеллектуальном, эмоционально-волевом, нравственном развитии и становлении личности в целом, что показано в исследованиях Л.С. Выготского, А.Н. Леонтьева, А.В. Запорожца, Д.Б. Эльконина. Особенности игровой деятельности имеют большое значение в диагностике и коррекции нарушений психического развития. Игра провоцирует развитие подражания, речи и непроизвольного внимания. Существуют коррекционные программы для развития социальной направленности, интереса к общению и социальным оценкам у детей-аутистов через привлечение их к групповым играм с правилами. Не рекомендуется использования методики холдинг-терапии (англ. </w:t>
      </w:r>
      <w:proofErr w:type="spellStart"/>
      <w:r w:rsidRPr="008162E6">
        <w:rPr>
          <w:rFonts w:ascii="Times New Roman" w:hAnsi="Times New Roman" w:cs="Times New Roman"/>
          <w:color w:val="000000" w:themeColor="text1"/>
          <w:sz w:val="24"/>
          <w:szCs w:val="24"/>
        </w:rPr>
        <w:t>Ho</w:t>
      </w:r>
      <w:r w:rsidR="001557CD" w:rsidRPr="008162E6">
        <w:rPr>
          <w:rFonts w:ascii="Times New Roman" w:hAnsi="Times New Roman" w:cs="Times New Roman"/>
          <w:color w:val="000000" w:themeColor="text1"/>
          <w:sz w:val="24"/>
          <w:szCs w:val="24"/>
        </w:rPr>
        <w:t>lding</w:t>
      </w:r>
      <w:proofErr w:type="spellEnd"/>
      <w:r w:rsidR="001557CD" w:rsidRPr="008162E6">
        <w:rPr>
          <w:rFonts w:ascii="Times New Roman" w:hAnsi="Times New Roman" w:cs="Times New Roman"/>
          <w:color w:val="000000" w:themeColor="text1"/>
          <w:sz w:val="24"/>
          <w:szCs w:val="24"/>
        </w:rPr>
        <w:t xml:space="preserve"> </w:t>
      </w:r>
      <w:proofErr w:type="spellStart"/>
      <w:r w:rsidR="001557CD" w:rsidRPr="008162E6">
        <w:rPr>
          <w:rFonts w:ascii="Times New Roman" w:hAnsi="Times New Roman" w:cs="Times New Roman"/>
          <w:color w:val="000000" w:themeColor="text1"/>
          <w:sz w:val="24"/>
          <w:szCs w:val="24"/>
        </w:rPr>
        <w:t>Therapy</w:t>
      </w:r>
      <w:proofErr w:type="spellEnd"/>
      <w:r w:rsidR="001557CD" w:rsidRPr="008162E6">
        <w:rPr>
          <w:rFonts w:ascii="Times New Roman" w:hAnsi="Times New Roman" w:cs="Times New Roman"/>
          <w:color w:val="000000" w:themeColor="text1"/>
          <w:sz w:val="24"/>
          <w:szCs w:val="24"/>
        </w:rPr>
        <w:t>) для детей с РАС</w:t>
      </w:r>
      <w:r w:rsidRPr="008162E6">
        <w:rPr>
          <w:rFonts w:ascii="Times New Roman" w:hAnsi="Times New Roman" w:cs="Times New Roman"/>
          <w:color w:val="000000" w:themeColor="text1"/>
          <w:sz w:val="24"/>
          <w:szCs w:val="24"/>
        </w:rPr>
        <w:t>. Комментарии: Холдинг-терапия (от англ. “</w:t>
      </w:r>
      <w:proofErr w:type="spellStart"/>
      <w:r w:rsidRPr="008162E6">
        <w:rPr>
          <w:rFonts w:ascii="Times New Roman" w:hAnsi="Times New Roman" w:cs="Times New Roman"/>
          <w:color w:val="000000" w:themeColor="text1"/>
          <w:sz w:val="24"/>
          <w:szCs w:val="24"/>
        </w:rPr>
        <w:t>hold</w:t>
      </w:r>
      <w:proofErr w:type="spellEnd"/>
      <w:r w:rsidRPr="008162E6">
        <w:rPr>
          <w:rFonts w:ascii="Times New Roman" w:hAnsi="Times New Roman" w:cs="Times New Roman"/>
          <w:color w:val="000000" w:themeColor="text1"/>
          <w:sz w:val="24"/>
          <w:szCs w:val="24"/>
        </w:rPr>
        <w:t xml:space="preserve">” – держать) ранее широко используемая методика, разработана американским специалистом М. </w:t>
      </w:r>
      <w:proofErr w:type="spellStart"/>
      <w:r w:rsidRPr="008162E6">
        <w:rPr>
          <w:rFonts w:ascii="Times New Roman" w:hAnsi="Times New Roman" w:cs="Times New Roman"/>
          <w:color w:val="000000" w:themeColor="text1"/>
          <w:sz w:val="24"/>
          <w:szCs w:val="24"/>
        </w:rPr>
        <w:t>Welch</w:t>
      </w:r>
      <w:proofErr w:type="spellEnd"/>
      <w:r w:rsidRPr="008162E6">
        <w:rPr>
          <w:rFonts w:ascii="Times New Roman" w:hAnsi="Times New Roman" w:cs="Times New Roman"/>
          <w:color w:val="000000" w:themeColor="text1"/>
          <w:sz w:val="24"/>
          <w:szCs w:val="24"/>
        </w:rPr>
        <w:t xml:space="preserve"> в 80-е годы прошлого столетия, для лечения детей с аутизмом. Методика заключается в крепком удерживании ребенка матерью (или лицом ее замещающим) с целью установления зрительного и речевого контакта для восстановления нарушенного эмоционального контакта между матерью и ребенком-аутистом. По мнению отечественных исследователей, холдинг-терапия оказывает исключительно стрессовое воздействие на ребенка, а отнюдь не обучает и не развивает эмоциональные реакции и социальное взаимодействие с окружающим миром. В нашей стране холдинг-терапия применялась как в классическом, так и в модифицированном варианте, как для лечения аутизма, так и для реабилитации детей с отклонениями в поведении, усыновленных детей-сирот, однако широкого распространения не получила. Стоит отметить, что М. </w:t>
      </w:r>
      <w:proofErr w:type="spellStart"/>
      <w:r w:rsidRPr="008162E6">
        <w:rPr>
          <w:rFonts w:ascii="Times New Roman" w:hAnsi="Times New Roman" w:cs="Times New Roman"/>
          <w:color w:val="000000" w:themeColor="text1"/>
          <w:sz w:val="24"/>
          <w:szCs w:val="24"/>
        </w:rPr>
        <w:t>Welch</w:t>
      </w:r>
      <w:proofErr w:type="spellEnd"/>
      <w:r w:rsidRPr="008162E6">
        <w:rPr>
          <w:rFonts w:ascii="Times New Roman" w:hAnsi="Times New Roman" w:cs="Times New Roman"/>
          <w:color w:val="000000" w:themeColor="text1"/>
          <w:sz w:val="24"/>
          <w:szCs w:val="24"/>
        </w:rPr>
        <w:t xml:space="preserve"> в 2012 г. публикует заявление о неэффективности холдинг-терапии в отношении лечения аутизма и создает новый метод, основанный на </w:t>
      </w:r>
      <w:r w:rsidRPr="008162E6">
        <w:rPr>
          <w:rFonts w:ascii="Times New Roman" w:hAnsi="Times New Roman" w:cs="Times New Roman"/>
          <w:color w:val="000000" w:themeColor="text1"/>
          <w:sz w:val="24"/>
          <w:szCs w:val="24"/>
        </w:rPr>
        <w:lastRenderedPageBreak/>
        <w:t>холдинге, для лечения реактивного расстройства привязанности у детей (“</w:t>
      </w:r>
      <w:proofErr w:type="spellStart"/>
      <w:r w:rsidRPr="008162E6">
        <w:rPr>
          <w:rFonts w:ascii="Times New Roman" w:hAnsi="Times New Roman" w:cs="Times New Roman"/>
          <w:color w:val="000000" w:themeColor="text1"/>
          <w:sz w:val="24"/>
          <w:szCs w:val="24"/>
        </w:rPr>
        <w:t>prolonged</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parent-child</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embrace</w:t>
      </w:r>
      <w:proofErr w:type="spellEnd"/>
      <w:r w:rsidRPr="008162E6">
        <w:rPr>
          <w:rFonts w:ascii="Times New Roman" w:hAnsi="Times New Roman" w:cs="Times New Roman"/>
          <w:color w:val="000000" w:themeColor="text1"/>
          <w:sz w:val="24"/>
          <w:szCs w:val="24"/>
        </w:rPr>
        <w:t>”, PPCE). Данная методика помимо слабого эмпирического обоснования, включает в себя элементы жестокости по отношению к детям, подвергается научной критике за рубежом и в России, а также отнесена к методикам, способным причинить потенциальный вред здоровью ребенка В докладе Американского профессионального сообщества по жестокому обращению с детьми (</w:t>
      </w:r>
      <w:proofErr w:type="spellStart"/>
      <w:r w:rsidRPr="008162E6">
        <w:rPr>
          <w:rFonts w:ascii="Times New Roman" w:hAnsi="Times New Roman" w:cs="Times New Roman"/>
          <w:color w:val="000000" w:themeColor="text1"/>
          <w:sz w:val="24"/>
          <w:szCs w:val="24"/>
        </w:rPr>
        <w:t>American</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professional</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society</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on</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the</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abuse</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of</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children’s</w:t>
      </w:r>
      <w:proofErr w:type="spellEnd"/>
      <w:r w:rsidRPr="008162E6">
        <w:rPr>
          <w:rFonts w:ascii="Times New Roman" w:hAnsi="Times New Roman" w:cs="Times New Roman"/>
          <w:color w:val="000000" w:themeColor="text1"/>
          <w:sz w:val="24"/>
          <w:szCs w:val="24"/>
        </w:rPr>
        <w:t>), который был поддержан Американской психологической ассоциацией (</w:t>
      </w:r>
      <w:proofErr w:type="spellStart"/>
      <w:r w:rsidRPr="008162E6">
        <w:rPr>
          <w:rFonts w:ascii="Times New Roman" w:hAnsi="Times New Roman" w:cs="Times New Roman"/>
          <w:color w:val="000000" w:themeColor="text1"/>
          <w:sz w:val="24"/>
          <w:szCs w:val="24"/>
        </w:rPr>
        <w:t>American</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psychological</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association</w:t>
      </w:r>
      <w:proofErr w:type="spellEnd"/>
      <w:r w:rsidRPr="008162E6">
        <w:rPr>
          <w:rFonts w:ascii="Times New Roman" w:hAnsi="Times New Roman" w:cs="Times New Roman"/>
          <w:color w:val="000000" w:themeColor="text1"/>
          <w:sz w:val="24"/>
          <w:szCs w:val="24"/>
        </w:rPr>
        <w:t xml:space="preserve">), отмечается спорное отношение к разновидностям подобных техник, связывая их с вредными последствиями для здоровья детей, вплоть до смертельных случаев </w:t>
      </w:r>
      <w:r w:rsidR="001557CD" w:rsidRPr="008162E6">
        <w:rPr>
          <w:rFonts w:ascii="Times New Roman" w:hAnsi="Times New Roman" w:cs="Times New Roman"/>
          <w:color w:val="000000" w:themeColor="text1"/>
          <w:sz w:val="24"/>
          <w:szCs w:val="24"/>
        </w:rPr>
        <w:t>.</w:t>
      </w:r>
    </w:p>
    <w:p w14:paraId="2551AC5F" w14:textId="77777777" w:rsidR="001557CD" w:rsidRPr="008162E6" w:rsidRDefault="00A15041" w:rsidP="004A484D">
      <w:pPr>
        <w:pStyle w:val="1"/>
        <w:spacing w:before="0" w:line="360" w:lineRule="auto"/>
        <w:jc w:val="center"/>
        <w:rPr>
          <w:rFonts w:ascii="Times New Roman" w:hAnsi="Times New Roman" w:cs="Times New Roman"/>
          <w:b/>
          <w:color w:val="000000" w:themeColor="text1"/>
          <w:sz w:val="28"/>
          <w:szCs w:val="28"/>
        </w:rPr>
      </w:pPr>
      <w:bookmarkStart w:id="22" w:name="_Toc90213773"/>
      <w:r w:rsidRPr="008162E6">
        <w:rPr>
          <w:rFonts w:ascii="Times New Roman" w:hAnsi="Times New Roman" w:cs="Times New Roman"/>
          <w:b/>
          <w:color w:val="000000" w:themeColor="text1"/>
          <w:sz w:val="28"/>
          <w:szCs w:val="28"/>
        </w:rPr>
        <w:t xml:space="preserve">5. </w:t>
      </w:r>
      <w:r w:rsidR="001557CD" w:rsidRPr="008162E6">
        <w:rPr>
          <w:rFonts w:ascii="Times New Roman" w:hAnsi="Times New Roman" w:cs="Times New Roman"/>
          <w:b/>
          <w:color w:val="000000" w:themeColor="text1"/>
          <w:sz w:val="28"/>
          <w:szCs w:val="28"/>
        </w:rPr>
        <w:t>Профилактика и диспансерное наблюдение</w:t>
      </w:r>
      <w:bookmarkEnd w:id="22"/>
    </w:p>
    <w:p w14:paraId="494E846A" w14:textId="77777777" w:rsidR="001557CD" w:rsidRPr="008162E6" w:rsidRDefault="001557CD" w:rsidP="004A484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Профилактика является приоритетным направлением здравоохранении. Профилактика – комплекс мероприятий, направленных на сохранение и укрепление здоровья, включающий в себя формирование здорового образа жизни, предупреждение возникновения и (или) распространения заболеваний, их раннее выявление и установление причин, условий возникновения и развития, а также разработки методов, направленных на устранение вредного влияния на здоровье человека факторов среды его обитания. Рекомендуется: проведение профилактических мероприятий с детьми с РАС. Уровень убедительности рекомендаций – В (уровень достоверности доказательств – 3) Комментарии Первичная профилактика психических расстройств направленная на выявление риска возникновения нарушений психического развития путем анкетирования родителей, способствует выявлению риска возможного развития заболевания, раннего начала заболевания и своевременному назначению профилактических и </w:t>
      </w:r>
      <w:proofErr w:type="spellStart"/>
      <w:r w:rsidRPr="008162E6">
        <w:rPr>
          <w:rFonts w:ascii="Times New Roman" w:hAnsi="Times New Roman" w:cs="Times New Roman"/>
          <w:color w:val="000000" w:themeColor="text1"/>
          <w:sz w:val="24"/>
          <w:szCs w:val="24"/>
        </w:rPr>
        <w:t>лечебноабилитационных</w:t>
      </w:r>
      <w:proofErr w:type="spellEnd"/>
      <w:r w:rsidRPr="008162E6">
        <w:rPr>
          <w:rFonts w:ascii="Times New Roman" w:hAnsi="Times New Roman" w:cs="Times New Roman"/>
          <w:color w:val="000000" w:themeColor="text1"/>
          <w:sz w:val="24"/>
          <w:szCs w:val="24"/>
        </w:rPr>
        <w:t xml:space="preserve"> мероприятий. Лица, имеющие определенные стигмы в психическом статусе и особенностях развития, уязвимы к повреждающему действию различных факторов внешней среды. Согласно современным представлениям, сочетанное воздействие неблагоприятных внутренних и внешних факторов может способствовать раннему развитию заболевания. Меры первичной профилактики позволяют минимизировать экзогенные психосоциальные стрессовые воздействия, способствующие раннему проявлению нарушений психического развития. Родителям, воспитывающим детей из группы риска возникновения НПР, в т.ч. из группы РАС, рекомендуется устранение неблагоприятно действующих психосоциальных факторов, коррекция родительской стратегии воспитания, семейное консультирование по вопросам развития и воспитания детей в рамках консультации клинического (медицинского) психолога. Вторичная профилактика РАС предполагает значимость ранней диагностики и своевременных мер терапевтического (медикаментозного и немедикаментозного) вмешательства для остановки активного периода течения болезни и дальнейшей социализации и восстановления психических функций за счет положительных тенденций онтогенеза в детском возрасте и коррекционного (психолого-педагогического) </w:t>
      </w:r>
      <w:r w:rsidRPr="008162E6">
        <w:rPr>
          <w:rFonts w:ascii="Times New Roman" w:hAnsi="Times New Roman" w:cs="Times New Roman"/>
          <w:color w:val="000000" w:themeColor="text1"/>
          <w:sz w:val="24"/>
          <w:szCs w:val="24"/>
        </w:rPr>
        <w:lastRenderedPageBreak/>
        <w:t xml:space="preserve">вмешательства, что должно способствовать предотвращению формирования дефекта (личностного и когнитивного). В этом случае необходимо эстафетное взаимодействие врача-психиатра с другими специалистами: клиническим (медицинским) психологом, педагогом-психологом, дефектологом, логопедом. Затем определяется комплекс необходимых мероприятий третичной профилактики, задачами которой является решение вопросов социальной защиты (социальной поддержки и социального обслуживания), определение маршрута реабилитации и социальной адаптации, определение профиля обучения, межведомственное взаимодействие (совместно с ПМПК, БМСЭ). Рекомендуется диспансерное наблюдение врача-психиатра детского участкового не реже 1 раза в год всем детям с установленным диагнозом РАС с целью своевременного контроля за психическим состоянием. Уровень убедительности рекомендаций – В (уровень достоверности доказательств – 5). Комментарии: основными регулирующими документами являются Закон РФ от 2 июля 1992 г. № 3185-I «О психиатрической помощи и гарантиях прав граждан при ее оказании» (с изменениями и дополнениями) . Рекомендуется консультация клинического (медицинского) психолога с целью диагностики динамики познавательного развития и его коррекции, а также проведения </w:t>
      </w:r>
      <w:proofErr w:type="spellStart"/>
      <w:r w:rsidRPr="008162E6">
        <w:rPr>
          <w:rFonts w:ascii="Times New Roman" w:hAnsi="Times New Roman" w:cs="Times New Roman"/>
          <w:color w:val="000000" w:themeColor="text1"/>
          <w:sz w:val="24"/>
          <w:szCs w:val="24"/>
        </w:rPr>
        <w:t>психообразовательной</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психопросветительской</w:t>
      </w:r>
      <w:proofErr w:type="spellEnd"/>
      <w:r w:rsidRPr="008162E6">
        <w:rPr>
          <w:rFonts w:ascii="Times New Roman" w:hAnsi="Times New Roman" w:cs="Times New Roman"/>
          <w:color w:val="000000" w:themeColor="text1"/>
          <w:sz w:val="24"/>
          <w:szCs w:val="24"/>
        </w:rPr>
        <w:t>) работы с целью информирования родителей (законных представителей) и членов семьи о заболевании ребенка, способах и методах лечения, коррекции и реабилитации детей с РАС, и повышения приверженности к лечению (</w:t>
      </w:r>
      <w:proofErr w:type="spellStart"/>
      <w:r w:rsidRPr="008162E6">
        <w:rPr>
          <w:rFonts w:ascii="Times New Roman" w:hAnsi="Times New Roman" w:cs="Times New Roman"/>
          <w:color w:val="000000" w:themeColor="text1"/>
          <w:sz w:val="24"/>
          <w:szCs w:val="24"/>
        </w:rPr>
        <w:t>комплаентности</w:t>
      </w:r>
      <w:proofErr w:type="spellEnd"/>
      <w:r w:rsidRPr="008162E6">
        <w:rPr>
          <w:rFonts w:ascii="Times New Roman" w:hAnsi="Times New Roman" w:cs="Times New Roman"/>
          <w:color w:val="000000" w:themeColor="text1"/>
          <w:sz w:val="24"/>
          <w:szCs w:val="24"/>
        </w:rPr>
        <w:t>). Уровень убедительности рекомендаций – С (уровень достоверности доказательств – 5). Комментарий: диагностика динамики познавательного развития и его коррекция проводятся в индивидуальной форме с использованием экспериментально</w:t>
      </w:r>
      <w:r w:rsidR="001C7D9B">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 xml:space="preserve">психологических методик, а также стандартизированных психодиагностических шкал. </w:t>
      </w:r>
      <w:proofErr w:type="spellStart"/>
      <w:r w:rsidRPr="008162E6">
        <w:rPr>
          <w:rFonts w:ascii="Times New Roman" w:hAnsi="Times New Roman" w:cs="Times New Roman"/>
          <w:color w:val="000000" w:themeColor="text1"/>
          <w:sz w:val="24"/>
          <w:szCs w:val="24"/>
        </w:rPr>
        <w:t>Психообразовательная</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психопросветительская</w:t>
      </w:r>
      <w:proofErr w:type="spellEnd"/>
      <w:r w:rsidRPr="008162E6">
        <w:rPr>
          <w:rFonts w:ascii="Times New Roman" w:hAnsi="Times New Roman" w:cs="Times New Roman"/>
          <w:color w:val="000000" w:themeColor="text1"/>
          <w:sz w:val="24"/>
          <w:szCs w:val="24"/>
        </w:rPr>
        <w:t>) работа с родственниками пациента с РАС может проводиться как в индивидуальной, так и групповой форме клиническим (медицинским) психологом и / или врачом-психиатром (см. приложение В.)</w:t>
      </w:r>
    </w:p>
    <w:p w14:paraId="643AB06B" w14:textId="77777777" w:rsidR="00CF5F6A" w:rsidRPr="008162E6" w:rsidRDefault="00CF5F6A" w:rsidP="004A484D">
      <w:pPr>
        <w:pStyle w:val="1"/>
        <w:spacing w:before="0" w:line="360" w:lineRule="auto"/>
        <w:jc w:val="center"/>
        <w:rPr>
          <w:rFonts w:ascii="Times New Roman" w:hAnsi="Times New Roman" w:cs="Times New Roman"/>
          <w:b/>
          <w:color w:val="000000" w:themeColor="text1"/>
          <w:sz w:val="28"/>
          <w:szCs w:val="28"/>
        </w:rPr>
      </w:pPr>
      <w:bookmarkStart w:id="23" w:name="_Toc90213774"/>
      <w:r w:rsidRPr="008162E6">
        <w:rPr>
          <w:rFonts w:ascii="Times New Roman" w:hAnsi="Times New Roman" w:cs="Times New Roman"/>
          <w:b/>
          <w:color w:val="000000" w:themeColor="text1"/>
          <w:sz w:val="28"/>
          <w:szCs w:val="28"/>
        </w:rPr>
        <w:t>6. Организация медицинской помощи</w:t>
      </w:r>
      <w:bookmarkEnd w:id="23"/>
    </w:p>
    <w:p w14:paraId="3A8EF7E0" w14:textId="77777777" w:rsidR="00CF5F6A" w:rsidRPr="008162E6" w:rsidRDefault="00CF5F6A" w:rsidP="004A484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u w:val="single"/>
        </w:rPr>
        <w:t>Показания для диспансерного наблюдения и госпитализации в медицинскую организацию</w:t>
      </w:r>
      <w:r w:rsidRPr="008162E6">
        <w:rPr>
          <w:rFonts w:ascii="Times New Roman" w:hAnsi="Times New Roman" w:cs="Times New Roman"/>
          <w:color w:val="000000" w:themeColor="text1"/>
          <w:sz w:val="24"/>
          <w:szCs w:val="24"/>
        </w:rPr>
        <w:t xml:space="preserve"> </w:t>
      </w:r>
    </w:p>
    <w:p w14:paraId="19C821A5" w14:textId="77777777" w:rsidR="00CF5F6A" w:rsidRPr="008162E6" w:rsidRDefault="00CF5F6A" w:rsidP="004A484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1. Первичная верификация диагноза, определение маршрута ведения осуществляется врачом-психиатром детским амбулаторно (форма 1) </w:t>
      </w:r>
    </w:p>
    <w:p w14:paraId="2DBF858B" w14:textId="77777777" w:rsidR="00CF5F6A" w:rsidRPr="008162E6" w:rsidRDefault="00CF5F6A" w:rsidP="004A484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2. В случаях относительно упорядоченного поведения и отсутствия опасных для самого больного и окружающих тенденций психические нарушения купируются при диспансерном наблюдении (форма 2) </w:t>
      </w:r>
    </w:p>
    <w:p w14:paraId="2772EDBB" w14:textId="77777777" w:rsidR="00CF5F6A" w:rsidRPr="008162E6" w:rsidRDefault="00CF5F6A" w:rsidP="004A484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3. В случаях выраженности неспецифических </w:t>
      </w:r>
      <w:proofErr w:type="spellStart"/>
      <w:r w:rsidRPr="008162E6">
        <w:rPr>
          <w:rFonts w:ascii="Times New Roman" w:hAnsi="Times New Roman" w:cs="Times New Roman"/>
          <w:color w:val="000000" w:themeColor="text1"/>
          <w:sz w:val="24"/>
          <w:szCs w:val="24"/>
        </w:rPr>
        <w:t>кататонических</w:t>
      </w:r>
      <w:proofErr w:type="spellEnd"/>
      <w:r w:rsidRPr="008162E6">
        <w:rPr>
          <w:rFonts w:ascii="Times New Roman" w:hAnsi="Times New Roman" w:cs="Times New Roman"/>
          <w:color w:val="000000" w:themeColor="text1"/>
          <w:sz w:val="24"/>
          <w:szCs w:val="24"/>
        </w:rPr>
        <w:t xml:space="preserve"> и других проявлений остроты состояния, нарушения социально приемлемых форм поведения, а также в случае опасности для себя или окружающих, в целях подбора психофармакологического лечения, </w:t>
      </w:r>
      <w:r w:rsidRPr="008162E6">
        <w:rPr>
          <w:rFonts w:ascii="Times New Roman" w:hAnsi="Times New Roman" w:cs="Times New Roman"/>
          <w:color w:val="000000" w:themeColor="text1"/>
          <w:sz w:val="24"/>
          <w:szCs w:val="24"/>
        </w:rPr>
        <w:lastRenderedPageBreak/>
        <w:t xml:space="preserve">больные нуждаются в лечении в условиях стационара (дети раннего возраста госпитализируются совместно с матерью, по программе «мать-дитя») (форма 3);Что </w:t>
      </w:r>
      <w:proofErr w:type="spellStart"/>
      <w:r w:rsidRPr="008162E6">
        <w:rPr>
          <w:rFonts w:ascii="Times New Roman" w:hAnsi="Times New Roman" w:cs="Times New Roman"/>
          <w:color w:val="000000" w:themeColor="text1"/>
          <w:sz w:val="24"/>
          <w:szCs w:val="24"/>
        </w:rPr>
        <w:t>еше</w:t>
      </w:r>
      <w:proofErr w:type="spellEnd"/>
      <w:r w:rsidRPr="008162E6">
        <w:rPr>
          <w:rFonts w:ascii="Times New Roman" w:hAnsi="Times New Roman" w:cs="Times New Roman"/>
          <w:color w:val="000000" w:themeColor="text1"/>
          <w:sz w:val="24"/>
          <w:szCs w:val="24"/>
        </w:rPr>
        <w:t xml:space="preserve"> раз ставит остро вопрос об открытие детского </w:t>
      </w:r>
      <w:r w:rsidR="00B56C41" w:rsidRPr="008162E6">
        <w:rPr>
          <w:rFonts w:ascii="Times New Roman" w:hAnsi="Times New Roman" w:cs="Times New Roman"/>
          <w:color w:val="000000" w:themeColor="text1"/>
          <w:sz w:val="24"/>
          <w:szCs w:val="24"/>
        </w:rPr>
        <w:t xml:space="preserve">психического </w:t>
      </w:r>
      <w:r w:rsidRPr="008162E6">
        <w:rPr>
          <w:rFonts w:ascii="Times New Roman" w:hAnsi="Times New Roman" w:cs="Times New Roman"/>
          <w:color w:val="000000" w:themeColor="text1"/>
          <w:sz w:val="24"/>
          <w:szCs w:val="24"/>
        </w:rPr>
        <w:t xml:space="preserve">стационара  </w:t>
      </w:r>
    </w:p>
    <w:p w14:paraId="7F16D64D" w14:textId="77777777" w:rsidR="00B56C41" w:rsidRPr="008162E6" w:rsidRDefault="00CF5F6A" w:rsidP="004A484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4. В случаях средней степени тяжести (остроты) состояния, а также для обеспечения преемственности в оказании помощи при переводе из стационара в амбулаторную сеть применяется дневной полустационар (форма 4) </w:t>
      </w:r>
    </w:p>
    <w:p w14:paraId="2A285118" w14:textId="77777777" w:rsidR="00B56C41" w:rsidRPr="008162E6" w:rsidRDefault="00B56C41" w:rsidP="004A484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w:t>
      </w:r>
      <w:r w:rsidR="00CF5F6A" w:rsidRPr="008162E6">
        <w:rPr>
          <w:rFonts w:ascii="Times New Roman" w:hAnsi="Times New Roman" w:cs="Times New Roman"/>
          <w:color w:val="000000" w:themeColor="text1"/>
          <w:sz w:val="24"/>
          <w:szCs w:val="24"/>
          <w:u w:val="single"/>
        </w:rPr>
        <w:t>Показания к выписке пациента из медицинской организации</w:t>
      </w:r>
      <w:r w:rsidR="00CF5F6A" w:rsidRPr="008162E6">
        <w:rPr>
          <w:rFonts w:ascii="Times New Roman" w:hAnsi="Times New Roman" w:cs="Times New Roman"/>
          <w:color w:val="000000" w:themeColor="text1"/>
          <w:sz w:val="24"/>
          <w:szCs w:val="24"/>
        </w:rPr>
        <w:t xml:space="preserve">: </w:t>
      </w:r>
    </w:p>
    <w:p w14:paraId="67BBC8C7" w14:textId="77777777" w:rsidR="00CF5F6A" w:rsidRPr="008162E6" w:rsidRDefault="00B56C41" w:rsidP="004A484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w:t>
      </w:r>
      <w:r w:rsidR="00CF5F6A" w:rsidRPr="008162E6">
        <w:rPr>
          <w:rFonts w:ascii="Times New Roman" w:hAnsi="Times New Roman" w:cs="Times New Roman"/>
          <w:color w:val="000000" w:themeColor="text1"/>
          <w:sz w:val="24"/>
          <w:szCs w:val="24"/>
        </w:rPr>
        <w:t xml:space="preserve">Выписку пациентов из стационара или полустационара рекомендовано осуществлять после успешного завершения подбора психофармакологического лечения и нормализации психического состояния. </w:t>
      </w:r>
      <w:proofErr w:type="spellStart"/>
      <w:r w:rsidR="00CF5F6A" w:rsidRPr="008162E6">
        <w:rPr>
          <w:rFonts w:ascii="Times New Roman" w:hAnsi="Times New Roman" w:cs="Times New Roman"/>
          <w:color w:val="000000" w:themeColor="text1"/>
          <w:sz w:val="24"/>
          <w:szCs w:val="24"/>
        </w:rPr>
        <w:t>Абилитация</w:t>
      </w:r>
      <w:proofErr w:type="spellEnd"/>
      <w:r w:rsidR="00CF5F6A" w:rsidRPr="008162E6">
        <w:rPr>
          <w:rFonts w:ascii="Times New Roman" w:hAnsi="Times New Roman" w:cs="Times New Roman"/>
          <w:color w:val="000000" w:themeColor="text1"/>
          <w:sz w:val="24"/>
          <w:szCs w:val="24"/>
        </w:rPr>
        <w:t>/реабилитация, проводимая во время пребывания пациента в стационаре и дневном полустационаре (</w:t>
      </w:r>
      <w:proofErr w:type="spellStart"/>
      <w:r w:rsidR="00CF5F6A" w:rsidRPr="008162E6">
        <w:rPr>
          <w:rFonts w:ascii="Times New Roman" w:hAnsi="Times New Roman" w:cs="Times New Roman"/>
          <w:color w:val="000000" w:themeColor="text1"/>
          <w:sz w:val="24"/>
          <w:szCs w:val="24"/>
        </w:rPr>
        <w:t>психологопедагогические</w:t>
      </w:r>
      <w:proofErr w:type="spellEnd"/>
      <w:r w:rsidR="00CF5F6A" w:rsidRPr="008162E6">
        <w:rPr>
          <w:rFonts w:ascii="Times New Roman" w:hAnsi="Times New Roman" w:cs="Times New Roman"/>
          <w:color w:val="000000" w:themeColor="text1"/>
          <w:sz w:val="24"/>
          <w:szCs w:val="24"/>
        </w:rPr>
        <w:t xml:space="preserve">, дефектологические занятия, </w:t>
      </w:r>
      <w:proofErr w:type="spellStart"/>
      <w:r w:rsidR="00CF5F6A" w:rsidRPr="008162E6">
        <w:rPr>
          <w:rFonts w:ascii="Times New Roman" w:hAnsi="Times New Roman" w:cs="Times New Roman"/>
          <w:color w:val="000000" w:themeColor="text1"/>
          <w:sz w:val="24"/>
          <w:szCs w:val="24"/>
        </w:rPr>
        <w:t>психообразовательная</w:t>
      </w:r>
      <w:proofErr w:type="spellEnd"/>
      <w:r w:rsidR="00CF5F6A" w:rsidRPr="008162E6">
        <w:rPr>
          <w:rFonts w:ascii="Times New Roman" w:hAnsi="Times New Roman" w:cs="Times New Roman"/>
          <w:color w:val="000000" w:themeColor="text1"/>
          <w:sz w:val="24"/>
          <w:szCs w:val="24"/>
        </w:rPr>
        <w:t xml:space="preserve"> работа с родителями и</w:t>
      </w:r>
      <w:r w:rsidRPr="008162E6">
        <w:rPr>
          <w:rFonts w:ascii="Times New Roman" w:hAnsi="Times New Roman" w:cs="Times New Roman"/>
          <w:color w:val="000000" w:themeColor="text1"/>
          <w:sz w:val="24"/>
          <w:szCs w:val="24"/>
        </w:rPr>
        <w:t xml:space="preserve"> </w:t>
      </w:r>
      <w:r w:rsidR="00CF5F6A" w:rsidRPr="008162E6">
        <w:rPr>
          <w:rFonts w:ascii="Times New Roman" w:hAnsi="Times New Roman" w:cs="Times New Roman"/>
          <w:color w:val="000000" w:themeColor="text1"/>
          <w:sz w:val="24"/>
          <w:szCs w:val="24"/>
        </w:rPr>
        <w:t>ближайшим окружением ребенка), описанная в. главе 4 «Медицинская реабилитация» и главе 5 «Профилактика и диспансерное наблюдение»), должна быть продолжена в амбулаторных условиях. Комментарий: В стационаре и дневном стационаре (форма 3 и 4) осмотр врача-психиатра детского проводится ежедневно в течение первых трех дней после госпитализации, далее 1 раз в 3 дня; в амбулаторных условиях – 1 раз в 10 дней. В амбулаторных (диспансер, районная поликлиника) условиях (форма 2) повторный прием врача-психиатра детского проводится для окончательной дифференциальной диагностики РАС, определения и оценки динамики психического состояния, а также контроля эффективности проводимых лечебных мероприятий. Особое внимание уделяется наличию сохранившихся или впервые появившихся жалоб и изменению психического состояния больного после проведенной терапии, а также отношения родителей (или опекунов) пациента к ней и соблюдению предписанного режима лечения. На протяжении всего наблюдения проводится контроль возможности развития побочных эффектов</w:t>
      </w:r>
      <w:r w:rsidRPr="008162E6">
        <w:rPr>
          <w:rFonts w:ascii="Times New Roman" w:hAnsi="Times New Roman" w:cs="Times New Roman"/>
          <w:color w:val="000000" w:themeColor="text1"/>
          <w:sz w:val="24"/>
          <w:szCs w:val="24"/>
        </w:rPr>
        <w:t>.</w:t>
      </w:r>
    </w:p>
    <w:p w14:paraId="2A1269F0" w14:textId="77777777" w:rsidR="00B56C41" w:rsidRPr="008162E6" w:rsidRDefault="00B56C41" w:rsidP="004A484D">
      <w:pPr>
        <w:pStyle w:val="1"/>
        <w:spacing w:before="0" w:line="360" w:lineRule="auto"/>
        <w:jc w:val="center"/>
        <w:rPr>
          <w:rFonts w:ascii="Times New Roman" w:hAnsi="Times New Roman" w:cs="Times New Roman"/>
          <w:color w:val="000000" w:themeColor="text1"/>
          <w:sz w:val="24"/>
          <w:szCs w:val="24"/>
        </w:rPr>
      </w:pPr>
      <w:bookmarkStart w:id="24" w:name="_Toc90213775"/>
      <w:r w:rsidRPr="008162E6">
        <w:rPr>
          <w:rFonts w:ascii="Times New Roman" w:hAnsi="Times New Roman" w:cs="Times New Roman"/>
          <w:b/>
          <w:color w:val="000000" w:themeColor="text1"/>
          <w:sz w:val="28"/>
          <w:szCs w:val="28"/>
        </w:rPr>
        <w:t>Критерии оценки качества медицинской помощи</w:t>
      </w:r>
      <w:bookmarkEnd w:id="24"/>
    </w:p>
    <w:p w14:paraId="1F76E864" w14:textId="39AA99D9" w:rsidR="00B56C41" w:rsidRPr="008162E6" w:rsidRDefault="00B56C41" w:rsidP="004A484D">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Эффективность проводимой терапии оценивается на основании положительной динамики клинических проявлений. Основными показателями являются быстрое развитие и стойкость эффекта, а также безопасность терапии. Основными критериями эффективности проводимого лечения являются данные клинического обследования и наблюдения за поведением больного, позволяющие выявить динамические характеристики поведения, коммуникативных функций, эмоционального реагирования, когнитивных нарушений. Дополнительными критериями служат результаты </w:t>
      </w:r>
      <w:proofErr w:type="spellStart"/>
      <w:r w:rsidRPr="008162E6">
        <w:rPr>
          <w:rFonts w:ascii="Times New Roman" w:hAnsi="Times New Roman" w:cs="Times New Roman"/>
          <w:color w:val="000000" w:themeColor="text1"/>
          <w:sz w:val="24"/>
          <w:szCs w:val="24"/>
        </w:rPr>
        <w:t>экспериментальнопсихологического</w:t>
      </w:r>
      <w:proofErr w:type="spellEnd"/>
      <w:r w:rsidRPr="008162E6">
        <w:rPr>
          <w:rFonts w:ascii="Times New Roman" w:hAnsi="Times New Roman" w:cs="Times New Roman"/>
          <w:color w:val="000000" w:themeColor="text1"/>
          <w:sz w:val="24"/>
          <w:szCs w:val="24"/>
        </w:rPr>
        <w:t xml:space="preserve"> исследования в динамике больного РАС ребенка или подростка, ориентированные на анализ познавательной деятельности пациента, внимания, мышления. Эффективность купирования осложняющей симптоматики в мире оценивают по шкале общего клинического впечатления – </w:t>
      </w:r>
      <w:proofErr w:type="spellStart"/>
      <w:r w:rsidRPr="008162E6">
        <w:rPr>
          <w:rFonts w:ascii="Times New Roman" w:hAnsi="Times New Roman" w:cs="Times New Roman"/>
          <w:color w:val="000000" w:themeColor="text1"/>
          <w:sz w:val="24"/>
          <w:szCs w:val="24"/>
        </w:rPr>
        <w:lastRenderedPageBreak/>
        <w:t>Clinical</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Global</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Impression</w:t>
      </w:r>
      <w:proofErr w:type="spellEnd"/>
      <w:r w:rsidRPr="008162E6">
        <w:rPr>
          <w:rFonts w:ascii="Times New Roman" w:hAnsi="Times New Roman" w:cs="Times New Roman"/>
          <w:color w:val="000000" w:themeColor="text1"/>
          <w:sz w:val="24"/>
          <w:szCs w:val="24"/>
        </w:rPr>
        <w:t xml:space="preserve"> (CGI, </w:t>
      </w:r>
      <w:proofErr w:type="spellStart"/>
      <w:r w:rsidRPr="008162E6">
        <w:rPr>
          <w:rFonts w:ascii="Times New Roman" w:hAnsi="Times New Roman" w:cs="Times New Roman"/>
          <w:color w:val="000000" w:themeColor="text1"/>
          <w:sz w:val="24"/>
          <w:szCs w:val="24"/>
        </w:rPr>
        <w:t>National</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Institute</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of</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Mental</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Health</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Maryland</w:t>
      </w:r>
      <w:proofErr w:type="spellEnd"/>
      <w:r w:rsidRPr="008162E6">
        <w:rPr>
          <w:rFonts w:ascii="Times New Roman" w:hAnsi="Times New Roman" w:cs="Times New Roman"/>
          <w:color w:val="000000" w:themeColor="text1"/>
          <w:sz w:val="24"/>
          <w:szCs w:val="24"/>
        </w:rPr>
        <w:t>, 1976) (смотри приложение Г). Критерии оценки качества помощи приведены в таблице 5</w:t>
      </w:r>
      <w:r w:rsidR="00194E89">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w:t>
      </w:r>
    </w:p>
    <w:p w14:paraId="2FBE13C1" w14:textId="77777777" w:rsidR="00B56C41" w:rsidRPr="004A484D" w:rsidRDefault="00B56C41" w:rsidP="004A484D">
      <w:pPr>
        <w:spacing w:after="0" w:line="360" w:lineRule="auto"/>
        <w:ind w:firstLine="567"/>
        <w:jc w:val="right"/>
        <w:rPr>
          <w:rFonts w:ascii="Times New Roman" w:hAnsi="Times New Roman" w:cs="Times New Roman"/>
          <w:b/>
          <w:color w:val="000000" w:themeColor="text1"/>
          <w:sz w:val="24"/>
          <w:szCs w:val="24"/>
        </w:rPr>
      </w:pPr>
      <w:r w:rsidRPr="008162E6">
        <w:rPr>
          <w:rFonts w:ascii="Times New Roman" w:hAnsi="Times New Roman" w:cs="Times New Roman"/>
          <w:color w:val="000000" w:themeColor="text1"/>
          <w:sz w:val="24"/>
          <w:szCs w:val="24"/>
        </w:rPr>
        <w:t xml:space="preserve">                                                                                                                      </w:t>
      </w:r>
      <w:r w:rsidRPr="004A484D">
        <w:rPr>
          <w:rFonts w:ascii="Times New Roman" w:hAnsi="Times New Roman" w:cs="Times New Roman"/>
          <w:b/>
          <w:color w:val="000000" w:themeColor="text1"/>
          <w:sz w:val="24"/>
          <w:szCs w:val="24"/>
        </w:rPr>
        <w:t>Таблица 5</w:t>
      </w:r>
    </w:p>
    <w:p w14:paraId="2A089B45" w14:textId="77777777" w:rsidR="00B56C41" w:rsidRPr="004A484D" w:rsidRDefault="00B56C41" w:rsidP="004A484D">
      <w:pPr>
        <w:spacing w:after="0" w:line="360" w:lineRule="auto"/>
        <w:ind w:firstLine="567"/>
        <w:rPr>
          <w:rFonts w:ascii="Times New Roman" w:hAnsi="Times New Roman" w:cs="Times New Roman"/>
          <w:b/>
          <w:color w:val="000000" w:themeColor="text1"/>
          <w:sz w:val="24"/>
          <w:szCs w:val="24"/>
        </w:rPr>
      </w:pPr>
      <w:r w:rsidRPr="004A484D">
        <w:rPr>
          <w:color w:val="000000" w:themeColor="text1"/>
          <w:sz w:val="24"/>
          <w:szCs w:val="24"/>
        </w:rPr>
        <w:t xml:space="preserve">                   </w:t>
      </w:r>
      <w:r w:rsidRPr="004A484D">
        <w:rPr>
          <w:rFonts w:ascii="Times New Roman" w:hAnsi="Times New Roman" w:cs="Times New Roman"/>
          <w:b/>
          <w:color w:val="000000" w:themeColor="text1"/>
          <w:sz w:val="24"/>
          <w:szCs w:val="24"/>
        </w:rPr>
        <w:t>Критерии оценки качества медицинской помощи</w:t>
      </w:r>
    </w:p>
    <w:tbl>
      <w:tblPr>
        <w:tblpPr w:leftFromText="180" w:rightFromText="180" w:vertAnchor="text" w:tblpX="40" w:tblpY="211"/>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130"/>
        <w:gridCol w:w="1958"/>
        <w:gridCol w:w="1991"/>
      </w:tblGrid>
      <w:tr w:rsidR="008162E6" w:rsidRPr="008162E6" w14:paraId="69F994F9" w14:textId="77777777" w:rsidTr="004A484D">
        <w:trPr>
          <w:trHeight w:val="723"/>
        </w:trPr>
        <w:tc>
          <w:tcPr>
            <w:tcW w:w="817" w:type="dxa"/>
          </w:tcPr>
          <w:p w14:paraId="27397CD6" w14:textId="77777777" w:rsidR="0091303B" w:rsidRPr="004A484D" w:rsidRDefault="00C82BCB" w:rsidP="004A484D">
            <w:pPr>
              <w:spacing w:after="0" w:line="240" w:lineRule="auto"/>
              <w:jc w:val="center"/>
              <w:rPr>
                <w:rFonts w:ascii="Times New Roman" w:hAnsi="Times New Roman" w:cs="Times New Roman"/>
                <w:b/>
                <w:color w:val="000000" w:themeColor="text1"/>
              </w:rPr>
            </w:pPr>
            <w:r w:rsidRPr="004A484D">
              <w:rPr>
                <w:rFonts w:ascii="Times New Roman" w:hAnsi="Times New Roman" w:cs="Times New Roman"/>
                <w:b/>
                <w:color w:val="000000" w:themeColor="text1"/>
              </w:rPr>
              <w:t>№</w:t>
            </w:r>
          </w:p>
        </w:tc>
        <w:tc>
          <w:tcPr>
            <w:tcW w:w="5130" w:type="dxa"/>
          </w:tcPr>
          <w:p w14:paraId="6376DE41" w14:textId="77777777" w:rsidR="0091303B" w:rsidRPr="004A484D" w:rsidRDefault="00C82BCB" w:rsidP="004A484D">
            <w:pPr>
              <w:spacing w:after="0" w:line="240" w:lineRule="auto"/>
              <w:jc w:val="center"/>
              <w:rPr>
                <w:rFonts w:ascii="Times New Roman" w:hAnsi="Times New Roman" w:cs="Times New Roman"/>
                <w:b/>
                <w:color w:val="000000" w:themeColor="text1"/>
              </w:rPr>
            </w:pPr>
            <w:r w:rsidRPr="004A484D">
              <w:rPr>
                <w:rFonts w:ascii="Times New Roman" w:hAnsi="Times New Roman" w:cs="Times New Roman"/>
                <w:b/>
                <w:color w:val="000000" w:themeColor="text1"/>
              </w:rPr>
              <w:t>Критерии качества</w:t>
            </w:r>
          </w:p>
        </w:tc>
        <w:tc>
          <w:tcPr>
            <w:tcW w:w="1958" w:type="dxa"/>
          </w:tcPr>
          <w:p w14:paraId="62394C83" w14:textId="77777777" w:rsidR="0091303B" w:rsidRPr="004A484D" w:rsidRDefault="00C82BCB" w:rsidP="004A484D">
            <w:pPr>
              <w:spacing w:after="0" w:line="240" w:lineRule="auto"/>
              <w:jc w:val="center"/>
              <w:rPr>
                <w:rFonts w:ascii="Times New Roman" w:hAnsi="Times New Roman" w:cs="Times New Roman"/>
                <w:b/>
                <w:color w:val="000000" w:themeColor="text1"/>
              </w:rPr>
            </w:pPr>
            <w:r w:rsidRPr="004A484D">
              <w:rPr>
                <w:rFonts w:ascii="Times New Roman" w:hAnsi="Times New Roman" w:cs="Times New Roman"/>
                <w:b/>
                <w:color w:val="000000" w:themeColor="text1"/>
              </w:rPr>
              <w:t>Уровень достоверности доказательств</w:t>
            </w:r>
          </w:p>
        </w:tc>
        <w:tc>
          <w:tcPr>
            <w:tcW w:w="1991" w:type="dxa"/>
          </w:tcPr>
          <w:p w14:paraId="4B3922D1" w14:textId="77777777" w:rsidR="00C82BCB" w:rsidRPr="004A484D" w:rsidRDefault="00C82BCB" w:rsidP="004A484D">
            <w:pPr>
              <w:spacing w:after="0" w:line="240" w:lineRule="auto"/>
              <w:jc w:val="center"/>
              <w:rPr>
                <w:rFonts w:ascii="Times New Roman" w:hAnsi="Times New Roman" w:cs="Times New Roman"/>
                <w:b/>
                <w:color w:val="000000" w:themeColor="text1"/>
              </w:rPr>
            </w:pPr>
            <w:r w:rsidRPr="004A484D">
              <w:rPr>
                <w:rFonts w:ascii="Times New Roman" w:hAnsi="Times New Roman" w:cs="Times New Roman"/>
                <w:b/>
                <w:color w:val="000000" w:themeColor="text1"/>
              </w:rPr>
              <w:t>Уровень убедительности рекомендаций</w:t>
            </w:r>
          </w:p>
        </w:tc>
      </w:tr>
      <w:tr w:rsidR="008162E6" w:rsidRPr="008162E6" w14:paraId="4FE7C977" w14:textId="77777777" w:rsidTr="004A484D">
        <w:trPr>
          <w:trHeight w:val="330"/>
        </w:trPr>
        <w:tc>
          <w:tcPr>
            <w:tcW w:w="817" w:type="dxa"/>
          </w:tcPr>
          <w:p w14:paraId="26D507A0" w14:textId="77777777" w:rsidR="00C82BCB" w:rsidRPr="004A484D" w:rsidRDefault="00C82BCB"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1</w:t>
            </w:r>
          </w:p>
        </w:tc>
        <w:tc>
          <w:tcPr>
            <w:tcW w:w="5130" w:type="dxa"/>
          </w:tcPr>
          <w:p w14:paraId="55923F91" w14:textId="77777777" w:rsidR="00C82BCB" w:rsidRPr="004A484D" w:rsidRDefault="0007288F"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Проведен скрининг (анкетирование) всех детей в возрасте двух лет для выявления риска возникновения нарушений психического развития, в т.ч. РАС, в рамках профилактических медицинских осмотров в учреждениях, оказывающих первичную медико-санитарную помощь</w:t>
            </w:r>
          </w:p>
        </w:tc>
        <w:tc>
          <w:tcPr>
            <w:tcW w:w="1958" w:type="dxa"/>
          </w:tcPr>
          <w:p w14:paraId="669D9196" w14:textId="77777777" w:rsidR="00C82BCB" w:rsidRPr="004A484D" w:rsidRDefault="00C82BCB"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2</w:t>
            </w:r>
          </w:p>
        </w:tc>
        <w:tc>
          <w:tcPr>
            <w:tcW w:w="1991" w:type="dxa"/>
          </w:tcPr>
          <w:p w14:paraId="45E7279F" w14:textId="77777777" w:rsidR="00C82BCB" w:rsidRPr="004A484D" w:rsidRDefault="00C82BCB"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А</w:t>
            </w:r>
          </w:p>
        </w:tc>
      </w:tr>
      <w:tr w:rsidR="008162E6" w:rsidRPr="008162E6" w14:paraId="4C0BC879" w14:textId="77777777" w:rsidTr="004A484D">
        <w:trPr>
          <w:trHeight w:val="360"/>
        </w:trPr>
        <w:tc>
          <w:tcPr>
            <w:tcW w:w="817" w:type="dxa"/>
          </w:tcPr>
          <w:p w14:paraId="0A28B7BF" w14:textId="77777777" w:rsidR="00C82BCB" w:rsidRPr="004A484D" w:rsidRDefault="00C82BCB"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2</w:t>
            </w:r>
          </w:p>
        </w:tc>
        <w:tc>
          <w:tcPr>
            <w:tcW w:w="5130" w:type="dxa"/>
          </w:tcPr>
          <w:p w14:paraId="571DC1DF" w14:textId="77777777" w:rsidR="00C82BCB" w:rsidRPr="004A484D" w:rsidRDefault="0007288F"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 xml:space="preserve">Проведен прием (осмотр, консультация) </w:t>
            </w:r>
            <w:proofErr w:type="spellStart"/>
            <w:r w:rsidRPr="004A484D">
              <w:rPr>
                <w:rFonts w:ascii="Times New Roman" w:hAnsi="Times New Roman" w:cs="Times New Roman"/>
                <w:color w:val="000000" w:themeColor="text1"/>
              </w:rPr>
              <w:t>врачапсихиатра</w:t>
            </w:r>
            <w:proofErr w:type="spellEnd"/>
            <w:r w:rsidRPr="004A484D">
              <w:rPr>
                <w:rFonts w:ascii="Times New Roman" w:hAnsi="Times New Roman" w:cs="Times New Roman"/>
                <w:color w:val="000000" w:themeColor="text1"/>
              </w:rPr>
              <w:t xml:space="preserve"> детского всем детям, имеющим риск возникновения нарушений психического развития, в том числе РАС, для обследования с целью подтверждения или исключения диагноза.</w:t>
            </w:r>
          </w:p>
        </w:tc>
        <w:tc>
          <w:tcPr>
            <w:tcW w:w="1958" w:type="dxa"/>
          </w:tcPr>
          <w:p w14:paraId="2BA37DA7" w14:textId="77777777" w:rsidR="00C82BCB" w:rsidRPr="004A484D" w:rsidRDefault="00C82BCB"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2</w:t>
            </w:r>
          </w:p>
        </w:tc>
        <w:tc>
          <w:tcPr>
            <w:tcW w:w="1991" w:type="dxa"/>
          </w:tcPr>
          <w:p w14:paraId="3A1829E3" w14:textId="77777777" w:rsidR="00C82BCB" w:rsidRPr="004A484D" w:rsidRDefault="00C82BCB"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В</w:t>
            </w:r>
          </w:p>
        </w:tc>
      </w:tr>
      <w:tr w:rsidR="008162E6" w:rsidRPr="008162E6" w14:paraId="54CDE88A" w14:textId="77777777" w:rsidTr="004A484D">
        <w:trPr>
          <w:trHeight w:val="285"/>
        </w:trPr>
        <w:tc>
          <w:tcPr>
            <w:tcW w:w="817" w:type="dxa"/>
          </w:tcPr>
          <w:p w14:paraId="7B16B015" w14:textId="77777777" w:rsidR="00C82BCB" w:rsidRPr="004A484D" w:rsidRDefault="00C82BCB"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3</w:t>
            </w:r>
          </w:p>
        </w:tc>
        <w:tc>
          <w:tcPr>
            <w:tcW w:w="5130" w:type="dxa"/>
          </w:tcPr>
          <w:p w14:paraId="306E0593" w14:textId="77777777" w:rsidR="00C82BCB" w:rsidRPr="004A484D" w:rsidRDefault="0007288F"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Выполнена электроэнцефалография всем детям с РАС для диагностической оценки активного течения болезни, выявления косвенных признаков органического поражения ЦНС, обнаружения признаков эпиактивности и диагностики РАС.</w:t>
            </w:r>
          </w:p>
        </w:tc>
        <w:tc>
          <w:tcPr>
            <w:tcW w:w="1958" w:type="dxa"/>
          </w:tcPr>
          <w:p w14:paraId="07D89A45" w14:textId="77777777" w:rsidR="00C82BCB" w:rsidRPr="004A484D" w:rsidRDefault="00C82BCB"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3</w:t>
            </w:r>
          </w:p>
        </w:tc>
        <w:tc>
          <w:tcPr>
            <w:tcW w:w="1991" w:type="dxa"/>
          </w:tcPr>
          <w:p w14:paraId="1BA2EF95" w14:textId="77777777" w:rsidR="00C82BCB" w:rsidRPr="004A484D" w:rsidRDefault="00C82BCB"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В</w:t>
            </w:r>
          </w:p>
        </w:tc>
      </w:tr>
      <w:tr w:rsidR="008162E6" w:rsidRPr="008162E6" w14:paraId="056630FE" w14:textId="77777777" w:rsidTr="004A484D">
        <w:trPr>
          <w:trHeight w:val="360"/>
        </w:trPr>
        <w:tc>
          <w:tcPr>
            <w:tcW w:w="817" w:type="dxa"/>
          </w:tcPr>
          <w:p w14:paraId="7A5EE5EC" w14:textId="77777777" w:rsidR="00C82BCB" w:rsidRPr="004A484D" w:rsidRDefault="00C82BCB"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4</w:t>
            </w:r>
          </w:p>
        </w:tc>
        <w:tc>
          <w:tcPr>
            <w:tcW w:w="5130" w:type="dxa"/>
          </w:tcPr>
          <w:p w14:paraId="25A78F3D" w14:textId="77777777" w:rsidR="00C82BCB" w:rsidRPr="004A484D" w:rsidRDefault="0007288F"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 xml:space="preserve">Выполнена </w:t>
            </w:r>
            <w:proofErr w:type="spellStart"/>
            <w:r w:rsidRPr="004A484D">
              <w:rPr>
                <w:rFonts w:ascii="Times New Roman" w:hAnsi="Times New Roman" w:cs="Times New Roman"/>
                <w:color w:val="000000" w:themeColor="text1"/>
              </w:rPr>
              <w:t>нейровизуализация</w:t>
            </w:r>
            <w:proofErr w:type="spellEnd"/>
            <w:r w:rsidRPr="004A484D">
              <w:rPr>
                <w:rFonts w:ascii="Times New Roman" w:hAnsi="Times New Roman" w:cs="Times New Roman"/>
                <w:color w:val="000000" w:themeColor="text1"/>
              </w:rPr>
              <w:t xml:space="preserve"> детям с РАС в случаях подозрения на объемное образование головного мозга, дегенеративное заболевание или </w:t>
            </w:r>
            <w:proofErr w:type="spellStart"/>
            <w:r w:rsidRPr="004A484D">
              <w:rPr>
                <w:rFonts w:ascii="Times New Roman" w:hAnsi="Times New Roman" w:cs="Times New Roman"/>
                <w:color w:val="000000" w:themeColor="text1"/>
              </w:rPr>
              <w:t>демиелинизирующее</w:t>
            </w:r>
            <w:proofErr w:type="spellEnd"/>
            <w:r w:rsidRPr="004A484D">
              <w:rPr>
                <w:rFonts w:ascii="Times New Roman" w:hAnsi="Times New Roman" w:cs="Times New Roman"/>
                <w:color w:val="000000" w:themeColor="text1"/>
              </w:rPr>
              <w:t xml:space="preserve"> заболевание ЦНС.</w:t>
            </w:r>
          </w:p>
        </w:tc>
        <w:tc>
          <w:tcPr>
            <w:tcW w:w="1958" w:type="dxa"/>
          </w:tcPr>
          <w:p w14:paraId="282EDE6B" w14:textId="77777777" w:rsidR="00C82BCB" w:rsidRPr="004A484D" w:rsidRDefault="00C82BCB"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3</w:t>
            </w:r>
          </w:p>
        </w:tc>
        <w:tc>
          <w:tcPr>
            <w:tcW w:w="1991" w:type="dxa"/>
          </w:tcPr>
          <w:p w14:paraId="29177EBF" w14:textId="77777777" w:rsidR="00C82BCB" w:rsidRPr="004A484D" w:rsidRDefault="00C82BCB"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С</w:t>
            </w:r>
          </w:p>
        </w:tc>
      </w:tr>
      <w:tr w:rsidR="008162E6" w:rsidRPr="008162E6" w14:paraId="6AF96D79" w14:textId="77777777" w:rsidTr="004A484D">
        <w:trPr>
          <w:trHeight w:val="450"/>
        </w:trPr>
        <w:tc>
          <w:tcPr>
            <w:tcW w:w="817" w:type="dxa"/>
          </w:tcPr>
          <w:p w14:paraId="3C723E51" w14:textId="77777777" w:rsidR="00C82BCB" w:rsidRPr="004A484D" w:rsidRDefault="00C82BCB"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5</w:t>
            </w:r>
          </w:p>
        </w:tc>
        <w:tc>
          <w:tcPr>
            <w:tcW w:w="5130" w:type="dxa"/>
          </w:tcPr>
          <w:p w14:paraId="05CD6C31" w14:textId="77777777" w:rsidR="00C82BCB" w:rsidRPr="004A484D" w:rsidRDefault="0007288F"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 xml:space="preserve">Проведено </w:t>
            </w:r>
            <w:proofErr w:type="spellStart"/>
            <w:r w:rsidRPr="004A484D">
              <w:rPr>
                <w:rFonts w:ascii="Times New Roman" w:hAnsi="Times New Roman" w:cs="Times New Roman"/>
                <w:color w:val="000000" w:themeColor="text1"/>
              </w:rPr>
              <w:t>экспериментальнопсихологическое</w:t>
            </w:r>
            <w:proofErr w:type="spellEnd"/>
            <w:r w:rsidRPr="004A484D">
              <w:rPr>
                <w:rFonts w:ascii="Times New Roman" w:hAnsi="Times New Roman" w:cs="Times New Roman"/>
                <w:color w:val="000000" w:themeColor="text1"/>
              </w:rPr>
              <w:t xml:space="preserve"> исследования всех детей с РАС.</w:t>
            </w:r>
          </w:p>
        </w:tc>
        <w:tc>
          <w:tcPr>
            <w:tcW w:w="1958" w:type="dxa"/>
          </w:tcPr>
          <w:p w14:paraId="34BC4135" w14:textId="77777777" w:rsidR="00C82BCB" w:rsidRPr="004A484D" w:rsidRDefault="00C82BCB"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3</w:t>
            </w:r>
          </w:p>
        </w:tc>
        <w:tc>
          <w:tcPr>
            <w:tcW w:w="1991" w:type="dxa"/>
          </w:tcPr>
          <w:p w14:paraId="351E6AF1" w14:textId="77777777" w:rsidR="00C82BCB" w:rsidRPr="004A484D" w:rsidRDefault="0007288F"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В</w:t>
            </w:r>
          </w:p>
        </w:tc>
      </w:tr>
      <w:tr w:rsidR="008162E6" w:rsidRPr="008162E6" w14:paraId="7B7DF28C" w14:textId="77777777" w:rsidTr="004A484D">
        <w:trPr>
          <w:trHeight w:val="480"/>
        </w:trPr>
        <w:tc>
          <w:tcPr>
            <w:tcW w:w="817" w:type="dxa"/>
          </w:tcPr>
          <w:p w14:paraId="7DE9B78F" w14:textId="77777777" w:rsidR="00C82BCB" w:rsidRPr="004A484D" w:rsidRDefault="00C82BCB"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6</w:t>
            </w:r>
          </w:p>
        </w:tc>
        <w:tc>
          <w:tcPr>
            <w:tcW w:w="5130" w:type="dxa"/>
          </w:tcPr>
          <w:p w14:paraId="0A33EBDA" w14:textId="77777777" w:rsidR="00C82BCB" w:rsidRPr="004A484D" w:rsidRDefault="0007288F"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 xml:space="preserve">Проведена </w:t>
            </w:r>
            <w:proofErr w:type="spellStart"/>
            <w:r w:rsidRPr="004A484D">
              <w:rPr>
                <w:rFonts w:ascii="Times New Roman" w:hAnsi="Times New Roman" w:cs="Times New Roman"/>
                <w:color w:val="000000" w:themeColor="text1"/>
              </w:rPr>
              <w:t>психофармакотерапия</w:t>
            </w:r>
            <w:proofErr w:type="spellEnd"/>
            <w:r w:rsidRPr="004A484D">
              <w:rPr>
                <w:rFonts w:ascii="Times New Roman" w:hAnsi="Times New Roman" w:cs="Times New Roman"/>
                <w:color w:val="000000" w:themeColor="text1"/>
              </w:rPr>
              <w:t xml:space="preserve"> детям при РАС в целях коррекции поведенческих и других неспецифических расстройств.</w:t>
            </w:r>
          </w:p>
        </w:tc>
        <w:tc>
          <w:tcPr>
            <w:tcW w:w="1958" w:type="dxa"/>
          </w:tcPr>
          <w:p w14:paraId="04EBCA43" w14:textId="77777777" w:rsidR="00C82BCB" w:rsidRPr="004A484D" w:rsidRDefault="00C82BCB"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2,3,4</w:t>
            </w:r>
          </w:p>
        </w:tc>
        <w:tc>
          <w:tcPr>
            <w:tcW w:w="1991" w:type="dxa"/>
          </w:tcPr>
          <w:p w14:paraId="64BB2B6D" w14:textId="77777777" w:rsidR="00C82BCB" w:rsidRPr="004A484D" w:rsidRDefault="0007288F"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В</w:t>
            </w:r>
          </w:p>
        </w:tc>
      </w:tr>
      <w:tr w:rsidR="008162E6" w:rsidRPr="008162E6" w14:paraId="2518629A" w14:textId="77777777" w:rsidTr="004A484D">
        <w:trPr>
          <w:trHeight w:val="345"/>
        </w:trPr>
        <w:tc>
          <w:tcPr>
            <w:tcW w:w="817" w:type="dxa"/>
          </w:tcPr>
          <w:p w14:paraId="29CEF207" w14:textId="77777777" w:rsidR="00C82BCB" w:rsidRPr="004A484D" w:rsidRDefault="00C82BCB"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7</w:t>
            </w:r>
          </w:p>
        </w:tc>
        <w:tc>
          <w:tcPr>
            <w:tcW w:w="5130" w:type="dxa"/>
          </w:tcPr>
          <w:p w14:paraId="0327B21D" w14:textId="77777777" w:rsidR="00C82BCB" w:rsidRPr="004A484D" w:rsidRDefault="0007288F"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Выполнены профилактические мероприятия с детьми с РАС.</w:t>
            </w:r>
          </w:p>
        </w:tc>
        <w:tc>
          <w:tcPr>
            <w:tcW w:w="1958" w:type="dxa"/>
          </w:tcPr>
          <w:p w14:paraId="24E8C586" w14:textId="77777777" w:rsidR="00C82BCB" w:rsidRPr="004A484D" w:rsidRDefault="00C82BCB"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3</w:t>
            </w:r>
          </w:p>
        </w:tc>
        <w:tc>
          <w:tcPr>
            <w:tcW w:w="1991" w:type="dxa"/>
          </w:tcPr>
          <w:p w14:paraId="10EE67FF" w14:textId="77777777" w:rsidR="00C82BCB" w:rsidRPr="004A484D" w:rsidRDefault="0007288F"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В</w:t>
            </w:r>
          </w:p>
        </w:tc>
      </w:tr>
      <w:tr w:rsidR="008162E6" w:rsidRPr="008162E6" w14:paraId="32011803" w14:textId="77777777" w:rsidTr="004A484D">
        <w:trPr>
          <w:trHeight w:val="435"/>
        </w:trPr>
        <w:tc>
          <w:tcPr>
            <w:tcW w:w="817" w:type="dxa"/>
          </w:tcPr>
          <w:p w14:paraId="338B73EE" w14:textId="77777777" w:rsidR="00C82BCB" w:rsidRPr="004A484D" w:rsidRDefault="00C82BCB"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8</w:t>
            </w:r>
          </w:p>
        </w:tc>
        <w:tc>
          <w:tcPr>
            <w:tcW w:w="5130" w:type="dxa"/>
          </w:tcPr>
          <w:p w14:paraId="07EB3DF7" w14:textId="77777777" w:rsidR="00C82BCB" w:rsidRPr="004A484D" w:rsidRDefault="0007288F"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Проведено диспансерное наблюдение участковым врачом-психиатром детским с целью своевременного контроля за психическим состоянием.</w:t>
            </w:r>
          </w:p>
        </w:tc>
        <w:tc>
          <w:tcPr>
            <w:tcW w:w="1958" w:type="dxa"/>
          </w:tcPr>
          <w:p w14:paraId="66B4F1AA" w14:textId="77777777" w:rsidR="00C82BCB" w:rsidRPr="004A484D" w:rsidRDefault="00C82BCB"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5</w:t>
            </w:r>
          </w:p>
        </w:tc>
        <w:tc>
          <w:tcPr>
            <w:tcW w:w="1991" w:type="dxa"/>
          </w:tcPr>
          <w:p w14:paraId="46A7E4CB" w14:textId="77777777" w:rsidR="00C82BCB" w:rsidRPr="004A484D" w:rsidRDefault="0007288F"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В</w:t>
            </w:r>
          </w:p>
        </w:tc>
      </w:tr>
      <w:tr w:rsidR="008162E6" w:rsidRPr="008162E6" w14:paraId="00BB4FD7" w14:textId="77777777" w:rsidTr="004A484D">
        <w:trPr>
          <w:trHeight w:val="495"/>
        </w:trPr>
        <w:tc>
          <w:tcPr>
            <w:tcW w:w="817" w:type="dxa"/>
          </w:tcPr>
          <w:p w14:paraId="6F0303E1" w14:textId="77777777" w:rsidR="00C82BCB" w:rsidRPr="004A484D" w:rsidRDefault="00C82BCB"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9</w:t>
            </w:r>
          </w:p>
        </w:tc>
        <w:tc>
          <w:tcPr>
            <w:tcW w:w="5130" w:type="dxa"/>
          </w:tcPr>
          <w:p w14:paraId="61B8B1F1" w14:textId="77777777" w:rsidR="00C82BCB" w:rsidRPr="004A484D" w:rsidRDefault="0007288F"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 xml:space="preserve">Проведена консультация клинического (медицинского) психолога с целью диагностики динамики познавательного развития и его коррекции, а также проведения </w:t>
            </w:r>
            <w:proofErr w:type="spellStart"/>
            <w:r w:rsidRPr="004A484D">
              <w:rPr>
                <w:rFonts w:ascii="Times New Roman" w:hAnsi="Times New Roman" w:cs="Times New Roman"/>
                <w:color w:val="000000" w:themeColor="text1"/>
              </w:rPr>
              <w:t>психообразовательной</w:t>
            </w:r>
            <w:proofErr w:type="spellEnd"/>
            <w:r w:rsidRPr="004A484D">
              <w:rPr>
                <w:rFonts w:ascii="Times New Roman" w:hAnsi="Times New Roman" w:cs="Times New Roman"/>
                <w:color w:val="000000" w:themeColor="text1"/>
              </w:rPr>
              <w:t xml:space="preserve"> (</w:t>
            </w:r>
            <w:proofErr w:type="spellStart"/>
            <w:r w:rsidRPr="004A484D">
              <w:rPr>
                <w:rFonts w:ascii="Times New Roman" w:hAnsi="Times New Roman" w:cs="Times New Roman"/>
                <w:color w:val="000000" w:themeColor="text1"/>
              </w:rPr>
              <w:t>психопросветительской</w:t>
            </w:r>
            <w:proofErr w:type="spellEnd"/>
            <w:r w:rsidRPr="004A484D">
              <w:rPr>
                <w:rFonts w:ascii="Times New Roman" w:hAnsi="Times New Roman" w:cs="Times New Roman"/>
                <w:color w:val="000000" w:themeColor="text1"/>
              </w:rPr>
              <w:t>) работы</w:t>
            </w:r>
          </w:p>
        </w:tc>
        <w:tc>
          <w:tcPr>
            <w:tcW w:w="1958" w:type="dxa"/>
          </w:tcPr>
          <w:p w14:paraId="058F5747" w14:textId="77777777" w:rsidR="00C82BCB" w:rsidRPr="004A484D" w:rsidRDefault="00C82BCB"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5</w:t>
            </w:r>
          </w:p>
        </w:tc>
        <w:tc>
          <w:tcPr>
            <w:tcW w:w="1991" w:type="dxa"/>
          </w:tcPr>
          <w:p w14:paraId="6713E168" w14:textId="77777777" w:rsidR="00C82BCB" w:rsidRPr="004A484D" w:rsidRDefault="0007288F" w:rsidP="004A484D">
            <w:pPr>
              <w:spacing w:line="240" w:lineRule="auto"/>
              <w:rPr>
                <w:rFonts w:ascii="Times New Roman" w:hAnsi="Times New Roman" w:cs="Times New Roman"/>
                <w:color w:val="000000" w:themeColor="text1"/>
              </w:rPr>
            </w:pPr>
            <w:r w:rsidRPr="004A484D">
              <w:rPr>
                <w:rFonts w:ascii="Times New Roman" w:hAnsi="Times New Roman" w:cs="Times New Roman"/>
                <w:color w:val="000000" w:themeColor="text1"/>
              </w:rPr>
              <w:t>С</w:t>
            </w:r>
          </w:p>
        </w:tc>
      </w:tr>
    </w:tbl>
    <w:p w14:paraId="2CF2A4A7" w14:textId="77777777" w:rsidR="0091303B" w:rsidRPr="008162E6" w:rsidRDefault="0091303B" w:rsidP="00592B8C">
      <w:pPr>
        <w:spacing w:after="0" w:line="240" w:lineRule="auto"/>
        <w:ind w:firstLine="567"/>
        <w:rPr>
          <w:rFonts w:ascii="Times New Roman" w:hAnsi="Times New Roman" w:cs="Times New Roman"/>
          <w:b/>
          <w:color w:val="000000" w:themeColor="text1"/>
          <w:sz w:val="24"/>
          <w:szCs w:val="24"/>
          <w:lang w:val="en-US"/>
        </w:rPr>
      </w:pPr>
    </w:p>
    <w:p w14:paraId="73A36153" w14:textId="77777777" w:rsidR="002E476F" w:rsidRPr="008162E6" w:rsidRDefault="002E476F" w:rsidP="00592B8C">
      <w:pPr>
        <w:spacing w:after="0" w:line="240" w:lineRule="auto"/>
        <w:ind w:firstLine="567"/>
        <w:rPr>
          <w:rFonts w:ascii="Times New Roman" w:hAnsi="Times New Roman" w:cs="Times New Roman"/>
          <w:b/>
          <w:color w:val="000000" w:themeColor="text1"/>
          <w:sz w:val="24"/>
          <w:szCs w:val="24"/>
          <w:lang w:val="en-US"/>
        </w:rPr>
      </w:pPr>
    </w:p>
    <w:p w14:paraId="5DD99D81" w14:textId="77777777" w:rsidR="002E476F" w:rsidRPr="008162E6" w:rsidRDefault="002E476F" w:rsidP="00592B8C">
      <w:pPr>
        <w:spacing w:after="0" w:line="240" w:lineRule="auto"/>
        <w:ind w:firstLine="567"/>
        <w:rPr>
          <w:rFonts w:ascii="Times New Roman" w:hAnsi="Times New Roman" w:cs="Times New Roman"/>
          <w:b/>
          <w:color w:val="000000" w:themeColor="text1"/>
          <w:sz w:val="24"/>
          <w:szCs w:val="24"/>
          <w:lang w:val="en-US"/>
        </w:rPr>
      </w:pPr>
    </w:p>
    <w:p w14:paraId="007C5920" w14:textId="60DCEE80" w:rsidR="002E476F" w:rsidRDefault="00BA6F33" w:rsidP="004A484D">
      <w:pPr>
        <w:pStyle w:val="1"/>
        <w:jc w:val="center"/>
        <w:rPr>
          <w:rFonts w:ascii="Times New Roman" w:hAnsi="Times New Roman" w:cs="Times New Roman"/>
          <w:b/>
          <w:color w:val="000000" w:themeColor="text1"/>
          <w:sz w:val="28"/>
          <w:szCs w:val="28"/>
        </w:rPr>
      </w:pPr>
      <w:r w:rsidRPr="008162E6">
        <w:rPr>
          <w:rFonts w:ascii="Times New Roman" w:hAnsi="Times New Roman" w:cs="Times New Roman"/>
          <w:b/>
          <w:color w:val="000000" w:themeColor="text1"/>
          <w:sz w:val="28"/>
          <w:szCs w:val="28"/>
        </w:rPr>
        <w:br w:type="page"/>
      </w:r>
      <w:bookmarkStart w:id="25" w:name="_Toc90213776"/>
      <w:r w:rsidR="002E476F" w:rsidRPr="008162E6">
        <w:rPr>
          <w:rFonts w:ascii="Times New Roman" w:hAnsi="Times New Roman" w:cs="Times New Roman"/>
          <w:b/>
          <w:color w:val="000000" w:themeColor="text1"/>
          <w:sz w:val="28"/>
          <w:szCs w:val="28"/>
        </w:rPr>
        <w:lastRenderedPageBreak/>
        <w:t>Список</w:t>
      </w:r>
      <w:r w:rsidR="002E476F" w:rsidRPr="008162E6">
        <w:rPr>
          <w:rFonts w:ascii="Times New Roman" w:hAnsi="Times New Roman" w:cs="Times New Roman"/>
          <w:b/>
          <w:color w:val="000000" w:themeColor="text1"/>
          <w:sz w:val="28"/>
          <w:szCs w:val="28"/>
          <w:lang w:val="en-US"/>
        </w:rPr>
        <w:t xml:space="preserve"> </w:t>
      </w:r>
      <w:r w:rsidR="002E476F" w:rsidRPr="008162E6">
        <w:rPr>
          <w:rFonts w:ascii="Times New Roman" w:hAnsi="Times New Roman" w:cs="Times New Roman"/>
          <w:b/>
          <w:color w:val="000000" w:themeColor="text1"/>
          <w:sz w:val="28"/>
          <w:szCs w:val="28"/>
        </w:rPr>
        <w:t>литературы</w:t>
      </w:r>
      <w:bookmarkEnd w:id="25"/>
    </w:p>
    <w:p w14:paraId="16B68815" w14:textId="77777777" w:rsidR="00194E89" w:rsidRPr="00194E89" w:rsidRDefault="00194E89" w:rsidP="00194E89"/>
    <w:p w14:paraId="3D73CC62" w14:textId="77777777" w:rsidR="002E476F"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 1. Wolff S. The first account of the syndrome Asperger described? Translation of a paper entitled “Die </w:t>
      </w:r>
      <w:proofErr w:type="spellStart"/>
      <w:r w:rsidRPr="008162E6">
        <w:rPr>
          <w:rFonts w:ascii="Times New Roman" w:hAnsi="Times New Roman" w:cs="Times New Roman"/>
          <w:color w:val="000000" w:themeColor="text1"/>
          <w:sz w:val="24"/>
          <w:szCs w:val="24"/>
          <w:lang w:val="en-US"/>
        </w:rPr>
        <w:t>schizoiden</w:t>
      </w:r>
      <w:proofErr w:type="spellEnd"/>
      <w:r w:rsidRPr="008162E6">
        <w:rPr>
          <w:rFonts w:ascii="Times New Roman" w:hAnsi="Times New Roman" w:cs="Times New Roman"/>
          <w:color w:val="000000" w:themeColor="text1"/>
          <w:sz w:val="24"/>
          <w:szCs w:val="24"/>
          <w:lang w:val="en-US"/>
        </w:rPr>
        <w:t xml:space="preserve"> </w:t>
      </w:r>
      <w:proofErr w:type="spellStart"/>
      <w:r w:rsidRPr="008162E6">
        <w:rPr>
          <w:rFonts w:ascii="Times New Roman" w:hAnsi="Times New Roman" w:cs="Times New Roman"/>
          <w:color w:val="000000" w:themeColor="text1"/>
          <w:sz w:val="24"/>
          <w:szCs w:val="24"/>
          <w:lang w:val="en-US"/>
        </w:rPr>
        <w:t>Psychopathien</w:t>
      </w:r>
      <w:proofErr w:type="spellEnd"/>
      <w:r w:rsidRPr="008162E6">
        <w:rPr>
          <w:rFonts w:ascii="Times New Roman" w:hAnsi="Times New Roman" w:cs="Times New Roman"/>
          <w:color w:val="000000" w:themeColor="text1"/>
          <w:sz w:val="24"/>
          <w:szCs w:val="24"/>
          <w:lang w:val="en-US"/>
        </w:rPr>
        <w:t xml:space="preserve"> </w:t>
      </w:r>
      <w:proofErr w:type="spellStart"/>
      <w:r w:rsidRPr="008162E6">
        <w:rPr>
          <w:rFonts w:ascii="Times New Roman" w:hAnsi="Times New Roman" w:cs="Times New Roman"/>
          <w:color w:val="000000" w:themeColor="text1"/>
          <w:sz w:val="24"/>
          <w:szCs w:val="24"/>
          <w:lang w:val="en-US"/>
        </w:rPr>
        <w:t>im</w:t>
      </w:r>
      <w:proofErr w:type="spellEnd"/>
      <w:r w:rsidRPr="008162E6">
        <w:rPr>
          <w:rFonts w:ascii="Times New Roman" w:hAnsi="Times New Roman" w:cs="Times New Roman"/>
          <w:color w:val="000000" w:themeColor="text1"/>
          <w:sz w:val="24"/>
          <w:szCs w:val="24"/>
          <w:lang w:val="en-US"/>
        </w:rPr>
        <w:t xml:space="preserve"> </w:t>
      </w:r>
      <w:proofErr w:type="spellStart"/>
      <w:r w:rsidRPr="008162E6">
        <w:rPr>
          <w:rFonts w:ascii="Times New Roman" w:hAnsi="Times New Roman" w:cs="Times New Roman"/>
          <w:color w:val="000000" w:themeColor="text1"/>
          <w:sz w:val="24"/>
          <w:szCs w:val="24"/>
          <w:lang w:val="en-US"/>
        </w:rPr>
        <w:t>Kindesalter</w:t>
      </w:r>
      <w:proofErr w:type="spellEnd"/>
      <w:r w:rsidRPr="008162E6">
        <w:rPr>
          <w:rFonts w:ascii="Times New Roman" w:hAnsi="Times New Roman" w:cs="Times New Roman"/>
          <w:color w:val="000000" w:themeColor="text1"/>
          <w:sz w:val="24"/>
          <w:szCs w:val="24"/>
          <w:lang w:val="en-US"/>
        </w:rPr>
        <w:t xml:space="preserve">” by Dr. G.E. </w:t>
      </w:r>
      <w:proofErr w:type="spellStart"/>
      <w:r w:rsidRPr="008162E6">
        <w:rPr>
          <w:rFonts w:ascii="Times New Roman" w:hAnsi="Times New Roman" w:cs="Times New Roman"/>
          <w:color w:val="000000" w:themeColor="text1"/>
          <w:sz w:val="24"/>
          <w:szCs w:val="24"/>
          <w:lang w:val="en-US"/>
        </w:rPr>
        <w:t>Ssucharewa</w:t>
      </w:r>
      <w:proofErr w:type="spellEnd"/>
      <w:r w:rsidRPr="008162E6">
        <w:rPr>
          <w:rFonts w:ascii="Times New Roman" w:hAnsi="Times New Roman" w:cs="Times New Roman"/>
          <w:color w:val="000000" w:themeColor="text1"/>
          <w:sz w:val="24"/>
          <w:szCs w:val="24"/>
          <w:lang w:val="en-US"/>
        </w:rPr>
        <w:t xml:space="preserve">; scientific assistant, which appeared in 1926 in the </w:t>
      </w:r>
      <w:proofErr w:type="spellStart"/>
      <w:r w:rsidRPr="008162E6">
        <w:rPr>
          <w:rFonts w:ascii="Times New Roman" w:hAnsi="Times New Roman" w:cs="Times New Roman"/>
          <w:color w:val="000000" w:themeColor="text1"/>
          <w:sz w:val="24"/>
          <w:szCs w:val="24"/>
          <w:lang w:val="en-US"/>
        </w:rPr>
        <w:t>Monatsschrift</w:t>
      </w:r>
      <w:proofErr w:type="spellEnd"/>
      <w:r w:rsidRPr="008162E6">
        <w:rPr>
          <w:rFonts w:ascii="Times New Roman" w:hAnsi="Times New Roman" w:cs="Times New Roman"/>
          <w:color w:val="000000" w:themeColor="text1"/>
          <w:sz w:val="24"/>
          <w:szCs w:val="24"/>
          <w:lang w:val="en-US"/>
        </w:rPr>
        <w:t xml:space="preserve"> </w:t>
      </w:r>
      <w:proofErr w:type="spellStart"/>
      <w:r w:rsidRPr="008162E6">
        <w:rPr>
          <w:rFonts w:ascii="Times New Roman" w:hAnsi="Times New Roman" w:cs="Times New Roman"/>
          <w:color w:val="000000" w:themeColor="text1"/>
          <w:sz w:val="24"/>
          <w:szCs w:val="24"/>
          <w:lang w:val="en-US"/>
        </w:rPr>
        <w:t>für</w:t>
      </w:r>
      <w:proofErr w:type="spellEnd"/>
      <w:r w:rsidRPr="008162E6">
        <w:rPr>
          <w:rFonts w:ascii="Times New Roman" w:hAnsi="Times New Roman" w:cs="Times New Roman"/>
          <w:color w:val="000000" w:themeColor="text1"/>
          <w:sz w:val="24"/>
          <w:szCs w:val="24"/>
          <w:lang w:val="en-US"/>
        </w:rPr>
        <w:t xml:space="preserve"> </w:t>
      </w:r>
      <w:proofErr w:type="spellStart"/>
      <w:r w:rsidRPr="008162E6">
        <w:rPr>
          <w:rFonts w:ascii="Times New Roman" w:hAnsi="Times New Roman" w:cs="Times New Roman"/>
          <w:color w:val="000000" w:themeColor="text1"/>
          <w:sz w:val="24"/>
          <w:szCs w:val="24"/>
          <w:lang w:val="en-US"/>
        </w:rPr>
        <w:t>Psychiatrie</w:t>
      </w:r>
      <w:proofErr w:type="spellEnd"/>
      <w:r w:rsidRPr="008162E6">
        <w:rPr>
          <w:rFonts w:ascii="Times New Roman" w:hAnsi="Times New Roman" w:cs="Times New Roman"/>
          <w:color w:val="000000" w:themeColor="text1"/>
          <w:sz w:val="24"/>
          <w:szCs w:val="24"/>
          <w:lang w:val="en-US"/>
        </w:rPr>
        <w:t xml:space="preserve"> und </w:t>
      </w:r>
      <w:proofErr w:type="spellStart"/>
      <w:r w:rsidRPr="008162E6">
        <w:rPr>
          <w:rFonts w:ascii="Times New Roman" w:hAnsi="Times New Roman" w:cs="Times New Roman"/>
          <w:color w:val="000000" w:themeColor="text1"/>
          <w:sz w:val="24"/>
          <w:szCs w:val="24"/>
          <w:lang w:val="en-US"/>
        </w:rPr>
        <w:t>Neurologie</w:t>
      </w:r>
      <w:proofErr w:type="spellEnd"/>
      <w:r w:rsidRPr="008162E6">
        <w:rPr>
          <w:rFonts w:ascii="Times New Roman" w:hAnsi="Times New Roman" w:cs="Times New Roman"/>
          <w:color w:val="000000" w:themeColor="text1"/>
          <w:sz w:val="24"/>
          <w:szCs w:val="24"/>
          <w:lang w:val="en-US"/>
        </w:rPr>
        <w:t xml:space="preserve"> 60:235- 261 // European Child &amp; Adolescent Psychiatry. – 1996. – №5. – P. 119-132. </w:t>
      </w:r>
    </w:p>
    <w:p w14:paraId="1E74A871" w14:textId="77777777" w:rsidR="002E476F"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2. </w:t>
      </w:r>
      <w:proofErr w:type="spellStart"/>
      <w:r w:rsidRPr="008162E6">
        <w:rPr>
          <w:rFonts w:ascii="Times New Roman" w:hAnsi="Times New Roman" w:cs="Times New Roman"/>
          <w:color w:val="000000" w:themeColor="text1"/>
          <w:sz w:val="24"/>
          <w:szCs w:val="24"/>
        </w:rPr>
        <w:t>Симашкова</w:t>
      </w:r>
      <w:proofErr w:type="spellEnd"/>
      <w:r w:rsidRPr="008162E6">
        <w:rPr>
          <w:rFonts w:ascii="Times New Roman" w:hAnsi="Times New Roman" w:cs="Times New Roman"/>
          <w:color w:val="000000" w:themeColor="text1"/>
          <w:sz w:val="24"/>
          <w:szCs w:val="24"/>
        </w:rPr>
        <w:t xml:space="preserve"> Н. В. Рецензия – ответ на разбор случая Королевского медицинского общества. «Пропущенный диагноз – утраченная жизнь» // Современная терапия в психиатрии и неврологии (научно-практический журнал). – 2012. – №1. – С. 32-34</w:t>
      </w:r>
    </w:p>
    <w:p w14:paraId="7C6EB803" w14:textId="77777777" w:rsidR="002E476F"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 3. </w:t>
      </w:r>
      <w:proofErr w:type="spellStart"/>
      <w:r w:rsidRPr="008162E6">
        <w:rPr>
          <w:rFonts w:ascii="Times New Roman" w:hAnsi="Times New Roman" w:cs="Times New Roman"/>
          <w:color w:val="000000" w:themeColor="text1"/>
          <w:sz w:val="24"/>
          <w:szCs w:val="24"/>
          <w:lang w:val="en-US"/>
        </w:rPr>
        <w:t>Kanner</w:t>
      </w:r>
      <w:proofErr w:type="spellEnd"/>
      <w:r w:rsidRPr="008162E6">
        <w:rPr>
          <w:rFonts w:ascii="Times New Roman" w:hAnsi="Times New Roman" w:cs="Times New Roman"/>
          <w:color w:val="000000" w:themeColor="text1"/>
          <w:sz w:val="24"/>
          <w:szCs w:val="24"/>
          <w:lang w:val="en-US"/>
        </w:rPr>
        <w:t xml:space="preserve"> L. Autistic disturbances of affective contact // The Nervous Child. – 1943. – №2 (3). – P. 217-250</w:t>
      </w:r>
    </w:p>
    <w:p w14:paraId="3E963770" w14:textId="77777777" w:rsidR="002E476F"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 4. </w:t>
      </w:r>
      <w:proofErr w:type="spellStart"/>
      <w:r w:rsidRPr="008162E6">
        <w:rPr>
          <w:rFonts w:ascii="Times New Roman" w:hAnsi="Times New Roman" w:cs="Times New Roman"/>
          <w:color w:val="000000" w:themeColor="text1"/>
          <w:sz w:val="24"/>
          <w:szCs w:val="24"/>
          <w:lang w:val="en-US"/>
        </w:rPr>
        <w:t>Kanner</w:t>
      </w:r>
      <w:proofErr w:type="spellEnd"/>
      <w:r w:rsidRPr="008162E6">
        <w:rPr>
          <w:rFonts w:ascii="Times New Roman" w:hAnsi="Times New Roman" w:cs="Times New Roman"/>
          <w:color w:val="000000" w:themeColor="text1"/>
          <w:sz w:val="24"/>
          <w:szCs w:val="24"/>
          <w:lang w:val="en-US"/>
        </w:rPr>
        <w:t xml:space="preserve"> L. Problem of nosology and psychodynamics of early infantile autism // American Journal of Orthopsychiatry. 1949. – № 19 (3). – P. 415-420 </w:t>
      </w:r>
    </w:p>
    <w:p w14:paraId="23D99057" w14:textId="77777777" w:rsidR="002E476F"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5. Rutter M. Concepts of autism: A review of research // Child Psychology &amp; Psychiatry &amp; Allied Disciplines. – 1968. – № 9(1). P. 1–25. </w:t>
      </w:r>
    </w:p>
    <w:p w14:paraId="6C832C79" w14:textId="77777777" w:rsidR="002E476F"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6. Wing L. The continuum of autistic characteristics. In: E. </w:t>
      </w:r>
      <w:proofErr w:type="spellStart"/>
      <w:r w:rsidRPr="008162E6">
        <w:rPr>
          <w:rFonts w:ascii="Times New Roman" w:hAnsi="Times New Roman" w:cs="Times New Roman"/>
          <w:color w:val="000000" w:themeColor="text1"/>
          <w:sz w:val="24"/>
          <w:szCs w:val="24"/>
          <w:lang w:val="en-US"/>
        </w:rPr>
        <w:t>Schopler</w:t>
      </w:r>
      <w:proofErr w:type="spellEnd"/>
      <w:r w:rsidRPr="008162E6">
        <w:rPr>
          <w:rFonts w:ascii="Times New Roman" w:hAnsi="Times New Roman" w:cs="Times New Roman"/>
          <w:color w:val="000000" w:themeColor="text1"/>
          <w:sz w:val="24"/>
          <w:szCs w:val="24"/>
          <w:lang w:val="en-US"/>
        </w:rPr>
        <w:t xml:space="preserve"> and G. B. </w:t>
      </w:r>
      <w:proofErr w:type="spellStart"/>
      <w:r w:rsidRPr="008162E6">
        <w:rPr>
          <w:rFonts w:ascii="Times New Roman" w:hAnsi="Times New Roman" w:cs="Times New Roman"/>
          <w:color w:val="000000" w:themeColor="text1"/>
          <w:sz w:val="24"/>
          <w:szCs w:val="24"/>
          <w:lang w:val="en-US"/>
        </w:rPr>
        <w:t>Mesibov</w:t>
      </w:r>
      <w:proofErr w:type="spellEnd"/>
      <w:r w:rsidRPr="008162E6">
        <w:rPr>
          <w:rFonts w:ascii="Times New Roman" w:hAnsi="Times New Roman" w:cs="Times New Roman"/>
          <w:color w:val="000000" w:themeColor="text1"/>
          <w:sz w:val="24"/>
          <w:szCs w:val="24"/>
          <w:lang w:val="en-US"/>
        </w:rPr>
        <w:t xml:space="preserve"> (Eds.), Diagnosis and Assessment in Autism. – New York, NY: Plenum Press. – 1988, P. 91-110.</w:t>
      </w:r>
    </w:p>
    <w:p w14:paraId="7F4E1A1C" w14:textId="77777777" w:rsidR="002E476F"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 7. Shorter E., Wachtel L.E. Childhood catatonia, autism and psychosis past and present: is there an ‘iron triangle’? // Acta </w:t>
      </w:r>
      <w:proofErr w:type="spellStart"/>
      <w:r w:rsidRPr="008162E6">
        <w:rPr>
          <w:rFonts w:ascii="Times New Roman" w:hAnsi="Times New Roman" w:cs="Times New Roman"/>
          <w:color w:val="000000" w:themeColor="text1"/>
          <w:sz w:val="24"/>
          <w:szCs w:val="24"/>
          <w:lang w:val="en-US"/>
        </w:rPr>
        <w:t>Psychiatrica</w:t>
      </w:r>
      <w:proofErr w:type="spellEnd"/>
      <w:r w:rsidRPr="008162E6">
        <w:rPr>
          <w:rFonts w:ascii="Times New Roman" w:hAnsi="Times New Roman" w:cs="Times New Roman"/>
          <w:color w:val="000000" w:themeColor="text1"/>
          <w:sz w:val="24"/>
          <w:szCs w:val="24"/>
          <w:lang w:val="en-US"/>
        </w:rPr>
        <w:t xml:space="preserve"> </w:t>
      </w:r>
      <w:proofErr w:type="spellStart"/>
      <w:r w:rsidRPr="008162E6">
        <w:rPr>
          <w:rFonts w:ascii="Times New Roman" w:hAnsi="Times New Roman" w:cs="Times New Roman"/>
          <w:color w:val="000000" w:themeColor="text1"/>
          <w:sz w:val="24"/>
          <w:szCs w:val="24"/>
          <w:lang w:val="en-US"/>
        </w:rPr>
        <w:t>Scandinavica</w:t>
      </w:r>
      <w:proofErr w:type="spellEnd"/>
      <w:r w:rsidRPr="008162E6">
        <w:rPr>
          <w:rFonts w:ascii="Times New Roman" w:hAnsi="Times New Roman" w:cs="Times New Roman"/>
          <w:color w:val="000000" w:themeColor="text1"/>
          <w:sz w:val="24"/>
          <w:szCs w:val="24"/>
          <w:lang w:val="en-US"/>
        </w:rPr>
        <w:t xml:space="preserve">. – 2013. – 128 (1). – 21-33. </w:t>
      </w:r>
    </w:p>
    <w:p w14:paraId="724CA39F" w14:textId="77777777" w:rsidR="002E476F"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8. Gilman S.R., Chang J., Xu B., et al. Diverse types of genetic variation converge on functional gene networks involved in schizophrenia // Nature Neuroscience. – 2012. – 15 (12). – 1723-1728. </w:t>
      </w:r>
    </w:p>
    <w:p w14:paraId="012E09EB" w14:textId="77777777" w:rsidR="002E476F"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9. Nivard M. G., Gage S.H., </w:t>
      </w:r>
      <w:proofErr w:type="spellStart"/>
      <w:r w:rsidRPr="008162E6">
        <w:rPr>
          <w:rFonts w:ascii="Times New Roman" w:hAnsi="Times New Roman" w:cs="Times New Roman"/>
          <w:color w:val="000000" w:themeColor="text1"/>
          <w:sz w:val="24"/>
          <w:szCs w:val="24"/>
          <w:lang w:val="en-US"/>
        </w:rPr>
        <w:t>Hottenga</w:t>
      </w:r>
      <w:proofErr w:type="spellEnd"/>
      <w:r w:rsidRPr="008162E6">
        <w:rPr>
          <w:rFonts w:ascii="Times New Roman" w:hAnsi="Times New Roman" w:cs="Times New Roman"/>
          <w:color w:val="000000" w:themeColor="text1"/>
          <w:sz w:val="24"/>
          <w:szCs w:val="24"/>
          <w:lang w:val="en-US"/>
        </w:rPr>
        <w:t xml:space="preserve"> J.J. et al. Genetic Overlap between Schizophrenia and Developmental Psychopathology: Longitudinal and Multivariate Polygenic Risk Prediction of Common Psychiatric Traits during Development // Schizophrenia Bulletin. – 2017. – 43 (6). – P. 1197-1207. </w:t>
      </w:r>
    </w:p>
    <w:p w14:paraId="5E3F3949" w14:textId="77777777" w:rsidR="002E476F"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10. Owen M.J., O'Donovan M.C. Schizophrenia and the neurodevelopmental </w:t>
      </w:r>
      <w:proofErr w:type="spellStart"/>
      <w:proofErr w:type="gramStart"/>
      <w:r w:rsidRPr="008162E6">
        <w:rPr>
          <w:rFonts w:ascii="Times New Roman" w:hAnsi="Times New Roman" w:cs="Times New Roman"/>
          <w:color w:val="000000" w:themeColor="text1"/>
          <w:sz w:val="24"/>
          <w:szCs w:val="24"/>
          <w:lang w:val="en-US"/>
        </w:rPr>
        <w:t>continuum:evidence</w:t>
      </w:r>
      <w:proofErr w:type="spellEnd"/>
      <w:proofErr w:type="gramEnd"/>
      <w:r w:rsidRPr="008162E6">
        <w:rPr>
          <w:rFonts w:ascii="Times New Roman" w:hAnsi="Times New Roman" w:cs="Times New Roman"/>
          <w:color w:val="000000" w:themeColor="text1"/>
          <w:sz w:val="24"/>
          <w:szCs w:val="24"/>
          <w:lang w:val="en-US"/>
        </w:rPr>
        <w:t xml:space="preserve"> from genomics // World Psychiatry. – 2017 – 16 (3). – P. 227-235. </w:t>
      </w:r>
    </w:p>
    <w:p w14:paraId="3A859936" w14:textId="77777777" w:rsidR="002E476F"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lang w:val="en-US"/>
        </w:rPr>
        <w:t xml:space="preserve">11. </w:t>
      </w:r>
      <w:proofErr w:type="spellStart"/>
      <w:r w:rsidRPr="008162E6">
        <w:rPr>
          <w:rFonts w:ascii="Times New Roman" w:hAnsi="Times New Roman" w:cs="Times New Roman"/>
          <w:color w:val="000000" w:themeColor="text1"/>
          <w:sz w:val="24"/>
          <w:szCs w:val="24"/>
          <w:lang w:val="en-US"/>
        </w:rPr>
        <w:t>Simashkova</w:t>
      </w:r>
      <w:proofErr w:type="spellEnd"/>
      <w:r w:rsidRPr="008162E6">
        <w:rPr>
          <w:rFonts w:ascii="Times New Roman" w:hAnsi="Times New Roman" w:cs="Times New Roman"/>
          <w:color w:val="000000" w:themeColor="text1"/>
          <w:sz w:val="24"/>
          <w:szCs w:val="24"/>
          <w:lang w:val="en-US"/>
        </w:rPr>
        <w:t xml:space="preserve"> N.V., </w:t>
      </w:r>
      <w:proofErr w:type="spellStart"/>
      <w:r w:rsidRPr="008162E6">
        <w:rPr>
          <w:rFonts w:ascii="Times New Roman" w:hAnsi="Times New Roman" w:cs="Times New Roman"/>
          <w:color w:val="000000" w:themeColor="text1"/>
          <w:sz w:val="24"/>
          <w:szCs w:val="24"/>
          <w:lang w:val="en-US"/>
        </w:rPr>
        <w:t>Boksha</w:t>
      </w:r>
      <w:proofErr w:type="spellEnd"/>
      <w:r w:rsidRPr="008162E6">
        <w:rPr>
          <w:rFonts w:ascii="Times New Roman" w:hAnsi="Times New Roman" w:cs="Times New Roman"/>
          <w:color w:val="000000" w:themeColor="text1"/>
          <w:sz w:val="24"/>
          <w:szCs w:val="24"/>
          <w:lang w:val="en-US"/>
        </w:rPr>
        <w:t xml:space="preserve"> I.S., </w:t>
      </w:r>
      <w:proofErr w:type="spellStart"/>
      <w:r w:rsidRPr="008162E6">
        <w:rPr>
          <w:rFonts w:ascii="Times New Roman" w:hAnsi="Times New Roman" w:cs="Times New Roman"/>
          <w:color w:val="000000" w:themeColor="text1"/>
          <w:sz w:val="24"/>
          <w:szCs w:val="24"/>
          <w:lang w:val="en-US"/>
        </w:rPr>
        <w:t>Klyushnik</w:t>
      </w:r>
      <w:proofErr w:type="spellEnd"/>
      <w:r w:rsidRPr="008162E6">
        <w:rPr>
          <w:rFonts w:ascii="Times New Roman" w:hAnsi="Times New Roman" w:cs="Times New Roman"/>
          <w:color w:val="000000" w:themeColor="text1"/>
          <w:sz w:val="24"/>
          <w:szCs w:val="24"/>
          <w:lang w:val="en-US"/>
        </w:rPr>
        <w:t xml:space="preserve"> T.P. </w:t>
      </w:r>
      <w:proofErr w:type="spellStart"/>
      <w:r w:rsidRPr="008162E6">
        <w:rPr>
          <w:rFonts w:ascii="Times New Roman" w:hAnsi="Times New Roman" w:cs="Times New Roman"/>
          <w:color w:val="000000" w:themeColor="text1"/>
          <w:sz w:val="24"/>
          <w:szCs w:val="24"/>
          <w:lang w:val="en-US"/>
        </w:rPr>
        <w:t>Iakupova</w:t>
      </w:r>
      <w:proofErr w:type="spellEnd"/>
      <w:r w:rsidRPr="008162E6">
        <w:rPr>
          <w:rFonts w:ascii="Times New Roman" w:hAnsi="Times New Roman" w:cs="Times New Roman"/>
          <w:color w:val="000000" w:themeColor="text1"/>
          <w:sz w:val="24"/>
          <w:szCs w:val="24"/>
          <w:lang w:val="en-US"/>
        </w:rPr>
        <w:t xml:space="preserve"> L.P., Ivanov M.V., </w:t>
      </w:r>
      <w:proofErr w:type="spellStart"/>
      <w:r w:rsidRPr="008162E6">
        <w:rPr>
          <w:rFonts w:ascii="Times New Roman" w:hAnsi="Times New Roman" w:cs="Times New Roman"/>
          <w:color w:val="000000" w:themeColor="text1"/>
          <w:sz w:val="24"/>
          <w:szCs w:val="24"/>
          <w:lang w:val="en-US"/>
        </w:rPr>
        <w:t>Mukaetova-Ladinska</w:t>
      </w:r>
      <w:proofErr w:type="spellEnd"/>
      <w:r w:rsidRPr="008162E6">
        <w:rPr>
          <w:rFonts w:ascii="Times New Roman" w:hAnsi="Times New Roman" w:cs="Times New Roman"/>
          <w:color w:val="000000" w:themeColor="text1"/>
          <w:sz w:val="24"/>
          <w:szCs w:val="24"/>
          <w:lang w:val="en-US"/>
        </w:rPr>
        <w:t xml:space="preserve"> E.B. Diagnosis and Management of Autism Spectrum Disorders in Russia: Clinical–Biological Approaches. // Journal Autism and Developmental Disorders. – 2019. – Vol. 49 (9). – </w:t>
      </w:r>
      <w:r w:rsidRPr="008162E6">
        <w:rPr>
          <w:rFonts w:ascii="Times New Roman" w:hAnsi="Times New Roman" w:cs="Times New Roman"/>
          <w:color w:val="000000" w:themeColor="text1"/>
          <w:sz w:val="24"/>
          <w:szCs w:val="24"/>
        </w:rPr>
        <w:t>Р</w:t>
      </w:r>
      <w:r w:rsidRPr="008162E6">
        <w:rPr>
          <w:rFonts w:ascii="Times New Roman" w:hAnsi="Times New Roman" w:cs="Times New Roman"/>
          <w:color w:val="000000" w:themeColor="text1"/>
          <w:sz w:val="24"/>
          <w:szCs w:val="24"/>
          <w:lang w:val="en-US"/>
        </w:rPr>
        <w:t xml:space="preserve">. 3906-3914. </w:t>
      </w:r>
      <w:r w:rsidRPr="008162E6">
        <w:rPr>
          <w:rFonts w:ascii="Times New Roman" w:hAnsi="Times New Roman" w:cs="Times New Roman"/>
          <w:color w:val="000000" w:themeColor="text1"/>
          <w:sz w:val="24"/>
          <w:szCs w:val="24"/>
        </w:rPr>
        <w:t xml:space="preserve">76 </w:t>
      </w:r>
    </w:p>
    <w:p w14:paraId="32537CF1" w14:textId="77777777" w:rsidR="002E476F"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12. </w:t>
      </w:r>
      <w:proofErr w:type="spellStart"/>
      <w:r w:rsidRPr="008162E6">
        <w:rPr>
          <w:rFonts w:ascii="Times New Roman" w:hAnsi="Times New Roman" w:cs="Times New Roman"/>
          <w:color w:val="000000" w:themeColor="text1"/>
          <w:sz w:val="24"/>
          <w:szCs w:val="24"/>
        </w:rPr>
        <w:t>Симашкова</w:t>
      </w:r>
      <w:proofErr w:type="spellEnd"/>
      <w:r w:rsidRPr="008162E6">
        <w:rPr>
          <w:rFonts w:ascii="Times New Roman" w:hAnsi="Times New Roman" w:cs="Times New Roman"/>
          <w:color w:val="000000" w:themeColor="text1"/>
          <w:sz w:val="24"/>
          <w:szCs w:val="24"/>
        </w:rPr>
        <w:t xml:space="preserve"> Н.В., </w:t>
      </w:r>
      <w:proofErr w:type="spellStart"/>
      <w:r w:rsidRPr="008162E6">
        <w:rPr>
          <w:rFonts w:ascii="Times New Roman" w:hAnsi="Times New Roman" w:cs="Times New Roman"/>
          <w:color w:val="000000" w:themeColor="text1"/>
          <w:sz w:val="24"/>
          <w:szCs w:val="24"/>
        </w:rPr>
        <w:t>Клюшник</w:t>
      </w:r>
      <w:proofErr w:type="spellEnd"/>
      <w:r w:rsidRPr="008162E6">
        <w:rPr>
          <w:rFonts w:ascii="Times New Roman" w:hAnsi="Times New Roman" w:cs="Times New Roman"/>
          <w:color w:val="000000" w:themeColor="text1"/>
          <w:sz w:val="24"/>
          <w:szCs w:val="24"/>
        </w:rPr>
        <w:t xml:space="preserve"> Т.П. Расстройства аутистического спектра. В кн.: Расстройства аутистического спектра у детей / под ред. Н. В. </w:t>
      </w:r>
      <w:proofErr w:type="spellStart"/>
      <w:r w:rsidRPr="008162E6">
        <w:rPr>
          <w:rFonts w:ascii="Times New Roman" w:hAnsi="Times New Roman" w:cs="Times New Roman"/>
          <w:color w:val="000000" w:themeColor="text1"/>
          <w:sz w:val="24"/>
          <w:szCs w:val="24"/>
        </w:rPr>
        <w:t>Симашковой</w:t>
      </w:r>
      <w:proofErr w:type="spellEnd"/>
      <w:r w:rsidRPr="008162E6">
        <w:rPr>
          <w:rFonts w:ascii="Times New Roman" w:hAnsi="Times New Roman" w:cs="Times New Roman"/>
          <w:color w:val="000000" w:themeColor="text1"/>
          <w:sz w:val="24"/>
          <w:szCs w:val="24"/>
        </w:rPr>
        <w:t>. – М.: Авторская академия, 2013. – С. 13-38.</w:t>
      </w:r>
    </w:p>
    <w:p w14:paraId="47ECF89A" w14:textId="77777777" w:rsidR="002E476F"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rPr>
        <w:t xml:space="preserve"> 13. </w:t>
      </w:r>
      <w:proofErr w:type="spellStart"/>
      <w:r w:rsidRPr="008162E6">
        <w:rPr>
          <w:rFonts w:ascii="Times New Roman" w:hAnsi="Times New Roman" w:cs="Times New Roman"/>
          <w:color w:val="000000" w:themeColor="text1"/>
          <w:sz w:val="24"/>
          <w:szCs w:val="24"/>
        </w:rPr>
        <w:t>Мукаетова-Ладинска</w:t>
      </w:r>
      <w:proofErr w:type="spellEnd"/>
      <w:r w:rsidRPr="008162E6">
        <w:rPr>
          <w:rFonts w:ascii="Times New Roman" w:hAnsi="Times New Roman" w:cs="Times New Roman"/>
          <w:color w:val="000000" w:themeColor="text1"/>
          <w:sz w:val="24"/>
          <w:szCs w:val="24"/>
        </w:rPr>
        <w:t xml:space="preserve"> Е.Б., </w:t>
      </w:r>
      <w:proofErr w:type="spellStart"/>
      <w:r w:rsidRPr="008162E6">
        <w:rPr>
          <w:rFonts w:ascii="Times New Roman" w:hAnsi="Times New Roman" w:cs="Times New Roman"/>
          <w:color w:val="000000" w:themeColor="text1"/>
          <w:sz w:val="24"/>
          <w:szCs w:val="24"/>
        </w:rPr>
        <w:t>Симашкова</w:t>
      </w:r>
      <w:proofErr w:type="spellEnd"/>
      <w:r w:rsidRPr="008162E6">
        <w:rPr>
          <w:rFonts w:ascii="Times New Roman" w:hAnsi="Times New Roman" w:cs="Times New Roman"/>
          <w:color w:val="000000" w:themeColor="text1"/>
          <w:sz w:val="24"/>
          <w:szCs w:val="24"/>
        </w:rPr>
        <w:t xml:space="preserve"> Н.В., </w:t>
      </w:r>
      <w:proofErr w:type="spellStart"/>
      <w:r w:rsidRPr="008162E6">
        <w:rPr>
          <w:rFonts w:ascii="Times New Roman" w:hAnsi="Times New Roman" w:cs="Times New Roman"/>
          <w:color w:val="000000" w:themeColor="text1"/>
          <w:sz w:val="24"/>
          <w:szCs w:val="24"/>
        </w:rPr>
        <w:t>Мукаетова</w:t>
      </w:r>
      <w:proofErr w:type="spellEnd"/>
      <w:r w:rsidRPr="008162E6">
        <w:rPr>
          <w:rFonts w:ascii="Times New Roman" w:hAnsi="Times New Roman" w:cs="Times New Roman"/>
          <w:color w:val="000000" w:themeColor="text1"/>
          <w:sz w:val="24"/>
          <w:szCs w:val="24"/>
        </w:rPr>
        <w:t xml:space="preserve"> М.С., Иванов М.В., </w:t>
      </w:r>
      <w:proofErr w:type="spellStart"/>
      <w:r w:rsidRPr="008162E6">
        <w:rPr>
          <w:rFonts w:ascii="Times New Roman" w:hAnsi="Times New Roman" w:cs="Times New Roman"/>
          <w:color w:val="000000" w:themeColor="text1"/>
          <w:sz w:val="24"/>
          <w:szCs w:val="24"/>
        </w:rPr>
        <w:t>Бокша</w:t>
      </w:r>
      <w:proofErr w:type="spellEnd"/>
      <w:r w:rsidRPr="008162E6">
        <w:rPr>
          <w:rFonts w:ascii="Times New Roman" w:hAnsi="Times New Roman" w:cs="Times New Roman"/>
          <w:color w:val="000000" w:themeColor="text1"/>
          <w:sz w:val="24"/>
          <w:szCs w:val="24"/>
        </w:rPr>
        <w:t xml:space="preserve"> И.С. Расстройства аутистического спектра у детей и взрослых: подходы к проблеме в разных странах. // Журнал неврологии и психиатрии им. С</w:t>
      </w:r>
      <w:r w:rsidRPr="008162E6">
        <w:rPr>
          <w:rFonts w:ascii="Times New Roman" w:hAnsi="Times New Roman" w:cs="Times New Roman"/>
          <w:color w:val="000000" w:themeColor="text1"/>
          <w:sz w:val="24"/>
          <w:szCs w:val="24"/>
          <w:lang w:val="en-US"/>
        </w:rPr>
        <w:t>.</w:t>
      </w:r>
      <w:r w:rsidRPr="008162E6">
        <w:rPr>
          <w:rFonts w:ascii="Times New Roman" w:hAnsi="Times New Roman" w:cs="Times New Roman"/>
          <w:color w:val="000000" w:themeColor="text1"/>
          <w:sz w:val="24"/>
          <w:szCs w:val="24"/>
        </w:rPr>
        <w:t>С</w:t>
      </w:r>
      <w:r w:rsidRPr="008162E6">
        <w:rPr>
          <w:rFonts w:ascii="Times New Roman" w:hAnsi="Times New Roman" w:cs="Times New Roman"/>
          <w:color w:val="000000" w:themeColor="text1"/>
          <w:sz w:val="24"/>
          <w:szCs w:val="24"/>
          <w:lang w:val="en-US"/>
        </w:rPr>
        <w:t xml:space="preserve">. </w:t>
      </w:r>
      <w:r w:rsidRPr="008162E6">
        <w:rPr>
          <w:rFonts w:ascii="Times New Roman" w:hAnsi="Times New Roman" w:cs="Times New Roman"/>
          <w:color w:val="000000" w:themeColor="text1"/>
          <w:sz w:val="24"/>
          <w:szCs w:val="24"/>
        </w:rPr>
        <w:t>Корсакова</w:t>
      </w:r>
      <w:r w:rsidRPr="008162E6">
        <w:rPr>
          <w:rFonts w:ascii="Times New Roman" w:hAnsi="Times New Roman" w:cs="Times New Roman"/>
          <w:color w:val="000000" w:themeColor="text1"/>
          <w:sz w:val="24"/>
          <w:szCs w:val="24"/>
          <w:lang w:val="en-US"/>
        </w:rPr>
        <w:t xml:space="preserve">. – 2018. – 118 (12). – C. 92-99. </w:t>
      </w:r>
    </w:p>
    <w:p w14:paraId="6909F79F"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14. Le </w:t>
      </w:r>
      <w:proofErr w:type="spellStart"/>
      <w:r w:rsidRPr="008162E6">
        <w:rPr>
          <w:rFonts w:ascii="Times New Roman" w:hAnsi="Times New Roman" w:cs="Times New Roman"/>
          <w:color w:val="000000" w:themeColor="text1"/>
          <w:sz w:val="24"/>
          <w:szCs w:val="24"/>
          <w:lang w:val="en-US"/>
        </w:rPr>
        <w:t>Couteur</w:t>
      </w:r>
      <w:proofErr w:type="spellEnd"/>
      <w:r w:rsidRPr="008162E6">
        <w:rPr>
          <w:rFonts w:ascii="Times New Roman" w:hAnsi="Times New Roman" w:cs="Times New Roman"/>
          <w:color w:val="000000" w:themeColor="text1"/>
          <w:sz w:val="24"/>
          <w:szCs w:val="24"/>
          <w:lang w:val="en-US"/>
        </w:rPr>
        <w:t xml:space="preserve"> A., Rutter M., Lord C. et al. Autism diagnostic interview: a standardized investigator-based instrument // Journal Autism and Developmental Disorders. – 1989. – Vol. 19 (3). – P. 363-387. </w:t>
      </w:r>
    </w:p>
    <w:p w14:paraId="3E6D7A22"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15. Constantino J.N., Todd R.D. Genetic epidemiology of pervasive developmental disorders. In: J.J. </w:t>
      </w:r>
      <w:proofErr w:type="spellStart"/>
      <w:r w:rsidRPr="008162E6">
        <w:rPr>
          <w:rFonts w:ascii="Times New Roman" w:hAnsi="Times New Roman" w:cs="Times New Roman"/>
          <w:color w:val="000000" w:themeColor="text1"/>
          <w:sz w:val="24"/>
          <w:szCs w:val="24"/>
          <w:lang w:val="en-US"/>
        </w:rPr>
        <w:t>Hudziac</w:t>
      </w:r>
      <w:proofErr w:type="spellEnd"/>
      <w:r w:rsidRPr="008162E6">
        <w:rPr>
          <w:rFonts w:ascii="Times New Roman" w:hAnsi="Times New Roman" w:cs="Times New Roman"/>
          <w:color w:val="000000" w:themeColor="text1"/>
          <w:sz w:val="24"/>
          <w:szCs w:val="24"/>
          <w:lang w:val="en-US"/>
        </w:rPr>
        <w:t xml:space="preserve"> (Ed.), Developmental </w:t>
      </w:r>
      <w:proofErr w:type="spellStart"/>
      <w:r w:rsidRPr="008162E6">
        <w:rPr>
          <w:rFonts w:ascii="Times New Roman" w:hAnsi="Times New Roman" w:cs="Times New Roman"/>
          <w:color w:val="000000" w:themeColor="text1"/>
          <w:sz w:val="24"/>
          <w:szCs w:val="24"/>
          <w:lang w:val="en-US"/>
        </w:rPr>
        <w:t>psychopatholgy</w:t>
      </w:r>
      <w:proofErr w:type="spellEnd"/>
      <w:r w:rsidRPr="008162E6">
        <w:rPr>
          <w:rFonts w:ascii="Times New Roman" w:hAnsi="Times New Roman" w:cs="Times New Roman"/>
          <w:color w:val="000000" w:themeColor="text1"/>
          <w:sz w:val="24"/>
          <w:szCs w:val="24"/>
          <w:lang w:val="en-US"/>
        </w:rPr>
        <w:t xml:space="preserve"> and wellness: Genetic and environmental influences. American Psychiatric Publishing, Inc: Arlington, 2008. </w:t>
      </w:r>
    </w:p>
    <w:p w14:paraId="08F34F5C"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16. Freitag, C. M. The genetics of autistic disorders and its clinical relevance: a review of the literature // Molecular psychiatry. – 2007, Jan. – Vol. 12 (1). – P. 2-22. 17. Lichtenstein, P., Carlstrom, E., </w:t>
      </w:r>
      <w:proofErr w:type="spellStart"/>
      <w:r w:rsidRPr="008162E6">
        <w:rPr>
          <w:rFonts w:ascii="Times New Roman" w:hAnsi="Times New Roman" w:cs="Times New Roman"/>
          <w:color w:val="000000" w:themeColor="text1"/>
          <w:sz w:val="24"/>
          <w:szCs w:val="24"/>
          <w:lang w:val="en-US"/>
        </w:rPr>
        <w:t>Rastam</w:t>
      </w:r>
      <w:proofErr w:type="spellEnd"/>
      <w:r w:rsidRPr="008162E6">
        <w:rPr>
          <w:rFonts w:ascii="Times New Roman" w:hAnsi="Times New Roman" w:cs="Times New Roman"/>
          <w:color w:val="000000" w:themeColor="text1"/>
          <w:sz w:val="24"/>
          <w:szCs w:val="24"/>
          <w:lang w:val="en-US"/>
        </w:rPr>
        <w:t xml:space="preserve"> et al. The genetics of autism spectrum disorders and related neuropsychiatric disorders in childhood // American Journal of Psychiatry. – 2010. – Vol. 167 (11). – P. 1357-1363.</w:t>
      </w:r>
    </w:p>
    <w:p w14:paraId="79382A33"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 18. Owen M.J., O'Donovan M.C., Thapar A., Craddock N. Neurodevelopmental hypothesis of schizophrenia // British Journal of Psychiatry. – 2011. – 198 (3). – P. 173-175.</w:t>
      </w:r>
    </w:p>
    <w:p w14:paraId="7AB7E60D"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lang w:val="en-US"/>
        </w:rPr>
        <w:t xml:space="preserve"> </w:t>
      </w:r>
      <w:r w:rsidRPr="008162E6">
        <w:rPr>
          <w:rFonts w:ascii="Times New Roman" w:hAnsi="Times New Roman" w:cs="Times New Roman"/>
          <w:color w:val="000000" w:themeColor="text1"/>
          <w:sz w:val="24"/>
          <w:szCs w:val="24"/>
        </w:rPr>
        <w:t xml:space="preserve">19. Скворцов И. А., Ермоленко И. А. Развитие нервной системы у детей в норме и патологии. – М.: </w:t>
      </w:r>
      <w:proofErr w:type="spellStart"/>
      <w:r w:rsidRPr="008162E6">
        <w:rPr>
          <w:rFonts w:ascii="Times New Roman" w:hAnsi="Times New Roman" w:cs="Times New Roman"/>
          <w:color w:val="000000" w:themeColor="text1"/>
          <w:sz w:val="24"/>
          <w:szCs w:val="24"/>
        </w:rPr>
        <w:t>МЕДпресс-информ</w:t>
      </w:r>
      <w:proofErr w:type="spellEnd"/>
      <w:r w:rsidRPr="008162E6">
        <w:rPr>
          <w:rFonts w:ascii="Times New Roman" w:hAnsi="Times New Roman" w:cs="Times New Roman"/>
          <w:color w:val="000000" w:themeColor="text1"/>
          <w:sz w:val="24"/>
          <w:szCs w:val="24"/>
        </w:rPr>
        <w:t xml:space="preserve">, 2003. – 368 с. </w:t>
      </w:r>
    </w:p>
    <w:p w14:paraId="7C0186EA"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lastRenderedPageBreak/>
        <w:t xml:space="preserve">20. </w:t>
      </w:r>
      <w:proofErr w:type="spellStart"/>
      <w:r w:rsidRPr="008162E6">
        <w:rPr>
          <w:rFonts w:ascii="Times New Roman" w:hAnsi="Times New Roman" w:cs="Times New Roman"/>
          <w:color w:val="000000" w:themeColor="text1"/>
          <w:sz w:val="24"/>
          <w:szCs w:val="24"/>
          <w:lang w:val="en-US"/>
        </w:rPr>
        <w:t>Piven</w:t>
      </w:r>
      <w:proofErr w:type="spellEnd"/>
      <w:r w:rsidRPr="008162E6">
        <w:rPr>
          <w:rFonts w:ascii="Times New Roman" w:hAnsi="Times New Roman" w:cs="Times New Roman"/>
          <w:color w:val="000000" w:themeColor="text1"/>
          <w:sz w:val="24"/>
          <w:szCs w:val="24"/>
          <w:lang w:val="en-US"/>
        </w:rPr>
        <w:t xml:space="preserve"> J., Gayle J., Chase G., Fink </w:t>
      </w:r>
      <w:r w:rsidRPr="008162E6">
        <w:rPr>
          <w:rFonts w:ascii="Times New Roman" w:hAnsi="Times New Roman" w:cs="Times New Roman"/>
          <w:color w:val="000000" w:themeColor="text1"/>
          <w:sz w:val="24"/>
          <w:szCs w:val="24"/>
        </w:rPr>
        <w:t>В</w:t>
      </w:r>
      <w:r w:rsidRPr="008162E6">
        <w:rPr>
          <w:rFonts w:ascii="Times New Roman" w:hAnsi="Times New Roman" w:cs="Times New Roman"/>
          <w:color w:val="000000" w:themeColor="text1"/>
          <w:sz w:val="24"/>
          <w:szCs w:val="24"/>
          <w:lang w:val="en-US"/>
        </w:rPr>
        <w:t xml:space="preserve">. </w:t>
      </w:r>
      <w:r w:rsidRPr="008162E6">
        <w:rPr>
          <w:rFonts w:ascii="Times New Roman" w:hAnsi="Times New Roman" w:cs="Times New Roman"/>
          <w:color w:val="000000" w:themeColor="text1"/>
          <w:sz w:val="24"/>
          <w:szCs w:val="24"/>
        </w:rPr>
        <w:t>е</w:t>
      </w:r>
      <w:r w:rsidRPr="008162E6">
        <w:rPr>
          <w:rFonts w:ascii="Times New Roman" w:hAnsi="Times New Roman" w:cs="Times New Roman"/>
          <w:color w:val="000000" w:themeColor="text1"/>
          <w:sz w:val="24"/>
          <w:szCs w:val="24"/>
          <w:lang w:val="en-US"/>
        </w:rPr>
        <w:t xml:space="preserve">t al. A family history study of neuropsychiatric disorders in the adult siblings of autistic individuals // Journal of the American Academy of Child Psychiatry. – 1990. – Vol. 29 (2). – P. 177-183. </w:t>
      </w:r>
    </w:p>
    <w:p w14:paraId="61A1CB7F"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21. </w:t>
      </w:r>
      <w:proofErr w:type="spellStart"/>
      <w:r w:rsidRPr="008162E6">
        <w:rPr>
          <w:rFonts w:ascii="Times New Roman" w:hAnsi="Times New Roman" w:cs="Times New Roman"/>
          <w:color w:val="000000" w:themeColor="text1"/>
          <w:sz w:val="24"/>
          <w:szCs w:val="24"/>
          <w:lang w:val="en-US"/>
        </w:rPr>
        <w:t>Zilbovicius</w:t>
      </w:r>
      <w:proofErr w:type="spellEnd"/>
      <w:r w:rsidRPr="008162E6">
        <w:rPr>
          <w:rFonts w:ascii="Times New Roman" w:hAnsi="Times New Roman" w:cs="Times New Roman"/>
          <w:color w:val="000000" w:themeColor="text1"/>
          <w:sz w:val="24"/>
          <w:szCs w:val="24"/>
          <w:lang w:val="en-US"/>
        </w:rPr>
        <w:t xml:space="preserve"> M. et al. Temporal lobe dysfunction in childhood autism: a PET study. Positron emission tomography // American Journal of Psychiatry. – 2000. – Vol. 157 (12). – P. 1988-1993.</w:t>
      </w:r>
    </w:p>
    <w:p w14:paraId="1708B728"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 22. </w:t>
      </w:r>
      <w:proofErr w:type="spellStart"/>
      <w:r w:rsidRPr="008162E6">
        <w:rPr>
          <w:rFonts w:ascii="Times New Roman" w:hAnsi="Times New Roman" w:cs="Times New Roman"/>
          <w:color w:val="000000" w:themeColor="text1"/>
          <w:sz w:val="24"/>
          <w:szCs w:val="24"/>
        </w:rPr>
        <w:t>Бокша</w:t>
      </w:r>
      <w:proofErr w:type="spellEnd"/>
      <w:r w:rsidRPr="008162E6">
        <w:rPr>
          <w:rFonts w:ascii="Times New Roman" w:hAnsi="Times New Roman" w:cs="Times New Roman"/>
          <w:color w:val="000000" w:themeColor="text1"/>
          <w:sz w:val="24"/>
          <w:szCs w:val="24"/>
          <w:lang w:val="en-US"/>
        </w:rPr>
        <w:t xml:space="preserve"> </w:t>
      </w:r>
      <w:r w:rsidRPr="008162E6">
        <w:rPr>
          <w:rFonts w:ascii="Times New Roman" w:hAnsi="Times New Roman" w:cs="Times New Roman"/>
          <w:color w:val="000000" w:themeColor="text1"/>
          <w:sz w:val="24"/>
          <w:szCs w:val="24"/>
        </w:rPr>
        <w:t>И</w:t>
      </w:r>
      <w:r w:rsidRPr="008162E6">
        <w:rPr>
          <w:rFonts w:ascii="Times New Roman" w:hAnsi="Times New Roman" w:cs="Times New Roman"/>
          <w:color w:val="000000" w:themeColor="text1"/>
          <w:sz w:val="24"/>
          <w:szCs w:val="24"/>
          <w:lang w:val="en-US"/>
        </w:rPr>
        <w:t>.</w:t>
      </w:r>
      <w:r w:rsidRPr="008162E6">
        <w:rPr>
          <w:rFonts w:ascii="Times New Roman" w:hAnsi="Times New Roman" w:cs="Times New Roman"/>
          <w:color w:val="000000" w:themeColor="text1"/>
          <w:sz w:val="24"/>
          <w:szCs w:val="24"/>
        </w:rPr>
        <w:t>С</w:t>
      </w:r>
      <w:r w:rsidRPr="008162E6">
        <w:rPr>
          <w:rFonts w:ascii="Times New Roman" w:hAnsi="Times New Roman" w:cs="Times New Roman"/>
          <w:color w:val="000000" w:themeColor="text1"/>
          <w:sz w:val="24"/>
          <w:szCs w:val="24"/>
          <w:lang w:val="en-US"/>
        </w:rPr>
        <w:t xml:space="preserve">. </w:t>
      </w:r>
      <w:r w:rsidRPr="008162E6">
        <w:rPr>
          <w:rFonts w:ascii="Times New Roman" w:hAnsi="Times New Roman" w:cs="Times New Roman"/>
          <w:color w:val="000000" w:themeColor="text1"/>
          <w:sz w:val="24"/>
          <w:szCs w:val="24"/>
        </w:rPr>
        <w:t>Биохимические</w:t>
      </w:r>
      <w:r w:rsidRPr="008162E6">
        <w:rPr>
          <w:rFonts w:ascii="Times New Roman" w:hAnsi="Times New Roman" w:cs="Times New Roman"/>
          <w:color w:val="000000" w:themeColor="text1"/>
          <w:sz w:val="24"/>
          <w:szCs w:val="24"/>
          <w:lang w:val="en-US"/>
        </w:rPr>
        <w:t xml:space="preserve"> </w:t>
      </w:r>
      <w:r w:rsidRPr="008162E6">
        <w:rPr>
          <w:rFonts w:ascii="Times New Roman" w:hAnsi="Times New Roman" w:cs="Times New Roman"/>
          <w:color w:val="000000" w:themeColor="text1"/>
          <w:sz w:val="24"/>
          <w:szCs w:val="24"/>
        </w:rPr>
        <w:t>аномалии</w:t>
      </w:r>
      <w:r w:rsidRPr="008162E6">
        <w:rPr>
          <w:rFonts w:ascii="Times New Roman" w:hAnsi="Times New Roman" w:cs="Times New Roman"/>
          <w:color w:val="000000" w:themeColor="text1"/>
          <w:sz w:val="24"/>
          <w:szCs w:val="24"/>
          <w:lang w:val="en-US"/>
        </w:rPr>
        <w:t xml:space="preserve"> </w:t>
      </w:r>
      <w:r w:rsidRPr="008162E6">
        <w:rPr>
          <w:rFonts w:ascii="Times New Roman" w:hAnsi="Times New Roman" w:cs="Times New Roman"/>
          <w:color w:val="000000" w:themeColor="text1"/>
          <w:sz w:val="24"/>
          <w:szCs w:val="24"/>
        </w:rPr>
        <w:t>при</w:t>
      </w:r>
      <w:r w:rsidRPr="008162E6">
        <w:rPr>
          <w:rFonts w:ascii="Times New Roman" w:hAnsi="Times New Roman" w:cs="Times New Roman"/>
          <w:color w:val="000000" w:themeColor="text1"/>
          <w:sz w:val="24"/>
          <w:szCs w:val="24"/>
          <w:lang w:val="en-US"/>
        </w:rPr>
        <w:t xml:space="preserve"> </w:t>
      </w:r>
      <w:r w:rsidRPr="008162E6">
        <w:rPr>
          <w:rFonts w:ascii="Times New Roman" w:hAnsi="Times New Roman" w:cs="Times New Roman"/>
          <w:color w:val="000000" w:themeColor="text1"/>
          <w:sz w:val="24"/>
          <w:szCs w:val="24"/>
        </w:rPr>
        <w:t>аутизме</w:t>
      </w:r>
      <w:r w:rsidRPr="008162E6">
        <w:rPr>
          <w:rFonts w:ascii="Times New Roman" w:hAnsi="Times New Roman" w:cs="Times New Roman"/>
          <w:color w:val="000000" w:themeColor="text1"/>
          <w:sz w:val="24"/>
          <w:szCs w:val="24"/>
          <w:lang w:val="en-US"/>
        </w:rPr>
        <w:t xml:space="preserve"> // </w:t>
      </w:r>
      <w:r w:rsidRPr="008162E6">
        <w:rPr>
          <w:rFonts w:ascii="Times New Roman" w:hAnsi="Times New Roman" w:cs="Times New Roman"/>
          <w:color w:val="000000" w:themeColor="text1"/>
          <w:sz w:val="24"/>
          <w:szCs w:val="24"/>
        </w:rPr>
        <w:t>Аутизм</w:t>
      </w:r>
      <w:r w:rsidRPr="008162E6">
        <w:rPr>
          <w:rFonts w:ascii="Times New Roman" w:hAnsi="Times New Roman" w:cs="Times New Roman"/>
          <w:color w:val="000000" w:themeColor="text1"/>
          <w:sz w:val="24"/>
          <w:szCs w:val="24"/>
          <w:lang w:val="en-US"/>
        </w:rPr>
        <w:t xml:space="preserve"> </w:t>
      </w:r>
      <w:r w:rsidRPr="008162E6">
        <w:rPr>
          <w:rFonts w:ascii="Times New Roman" w:hAnsi="Times New Roman" w:cs="Times New Roman"/>
          <w:color w:val="000000" w:themeColor="text1"/>
          <w:sz w:val="24"/>
          <w:szCs w:val="24"/>
        </w:rPr>
        <w:t>и</w:t>
      </w:r>
      <w:r w:rsidRPr="008162E6">
        <w:rPr>
          <w:rFonts w:ascii="Times New Roman" w:hAnsi="Times New Roman" w:cs="Times New Roman"/>
          <w:color w:val="000000" w:themeColor="text1"/>
          <w:sz w:val="24"/>
          <w:szCs w:val="24"/>
          <w:lang w:val="en-US"/>
        </w:rPr>
        <w:t xml:space="preserve"> </w:t>
      </w:r>
      <w:r w:rsidRPr="008162E6">
        <w:rPr>
          <w:rFonts w:ascii="Times New Roman" w:hAnsi="Times New Roman" w:cs="Times New Roman"/>
          <w:color w:val="000000" w:themeColor="text1"/>
          <w:sz w:val="24"/>
          <w:szCs w:val="24"/>
        </w:rPr>
        <w:t>нарушения</w:t>
      </w:r>
      <w:r w:rsidRPr="008162E6">
        <w:rPr>
          <w:rFonts w:ascii="Times New Roman" w:hAnsi="Times New Roman" w:cs="Times New Roman"/>
          <w:color w:val="000000" w:themeColor="text1"/>
          <w:sz w:val="24"/>
          <w:szCs w:val="24"/>
          <w:lang w:val="en-US"/>
        </w:rPr>
        <w:t xml:space="preserve"> </w:t>
      </w:r>
      <w:r w:rsidRPr="008162E6">
        <w:rPr>
          <w:rFonts w:ascii="Times New Roman" w:hAnsi="Times New Roman" w:cs="Times New Roman"/>
          <w:color w:val="000000" w:themeColor="text1"/>
          <w:sz w:val="24"/>
          <w:szCs w:val="24"/>
        </w:rPr>
        <w:t>развития</w:t>
      </w:r>
      <w:r w:rsidRPr="008162E6">
        <w:rPr>
          <w:rFonts w:ascii="Times New Roman" w:hAnsi="Times New Roman" w:cs="Times New Roman"/>
          <w:color w:val="000000" w:themeColor="text1"/>
          <w:sz w:val="24"/>
          <w:szCs w:val="24"/>
          <w:lang w:val="en-US"/>
        </w:rPr>
        <w:t xml:space="preserve">. – 2005. – </w:t>
      </w:r>
      <w:r w:rsidRPr="008162E6">
        <w:rPr>
          <w:rFonts w:ascii="Times New Roman" w:hAnsi="Times New Roman" w:cs="Times New Roman"/>
          <w:color w:val="000000" w:themeColor="text1"/>
          <w:sz w:val="24"/>
          <w:szCs w:val="24"/>
        </w:rPr>
        <w:t>Том</w:t>
      </w:r>
      <w:r w:rsidRPr="008162E6">
        <w:rPr>
          <w:rFonts w:ascii="Times New Roman" w:hAnsi="Times New Roman" w:cs="Times New Roman"/>
          <w:color w:val="000000" w:themeColor="text1"/>
          <w:sz w:val="24"/>
          <w:szCs w:val="24"/>
          <w:lang w:val="en-US"/>
        </w:rPr>
        <w:t xml:space="preserve"> 3 (2). – </w:t>
      </w:r>
      <w:r w:rsidRPr="008162E6">
        <w:rPr>
          <w:rFonts w:ascii="Times New Roman" w:hAnsi="Times New Roman" w:cs="Times New Roman"/>
          <w:color w:val="000000" w:themeColor="text1"/>
          <w:sz w:val="24"/>
          <w:szCs w:val="24"/>
        </w:rPr>
        <w:t>С</w:t>
      </w:r>
      <w:r w:rsidRPr="008162E6">
        <w:rPr>
          <w:rFonts w:ascii="Times New Roman" w:hAnsi="Times New Roman" w:cs="Times New Roman"/>
          <w:color w:val="000000" w:themeColor="text1"/>
          <w:sz w:val="24"/>
          <w:szCs w:val="24"/>
          <w:lang w:val="en-US"/>
        </w:rPr>
        <w:t xml:space="preserve">. 1-24. </w:t>
      </w:r>
    </w:p>
    <w:p w14:paraId="44674236"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23. </w:t>
      </w:r>
      <w:proofErr w:type="spellStart"/>
      <w:r w:rsidRPr="008162E6">
        <w:rPr>
          <w:rFonts w:ascii="Times New Roman" w:hAnsi="Times New Roman" w:cs="Times New Roman"/>
          <w:color w:val="000000" w:themeColor="text1"/>
          <w:sz w:val="24"/>
          <w:szCs w:val="24"/>
          <w:lang w:val="en-US"/>
        </w:rPr>
        <w:t>Lelord</w:t>
      </w:r>
      <w:proofErr w:type="spellEnd"/>
      <w:r w:rsidRPr="008162E6">
        <w:rPr>
          <w:rFonts w:ascii="Times New Roman" w:hAnsi="Times New Roman" w:cs="Times New Roman"/>
          <w:color w:val="000000" w:themeColor="text1"/>
          <w:sz w:val="24"/>
          <w:szCs w:val="24"/>
          <w:lang w:val="en-US"/>
        </w:rPr>
        <w:t xml:space="preserve"> G. et al. Childhood autism: a relating deficiency due to a developmental disorder of the central nervous system // Bull. Acad. Natl Med. – 1993. – Vol. 177 (8). – P. 1423-1430. 77</w:t>
      </w:r>
    </w:p>
    <w:p w14:paraId="4863F2CD"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 24. </w:t>
      </w:r>
      <w:proofErr w:type="spellStart"/>
      <w:r w:rsidRPr="008162E6">
        <w:rPr>
          <w:rFonts w:ascii="Times New Roman" w:hAnsi="Times New Roman" w:cs="Times New Roman"/>
          <w:color w:val="000000" w:themeColor="text1"/>
          <w:sz w:val="24"/>
          <w:szCs w:val="24"/>
          <w:lang w:val="en-US"/>
        </w:rPr>
        <w:t>Hranilovic</w:t>
      </w:r>
      <w:proofErr w:type="spellEnd"/>
      <w:r w:rsidRPr="008162E6">
        <w:rPr>
          <w:rFonts w:ascii="Times New Roman" w:hAnsi="Times New Roman" w:cs="Times New Roman"/>
          <w:color w:val="000000" w:themeColor="text1"/>
          <w:sz w:val="24"/>
          <w:szCs w:val="24"/>
          <w:lang w:val="en-US"/>
        </w:rPr>
        <w:t xml:space="preserve"> D. et al. Hyperserotonemia in autism: activity of 5HT-associated platelet proteins // Journal of Neural Transmission (Vienna) – 2009. – Vol. 116 (4). – P. 493-501. </w:t>
      </w:r>
    </w:p>
    <w:p w14:paraId="3D666C81"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25. </w:t>
      </w:r>
      <w:proofErr w:type="spellStart"/>
      <w:r w:rsidRPr="008162E6">
        <w:rPr>
          <w:rFonts w:ascii="Times New Roman" w:hAnsi="Times New Roman" w:cs="Times New Roman"/>
          <w:color w:val="000000" w:themeColor="text1"/>
          <w:sz w:val="24"/>
          <w:szCs w:val="24"/>
          <w:lang w:val="en-US"/>
        </w:rPr>
        <w:t>Javitt</w:t>
      </w:r>
      <w:proofErr w:type="spellEnd"/>
      <w:r w:rsidRPr="008162E6">
        <w:rPr>
          <w:rFonts w:ascii="Times New Roman" w:hAnsi="Times New Roman" w:cs="Times New Roman"/>
          <w:color w:val="000000" w:themeColor="text1"/>
          <w:sz w:val="24"/>
          <w:szCs w:val="24"/>
          <w:lang w:val="en-US"/>
        </w:rPr>
        <w:t xml:space="preserve"> D. C. et al. Translating glutamate: from pathophysiology to treatment // Science Translational Medicine. – 2011. – Vol. 28; 3 (102), 102mr2.</w:t>
      </w:r>
    </w:p>
    <w:p w14:paraId="1D5D5606"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 26. Chauhan A., Chauhan V. Oxidative stress in autism // Pathophysiology. – 2006. – Vol. 13 (3). – P. 171-181.</w:t>
      </w:r>
    </w:p>
    <w:p w14:paraId="20B9F0C2"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 </w:t>
      </w:r>
      <w:r w:rsidRPr="008162E6">
        <w:rPr>
          <w:rFonts w:ascii="Times New Roman" w:hAnsi="Times New Roman" w:cs="Times New Roman"/>
          <w:color w:val="000000" w:themeColor="text1"/>
          <w:sz w:val="24"/>
          <w:szCs w:val="24"/>
        </w:rPr>
        <w:t xml:space="preserve">27. </w:t>
      </w:r>
      <w:proofErr w:type="spellStart"/>
      <w:r w:rsidRPr="008162E6">
        <w:rPr>
          <w:rFonts w:ascii="Times New Roman" w:hAnsi="Times New Roman" w:cs="Times New Roman"/>
          <w:color w:val="000000" w:themeColor="text1"/>
          <w:sz w:val="24"/>
          <w:szCs w:val="24"/>
        </w:rPr>
        <w:t>Иллариошкин</w:t>
      </w:r>
      <w:proofErr w:type="spellEnd"/>
      <w:r w:rsidRPr="008162E6">
        <w:rPr>
          <w:rFonts w:ascii="Times New Roman" w:hAnsi="Times New Roman" w:cs="Times New Roman"/>
          <w:color w:val="000000" w:themeColor="text1"/>
          <w:sz w:val="24"/>
          <w:szCs w:val="24"/>
        </w:rPr>
        <w:t xml:space="preserve"> С. Н. Конформационные болезни мозга. М.: Янус-К, 2003. – 248 с. 28. Ключников М. С., Самойлов А. С. </w:t>
      </w:r>
      <w:proofErr w:type="spellStart"/>
      <w:r w:rsidRPr="008162E6">
        <w:rPr>
          <w:rFonts w:ascii="Times New Roman" w:hAnsi="Times New Roman" w:cs="Times New Roman"/>
          <w:color w:val="000000" w:themeColor="text1"/>
          <w:sz w:val="24"/>
          <w:szCs w:val="24"/>
        </w:rPr>
        <w:t>Энерготропные</w:t>
      </w:r>
      <w:proofErr w:type="spellEnd"/>
      <w:r w:rsidRPr="008162E6">
        <w:rPr>
          <w:rFonts w:ascii="Times New Roman" w:hAnsi="Times New Roman" w:cs="Times New Roman"/>
          <w:color w:val="000000" w:themeColor="text1"/>
          <w:sz w:val="24"/>
          <w:szCs w:val="24"/>
        </w:rPr>
        <w:t xml:space="preserve"> препараты в терапии когнитивных нарушений при психических расстройствах // Эффективная </w:t>
      </w:r>
      <w:proofErr w:type="spellStart"/>
      <w:r w:rsidRPr="008162E6">
        <w:rPr>
          <w:rFonts w:ascii="Times New Roman" w:hAnsi="Times New Roman" w:cs="Times New Roman"/>
          <w:color w:val="000000" w:themeColor="text1"/>
          <w:sz w:val="24"/>
          <w:szCs w:val="24"/>
        </w:rPr>
        <w:t>фармотерапия</w:t>
      </w:r>
      <w:proofErr w:type="spellEnd"/>
      <w:r w:rsidRPr="008162E6">
        <w:rPr>
          <w:rFonts w:ascii="Times New Roman" w:hAnsi="Times New Roman" w:cs="Times New Roman"/>
          <w:color w:val="000000" w:themeColor="text1"/>
          <w:sz w:val="24"/>
          <w:szCs w:val="24"/>
        </w:rPr>
        <w:t>. Педиатрия</w:t>
      </w:r>
      <w:r w:rsidRPr="008162E6">
        <w:rPr>
          <w:rFonts w:ascii="Times New Roman" w:hAnsi="Times New Roman" w:cs="Times New Roman"/>
          <w:color w:val="000000" w:themeColor="text1"/>
          <w:sz w:val="24"/>
          <w:szCs w:val="24"/>
          <w:lang w:val="en-US"/>
        </w:rPr>
        <w:t xml:space="preserve">. – 2013. –5 (50). – </w:t>
      </w:r>
      <w:r w:rsidRPr="008162E6">
        <w:rPr>
          <w:rFonts w:ascii="Times New Roman" w:hAnsi="Times New Roman" w:cs="Times New Roman"/>
          <w:color w:val="000000" w:themeColor="text1"/>
          <w:sz w:val="24"/>
          <w:szCs w:val="24"/>
        </w:rPr>
        <w:t>С</w:t>
      </w:r>
      <w:r w:rsidRPr="008162E6">
        <w:rPr>
          <w:rFonts w:ascii="Times New Roman" w:hAnsi="Times New Roman" w:cs="Times New Roman"/>
          <w:color w:val="000000" w:themeColor="text1"/>
          <w:sz w:val="24"/>
          <w:szCs w:val="24"/>
          <w:lang w:val="en-US"/>
        </w:rPr>
        <w:t xml:space="preserve">. 12-17 </w:t>
      </w:r>
    </w:p>
    <w:p w14:paraId="18560E62"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29. Frye R. E., Rossignol D. A. Mitochondrial dysfunction can connect the diverse medical symptoms associated with autism spectrum disorders // Pediatric Research. – 2011, May. – Vol. 69 (5 Pt 2). – P. 41R-47R. </w:t>
      </w:r>
    </w:p>
    <w:p w14:paraId="38727927"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30. </w:t>
      </w:r>
      <w:proofErr w:type="spellStart"/>
      <w:r w:rsidRPr="008162E6">
        <w:rPr>
          <w:rFonts w:ascii="Times New Roman" w:hAnsi="Times New Roman" w:cs="Times New Roman"/>
          <w:color w:val="000000" w:themeColor="text1"/>
          <w:sz w:val="24"/>
          <w:szCs w:val="24"/>
        </w:rPr>
        <w:t>Пороховник</w:t>
      </w:r>
      <w:proofErr w:type="spellEnd"/>
      <w:r w:rsidRPr="008162E6">
        <w:rPr>
          <w:rFonts w:ascii="Times New Roman" w:hAnsi="Times New Roman" w:cs="Times New Roman"/>
          <w:color w:val="000000" w:themeColor="text1"/>
          <w:sz w:val="24"/>
          <w:szCs w:val="24"/>
        </w:rPr>
        <w:t xml:space="preserve"> Л. Н., Ляпунова Н. А., Козловская Г. В. и др. </w:t>
      </w:r>
      <w:proofErr w:type="spellStart"/>
      <w:r w:rsidRPr="008162E6">
        <w:rPr>
          <w:rFonts w:ascii="Times New Roman" w:hAnsi="Times New Roman" w:cs="Times New Roman"/>
          <w:color w:val="000000" w:themeColor="text1"/>
          <w:sz w:val="24"/>
          <w:szCs w:val="24"/>
        </w:rPr>
        <w:t>Рибосомные</w:t>
      </w:r>
      <w:proofErr w:type="spellEnd"/>
      <w:r w:rsidRPr="008162E6">
        <w:rPr>
          <w:rFonts w:ascii="Times New Roman" w:hAnsi="Times New Roman" w:cs="Times New Roman"/>
          <w:color w:val="000000" w:themeColor="text1"/>
          <w:sz w:val="24"/>
          <w:szCs w:val="24"/>
        </w:rPr>
        <w:t xml:space="preserve"> гены как фактор, моделирующий развитие аутизма и шизофрении // Современная терапия в психиатрии и неврологии (научно-практический журнал). – 2015. – №1. – С. 41-47. </w:t>
      </w:r>
    </w:p>
    <w:p w14:paraId="1A9EA5D0"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31. Вартанян М. Е., </w:t>
      </w:r>
      <w:proofErr w:type="spellStart"/>
      <w:r w:rsidRPr="008162E6">
        <w:rPr>
          <w:rFonts w:ascii="Times New Roman" w:hAnsi="Times New Roman" w:cs="Times New Roman"/>
          <w:color w:val="000000" w:themeColor="text1"/>
          <w:sz w:val="24"/>
          <w:szCs w:val="24"/>
        </w:rPr>
        <w:t>Коляскина</w:t>
      </w:r>
      <w:proofErr w:type="spellEnd"/>
      <w:r w:rsidRPr="008162E6">
        <w:rPr>
          <w:rFonts w:ascii="Times New Roman" w:hAnsi="Times New Roman" w:cs="Times New Roman"/>
          <w:color w:val="000000" w:themeColor="text1"/>
          <w:sz w:val="24"/>
          <w:szCs w:val="24"/>
        </w:rPr>
        <w:t xml:space="preserve"> Г. И. Точка зрения психиатра на </w:t>
      </w:r>
      <w:proofErr w:type="spellStart"/>
      <w:r w:rsidRPr="008162E6">
        <w:rPr>
          <w:rFonts w:ascii="Times New Roman" w:hAnsi="Times New Roman" w:cs="Times New Roman"/>
          <w:color w:val="000000" w:themeColor="text1"/>
          <w:sz w:val="24"/>
          <w:szCs w:val="24"/>
        </w:rPr>
        <w:t>нейроиммуномодуляцию</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нейроиммунное</w:t>
      </w:r>
      <w:proofErr w:type="spellEnd"/>
      <w:r w:rsidRPr="008162E6">
        <w:rPr>
          <w:rFonts w:ascii="Times New Roman" w:hAnsi="Times New Roman" w:cs="Times New Roman"/>
          <w:color w:val="000000" w:themeColor="text1"/>
          <w:sz w:val="24"/>
          <w:szCs w:val="24"/>
        </w:rPr>
        <w:t xml:space="preserve"> взаимодействие и его механизмы // Биологическая психиатрия. – М.: РМ-Вести, 1999. – С. 323-331.</w:t>
      </w:r>
    </w:p>
    <w:p w14:paraId="534BCB77"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32. Щербакова И. В., Краснолобова С. А., </w:t>
      </w:r>
      <w:proofErr w:type="spellStart"/>
      <w:r w:rsidRPr="008162E6">
        <w:rPr>
          <w:rFonts w:ascii="Times New Roman" w:hAnsi="Times New Roman" w:cs="Times New Roman"/>
          <w:color w:val="000000" w:themeColor="text1"/>
          <w:sz w:val="24"/>
          <w:szCs w:val="24"/>
        </w:rPr>
        <w:t>Хачатрян</w:t>
      </w:r>
      <w:proofErr w:type="spellEnd"/>
      <w:r w:rsidRPr="008162E6">
        <w:rPr>
          <w:rFonts w:ascii="Times New Roman" w:hAnsi="Times New Roman" w:cs="Times New Roman"/>
          <w:color w:val="000000" w:themeColor="text1"/>
          <w:sz w:val="24"/>
          <w:szCs w:val="24"/>
        </w:rPr>
        <w:t xml:space="preserve"> Л. Г., </w:t>
      </w:r>
      <w:proofErr w:type="spellStart"/>
      <w:r w:rsidRPr="008162E6">
        <w:rPr>
          <w:rFonts w:ascii="Times New Roman" w:hAnsi="Times New Roman" w:cs="Times New Roman"/>
          <w:color w:val="000000" w:themeColor="text1"/>
          <w:sz w:val="24"/>
          <w:szCs w:val="24"/>
        </w:rPr>
        <w:t>Лидеман</w:t>
      </w:r>
      <w:proofErr w:type="spellEnd"/>
      <w:r w:rsidRPr="008162E6">
        <w:rPr>
          <w:rFonts w:ascii="Times New Roman" w:hAnsi="Times New Roman" w:cs="Times New Roman"/>
          <w:color w:val="000000" w:themeColor="text1"/>
          <w:sz w:val="24"/>
          <w:szCs w:val="24"/>
        </w:rPr>
        <w:t xml:space="preserve"> P. P. и др. Иммунный статус детей с нарушениями психомоторного развития // Журнал неврологии и психиатрии им. С.С. Корсакова. – 2003. – № 6. – С. 43-46.</w:t>
      </w:r>
    </w:p>
    <w:p w14:paraId="1DC98932"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rPr>
        <w:t xml:space="preserve"> 33. </w:t>
      </w:r>
      <w:proofErr w:type="spellStart"/>
      <w:r w:rsidRPr="008162E6">
        <w:rPr>
          <w:rFonts w:ascii="Times New Roman" w:hAnsi="Times New Roman" w:cs="Times New Roman"/>
          <w:color w:val="000000" w:themeColor="text1"/>
          <w:sz w:val="24"/>
          <w:szCs w:val="24"/>
        </w:rPr>
        <w:t>Клюшник</w:t>
      </w:r>
      <w:proofErr w:type="spellEnd"/>
      <w:r w:rsidRPr="008162E6">
        <w:rPr>
          <w:rFonts w:ascii="Times New Roman" w:hAnsi="Times New Roman" w:cs="Times New Roman"/>
          <w:color w:val="000000" w:themeColor="text1"/>
          <w:sz w:val="24"/>
          <w:szCs w:val="24"/>
        </w:rPr>
        <w:t xml:space="preserve"> Т. П., Андросова Л. В., </w:t>
      </w:r>
      <w:proofErr w:type="spellStart"/>
      <w:r w:rsidRPr="008162E6">
        <w:rPr>
          <w:rFonts w:ascii="Times New Roman" w:hAnsi="Times New Roman" w:cs="Times New Roman"/>
          <w:color w:val="000000" w:themeColor="text1"/>
          <w:sz w:val="24"/>
          <w:szCs w:val="24"/>
        </w:rPr>
        <w:t>Симашкова</w:t>
      </w:r>
      <w:proofErr w:type="spellEnd"/>
      <w:r w:rsidRPr="008162E6">
        <w:rPr>
          <w:rFonts w:ascii="Times New Roman" w:hAnsi="Times New Roman" w:cs="Times New Roman"/>
          <w:color w:val="000000" w:themeColor="text1"/>
          <w:sz w:val="24"/>
          <w:szCs w:val="24"/>
        </w:rPr>
        <w:t xml:space="preserve"> Н. В., Зозуля С. А., </w:t>
      </w:r>
      <w:proofErr w:type="spellStart"/>
      <w:r w:rsidRPr="008162E6">
        <w:rPr>
          <w:rFonts w:ascii="Times New Roman" w:hAnsi="Times New Roman" w:cs="Times New Roman"/>
          <w:color w:val="000000" w:themeColor="text1"/>
          <w:sz w:val="24"/>
          <w:szCs w:val="24"/>
        </w:rPr>
        <w:t>Отман</w:t>
      </w:r>
      <w:proofErr w:type="spellEnd"/>
      <w:r w:rsidRPr="008162E6">
        <w:rPr>
          <w:rFonts w:ascii="Times New Roman" w:hAnsi="Times New Roman" w:cs="Times New Roman"/>
          <w:color w:val="000000" w:themeColor="text1"/>
          <w:sz w:val="24"/>
          <w:szCs w:val="24"/>
        </w:rPr>
        <w:t xml:space="preserve"> И. Н. и др. Состояние врожденного и приобретенного иммунитета у детей с психотическими формами расстройств аутистического спектра // Журнал неврологии и психиатрии им. С</w:t>
      </w:r>
      <w:r w:rsidRPr="008162E6">
        <w:rPr>
          <w:rFonts w:ascii="Times New Roman" w:hAnsi="Times New Roman" w:cs="Times New Roman"/>
          <w:color w:val="000000" w:themeColor="text1"/>
          <w:sz w:val="24"/>
          <w:szCs w:val="24"/>
          <w:lang w:val="en-US"/>
        </w:rPr>
        <w:t>.</w:t>
      </w:r>
      <w:r w:rsidRPr="008162E6">
        <w:rPr>
          <w:rFonts w:ascii="Times New Roman" w:hAnsi="Times New Roman" w:cs="Times New Roman"/>
          <w:color w:val="000000" w:themeColor="text1"/>
          <w:sz w:val="24"/>
          <w:szCs w:val="24"/>
        </w:rPr>
        <w:t>С</w:t>
      </w:r>
      <w:r w:rsidRPr="008162E6">
        <w:rPr>
          <w:rFonts w:ascii="Times New Roman" w:hAnsi="Times New Roman" w:cs="Times New Roman"/>
          <w:color w:val="000000" w:themeColor="text1"/>
          <w:sz w:val="24"/>
          <w:szCs w:val="24"/>
          <w:lang w:val="en-US"/>
        </w:rPr>
        <w:t xml:space="preserve">. </w:t>
      </w:r>
      <w:r w:rsidRPr="008162E6">
        <w:rPr>
          <w:rFonts w:ascii="Times New Roman" w:hAnsi="Times New Roman" w:cs="Times New Roman"/>
          <w:color w:val="000000" w:themeColor="text1"/>
          <w:sz w:val="24"/>
          <w:szCs w:val="24"/>
        </w:rPr>
        <w:t>Корсакова</w:t>
      </w:r>
      <w:r w:rsidRPr="008162E6">
        <w:rPr>
          <w:rFonts w:ascii="Times New Roman" w:hAnsi="Times New Roman" w:cs="Times New Roman"/>
          <w:color w:val="000000" w:themeColor="text1"/>
          <w:sz w:val="24"/>
          <w:szCs w:val="24"/>
          <w:lang w:val="en-US"/>
        </w:rPr>
        <w:t xml:space="preserve">. – 2011. – </w:t>
      </w:r>
      <w:r w:rsidRPr="008162E6">
        <w:rPr>
          <w:rFonts w:ascii="Times New Roman" w:hAnsi="Times New Roman" w:cs="Times New Roman"/>
          <w:color w:val="000000" w:themeColor="text1"/>
          <w:sz w:val="24"/>
          <w:szCs w:val="24"/>
        </w:rPr>
        <w:t>Том</w:t>
      </w:r>
      <w:r w:rsidRPr="008162E6">
        <w:rPr>
          <w:rFonts w:ascii="Times New Roman" w:hAnsi="Times New Roman" w:cs="Times New Roman"/>
          <w:color w:val="000000" w:themeColor="text1"/>
          <w:sz w:val="24"/>
          <w:szCs w:val="24"/>
          <w:lang w:val="en-US"/>
        </w:rPr>
        <w:t xml:space="preserve"> 111 (8). – </w:t>
      </w:r>
      <w:r w:rsidRPr="008162E6">
        <w:rPr>
          <w:rFonts w:ascii="Times New Roman" w:hAnsi="Times New Roman" w:cs="Times New Roman"/>
          <w:color w:val="000000" w:themeColor="text1"/>
          <w:sz w:val="24"/>
          <w:szCs w:val="24"/>
        </w:rPr>
        <w:t>С</w:t>
      </w:r>
      <w:r w:rsidRPr="008162E6">
        <w:rPr>
          <w:rFonts w:ascii="Times New Roman" w:hAnsi="Times New Roman" w:cs="Times New Roman"/>
          <w:color w:val="000000" w:themeColor="text1"/>
          <w:sz w:val="24"/>
          <w:szCs w:val="24"/>
          <w:lang w:val="en-US"/>
        </w:rPr>
        <w:t xml:space="preserve">. 41-45. </w:t>
      </w:r>
    </w:p>
    <w:p w14:paraId="57A10B65"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34. Torres A. R., Sweeten T. L., Cutler A., </w:t>
      </w:r>
      <w:proofErr w:type="spellStart"/>
      <w:r w:rsidRPr="008162E6">
        <w:rPr>
          <w:rFonts w:ascii="Times New Roman" w:hAnsi="Times New Roman" w:cs="Times New Roman"/>
          <w:color w:val="000000" w:themeColor="text1"/>
          <w:sz w:val="24"/>
          <w:szCs w:val="24"/>
          <w:lang w:val="en-US"/>
        </w:rPr>
        <w:t>Bedke</w:t>
      </w:r>
      <w:proofErr w:type="spellEnd"/>
      <w:r w:rsidRPr="008162E6">
        <w:rPr>
          <w:rFonts w:ascii="Times New Roman" w:hAnsi="Times New Roman" w:cs="Times New Roman"/>
          <w:color w:val="000000" w:themeColor="text1"/>
          <w:sz w:val="24"/>
          <w:szCs w:val="24"/>
          <w:lang w:val="en-US"/>
        </w:rPr>
        <w:t xml:space="preserve"> B. J. et al. The association and linkage of the HLA-a2 class I allele with autism // Human Immunology. – 2006. – Vol. 67 (4-5) – P. 346-351. 35. Johnson W. G., </w:t>
      </w:r>
      <w:proofErr w:type="spellStart"/>
      <w:r w:rsidRPr="008162E6">
        <w:rPr>
          <w:rFonts w:ascii="Times New Roman" w:hAnsi="Times New Roman" w:cs="Times New Roman"/>
          <w:color w:val="000000" w:themeColor="text1"/>
          <w:sz w:val="24"/>
          <w:szCs w:val="24"/>
          <w:lang w:val="en-US"/>
        </w:rPr>
        <w:t>Buyske</w:t>
      </w:r>
      <w:proofErr w:type="spellEnd"/>
      <w:r w:rsidRPr="008162E6">
        <w:rPr>
          <w:rFonts w:ascii="Times New Roman" w:hAnsi="Times New Roman" w:cs="Times New Roman"/>
          <w:color w:val="000000" w:themeColor="text1"/>
          <w:sz w:val="24"/>
          <w:szCs w:val="24"/>
          <w:lang w:val="en-US"/>
        </w:rPr>
        <w:t xml:space="preserve"> S., Mars A. E., </w:t>
      </w:r>
      <w:proofErr w:type="spellStart"/>
      <w:r w:rsidRPr="008162E6">
        <w:rPr>
          <w:rFonts w:ascii="Times New Roman" w:hAnsi="Times New Roman" w:cs="Times New Roman"/>
          <w:color w:val="000000" w:themeColor="text1"/>
          <w:sz w:val="24"/>
          <w:szCs w:val="24"/>
          <w:lang w:val="en-US"/>
        </w:rPr>
        <w:t>Sreenath</w:t>
      </w:r>
      <w:proofErr w:type="spellEnd"/>
      <w:r w:rsidRPr="008162E6">
        <w:rPr>
          <w:rFonts w:ascii="Times New Roman" w:hAnsi="Times New Roman" w:cs="Times New Roman"/>
          <w:color w:val="000000" w:themeColor="text1"/>
          <w:sz w:val="24"/>
          <w:szCs w:val="24"/>
          <w:lang w:val="en-US"/>
        </w:rPr>
        <w:t xml:space="preserve"> M. et al. HLA-DR4 as a risk allele for autism acting in mothers of probands possibly during pregnancy // Archives of Pediatrics and Adolescent Medicine. – 2009. – Vol. 163 (6). – P. 542-546</w:t>
      </w:r>
    </w:p>
    <w:p w14:paraId="583EFF6D"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36. Braunschweig D., Krakowiak P., Duncanson P. et al. Autism-specific maternal autoantibodies recognize critical proteins in developing brain // Translational Psychiatry. – 2013. – Vol. 3 (7). – P. 277. </w:t>
      </w:r>
    </w:p>
    <w:p w14:paraId="03D9DB5B"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37. </w:t>
      </w:r>
      <w:proofErr w:type="spellStart"/>
      <w:r w:rsidRPr="008162E6">
        <w:rPr>
          <w:rFonts w:ascii="Times New Roman" w:hAnsi="Times New Roman" w:cs="Times New Roman"/>
          <w:color w:val="000000" w:themeColor="text1"/>
          <w:sz w:val="24"/>
          <w:szCs w:val="24"/>
          <w:lang w:val="en-US"/>
        </w:rPr>
        <w:t>Croen</w:t>
      </w:r>
      <w:proofErr w:type="spellEnd"/>
      <w:r w:rsidRPr="008162E6">
        <w:rPr>
          <w:rFonts w:ascii="Times New Roman" w:hAnsi="Times New Roman" w:cs="Times New Roman"/>
          <w:color w:val="000000" w:themeColor="text1"/>
          <w:sz w:val="24"/>
          <w:szCs w:val="24"/>
          <w:lang w:val="en-US"/>
        </w:rPr>
        <w:t xml:space="preserve"> L. A., Braunschweig D., </w:t>
      </w:r>
      <w:proofErr w:type="spellStart"/>
      <w:r w:rsidRPr="008162E6">
        <w:rPr>
          <w:rFonts w:ascii="Times New Roman" w:hAnsi="Times New Roman" w:cs="Times New Roman"/>
          <w:color w:val="000000" w:themeColor="text1"/>
          <w:sz w:val="24"/>
          <w:szCs w:val="24"/>
          <w:lang w:val="en-US"/>
        </w:rPr>
        <w:t>Haapanen</w:t>
      </w:r>
      <w:proofErr w:type="spellEnd"/>
      <w:r w:rsidRPr="008162E6">
        <w:rPr>
          <w:rFonts w:ascii="Times New Roman" w:hAnsi="Times New Roman" w:cs="Times New Roman"/>
          <w:color w:val="000000" w:themeColor="text1"/>
          <w:sz w:val="24"/>
          <w:szCs w:val="24"/>
          <w:lang w:val="en-US"/>
        </w:rPr>
        <w:t xml:space="preserve"> L., Yoshida C. K. et al. Maternal </w:t>
      </w:r>
      <w:proofErr w:type="spellStart"/>
      <w:r w:rsidRPr="008162E6">
        <w:rPr>
          <w:rFonts w:ascii="Times New Roman" w:hAnsi="Times New Roman" w:cs="Times New Roman"/>
          <w:color w:val="000000" w:themeColor="text1"/>
          <w:sz w:val="24"/>
          <w:szCs w:val="24"/>
          <w:lang w:val="en-US"/>
        </w:rPr>
        <w:t>midpregnancy</w:t>
      </w:r>
      <w:proofErr w:type="spellEnd"/>
      <w:r w:rsidRPr="008162E6">
        <w:rPr>
          <w:rFonts w:ascii="Times New Roman" w:hAnsi="Times New Roman" w:cs="Times New Roman"/>
          <w:color w:val="000000" w:themeColor="text1"/>
          <w:sz w:val="24"/>
          <w:szCs w:val="24"/>
          <w:lang w:val="en-US"/>
        </w:rPr>
        <w:t xml:space="preserve"> autoantibodies to fetal brain protein: the early markers for autism study // Biological Psychiatry. – 2008. – Vol. 64 (7). – P. 583-588. </w:t>
      </w:r>
    </w:p>
    <w:p w14:paraId="57C0F4F8"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38. Hobson R. P. The autistic child’s appraisal of expressions of emotion: a further study // Journal of Child Psychology and Psychiatry. – 1986. – Vol. 27 (5). – P. 671-680. </w:t>
      </w:r>
    </w:p>
    <w:p w14:paraId="2082AFCD"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39. </w:t>
      </w:r>
      <w:proofErr w:type="spellStart"/>
      <w:r w:rsidRPr="008162E6">
        <w:rPr>
          <w:rFonts w:ascii="Times New Roman" w:hAnsi="Times New Roman" w:cs="Times New Roman"/>
          <w:color w:val="000000" w:themeColor="text1"/>
          <w:sz w:val="24"/>
          <w:szCs w:val="24"/>
          <w:lang w:val="en-US"/>
        </w:rPr>
        <w:t>Rizzolatti</w:t>
      </w:r>
      <w:proofErr w:type="spellEnd"/>
      <w:r w:rsidRPr="008162E6">
        <w:rPr>
          <w:rFonts w:ascii="Times New Roman" w:hAnsi="Times New Roman" w:cs="Times New Roman"/>
          <w:color w:val="000000" w:themeColor="text1"/>
          <w:sz w:val="24"/>
          <w:szCs w:val="24"/>
          <w:lang w:val="en-US"/>
        </w:rPr>
        <w:t xml:space="preserve"> G., </w:t>
      </w:r>
      <w:proofErr w:type="spellStart"/>
      <w:r w:rsidRPr="008162E6">
        <w:rPr>
          <w:rFonts w:ascii="Times New Roman" w:hAnsi="Times New Roman" w:cs="Times New Roman"/>
          <w:color w:val="000000" w:themeColor="text1"/>
          <w:sz w:val="24"/>
          <w:szCs w:val="24"/>
          <w:lang w:val="en-US"/>
        </w:rPr>
        <w:t>Craighero</w:t>
      </w:r>
      <w:proofErr w:type="spellEnd"/>
      <w:r w:rsidRPr="008162E6">
        <w:rPr>
          <w:rFonts w:ascii="Times New Roman" w:hAnsi="Times New Roman" w:cs="Times New Roman"/>
          <w:color w:val="000000" w:themeColor="text1"/>
          <w:sz w:val="24"/>
          <w:szCs w:val="24"/>
          <w:lang w:val="en-US"/>
        </w:rPr>
        <w:t xml:space="preserve"> L. The Mirror-Neuron System // Annual Review of Neuroscience. – 2004. – 27 – P. 169-192.</w:t>
      </w:r>
    </w:p>
    <w:p w14:paraId="509F1FEB"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 </w:t>
      </w:r>
      <w:r w:rsidRPr="008162E6">
        <w:rPr>
          <w:rFonts w:ascii="Times New Roman" w:hAnsi="Times New Roman" w:cs="Times New Roman"/>
          <w:color w:val="000000" w:themeColor="text1"/>
          <w:sz w:val="24"/>
          <w:szCs w:val="24"/>
        </w:rPr>
        <w:t>40. Чернов А.Н. Патофизиологические механизмы развития аутизма у детей // Журнал неврологии и психиатрии им. С</w:t>
      </w:r>
      <w:r w:rsidRPr="008162E6">
        <w:rPr>
          <w:rFonts w:ascii="Times New Roman" w:hAnsi="Times New Roman" w:cs="Times New Roman"/>
          <w:color w:val="000000" w:themeColor="text1"/>
          <w:sz w:val="24"/>
          <w:szCs w:val="24"/>
          <w:lang w:val="en-US"/>
        </w:rPr>
        <w:t>.</w:t>
      </w:r>
      <w:r w:rsidRPr="008162E6">
        <w:rPr>
          <w:rFonts w:ascii="Times New Roman" w:hAnsi="Times New Roman" w:cs="Times New Roman"/>
          <w:color w:val="000000" w:themeColor="text1"/>
          <w:sz w:val="24"/>
          <w:szCs w:val="24"/>
        </w:rPr>
        <w:t>С</w:t>
      </w:r>
      <w:r w:rsidRPr="008162E6">
        <w:rPr>
          <w:rFonts w:ascii="Times New Roman" w:hAnsi="Times New Roman" w:cs="Times New Roman"/>
          <w:color w:val="000000" w:themeColor="text1"/>
          <w:sz w:val="24"/>
          <w:szCs w:val="24"/>
          <w:lang w:val="en-US"/>
        </w:rPr>
        <w:t xml:space="preserve">. </w:t>
      </w:r>
      <w:r w:rsidRPr="008162E6">
        <w:rPr>
          <w:rFonts w:ascii="Times New Roman" w:hAnsi="Times New Roman" w:cs="Times New Roman"/>
          <w:color w:val="000000" w:themeColor="text1"/>
          <w:sz w:val="24"/>
          <w:szCs w:val="24"/>
        </w:rPr>
        <w:t>Корсакова</w:t>
      </w:r>
      <w:r w:rsidRPr="008162E6">
        <w:rPr>
          <w:rFonts w:ascii="Times New Roman" w:hAnsi="Times New Roman" w:cs="Times New Roman"/>
          <w:color w:val="000000" w:themeColor="text1"/>
          <w:sz w:val="24"/>
          <w:szCs w:val="24"/>
          <w:lang w:val="en-US"/>
        </w:rPr>
        <w:t xml:space="preserve">. – 2020. – 120 (3). – </w:t>
      </w:r>
      <w:r w:rsidRPr="008162E6">
        <w:rPr>
          <w:rFonts w:ascii="Times New Roman" w:hAnsi="Times New Roman" w:cs="Times New Roman"/>
          <w:color w:val="000000" w:themeColor="text1"/>
          <w:sz w:val="24"/>
          <w:szCs w:val="24"/>
        </w:rPr>
        <w:t>С</w:t>
      </w:r>
      <w:r w:rsidRPr="008162E6">
        <w:rPr>
          <w:rFonts w:ascii="Times New Roman" w:hAnsi="Times New Roman" w:cs="Times New Roman"/>
          <w:color w:val="000000" w:themeColor="text1"/>
          <w:sz w:val="24"/>
          <w:szCs w:val="24"/>
          <w:lang w:val="en-US"/>
        </w:rPr>
        <w:t>. 97-108.</w:t>
      </w:r>
    </w:p>
    <w:p w14:paraId="0398490D"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lastRenderedPageBreak/>
        <w:t xml:space="preserve"> 41. </w:t>
      </w:r>
      <w:proofErr w:type="spellStart"/>
      <w:r w:rsidRPr="008162E6">
        <w:rPr>
          <w:rFonts w:ascii="Times New Roman" w:hAnsi="Times New Roman" w:cs="Times New Roman"/>
          <w:color w:val="000000" w:themeColor="text1"/>
          <w:sz w:val="24"/>
          <w:szCs w:val="24"/>
          <w:lang w:val="en-US"/>
        </w:rPr>
        <w:t>Oberman</w:t>
      </w:r>
      <w:proofErr w:type="spellEnd"/>
      <w:r w:rsidRPr="008162E6">
        <w:rPr>
          <w:rFonts w:ascii="Times New Roman" w:hAnsi="Times New Roman" w:cs="Times New Roman"/>
          <w:color w:val="000000" w:themeColor="text1"/>
          <w:sz w:val="24"/>
          <w:szCs w:val="24"/>
          <w:lang w:val="en-US"/>
        </w:rPr>
        <w:t xml:space="preserve"> L. M., Ramachandran V. S. The simulating social mind: the role of the mirror neuron system and simulation in the social and communicative deficits of autism spectrum disorders // Psychological Bulletin. – 2007. – Vol. 133 (2). – P. 310-327. </w:t>
      </w:r>
    </w:p>
    <w:p w14:paraId="04372090"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42. Baron-Cohen S. Theory of mind and autism: a review // Special Issue of the International Review of Mental Retardation. – 2001. – Vol. 23. – P. 169-204.</w:t>
      </w:r>
    </w:p>
    <w:p w14:paraId="51E8E790"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 43. Williams J. H.G., Whiten A., </w:t>
      </w:r>
      <w:proofErr w:type="spellStart"/>
      <w:r w:rsidRPr="008162E6">
        <w:rPr>
          <w:rFonts w:ascii="Times New Roman" w:hAnsi="Times New Roman" w:cs="Times New Roman"/>
          <w:color w:val="000000" w:themeColor="text1"/>
          <w:sz w:val="24"/>
          <w:szCs w:val="24"/>
          <w:lang w:val="en-US"/>
        </w:rPr>
        <w:t>Suddendorf</w:t>
      </w:r>
      <w:proofErr w:type="spellEnd"/>
      <w:r w:rsidRPr="008162E6">
        <w:rPr>
          <w:rFonts w:ascii="Times New Roman" w:hAnsi="Times New Roman" w:cs="Times New Roman"/>
          <w:color w:val="000000" w:themeColor="text1"/>
          <w:sz w:val="24"/>
          <w:szCs w:val="24"/>
          <w:lang w:val="en-US"/>
        </w:rPr>
        <w:t xml:space="preserve"> T., Perrett D. I. Imitation, mirror neurons and autism // Neuroscience &amp; Biobehavioral Reviews. – 2001. – Vol. 25 (4). – </w:t>
      </w:r>
      <w:r w:rsidRPr="008162E6">
        <w:rPr>
          <w:rFonts w:ascii="Times New Roman" w:hAnsi="Times New Roman" w:cs="Times New Roman"/>
          <w:color w:val="000000" w:themeColor="text1"/>
          <w:sz w:val="24"/>
          <w:szCs w:val="24"/>
        </w:rPr>
        <w:t>Р</w:t>
      </w:r>
      <w:r w:rsidRPr="008162E6">
        <w:rPr>
          <w:rFonts w:ascii="Times New Roman" w:hAnsi="Times New Roman" w:cs="Times New Roman"/>
          <w:color w:val="000000" w:themeColor="text1"/>
          <w:sz w:val="24"/>
          <w:szCs w:val="24"/>
          <w:lang w:val="en-US"/>
        </w:rPr>
        <w:t>. 287-295</w:t>
      </w:r>
    </w:p>
    <w:p w14:paraId="6F086271"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 44. </w:t>
      </w:r>
      <w:proofErr w:type="spellStart"/>
      <w:r w:rsidRPr="008162E6">
        <w:rPr>
          <w:rFonts w:ascii="Times New Roman" w:hAnsi="Times New Roman" w:cs="Times New Roman"/>
          <w:color w:val="000000" w:themeColor="text1"/>
          <w:sz w:val="24"/>
          <w:szCs w:val="24"/>
          <w:lang w:val="en-US"/>
        </w:rPr>
        <w:t>Fonagy</w:t>
      </w:r>
      <w:proofErr w:type="spellEnd"/>
      <w:r w:rsidRPr="008162E6">
        <w:rPr>
          <w:rFonts w:ascii="Times New Roman" w:hAnsi="Times New Roman" w:cs="Times New Roman"/>
          <w:color w:val="000000" w:themeColor="text1"/>
          <w:sz w:val="24"/>
          <w:szCs w:val="24"/>
          <w:lang w:val="en-US"/>
        </w:rPr>
        <w:t xml:space="preserve">, P., Gergely, G., Jurist, E. L., Target, M. Affect regulation, mentalization, and the development of the self. Other Press, 2002. </w:t>
      </w:r>
    </w:p>
    <w:p w14:paraId="2FB56ECE"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45. </w:t>
      </w:r>
      <w:proofErr w:type="spellStart"/>
      <w:r w:rsidRPr="008162E6">
        <w:rPr>
          <w:rFonts w:ascii="Times New Roman" w:hAnsi="Times New Roman" w:cs="Times New Roman"/>
          <w:color w:val="000000" w:themeColor="text1"/>
          <w:sz w:val="24"/>
          <w:szCs w:val="24"/>
          <w:lang w:val="en-US"/>
        </w:rPr>
        <w:t>Gillberg</w:t>
      </w:r>
      <w:proofErr w:type="spellEnd"/>
      <w:r w:rsidRPr="008162E6">
        <w:rPr>
          <w:rFonts w:ascii="Times New Roman" w:hAnsi="Times New Roman" w:cs="Times New Roman"/>
          <w:color w:val="000000" w:themeColor="text1"/>
          <w:sz w:val="24"/>
          <w:szCs w:val="24"/>
          <w:lang w:val="en-US"/>
        </w:rPr>
        <w:t xml:space="preserve"> C. Asperger syndrome and high-functioning autism // British Journal of Psychiatry. – 1998. – Vol. 172. – P. 200-209. </w:t>
      </w:r>
    </w:p>
    <w:p w14:paraId="5E68A216"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46. Косоногов В. Зеркальные нейроны: краткий научный обзор. – </w:t>
      </w:r>
      <w:proofErr w:type="spellStart"/>
      <w:r w:rsidRPr="008162E6">
        <w:rPr>
          <w:rFonts w:ascii="Times New Roman" w:hAnsi="Times New Roman" w:cs="Times New Roman"/>
          <w:color w:val="000000" w:themeColor="text1"/>
          <w:sz w:val="24"/>
          <w:szCs w:val="24"/>
        </w:rPr>
        <w:t>Ростов-наДону</w:t>
      </w:r>
      <w:proofErr w:type="spellEnd"/>
      <w:r w:rsidRPr="008162E6">
        <w:rPr>
          <w:rFonts w:ascii="Times New Roman" w:hAnsi="Times New Roman" w:cs="Times New Roman"/>
          <w:color w:val="000000" w:themeColor="text1"/>
          <w:sz w:val="24"/>
          <w:szCs w:val="24"/>
        </w:rPr>
        <w:t xml:space="preserve">, 2009. – 24 с. </w:t>
      </w:r>
    </w:p>
    <w:p w14:paraId="6F1F0A3E"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47. </w:t>
      </w:r>
      <w:proofErr w:type="spellStart"/>
      <w:r w:rsidRPr="008162E6">
        <w:rPr>
          <w:rFonts w:ascii="Times New Roman" w:hAnsi="Times New Roman" w:cs="Times New Roman"/>
          <w:color w:val="000000" w:themeColor="text1"/>
          <w:sz w:val="24"/>
          <w:szCs w:val="24"/>
        </w:rPr>
        <w:t>Мерсер</w:t>
      </w:r>
      <w:proofErr w:type="spellEnd"/>
      <w:r w:rsidRPr="008162E6">
        <w:rPr>
          <w:rFonts w:ascii="Times New Roman" w:hAnsi="Times New Roman" w:cs="Times New Roman"/>
          <w:color w:val="000000" w:themeColor="text1"/>
          <w:sz w:val="24"/>
          <w:szCs w:val="24"/>
        </w:rPr>
        <w:t xml:space="preserve"> Дж. Что такое привязанность? Эмоциональное развитие, родительство, уход за детьми. – Пер. с англ.; ред. М.В. Иванов. – М.: </w:t>
      </w:r>
      <w:proofErr w:type="spellStart"/>
      <w:r w:rsidRPr="008162E6">
        <w:rPr>
          <w:rFonts w:ascii="Times New Roman" w:hAnsi="Times New Roman" w:cs="Times New Roman"/>
          <w:color w:val="000000" w:themeColor="text1"/>
          <w:sz w:val="24"/>
          <w:szCs w:val="24"/>
        </w:rPr>
        <w:t>Когито</w:t>
      </w:r>
      <w:proofErr w:type="spellEnd"/>
      <w:r w:rsidRPr="008162E6">
        <w:rPr>
          <w:rFonts w:ascii="Times New Roman" w:hAnsi="Times New Roman" w:cs="Times New Roman"/>
          <w:color w:val="000000" w:themeColor="text1"/>
          <w:sz w:val="24"/>
          <w:szCs w:val="24"/>
        </w:rPr>
        <w:t>-Центр, 2019. – 282 с.</w:t>
      </w:r>
    </w:p>
    <w:p w14:paraId="14D8EE14"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48. </w:t>
      </w:r>
      <w:proofErr w:type="spellStart"/>
      <w:r w:rsidRPr="008162E6">
        <w:rPr>
          <w:rFonts w:ascii="Times New Roman" w:hAnsi="Times New Roman" w:cs="Times New Roman"/>
          <w:color w:val="000000" w:themeColor="text1"/>
          <w:sz w:val="24"/>
          <w:szCs w:val="24"/>
        </w:rPr>
        <w:t>Симашкова</w:t>
      </w:r>
      <w:proofErr w:type="spellEnd"/>
      <w:r w:rsidRPr="008162E6">
        <w:rPr>
          <w:rFonts w:ascii="Times New Roman" w:hAnsi="Times New Roman" w:cs="Times New Roman"/>
          <w:color w:val="000000" w:themeColor="text1"/>
          <w:sz w:val="24"/>
          <w:szCs w:val="24"/>
        </w:rPr>
        <w:t xml:space="preserve"> Н.В., Якупова Л.П. Дифференциальная диагностика больных расстройствами аутистического спектра. В кн.: Клинико-биологические аспекты расстройств аутистического спектра. Под ред. </w:t>
      </w:r>
      <w:proofErr w:type="spellStart"/>
      <w:r w:rsidRPr="008162E6">
        <w:rPr>
          <w:rFonts w:ascii="Times New Roman" w:hAnsi="Times New Roman" w:cs="Times New Roman"/>
          <w:color w:val="000000" w:themeColor="text1"/>
          <w:sz w:val="24"/>
          <w:szCs w:val="24"/>
        </w:rPr>
        <w:t>Симашковой</w:t>
      </w:r>
      <w:proofErr w:type="spellEnd"/>
      <w:r w:rsidRPr="008162E6">
        <w:rPr>
          <w:rFonts w:ascii="Times New Roman" w:hAnsi="Times New Roman" w:cs="Times New Roman"/>
          <w:color w:val="000000" w:themeColor="text1"/>
          <w:sz w:val="24"/>
          <w:szCs w:val="24"/>
        </w:rPr>
        <w:t xml:space="preserve"> Н.В., </w:t>
      </w:r>
      <w:proofErr w:type="spellStart"/>
      <w:r w:rsidRPr="008162E6">
        <w:rPr>
          <w:rFonts w:ascii="Times New Roman" w:hAnsi="Times New Roman" w:cs="Times New Roman"/>
          <w:color w:val="000000" w:themeColor="text1"/>
          <w:sz w:val="24"/>
          <w:szCs w:val="24"/>
        </w:rPr>
        <w:t>Клюшник</w:t>
      </w:r>
      <w:proofErr w:type="spellEnd"/>
      <w:r w:rsidRPr="008162E6">
        <w:rPr>
          <w:rFonts w:ascii="Times New Roman" w:hAnsi="Times New Roman" w:cs="Times New Roman"/>
          <w:color w:val="000000" w:themeColor="text1"/>
          <w:sz w:val="24"/>
          <w:szCs w:val="24"/>
        </w:rPr>
        <w:t xml:space="preserve"> Т.П. – М.: ГЭОТАР-Медиа, 2016. – С. 97-106. </w:t>
      </w:r>
    </w:p>
    <w:p w14:paraId="61322AFD"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49. Cochran DM, </w:t>
      </w:r>
      <w:proofErr w:type="spellStart"/>
      <w:r w:rsidRPr="008162E6">
        <w:rPr>
          <w:rFonts w:ascii="Times New Roman" w:hAnsi="Times New Roman" w:cs="Times New Roman"/>
          <w:color w:val="000000" w:themeColor="text1"/>
          <w:sz w:val="24"/>
          <w:szCs w:val="24"/>
          <w:lang w:val="en-US"/>
        </w:rPr>
        <w:t>Dvir</w:t>
      </w:r>
      <w:proofErr w:type="spellEnd"/>
      <w:r w:rsidRPr="008162E6">
        <w:rPr>
          <w:rFonts w:ascii="Times New Roman" w:hAnsi="Times New Roman" w:cs="Times New Roman"/>
          <w:color w:val="000000" w:themeColor="text1"/>
          <w:sz w:val="24"/>
          <w:szCs w:val="24"/>
          <w:lang w:val="en-US"/>
        </w:rPr>
        <w:t xml:space="preserve"> Y, Frazier JA. «Autism-plus» spectrum disorders: intersection with psychosis and the schizophrenia spectrum. // Child and Adolescent Psychiatric Clinics of North America. – 2013. – 22(4). – P. 609-627.</w:t>
      </w:r>
    </w:p>
    <w:p w14:paraId="5CA80ED0"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 50. </w:t>
      </w:r>
      <w:proofErr w:type="spellStart"/>
      <w:r w:rsidRPr="008162E6">
        <w:rPr>
          <w:rFonts w:ascii="Times New Roman" w:hAnsi="Times New Roman" w:cs="Times New Roman"/>
          <w:color w:val="000000" w:themeColor="text1"/>
          <w:sz w:val="24"/>
          <w:szCs w:val="24"/>
          <w:lang w:val="en-US"/>
        </w:rPr>
        <w:t>Baghdadli</w:t>
      </w:r>
      <w:proofErr w:type="spellEnd"/>
      <w:r w:rsidRPr="008162E6">
        <w:rPr>
          <w:rFonts w:ascii="Times New Roman" w:hAnsi="Times New Roman" w:cs="Times New Roman"/>
          <w:color w:val="000000" w:themeColor="text1"/>
          <w:sz w:val="24"/>
          <w:szCs w:val="24"/>
          <w:lang w:val="en-US"/>
        </w:rPr>
        <w:t xml:space="preserve"> A, Russet F, </w:t>
      </w:r>
      <w:proofErr w:type="spellStart"/>
      <w:r w:rsidRPr="008162E6">
        <w:rPr>
          <w:rFonts w:ascii="Times New Roman" w:hAnsi="Times New Roman" w:cs="Times New Roman"/>
          <w:color w:val="000000" w:themeColor="text1"/>
          <w:sz w:val="24"/>
          <w:szCs w:val="24"/>
          <w:lang w:val="en-US"/>
        </w:rPr>
        <w:t>Mottron</w:t>
      </w:r>
      <w:proofErr w:type="spellEnd"/>
      <w:r w:rsidRPr="008162E6">
        <w:rPr>
          <w:rFonts w:ascii="Times New Roman" w:hAnsi="Times New Roman" w:cs="Times New Roman"/>
          <w:color w:val="000000" w:themeColor="text1"/>
          <w:sz w:val="24"/>
          <w:szCs w:val="24"/>
          <w:lang w:val="en-US"/>
        </w:rPr>
        <w:t xml:space="preserve"> L. Measurement properties of screening and diagnostic tools for autism spectrum adults of mean normal intelligence: A systematic review // European Psychiatry. – 2017, Jul. – Vol. 44. – P. 104-124. </w:t>
      </w:r>
    </w:p>
    <w:p w14:paraId="364D38C6"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51. </w:t>
      </w:r>
      <w:proofErr w:type="spellStart"/>
      <w:r w:rsidRPr="008162E6">
        <w:rPr>
          <w:rFonts w:ascii="Times New Roman" w:hAnsi="Times New Roman" w:cs="Times New Roman"/>
          <w:color w:val="000000" w:themeColor="text1"/>
          <w:sz w:val="24"/>
          <w:szCs w:val="24"/>
          <w:lang w:val="en-US"/>
        </w:rPr>
        <w:t>Brugha</w:t>
      </w:r>
      <w:proofErr w:type="spellEnd"/>
      <w:r w:rsidRPr="008162E6">
        <w:rPr>
          <w:rFonts w:ascii="Times New Roman" w:hAnsi="Times New Roman" w:cs="Times New Roman"/>
          <w:color w:val="000000" w:themeColor="text1"/>
          <w:sz w:val="24"/>
          <w:szCs w:val="24"/>
          <w:lang w:val="en-US"/>
        </w:rPr>
        <w:t xml:space="preserve"> TS, McManus S, Bankart J, Scott F, Purdon S, Smith J, </w:t>
      </w:r>
      <w:proofErr w:type="spellStart"/>
      <w:r w:rsidRPr="008162E6">
        <w:rPr>
          <w:rFonts w:ascii="Times New Roman" w:hAnsi="Times New Roman" w:cs="Times New Roman"/>
          <w:color w:val="000000" w:themeColor="text1"/>
          <w:sz w:val="24"/>
          <w:szCs w:val="24"/>
          <w:lang w:val="en-US"/>
        </w:rPr>
        <w:t>Bebbing</w:t>
      </w:r>
      <w:proofErr w:type="spellEnd"/>
      <w:r w:rsidRPr="008162E6">
        <w:rPr>
          <w:rFonts w:ascii="Times New Roman" w:hAnsi="Times New Roman" w:cs="Times New Roman"/>
          <w:color w:val="000000" w:themeColor="text1"/>
          <w:sz w:val="24"/>
          <w:szCs w:val="24"/>
          <w:lang w:val="en-US"/>
        </w:rPr>
        <w:t xml:space="preserve">-ton P, Jenkins R, Meltzer H. Epidemiology of autism spectrum disorders in adults in the community in England. // Arch Gen Psychiatry. –2011, May. – Vol. 68(5). – P. 459-465. </w:t>
      </w:r>
    </w:p>
    <w:p w14:paraId="4B87DD65"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52. </w:t>
      </w:r>
      <w:proofErr w:type="spellStart"/>
      <w:r w:rsidRPr="008162E6">
        <w:rPr>
          <w:rFonts w:ascii="Times New Roman" w:hAnsi="Times New Roman" w:cs="Times New Roman"/>
          <w:color w:val="000000" w:themeColor="text1"/>
          <w:sz w:val="24"/>
          <w:szCs w:val="24"/>
          <w:lang w:val="en-US"/>
        </w:rPr>
        <w:t>Mukaetova-Ladinska</w:t>
      </w:r>
      <w:proofErr w:type="spellEnd"/>
      <w:r w:rsidRPr="008162E6">
        <w:rPr>
          <w:rFonts w:ascii="Times New Roman" w:hAnsi="Times New Roman" w:cs="Times New Roman"/>
          <w:color w:val="000000" w:themeColor="text1"/>
          <w:sz w:val="24"/>
          <w:szCs w:val="24"/>
          <w:lang w:val="en-US"/>
        </w:rPr>
        <w:t xml:space="preserve"> E.B, Perry E, Baron M, Povey C. Ageing in people with autistic spectrum disorder // Journal of </w:t>
      </w:r>
      <w:proofErr w:type="spellStart"/>
      <w:r w:rsidRPr="008162E6">
        <w:rPr>
          <w:rFonts w:ascii="Times New Roman" w:hAnsi="Times New Roman" w:cs="Times New Roman"/>
          <w:color w:val="000000" w:themeColor="text1"/>
          <w:sz w:val="24"/>
          <w:szCs w:val="24"/>
          <w:lang w:val="en-US"/>
        </w:rPr>
        <w:t>Geriatr</w:t>
      </w:r>
      <w:proofErr w:type="spellEnd"/>
      <w:r w:rsidRPr="008162E6">
        <w:rPr>
          <w:rFonts w:ascii="Times New Roman" w:hAnsi="Times New Roman" w:cs="Times New Roman"/>
          <w:color w:val="000000" w:themeColor="text1"/>
          <w:sz w:val="24"/>
          <w:szCs w:val="24"/>
          <w:lang w:val="en-US"/>
        </w:rPr>
        <w:t xml:space="preserve"> Psychiatry. – 2012. – Vol. 27(2). – P. 109-118. </w:t>
      </w:r>
    </w:p>
    <w:p w14:paraId="364540E3"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53. Lotter V. Epidemiology of autistic conditions in young children: I. Prevalence. // Soc Psychiatry. – 1966. – Vol. 1(3). – P. 124-137.</w:t>
      </w:r>
    </w:p>
    <w:p w14:paraId="19D70C19"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 54. Wing L., Gould J. Severe impairments of social interaction and associated abnormalities in children: epidemiology and classification // Journal Autism Dev. </w:t>
      </w:r>
      <w:proofErr w:type="spellStart"/>
      <w:r w:rsidRPr="008162E6">
        <w:rPr>
          <w:rFonts w:ascii="Times New Roman" w:hAnsi="Times New Roman" w:cs="Times New Roman"/>
          <w:color w:val="000000" w:themeColor="text1"/>
          <w:sz w:val="24"/>
          <w:szCs w:val="24"/>
          <w:lang w:val="en-US"/>
        </w:rPr>
        <w:t>Disord</w:t>
      </w:r>
      <w:proofErr w:type="spellEnd"/>
      <w:r w:rsidRPr="008162E6">
        <w:rPr>
          <w:rFonts w:ascii="Times New Roman" w:hAnsi="Times New Roman" w:cs="Times New Roman"/>
          <w:color w:val="000000" w:themeColor="text1"/>
          <w:sz w:val="24"/>
          <w:szCs w:val="24"/>
          <w:lang w:val="en-US"/>
        </w:rPr>
        <w:t>. – 1979. – Vol. 9(1). – P. 11-29</w:t>
      </w:r>
    </w:p>
    <w:p w14:paraId="69F7E76F"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 55. Baird G., </w:t>
      </w:r>
      <w:proofErr w:type="spellStart"/>
      <w:r w:rsidRPr="008162E6">
        <w:rPr>
          <w:rFonts w:ascii="Times New Roman" w:hAnsi="Times New Roman" w:cs="Times New Roman"/>
          <w:color w:val="000000" w:themeColor="text1"/>
          <w:sz w:val="24"/>
          <w:szCs w:val="24"/>
          <w:lang w:val="en-US"/>
        </w:rPr>
        <w:t>Simonoff</w:t>
      </w:r>
      <w:proofErr w:type="spellEnd"/>
      <w:r w:rsidRPr="008162E6">
        <w:rPr>
          <w:rFonts w:ascii="Times New Roman" w:hAnsi="Times New Roman" w:cs="Times New Roman"/>
          <w:color w:val="000000" w:themeColor="text1"/>
          <w:sz w:val="24"/>
          <w:szCs w:val="24"/>
          <w:lang w:val="en-US"/>
        </w:rPr>
        <w:t xml:space="preserve"> E., Pickles A. et al. Prevalence of disorders of the autism spectrum in a population cohort of children in South Thames: </w:t>
      </w:r>
      <w:proofErr w:type="gramStart"/>
      <w:r w:rsidRPr="008162E6">
        <w:rPr>
          <w:rFonts w:ascii="Times New Roman" w:hAnsi="Times New Roman" w:cs="Times New Roman"/>
          <w:color w:val="000000" w:themeColor="text1"/>
          <w:sz w:val="24"/>
          <w:szCs w:val="24"/>
          <w:lang w:val="en-US"/>
        </w:rPr>
        <w:t>the</w:t>
      </w:r>
      <w:proofErr w:type="gramEnd"/>
      <w:r w:rsidRPr="008162E6">
        <w:rPr>
          <w:rFonts w:ascii="Times New Roman" w:hAnsi="Times New Roman" w:cs="Times New Roman"/>
          <w:color w:val="000000" w:themeColor="text1"/>
          <w:sz w:val="24"/>
          <w:szCs w:val="24"/>
          <w:lang w:val="en-US"/>
        </w:rPr>
        <w:t xml:space="preserve"> Special Needs and Autism Project (SNAP) // Lancet. – 2006. – № 368 (9531). – P. 210-215</w:t>
      </w:r>
    </w:p>
    <w:p w14:paraId="66766AAF"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56. Baron-Cohen S., Scott F.J., Allison C. et al. Prevalence of autism-spectrum conditions: UK school-based population study // British Journal of Psychiatry. – 2009. – № 194 (6). – P. 500-509. </w:t>
      </w:r>
    </w:p>
    <w:p w14:paraId="67E7A1D9"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57. Hill A.P., Zuckerman K.E., </w:t>
      </w:r>
      <w:proofErr w:type="spellStart"/>
      <w:r w:rsidRPr="008162E6">
        <w:rPr>
          <w:rFonts w:ascii="Times New Roman" w:hAnsi="Times New Roman" w:cs="Times New Roman"/>
          <w:color w:val="000000" w:themeColor="text1"/>
          <w:sz w:val="24"/>
          <w:szCs w:val="24"/>
          <w:lang w:val="en-US"/>
        </w:rPr>
        <w:t>Fombonne</w:t>
      </w:r>
      <w:proofErr w:type="spellEnd"/>
      <w:r w:rsidRPr="008162E6">
        <w:rPr>
          <w:rFonts w:ascii="Times New Roman" w:hAnsi="Times New Roman" w:cs="Times New Roman"/>
          <w:color w:val="000000" w:themeColor="text1"/>
          <w:sz w:val="24"/>
          <w:szCs w:val="24"/>
          <w:lang w:val="en-US"/>
        </w:rPr>
        <w:t xml:space="preserve"> E. Epidemiology of Autism Spectrum Disorders. In Handbook of Autism and Pervasive Developmental Disorders, Fourth Edition. – Hoboken, New Jersey. – 2014 – P. 57-96.</w:t>
      </w:r>
    </w:p>
    <w:p w14:paraId="3C38FFB6"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lang w:val="en-US"/>
        </w:rPr>
        <w:t xml:space="preserve"> </w:t>
      </w:r>
      <w:r w:rsidRPr="008162E6">
        <w:rPr>
          <w:rFonts w:ascii="Times New Roman" w:hAnsi="Times New Roman" w:cs="Times New Roman"/>
          <w:color w:val="000000" w:themeColor="text1"/>
          <w:sz w:val="24"/>
          <w:szCs w:val="24"/>
        </w:rPr>
        <w:t xml:space="preserve">58. </w:t>
      </w:r>
      <w:proofErr w:type="spellStart"/>
      <w:r w:rsidRPr="008162E6">
        <w:rPr>
          <w:rFonts w:ascii="Times New Roman" w:hAnsi="Times New Roman" w:cs="Times New Roman"/>
          <w:color w:val="000000" w:themeColor="text1"/>
          <w:sz w:val="24"/>
          <w:szCs w:val="24"/>
        </w:rPr>
        <w:t>Макушкин</w:t>
      </w:r>
      <w:proofErr w:type="spellEnd"/>
      <w:r w:rsidRPr="008162E6">
        <w:rPr>
          <w:rFonts w:ascii="Times New Roman" w:hAnsi="Times New Roman" w:cs="Times New Roman"/>
          <w:color w:val="000000" w:themeColor="text1"/>
          <w:sz w:val="24"/>
          <w:szCs w:val="24"/>
        </w:rPr>
        <w:t xml:space="preserve"> Е.В., Макаров И.В., Пашковский В.Э. Распространенность аутизма: подлинная и мнимая // Журнал неврологии и психиатрии им. С.С. Корсакова. – 2019. – № 2. – С. 80-86. </w:t>
      </w:r>
    </w:p>
    <w:p w14:paraId="71B6C8F3"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rPr>
        <w:t xml:space="preserve">59. </w:t>
      </w:r>
      <w:r w:rsidRPr="008162E6">
        <w:rPr>
          <w:rFonts w:ascii="Times New Roman" w:hAnsi="Times New Roman" w:cs="Times New Roman"/>
          <w:color w:val="000000" w:themeColor="text1"/>
          <w:sz w:val="24"/>
          <w:szCs w:val="24"/>
          <w:lang w:val="en-US"/>
        </w:rPr>
        <w:t>R</w:t>
      </w:r>
      <w:r w:rsidRPr="008162E6">
        <w:rPr>
          <w:rFonts w:ascii="Times New Roman" w:hAnsi="Times New Roman" w:cs="Times New Roman"/>
          <w:color w:val="000000" w:themeColor="text1"/>
          <w:sz w:val="24"/>
          <w:szCs w:val="24"/>
        </w:rPr>
        <w:t>ø</w:t>
      </w:r>
      <w:proofErr w:type="spellStart"/>
      <w:r w:rsidRPr="008162E6">
        <w:rPr>
          <w:rFonts w:ascii="Times New Roman" w:hAnsi="Times New Roman" w:cs="Times New Roman"/>
          <w:color w:val="000000" w:themeColor="text1"/>
          <w:sz w:val="24"/>
          <w:szCs w:val="24"/>
          <w:lang w:val="en-US"/>
        </w:rPr>
        <w:t>dgaard</w:t>
      </w:r>
      <w:proofErr w:type="spellEnd"/>
      <w:r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E</w:t>
      </w:r>
      <w:r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Jensen</w:t>
      </w:r>
      <w:r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K</w:t>
      </w:r>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lang w:val="en-US"/>
        </w:rPr>
        <w:t>Vergnes</w:t>
      </w:r>
      <w:proofErr w:type="spellEnd"/>
      <w:r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J</w:t>
      </w:r>
      <w:r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et</w:t>
      </w:r>
      <w:r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al</w:t>
      </w:r>
      <w:r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 xml:space="preserve">Temporal Changes in Effect Sizes of Studies Comparing Individuals With and Without Autism: A Meta-analysis // Journal of the American Medical Association. Psychiatry. – 2019. – 76 (11). – P. 1124-1132. </w:t>
      </w:r>
    </w:p>
    <w:p w14:paraId="0C47F855"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60. Eisenberg L, </w:t>
      </w:r>
      <w:proofErr w:type="spellStart"/>
      <w:r w:rsidRPr="008162E6">
        <w:rPr>
          <w:rFonts w:ascii="Times New Roman" w:hAnsi="Times New Roman" w:cs="Times New Roman"/>
          <w:color w:val="000000" w:themeColor="text1"/>
          <w:sz w:val="24"/>
          <w:szCs w:val="24"/>
          <w:lang w:val="en-US"/>
        </w:rPr>
        <w:t>Kanner</w:t>
      </w:r>
      <w:proofErr w:type="spellEnd"/>
      <w:r w:rsidRPr="008162E6">
        <w:rPr>
          <w:rFonts w:ascii="Times New Roman" w:hAnsi="Times New Roman" w:cs="Times New Roman"/>
          <w:color w:val="000000" w:themeColor="text1"/>
          <w:sz w:val="24"/>
          <w:szCs w:val="24"/>
          <w:lang w:val="en-US"/>
        </w:rPr>
        <w:t xml:space="preserve">, L. Childhood schizophrenia; symposium, 1955. VI. Early infantile autism, 1943-1955. Am J Orthopsychiatry. 1956. – Vol. 26(3). – P. 556-566. 80 61. Rutter M. Diagnosis and definition of childhood autism. // Journal Autism Child </w:t>
      </w:r>
      <w:proofErr w:type="spellStart"/>
      <w:r w:rsidRPr="008162E6">
        <w:rPr>
          <w:rFonts w:ascii="Times New Roman" w:hAnsi="Times New Roman" w:cs="Times New Roman"/>
          <w:color w:val="000000" w:themeColor="text1"/>
          <w:sz w:val="24"/>
          <w:szCs w:val="24"/>
          <w:lang w:val="en-US"/>
        </w:rPr>
        <w:t>Schizophr</w:t>
      </w:r>
      <w:proofErr w:type="spellEnd"/>
      <w:r w:rsidRPr="008162E6">
        <w:rPr>
          <w:rFonts w:ascii="Times New Roman" w:hAnsi="Times New Roman" w:cs="Times New Roman"/>
          <w:color w:val="000000" w:themeColor="text1"/>
          <w:sz w:val="24"/>
          <w:szCs w:val="24"/>
          <w:lang w:val="en-US"/>
        </w:rPr>
        <w:t>. – 1978, Jun. – 8(2). – P. 139-161.</w:t>
      </w:r>
    </w:p>
    <w:p w14:paraId="400E97A4"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lastRenderedPageBreak/>
        <w:t xml:space="preserve"> 62. Wing L, Potter D. The epidemiology of autistic spectrum disorders: Is the prevalence rising? In: Goldstein S., </w:t>
      </w:r>
      <w:proofErr w:type="spellStart"/>
      <w:r w:rsidRPr="008162E6">
        <w:rPr>
          <w:rFonts w:ascii="Times New Roman" w:hAnsi="Times New Roman" w:cs="Times New Roman"/>
          <w:color w:val="000000" w:themeColor="text1"/>
          <w:sz w:val="24"/>
          <w:szCs w:val="24"/>
          <w:lang w:val="en-US"/>
        </w:rPr>
        <w:t>Naglieri</w:t>
      </w:r>
      <w:proofErr w:type="spellEnd"/>
      <w:r w:rsidRPr="008162E6">
        <w:rPr>
          <w:rFonts w:ascii="Times New Roman" w:hAnsi="Times New Roman" w:cs="Times New Roman"/>
          <w:color w:val="000000" w:themeColor="text1"/>
          <w:sz w:val="24"/>
          <w:szCs w:val="24"/>
          <w:lang w:val="en-US"/>
        </w:rPr>
        <w:t xml:space="preserve"> J.A., </w:t>
      </w:r>
      <w:proofErr w:type="spellStart"/>
      <w:r w:rsidRPr="008162E6">
        <w:rPr>
          <w:rFonts w:ascii="Times New Roman" w:hAnsi="Times New Roman" w:cs="Times New Roman"/>
          <w:color w:val="000000" w:themeColor="text1"/>
          <w:sz w:val="24"/>
          <w:szCs w:val="24"/>
          <w:lang w:val="en-US"/>
        </w:rPr>
        <w:t>Ozonoff</w:t>
      </w:r>
      <w:proofErr w:type="spellEnd"/>
      <w:r w:rsidRPr="008162E6">
        <w:rPr>
          <w:rFonts w:ascii="Times New Roman" w:hAnsi="Times New Roman" w:cs="Times New Roman"/>
          <w:color w:val="000000" w:themeColor="text1"/>
          <w:sz w:val="24"/>
          <w:szCs w:val="24"/>
          <w:lang w:val="en-US"/>
        </w:rPr>
        <w:t xml:space="preserve"> (Eds.</w:t>
      </w:r>
      <w:proofErr w:type="gramStart"/>
      <w:r w:rsidRPr="008162E6">
        <w:rPr>
          <w:rFonts w:ascii="Times New Roman" w:hAnsi="Times New Roman" w:cs="Times New Roman"/>
          <w:color w:val="000000" w:themeColor="text1"/>
          <w:sz w:val="24"/>
          <w:szCs w:val="24"/>
          <w:lang w:val="en-US"/>
        </w:rPr>
        <w:t>).Assessment</w:t>
      </w:r>
      <w:proofErr w:type="gramEnd"/>
      <w:r w:rsidRPr="008162E6">
        <w:rPr>
          <w:rFonts w:ascii="Times New Roman" w:hAnsi="Times New Roman" w:cs="Times New Roman"/>
          <w:color w:val="000000" w:themeColor="text1"/>
          <w:sz w:val="24"/>
          <w:szCs w:val="24"/>
          <w:lang w:val="en-US"/>
        </w:rPr>
        <w:t xml:space="preserve"> of Autism Spectrum Disorders. New York, NY: Guilford Press; 2009. 63. King M, Bearman P. Diagnostic change and the increased prevalence of autism. // Int J Epidemiol. – 2009, Oct – Vol. 38(5). – P. 1224-1234. </w:t>
      </w:r>
    </w:p>
    <w:p w14:paraId="0ADC425A"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64. </w:t>
      </w:r>
      <w:proofErr w:type="spellStart"/>
      <w:r w:rsidRPr="008162E6">
        <w:rPr>
          <w:rFonts w:ascii="Times New Roman" w:hAnsi="Times New Roman" w:cs="Times New Roman"/>
          <w:color w:val="000000" w:themeColor="text1"/>
          <w:sz w:val="24"/>
          <w:szCs w:val="24"/>
        </w:rPr>
        <w:t>Тиганов</w:t>
      </w:r>
      <w:proofErr w:type="spellEnd"/>
      <w:r w:rsidRPr="008162E6">
        <w:rPr>
          <w:rFonts w:ascii="Times New Roman" w:hAnsi="Times New Roman" w:cs="Times New Roman"/>
          <w:color w:val="000000" w:themeColor="text1"/>
          <w:sz w:val="24"/>
          <w:szCs w:val="24"/>
        </w:rPr>
        <w:t xml:space="preserve"> А.С., </w:t>
      </w:r>
      <w:proofErr w:type="spellStart"/>
      <w:r w:rsidRPr="008162E6">
        <w:rPr>
          <w:rFonts w:ascii="Times New Roman" w:hAnsi="Times New Roman" w:cs="Times New Roman"/>
          <w:color w:val="000000" w:themeColor="text1"/>
          <w:sz w:val="24"/>
          <w:szCs w:val="24"/>
        </w:rPr>
        <w:t>Башина</w:t>
      </w:r>
      <w:proofErr w:type="spellEnd"/>
      <w:r w:rsidRPr="008162E6">
        <w:rPr>
          <w:rFonts w:ascii="Times New Roman" w:hAnsi="Times New Roman" w:cs="Times New Roman"/>
          <w:color w:val="000000" w:themeColor="text1"/>
          <w:sz w:val="24"/>
          <w:szCs w:val="24"/>
        </w:rPr>
        <w:t xml:space="preserve"> В.М. Современные подходы к пониманию аутизма в детстве // Журнал неврологии и психиатрии. – 2005. – Т. 105 (8). – С. 4-13. 65. </w:t>
      </w:r>
      <w:proofErr w:type="spellStart"/>
      <w:r w:rsidRPr="008162E6">
        <w:rPr>
          <w:rFonts w:ascii="Times New Roman" w:hAnsi="Times New Roman" w:cs="Times New Roman"/>
          <w:color w:val="000000" w:themeColor="text1"/>
          <w:sz w:val="24"/>
          <w:szCs w:val="24"/>
        </w:rPr>
        <w:t>Симашкова</w:t>
      </w:r>
      <w:proofErr w:type="spellEnd"/>
      <w:r w:rsidRPr="008162E6">
        <w:rPr>
          <w:rFonts w:ascii="Times New Roman" w:hAnsi="Times New Roman" w:cs="Times New Roman"/>
          <w:color w:val="000000" w:themeColor="text1"/>
          <w:sz w:val="24"/>
          <w:szCs w:val="24"/>
        </w:rPr>
        <w:t xml:space="preserve"> Н.В. Расстройства аутистического спектра. В кн.: Расстройства аутистического спектра у детей. Под ред. </w:t>
      </w:r>
      <w:proofErr w:type="spellStart"/>
      <w:r w:rsidRPr="008162E6">
        <w:rPr>
          <w:rFonts w:ascii="Times New Roman" w:hAnsi="Times New Roman" w:cs="Times New Roman"/>
          <w:color w:val="000000" w:themeColor="text1"/>
          <w:sz w:val="24"/>
          <w:szCs w:val="24"/>
        </w:rPr>
        <w:t>Симашковой</w:t>
      </w:r>
      <w:proofErr w:type="spellEnd"/>
      <w:r w:rsidRPr="008162E6">
        <w:rPr>
          <w:rFonts w:ascii="Times New Roman" w:hAnsi="Times New Roman" w:cs="Times New Roman"/>
          <w:color w:val="000000" w:themeColor="text1"/>
          <w:sz w:val="24"/>
          <w:szCs w:val="24"/>
        </w:rPr>
        <w:t xml:space="preserve"> Н.В. – М.: Авторская академия, 2013.</w:t>
      </w:r>
    </w:p>
    <w:p w14:paraId="3EEA2D05"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66. </w:t>
      </w:r>
      <w:proofErr w:type="spellStart"/>
      <w:r w:rsidRPr="008162E6">
        <w:rPr>
          <w:rFonts w:ascii="Times New Roman" w:hAnsi="Times New Roman" w:cs="Times New Roman"/>
          <w:color w:val="000000" w:themeColor="text1"/>
          <w:sz w:val="24"/>
          <w:szCs w:val="24"/>
        </w:rPr>
        <w:t>Симашкова</w:t>
      </w:r>
      <w:proofErr w:type="spellEnd"/>
      <w:r w:rsidRPr="008162E6">
        <w:rPr>
          <w:rFonts w:ascii="Times New Roman" w:hAnsi="Times New Roman" w:cs="Times New Roman"/>
          <w:color w:val="000000" w:themeColor="text1"/>
          <w:sz w:val="24"/>
          <w:szCs w:val="24"/>
        </w:rPr>
        <w:t xml:space="preserve"> Н.В., Якупова Л.П. Тяжелые формы атипичного аутизма в детском возрасте // Аутизм и нарушения развития. – 2008. – Т. 6 (1). – C. 1-22.</w:t>
      </w:r>
    </w:p>
    <w:p w14:paraId="38CDE6BE"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67. Воронков Б.В., Рубина Л.П., Макаров И.В. Детский аутизм и смысловая наполненность термина «расстройства аутистического спектра» // Психиатрия и </w:t>
      </w:r>
      <w:proofErr w:type="spellStart"/>
      <w:r w:rsidRPr="008162E6">
        <w:rPr>
          <w:rFonts w:ascii="Times New Roman" w:hAnsi="Times New Roman" w:cs="Times New Roman"/>
          <w:color w:val="000000" w:themeColor="text1"/>
          <w:sz w:val="24"/>
          <w:szCs w:val="24"/>
        </w:rPr>
        <w:t>психофармакотерапия</w:t>
      </w:r>
      <w:proofErr w:type="spellEnd"/>
      <w:r w:rsidRPr="008162E6">
        <w:rPr>
          <w:rFonts w:ascii="Times New Roman" w:hAnsi="Times New Roman" w:cs="Times New Roman"/>
          <w:color w:val="000000" w:themeColor="text1"/>
          <w:sz w:val="24"/>
          <w:szCs w:val="24"/>
        </w:rPr>
        <w:t xml:space="preserve"> им. П.Б. Ганнушкина. – 2017. – Т. 19(1). – С. 62-64. </w:t>
      </w:r>
    </w:p>
    <w:p w14:paraId="4E19DD44"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rPr>
        <w:t xml:space="preserve">68. </w:t>
      </w:r>
      <w:proofErr w:type="spellStart"/>
      <w:r w:rsidRPr="008162E6">
        <w:rPr>
          <w:rFonts w:ascii="Times New Roman" w:hAnsi="Times New Roman" w:cs="Times New Roman"/>
          <w:color w:val="000000" w:themeColor="text1"/>
          <w:sz w:val="24"/>
          <w:szCs w:val="24"/>
          <w:lang w:val="en-US"/>
        </w:rPr>
        <w:t>Maenner</w:t>
      </w:r>
      <w:proofErr w:type="spellEnd"/>
      <w:r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M</w:t>
      </w:r>
      <w:r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lang w:val="en-US"/>
        </w:rPr>
        <w:t>J</w:t>
      </w:r>
      <w:r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Shaw</w:t>
      </w:r>
      <w:r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K</w:t>
      </w:r>
      <w:r w:rsidRPr="008162E6">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lang w:val="en-US"/>
        </w:rPr>
        <w:t>A</w:t>
      </w:r>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lang w:val="en-US"/>
        </w:rPr>
        <w:t>Baio</w:t>
      </w:r>
      <w:proofErr w:type="spellEnd"/>
      <w:r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J</w:t>
      </w:r>
      <w:r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et</w:t>
      </w:r>
      <w:r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al</w:t>
      </w:r>
      <w:r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 xml:space="preserve">Prevalence of Autism Spectrum Disorder Among Children Aged 8 Years – Autism and Developmental Disabilities Monitoring Network, 11 Sites, United States, 2016 // MMWR </w:t>
      </w:r>
      <w:proofErr w:type="spellStart"/>
      <w:r w:rsidRPr="008162E6">
        <w:rPr>
          <w:rFonts w:ascii="Times New Roman" w:hAnsi="Times New Roman" w:cs="Times New Roman"/>
          <w:color w:val="000000" w:themeColor="text1"/>
          <w:sz w:val="24"/>
          <w:szCs w:val="24"/>
          <w:lang w:val="en-US"/>
        </w:rPr>
        <w:t>Surveill</w:t>
      </w:r>
      <w:proofErr w:type="spellEnd"/>
      <w:r w:rsidRPr="008162E6">
        <w:rPr>
          <w:rFonts w:ascii="Times New Roman" w:hAnsi="Times New Roman" w:cs="Times New Roman"/>
          <w:color w:val="000000" w:themeColor="text1"/>
          <w:sz w:val="24"/>
          <w:szCs w:val="24"/>
          <w:lang w:val="en-US"/>
        </w:rPr>
        <w:t xml:space="preserve"> </w:t>
      </w:r>
      <w:proofErr w:type="spellStart"/>
      <w:r w:rsidRPr="008162E6">
        <w:rPr>
          <w:rFonts w:ascii="Times New Roman" w:hAnsi="Times New Roman" w:cs="Times New Roman"/>
          <w:color w:val="000000" w:themeColor="text1"/>
          <w:sz w:val="24"/>
          <w:szCs w:val="24"/>
          <w:lang w:val="en-US"/>
        </w:rPr>
        <w:t>Summ</w:t>
      </w:r>
      <w:proofErr w:type="spellEnd"/>
      <w:r w:rsidRPr="008162E6">
        <w:rPr>
          <w:rFonts w:ascii="Times New Roman" w:hAnsi="Times New Roman" w:cs="Times New Roman"/>
          <w:color w:val="000000" w:themeColor="text1"/>
          <w:sz w:val="24"/>
          <w:szCs w:val="24"/>
          <w:lang w:val="en-US"/>
        </w:rPr>
        <w:t xml:space="preserve">. – 2020. – № 69 (4). – P. 1-12. </w:t>
      </w:r>
    </w:p>
    <w:p w14:paraId="514A562A"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69. Shaw K.A., </w:t>
      </w:r>
      <w:proofErr w:type="spellStart"/>
      <w:r w:rsidRPr="008162E6">
        <w:rPr>
          <w:rFonts w:ascii="Times New Roman" w:hAnsi="Times New Roman" w:cs="Times New Roman"/>
          <w:color w:val="000000" w:themeColor="text1"/>
          <w:sz w:val="24"/>
          <w:szCs w:val="24"/>
          <w:lang w:val="en-US"/>
        </w:rPr>
        <w:t>Maenner</w:t>
      </w:r>
      <w:proofErr w:type="spellEnd"/>
      <w:r w:rsidRPr="008162E6">
        <w:rPr>
          <w:rFonts w:ascii="Times New Roman" w:hAnsi="Times New Roman" w:cs="Times New Roman"/>
          <w:color w:val="000000" w:themeColor="text1"/>
          <w:sz w:val="24"/>
          <w:szCs w:val="24"/>
          <w:lang w:val="en-US"/>
        </w:rPr>
        <w:t xml:space="preserve"> M.J., </w:t>
      </w:r>
      <w:proofErr w:type="spellStart"/>
      <w:r w:rsidRPr="008162E6">
        <w:rPr>
          <w:rFonts w:ascii="Times New Roman" w:hAnsi="Times New Roman" w:cs="Times New Roman"/>
          <w:color w:val="000000" w:themeColor="text1"/>
          <w:sz w:val="24"/>
          <w:szCs w:val="24"/>
          <w:lang w:val="en-US"/>
        </w:rPr>
        <w:t>Baio</w:t>
      </w:r>
      <w:proofErr w:type="spellEnd"/>
      <w:r w:rsidRPr="008162E6">
        <w:rPr>
          <w:rFonts w:ascii="Times New Roman" w:hAnsi="Times New Roman" w:cs="Times New Roman"/>
          <w:color w:val="000000" w:themeColor="text1"/>
          <w:sz w:val="24"/>
          <w:szCs w:val="24"/>
          <w:lang w:val="en-US"/>
        </w:rPr>
        <w:t xml:space="preserve"> J. et al. Early Identification of Autism Spectrum Disorder Among Children Aged 4 Years – Early Autism and Developmental Disabilities Monitoring Network, Six Sites, United States, 2016 // MMWR </w:t>
      </w:r>
      <w:proofErr w:type="spellStart"/>
      <w:r w:rsidRPr="008162E6">
        <w:rPr>
          <w:rFonts w:ascii="Times New Roman" w:hAnsi="Times New Roman" w:cs="Times New Roman"/>
          <w:color w:val="000000" w:themeColor="text1"/>
          <w:sz w:val="24"/>
          <w:szCs w:val="24"/>
          <w:lang w:val="en-US"/>
        </w:rPr>
        <w:t>Surveill</w:t>
      </w:r>
      <w:proofErr w:type="spellEnd"/>
      <w:r w:rsidRPr="008162E6">
        <w:rPr>
          <w:rFonts w:ascii="Times New Roman" w:hAnsi="Times New Roman" w:cs="Times New Roman"/>
          <w:color w:val="000000" w:themeColor="text1"/>
          <w:sz w:val="24"/>
          <w:szCs w:val="24"/>
          <w:lang w:val="en-US"/>
        </w:rPr>
        <w:t xml:space="preserve"> </w:t>
      </w:r>
      <w:proofErr w:type="spellStart"/>
      <w:r w:rsidRPr="008162E6">
        <w:rPr>
          <w:rFonts w:ascii="Times New Roman" w:hAnsi="Times New Roman" w:cs="Times New Roman"/>
          <w:color w:val="000000" w:themeColor="text1"/>
          <w:sz w:val="24"/>
          <w:szCs w:val="24"/>
          <w:lang w:val="en-US"/>
        </w:rPr>
        <w:t>Summ</w:t>
      </w:r>
      <w:proofErr w:type="spellEnd"/>
      <w:r w:rsidRPr="008162E6">
        <w:rPr>
          <w:rFonts w:ascii="Times New Roman" w:hAnsi="Times New Roman" w:cs="Times New Roman"/>
          <w:color w:val="000000" w:themeColor="text1"/>
          <w:sz w:val="24"/>
          <w:szCs w:val="24"/>
          <w:lang w:val="en-US"/>
        </w:rPr>
        <w:t xml:space="preserve">. – 2020. – № 69 (3). – P.1-11. </w:t>
      </w:r>
    </w:p>
    <w:p w14:paraId="2BD868A5"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70. Kogan M.D., </w:t>
      </w:r>
      <w:proofErr w:type="spellStart"/>
      <w:r w:rsidRPr="008162E6">
        <w:rPr>
          <w:rFonts w:ascii="Times New Roman" w:hAnsi="Times New Roman" w:cs="Times New Roman"/>
          <w:color w:val="000000" w:themeColor="text1"/>
          <w:sz w:val="24"/>
          <w:szCs w:val="24"/>
          <w:lang w:val="en-US"/>
        </w:rPr>
        <w:t>Vladutiu</w:t>
      </w:r>
      <w:proofErr w:type="spellEnd"/>
      <w:r w:rsidRPr="008162E6">
        <w:rPr>
          <w:rFonts w:ascii="Times New Roman" w:hAnsi="Times New Roman" w:cs="Times New Roman"/>
          <w:color w:val="000000" w:themeColor="text1"/>
          <w:sz w:val="24"/>
          <w:szCs w:val="24"/>
          <w:lang w:val="en-US"/>
        </w:rPr>
        <w:t xml:space="preserve"> C.J., </w:t>
      </w:r>
      <w:proofErr w:type="spellStart"/>
      <w:r w:rsidRPr="008162E6">
        <w:rPr>
          <w:rFonts w:ascii="Times New Roman" w:hAnsi="Times New Roman" w:cs="Times New Roman"/>
          <w:color w:val="000000" w:themeColor="text1"/>
          <w:sz w:val="24"/>
          <w:szCs w:val="24"/>
          <w:lang w:val="en-US"/>
        </w:rPr>
        <w:t>Schieve</w:t>
      </w:r>
      <w:proofErr w:type="spellEnd"/>
      <w:r w:rsidRPr="008162E6">
        <w:rPr>
          <w:rFonts w:ascii="Times New Roman" w:hAnsi="Times New Roman" w:cs="Times New Roman"/>
          <w:color w:val="000000" w:themeColor="text1"/>
          <w:sz w:val="24"/>
          <w:szCs w:val="24"/>
          <w:lang w:val="en-US"/>
        </w:rPr>
        <w:t xml:space="preserve"> L.A. et al. The Prevalence of </w:t>
      </w:r>
      <w:proofErr w:type="spellStart"/>
      <w:r w:rsidRPr="008162E6">
        <w:rPr>
          <w:rFonts w:ascii="Times New Roman" w:hAnsi="Times New Roman" w:cs="Times New Roman"/>
          <w:color w:val="000000" w:themeColor="text1"/>
          <w:sz w:val="24"/>
          <w:szCs w:val="24"/>
          <w:lang w:val="en-US"/>
        </w:rPr>
        <w:t>ParentReported</w:t>
      </w:r>
      <w:proofErr w:type="spellEnd"/>
      <w:r w:rsidRPr="008162E6">
        <w:rPr>
          <w:rFonts w:ascii="Times New Roman" w:hAnsi="Times New Roman" w:cs="Times New Roman"/>
          <w:color w:val="000000" w:themeColor="text1"/>
          <w:sz w:val="24"/>
          <w:szCs w:val="24"/>
          <w:lang w:val="en-US"/>
        </w:rPr>
        <w:t xml:space="preserve"> Autism Spectrum Disorder Among US Children // Pediatrics. – 2018. – № 142 (6). – e20174161. </w:t>
      </w:r>
    </w:p>
    <w:p w14:paraId="28333E2F"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71. </w:t>
      </w:r>
      <w:proofErr w:type="spellStart"/>
      <w:r w:rsidRPr="008162E6">
        <w:rPr>
          <w:rFonts w:ascii="Times New Roman" w:hAnsi="Times New Roman" w:cs="Times New Roman"/>
          <w:color w:val="000000" w:themeColor="text1"/>
          <w:sz w:val="24"/>
          <w:szCs w:val="24"/>
          <w:lang w:val="en-US"/>
        </w:rPr>
        <w:t>Zablotsky</w:t>
      </w:r>
      <w:proofErr w:type="spellEnd"/>
      <w:r w:rsidRPr="008162E6">
        <w:rPr>
          <w:rFonts w:ascii="Times New Roman" w:hAnsi="Times New Roman" w:cs="Times New Roman"/>
          <w:color w:val="000000" w:themeColor="text1"/>
          <w:sz w:val="24"/>
          <w:szCs w:val="24"/>
          <w:lang w:val="en-US"/>
        </w:rPr>
        <w:t xml:space="preserve"> B., Black L.I., Blumberg S.J. Estimated prevalence of children with diagnosed developmental disabilities in the United States, 2014-2016 // NCHS Data Brief. 2017. – № 291. – P. 1-8. </w:t>
      </w:r>
    </w:p>
    <w:p w14:paraId="50E56C69"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72. Taylor B., </w:t>
      </w:r>
      <w:proofErr w:type="spellStart"/>
      <w:r w:rsidRPr="008162E6">
        <w:rPr>
          <w:rFonts w:ascii="Times New Roman" w:hAnsi="Times New Roman" w:cs="Times New Roman"/>
          <w:color w:val="000000" w:themeColor="text1"/>
          <w:sz w:val="24"/>
          <w:szCs w:val="24"/>
          <w:lang w:val="en-US"/>
        </w:rPr>
        <w:t>Jick</w:t>
      </w:r>
      <w:proofErr w:type="spellEnd"/>
      <w:r w:rsidRPr="008162E6">
        <w:rPr>
          <w:rFonts w:ascii="Times New Roman" w:hAnsi="Times New Roman" w:cs="Times New Roman"/>
          <w:color w:val="000000" w:themeColor="text1"/>
          <w:sz w:val="24"/>
          <w:szCs w:val="24"/>
          <w:lang w:val="en-US"/>
        </w:rPr>
        <w:t xml:space="preserve"> H., </w:t>
      </w:r>
      <w:proofErr w:type="spellStart"/>
      <w:r w:rsidRPr="008162E6">
        <w:rPr>
          <w:rFonts w:ascii="Times New Roman" w:hAnsi="Times New Roman" w:cs="Times New Roman"/>
          <w:color w:val="000000" w:themeColor="text1"/>
          <w:sz w:val="24"/>
          <w:szCs w:val="24"/>
          <w:lang w:val="en-US"/>
        </w:rPr>
        <w:t>Maclaughlin</w:t>
      </w:r>
      <w:proofErr w:type="spellEnd"/>
      <w:r w:rsidRPr="008162E6">
        <w:rPr>
          <w:rFonts w:ascii="Times New Roman" w:hAnsi="Times New Roman" w:cs="Times New Roman"/>
          <w:color w:val="000000" w:themeColor="text1"/>
          <w:sz w:val="24"/>
          <w:szCs w:val="24"/>
          <w:lang w:val="en-US"/>
        </w:rPr>
        <w:t xml:space="preserve"> D. Prevalence and incidence rates of autism in the UK: time trend from 2004-2010 in children aged 8 years // BMJ Open. – 2013. – Vol. 16. – 3 (10). </w:t>
      </w:r>
      <w:proofErr w:type="gramStart"/>
      <w:r w:rsidRPr="008162E6">
        <w:rPr>
          <w:rFonts w:ascii="Times New Roman" w:hAnsi="Times New Roman" w:cs="Times New Roman"/>
          <w:color w:val="000000" w:themeColor="text1"/>
          <w:sz w:val="24"/>
          <w:szCs w:val="24"/>
          <w:lang w:val="en-US"/>
        </w:rPr>
        <w:t>– :e</w:t>
      </w:r>
      <w:proofErr w:type="gramEnd"/>
      <w:r w:rsidRPr="008162E6">
        <w:rPr>
          <w:rFonts w:ascii="Times New Roman" w:hAnsi="Times New Roman" w:cs="Times New Roman"/>
          <w:color w:val="000000" w:themeColor="text1"/>
          <w:sz w:val="24"/>
          <w:szCs w:val="24"/>
          <w:lang w:val="en-US"/>
        </w:rPr>
        <w:t xml:space="preserve">003219. </w:t>
      </w:r>
    </w:p>
    <w:p w14:paraId="0C7CE219"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73. </w:t>
      </w:r>
      <w:proofErr w:type="spellStart"/>
      <w:r w:rsidRPr="008162E6">
        <w:rPr>
          <w:rFonts w:ascii="Times New Roman" w:hAnsi="Times New Roman" w:cs="Times New Roman"/>
          <w:color w:val="000000" w:themeColor="text1"/>
          <w:sz w:val="24"/>
          <w:szCs w:val="24"/>
          <w:lang w:val="en-US"/>
        </w:rPr>
        <w:t>Simashkova</w:t>
      </w:r>
      <w:proofErr w:type="spellEnd"/>
      <w:r w:rsidRPr="008162E6">
        <w:rPr>
          <w:rFonts w:ascii="Times New Roman" w:hAnsi="Times New Roman" w:cs="Times New Roman"/>
          <w:color w:val="000000" w:themeColor="text1"/>
          <w:sz w:val="24"/>
          <w:szCs w:val="24"/>
          <w:lang w:val="en-US"/>
        </w:rPr>
        <w:t xml:space="preserve"> N., Ivanov M., </w:t>
      </w:r>
      <w:proofErr w:type="spellStart"/>
      <w:r w:rsidRPr="008162E6">
        <w:rPr>
          <w:rFonts w:ascii="Times New Roman" w:hAnsi="Times New Roman" w:cs="Times New Roman"/>
          <w:color w:val="000000" w:themeColor="text1"/>
          <w:sz w:val="24"/>
          <w:szCs w:val="24"/>
          <w:lang w:val="en-US"/>
        </w:rPr>
        <w:t>Kozlovskaya</w:t>
      </w:r>
      <w:proofErr w:type="spellEnd"/>
      <w:r w:rsidRPr="008162E6">
        <w:rPr>
          <w:rFonts w:ascii="Times New Roman" w:hAnsi="Times New Roman" w:cs="Times New Roman"/>
          <w:color w:val="000000" w:themeColor="text1"/>
          <w:sz w:val="24"/>
          <w:szCs w:val="24"/>
          <w:lang w:val="en-US"/>
        </w:rPr>
        <w:t xml:space="preserve"> G. et al. Total screening of the risk of developing mental illness of young children in primary health care in Russia (data 2017) // European Psychiatry. – 2019. – Vol. 56 (51). – S 54.</w:t>
      </w:r>
    </w:p>
    <w:p w14:paraId="2DFA866A"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lang w:val="en-US"/>
        </w:rPr>
        <w:t xml:space="preserve"> </w:t>
      </w:r>
      <w:r w:rsidRPr="008162E6">
        <w:rPr>
          <w:rFonts w:ascii="Times New Roman" w:hAnsi="Times New Roman" w:cs="Times New Roman"/>
          <w:color w:val="000000" w:themeColor="text1"/>
          <w:sz w:val="24"/>
          <w:szCs w:val="24"/>
        </w:rPr>
        <w:t xml:space="preserve">74. Иванов М.В., </w:t>
      </w:r>
      <w:proofErr w:type="spellStart"/>
      <w:r w:rsidRPr="008162E6">
        <w:rPr>
          <w:rFonts w:ascii="Times New Roman" w:hAnsi="Times New Roman" w:cs="Times New Roman"/>
          <w:color w:val="000000" w:themeColor="text1"/>
          <w:sz w:val="24"/>
          <w:szCs w:val="24"/>
        </w:rPr>
        <w:t>Симашкова</w:t>
      </w:r>
      <w:proofErr w:type="spellEnd"/>
      <w:r w:rsidRPr="008162E6">
        <w:rPr>
          <w:rFonts w:ascii="Times New Roman" w:hAnsi="Times New Roman" w:cs="Times New Roman"/>
          <w:color w:val="000000" w:themeColor="text1"/>
          <w:sz w:val="24"/>
          <w:szCs w:val="24"/>
        </w:rPr>
        <w:t xml:space="preserve"> Н.В., Козловская Г.В., </w:t>
      </w:r>
      <w:proofErr w:type="spellStart"/>
      <w:r w:rsidRPr="008162E6">
        <w:rPr>
          <w:rFonts w:ascii="Times New Roman" w:hAnsi="Times New Roman" w:cs="Times New Roman"/>
          <w:color w:val="000000" w:themeColor="text1"/>
          <w:sz w:val="24"/>
          <w:szCs w:val="24"/>
        </w:rPr>
        <w:t>Макушкин</w:t>
      </w:r>
      <w:proofErr w:type="spellEnd"/>
      <w:r w:rsidRPr="008162E6">
        <w:rPr>
          <w:rFonts w:ascii="Times New Roman" w:hAnsi="Times New Roman" w:cs="Times New Roman"/>
          <w:color w:val="000000" w:themeColor="text1"/>
          <w:sz w:val="24"/>
          <w:szCs w:val="24"/>
        </w:rPr>
        <w:t xml:space="preserve"> Е.В. Эпидемиология риска возникновения расстройств аутистического спектра у детей 16-24 месяцев жизни (данные по России за 2015-2016 гг.) // Журнал неврологии и психиатрии им. С.С. Корсакова. Спецвыпуски. – 2018. – Т. 118 (5). – С. 12-19. </w:t>
      </w:r>
    </w:p>
    <w:p w14:paraId="7F036639"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75. Всемирная организация здравоохранения. Шестьдесят седьмая сессии Всемирной ассамблеи здравоохранения. A67/17. Пункт 13.4 предварительной повестки дня 21 марта 2014 г. Комплексные и согласованные усилия по ведению расстройств аутистического спектра. </w:t>
      </w:r>
    </w:p>
    <w:p w14:paraId="4075911E"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76. </w:t>
      </w:r>
      <w:proofErr w:type="spellStart"/>
      <w:r w:rsidRPr="008162E6">
        <w:rPr>
          <w:rFonts w:ascii="Times New Roman" w:hAnsi="Times New Roman" w:cs="Times New Roman"/>
          <w:color w:val="000000" w:themeColor="text1"/>
          <w:sz w:val="24"/>
          <w:szCs w:val="24"/>
        </w:rPr>
        <w:t>Макушкин</w:t>
      </w:r>
      <w:proofErr w:type="spellEnd"/>
      <w:r w:rsidRPr="008162E6">
        <w:rPr>
          <w:rFonts w:ascii="Times New Roman" w:hAnsi="Times New Roman" w:cs="Times New Roman"/>
          <w:color w:val="000000" w:themeColor="text1"/>
          <w:sz w:val="24"/>
          <w:szCs w:val="24"/>
        </w:rPr>
        <w:t xml:space="preserve"> Е.В., </w:t>
      </w:r>
      <w:proofErr w:type="spellStart"/>
      <w:r w:rsidRPr="008162E6">
        <w:rPr>
          <w:rFonts w:ascii="Times New Roman" w:hAnsi="Times New Roman" w:cs="Times New Roman"/>
          <w:color w:val="000000" w:themeColor="text1"/>
          <w:sz w:val="24"/>
          <w:szCs w:val="24"/>
        </w:rPr>
        <w:t>Демчева</w:t>
      </w:r>
      <w:proofErr w:type="spellEnd"/>
      <w:r w:rsidRPr="008162E6">
        <w:rPr>
          <w:rFonts w:ascii="Times New Roman" w:hAnsi="Times New Roman" w:cs="Times New Roman"/>
          <w:color w:val="000000" w:themeColor="text1"/>
          <w:sz w:val="24"/>
          <w:szCs w:val="24"/>
        </w:rPr>
        <w:t xml:space="preserve"> Н.К. Динамика и сравнительный анализ детской и подростковой заболеваемости психическими расстройствами в Российской Федерации в 2000–2018 годах // Российский психиатрический журнал. – 2019. – № 4. – С. 4-15. </w:t>
      </w:r>
    </w:p>
    <w:p w14:paraId="794D01D7"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77. Куприянова Т.А., Корень Е.В., </w:t>
      </w:r>
      <w:proofErr w:type="spellStart"/>
      <w:r w:rsidRPr="008162E6">
        <w:rPr>
          <w:rFonts w:ascii="Times New Roman" w:hAnsi="Times New Roman" w:cs="Times New Roman"/>
          <w:color w:val="000000" w:themeColor="text1"/>
          <w:sz w:val="24"/>
          <w:szCs w:val="24"/>
        </w:rPr>
        <w:t>Датуашвили</w:t>
      </w:r>
      <w:proofErr w:type="spellEnd"/>
      <w:r w:rsidRPr="008162E6">
        <w:rPr>
          <w:rFonts w:ascii="Times New Roman" w:hAnsi="Times New Roman" w:cs="Times New Roman"/>
          <w:color w:val="000000" w:themeColor="text1"/>
          <w:sz w:val="24"/>
          <w:szCs w:val="24"/>
        </w:rPr>
        <w:t xml:space="preserve"> М.Т., Корнева М.Ю., </w:t>
      </w:r>
      <w:proofErr w:type="spellStart"/>
      <w:r w:rsidRPr="008162E6">
        <w:rPr>
          <w:rFonts w:ascii="Times New Roman" w:hAnsi="Times New Roman" w:cs="Times New Roman"/>
          <w:color w:val="000000" w:themeColor="text1"/>
          <w:sz w:val="24"/>
          <w:szCs w:val="24"/>
        </w:rPr>
        <w:t>Красов</w:t>
      </w:r>
      <w:proofErr w:type="spellEnd"/>
      <w:r w:rsidRPr="008162E6">
        <w:rPr>
          <w:rFonts w:ascii="Times New Roman" w:hAnsi="Times New Roman" w:cs="Times New Roman"/>
          <w:color w:val="000000" w:themeColor="text1"/>
          <w:sz w:val="24"/>
          <w:szCs w:val="24"/>
        </w:rPr>
        <w:t xml:space="preserve"> В.А. Динамика показателей госпитализации детей с расстройствами аутистического спектра в детском психиатрическом стационаре // Социальная и клиническая психиатрия. – 2019. – Т. 29 (1). – С. 40-44. </w:t>
      </w:r>
    </w:p>
    <w:p w14:paraId="1A4C7C0F"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78. </w:t>
      </w:r>
      <w:proofErr w:type="spellStart"/>
      <w:r w:rsidRPr="008162E6">
        <w:rPr>
          <w:rFonts w:ascii="Times New Roman" w:hAnsi="Times New Roman" w:cs="Times New Roman"/>
          <w:color w:val="000000" w:themeColor="text1"/>
          <w:sz w:val="24"/>
          <w:szCs w:val="24"/>
          <w:lang w:val="en-US"/>
        </w:rPr>
        <w:t>Zablotsky</w:t>
      </w:r>
      <w:proofErr w:type="spellEnd"/>
      <w:r w:rsidRPr="008162E6">
        <w:rPr>
          <w:rFonts w:ascii="Times New Roman" w:hAnsi="Times New Roman" w:cs="Times New Roman"/>
          <w:color w:val="000000" w:themeColor="text1"/>
          <w:sz w:val="24"/>
          <w:szCs w:val="24"/>
          <w:lang w:val="en-US"/>
        </w:rPr>
        <w:t xml:space="preserve"> B., Black L.I., </w:t>
      </w:r>
      <w:proofErr w:type="spellStart"/>
      <w:r w:rsidRPr="008162E6">
        <w:rPr>
          <w:rFonts w:ascii="Times New Roman" w:hAnsi="Times New Roman" w:cs="Times New Roman"/>
          <w:color w:val="000000" w:themeColor="text1"/>
          <w:sz w:val="24"/>
          <w:szCs w:val="24"/>
          <w:lang w:val="en-US"/>
        </w:rPr>
        <w:t>Maenner</w:t>
      </w:r>
      <w:proofErr w:type="spellEnd"/>
      <w:r w:rsidRPr="008162E6">
        <w:rPr>
          <w:rFonts w:ascii="Times New Roman" w:hAnsi="Times New Roman" w:cs="Times New Roman"/>
          <w:color w:val="000000" w:themeColor="text1"/>
          <w:sz w:val="24"/>
          <w:szCs w:val="24"/>
          <w:lang w:val="en-US"/>
        </w:rPr>
        <w:t xml:space="preserve"> M.J. et al. Prevalence and Trends of Developmental Disabilities among Children in the United States: 2009-2017 // Pediatrics. – 2019, Oct – Vol. 144 (4).</w:t>
      </w:r>
    </w:p>
    <w:p w14:paraId="0340151C"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 79. </w:t>
      </w:r>
      <w:proofErr w:type="spellStart"/>
      <w:r w:rsidRPr="008162E6">
        <w:rPr>
          <w:rFonts w:ascii="Times New Roman" w:hAnsi="Times New Roman" w:cs="Times New Roman"/>
          <w:color w:val="000000" w:themeColor="text1"/>
          <w:sz w:val="24"/>
          <w:szCs w:val="24"/>
          <w:lang w:val="en-US"/>
        </w:rPr>
        <w:t>Brugha</w:t>
      </w:r>
      <w:proofErr w:type="spellEnd"/>
      <w:r w:rsidRPr="008162E6">
        <w:rPr>
          <w:rFonts w:ascii="Times New Roman" w:hAnsi="Times New Roman" w:cs="Times New Roman"/>
          <w:color w:val="000000" w:themeColor="text1"/>
          <w:sz w:val="24"/>
          <w:szCs w:val="24"/>
          <w:lang w:val="en-US"/>
        </w:rPr>
        <w:t xml:space="preserve"> T.S., McManus S., Smith J., Scott F.J., Meltzer H., Purdon S., </w:t>
      </w:r>
      <w:proofErr w:type="spellStart"/>
      <w:r w:rsidRPr="008162E6">
        <w:rPr>
          <w:rFonts w:ascii="Times New Roman" w:hAnsi="Times New Roman" w:cs="Times New Roman"/>
          <w:color w:val="000000" w:themeColor="text1"/>
          <w:sz w:val="24"/>
          <w:szCs w:val="24"/>
          <w:lang w:val="en-US"/>
        </w:rPr>
        <w:t>Berney</w:t>
      </w:r>
      <w:proofErr w:type="spellEnd"/>
      <w:r w:rsidRPr="008162E6">
        <w:rPr>
          <w:rFonts w:ascii="Times New Roman" w:hAnsi="Times New Roman" w:cs="Times New Roman"/>
          <w:color w:val="000000" w:themeColor="text1"/>
          <w:sz w:val="24"/>
          <w:szCs w:val="24"/>
          <w:lang w:val="en-US"/>
        </w:rPr>
        <w:t xml:space="preserve"> T., </w:t>
      </w:r>
      <w:proofErr w:type="spellStart"/>
      <w:r w:rsidRPr="008162E6">
        <w:rPr>
          <w:rFonts w:ascii="Times New Roman" w:hAnsi="Times New Roman" w:cs="Times New Roman"/>
          <w:color w:val="000000" w:themeColor="text1"/>
          <w:sz w:val="24"/>
          <w:szCs w:val="24"/>
          <w:lang w:val="en-US"/>
        </w:rPr>
        <w:t>Tantam</w:t>
      </w:r>
      <w:proofErr w:type="spellEnd"/>
      <w:r w:rsidRPr="008162E6">
        <w:rPr>
          <w:rFonts w:ascii="Times New Roman" w:hAnsi="Times New Roman" w:cs="Times New Roman"/>
          <w:color w:val="000000" w:themeColor="text1"/>
          <w:sz w:val="24"/>
          <w:szCs w:val="24"/>
          <w:lang w:val="en-US"/>
        </w:rPr>
        <w:t xml:space="preserve"> D., Robinson J., Radley J., Bankart J. Validating two survey methods for identifying cases of autism spectrum disorder among adults in the community // Psychological Medicine. – 2012, Mar. – Vol. 42 (3). – P. 647-656</w:t>
      </w:r>
    </w:p>
    <w:p w14:paraId="4C76757D"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lang w:val="en-US"/>
        </w:rPr>
      </w:pPr>
      <w:r w:rsidRPr="008162E6">
        <w:rPr>
          <w:rFonts w:ascii="Times New Roman" w:hAnsi="Times New Roman" w:cs="Times New Roman"/>
          <w:color w:val="000000" w:themeColor="text1"/>
          <w:sz w:val="24"/>
          <w:szCs w:val="24"/>
          <w:lang w:val="en-US"/>
        </w:rPr>
        <w:t xml:space="preserve">. 80. </w:t>
      </w:r>
      <w:proofErr w:type="spellStart"/>
      <w:r w:rsidRPr="008162E6">
        <w:rPr>
          <w:rFonts w:ascii="Times New Roman" w:hAnsi="Times New Roman" w:cs="Times New Roman"/>
          <w:color w:val="000000" w:themeColor="text1"/>
          <w:sz w:val="24"/>
          <w:szCs w:val="24"/>
          <w:lang w:val="en-US"/>
        </w:rPr>
        <w:t>Pinborough</w:t>
      </w:r>
      <w:proofErr w:type="spellEnd"/>
      <w:r w:rsidRPr="008162E6">
        <w:rPr>
          <w:rFonts w:ascii="Times New Roman" w:hAnsi="Times New Roman" w:cs="Times New Roman"/>
          <w:color w:val="000000" w:themeColor="text1"/>
          <w:sz w:val="24"/>
          <w:szCs w:val="24"/>
          <w:lang w:val="en-US"/>
        </w:rPr>
        <w:t xml:space="preserve">-Zimmerman J, </w:t>
      </w:r>
      <w:proofErr w:type="spellStart"/>
      <w:r w:rsidRPr="008162E6">
        <w:rPr>
          <w:rFonts w:ascii="Times New Roman" w:hAnsi="Times New Roman" w:cs="Times New Roman"/>
          <w:color w:val="000000" w:themeColor="text1"/>
          <w:sz w:val="24"/>
          <w:szCs w:val="24"/>
          <w:lang w:val="en-US"/>
        </w:rPr>
        <w:t>Bakian</w:t>
      </w:r>
      <w:proofErr w:type="spellEnd"/>
      <w:r w:rsidRPr="008162E6">
        <w:rPr>
          <w:rFonts w:ascii="Times New Roman" w:hAnsi="Times New Roman" w:cs="Times New Roman"/>
          <w:color w:val="000000" w:themeColor="text1"/>
          <w:sz w:val="24"/>
          <w:szCs w:val="24"/>
          <w:lang w:val="en-US"/>
        </w:rPr>
        <w:t xml:space="preserve"> AV. Just under 1% of adults living in the community in England are estimated to have autism spectrum disorders // Evidence-Based Mental Health. – 2011, Nov. – Vol. 14 (4). – P. 89.</w:t>
      </w:r>
    </w:p>
    <w:p w14:paraId="77861D97"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lang w:val="en-US"/>
        </w:rPr>
        <w:lastRenderedPageBreak/>
        <w:t xml:space="preserve"> 81. Myers J., Chavez A., Hill A.P., Zuckerman K, </w:t>
      </w:r>
      <w:proofErr w:type="spellStart"/>
      <w:r w:rsidRPr="008162E6">
        <w:rPr>
          <w:rFonts w:ascii="Times New Roman" w:hAnsi="Times New Roman" w:cs="Times New Roman"/>
          <w:color w:val="000000" w:themeColor="text1"/>
          <w:sz w:val="24"/>
          <w:szCs w:val="24"/>
          <w:lang w:val="en-US"/>
        </w:rPr>
        <w:t>Fombonne</w:t>
      </w:r>
      <w:proofErr w:type="spellEnd"/>
      <w:r w:rsidRPr="008162E6">
        <w:rPr>
          <w:rFonts w:ascii="Times New Roman" w:hAnsi="Times New Roman" w:cs="Times New Roman"/>
          <w:color w:val="000000" w:themeColor="text1"/>
          <w:sz w:val="24"/>
          <w:szCs w:val="24"/>
          <w:lang w:val="en-US"/>
        </w:rPr>
        <w:t xml:space="preserve"> E. Epidemiological Surveys of Autism Spectrum Disorders. In book: Autism and Pervasive Developmental Disorders, 3rd Edition. Ed. by F.R. </w:t>
      </w:r>
      <w:proofErr w:type="spellStart"/>
      <w:r w:rsidRPr="008162E6">
        <w:rPr>
          <w:rFonts w:ascii="Times New Roman" w:hAnsi="Times New Roman" w:cs="Times New Roman"/>
          <w:color w:val="000000" w:themeColor="text1"/>
          <w:sz w:val="24"/>
          <w:szCs w:val="24"/>
          <w:lang w:val="en-US"/>
        </w:rPr>
        <w:t>Volkmar</w:t>
      </w:r>
      <w:proofErr w:type="spellEnd"/>
      <w:r w:rsidRPr="008162E6">
        <w:rPr>
          <w:rFonts w:ascii="Times New Roman" w:hAnsi="Times New Roman" w:cs="Times New Roman"/>
          <w:color w:val="000000" w:themeColor="text1"/>
          <w:sz w:val="24"/>
          <w:szCs w:val="24"/>
          <w:lang w:val="en-US"/>
        </w:rPr>
        <w:t xml:space="preserve">. </w:t>
      </w:r>
      <w:r w:rsidRPr="008162E6">
        <w:rPr>
          <w:rFonts w:ascii="Times New Roman" w:hAnsi="Times New Roman" w:cs="Times New Roman"/>
          <w:color w:val="000000" w:themeColor="text1"/>
          <w:sz w:val="24"/>
          <w:szCs w:val="24"/>
        </w:rPr>
        <w:t xml:space="preserve">Cambridge University Press, 2019. – P. 25-60. </w:t>
      </w:r>
    </w:p>
    <w:p w14:paraId="6F2A3140"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82. Чуркин А.А., Мартюшов А.Н. Практическое руководство по применению МКБ-10 в психиатрии и наркологии. – М: ГНЦ </w:t>
      </w:r>
      <w:proofErr w:type="spellStart"/>
      <w:r w:rsidRPr="008162E6">
        <w:rPr>
          <w:rFonts w:ascii="Times New Roman" w:hAnsi="Times New Roman" w:cs="Times New Roman"/>
          <w:color w:val="000000" w:themeColor="text1"/>
          <w:sz w:val="24"/>
          <w:szCs w:val="24"/>
        </w:rPr>
        <w:t>СиСП</w:t>
      </w:r>
      <w:proofErr w:type="spellEnd"/>
      <w:r w:rsidRPr="008162E6">
        <w:rPr>
          <w:rFonts w:ascii="Times New Roman" w:hAnsi="Times New Roman" w:cs="Times New Roman"/>
          <w:color w:val="000000" w:themeColor="text1"/>
          <w:sz w:val="24"/>
          <w:szCs w:val="24"/>
        </w:rPr>
        <w:t xml:space="preserve"> им. В.П. Сербского, 2010. – 132 с. 82</w:t>
      </w:r>
    </w:p>
    <w:p w14:paraId="40B046C8"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lang w:val="en-US"/>
        </w:rPr>
        <w:t xml:space="preserve">83. Diagnostic and Statistical Manual of Mental Disorders. Fifth Edition. American Psychiatric Association. </w:t>
      </w:r>
      <w:r w:rsidRPr="008162E6">
        <w:rPr>
          <w:rFonts w:ascii="Times New Roman" w:hAnsi="Times New Roman" w:cs="Times New Roman"/>
          <w:color w:val="000000" w:themeColor="text1"/>
          <w:sz w:val="24"/>
          <w:szCs w:val="24"/>
        </w:rPr>
        <w:t xml:space="preserve">2013. URL: https://www.psychiatry.org/psychiatrists/practice/dsm (дата доступа 02.04.2020) </w:t>
      </w:r>
    </w:p>
    <w:p w14:paraId="45983B1A"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84. </w:t>
      </w:r>
      <w:proofErr w:type="spellStart"/>
      <w:r w:rsidRPr="008162E6">
        <w:rPr>
          <w:rFonts w:ascii="Times New Roman" w:hAnsi="Times New Roman" w:cs="Times New Roman"/>
          <w:color w:val="000000" w:themeColor="text1"/>
          <w:sz w:val="24"/>
          <w:szCs w:val="24"/>
        </w:rPr>
        <w:t>Вроно</w:t>
      </w:r>
      <w:proofErr w:type="spellEnd"/>
      <w:r w:rsidRPr="008162E6">
        <w:rPr>
          <w:rFonts w:ascii="Times New Roman" w:hAnsi="Times New Roman" w:cs="Times New Roman"/>
          <w:color w:val="000000" w:themeColor="text1"/>
          <w:sz w:val="24"/>
          <w:szCs w:val="24"/>
        </w:rPr>
        <w:t xml:space="preserve"> М.Ш., </w:t>
      </w:r>
      <w:proofErr w:type="spellStart"/>
      <w:r w:rsidRPr="008162E6">
        <w:rPr>
          <w:rFonts w:ascii="Times New Roman" w:hAnsi="Times New Roman" w:cs="Times New Roman"/>
          <w:color w:val="000000" w:themeColor="text1"/>
          <w:sz w:val="24"/>
          <w:szCs w:val="24"/>
        </w:rPr>
        <w:t>Башина</w:t>
      </w:r>
      <w:proofErr w:type="spellEnd"/>
      <w:r w:rsidRPr="008162E6">
        <w:rPr>
          <w:rFonts w:ascii="Times New Roman" w:hAnsi="Times New Roman" w:cs="Times New Roman"/>
          <w:color w:val="000000" w:themeColor="text1"/>
          <w:sz w:val="24"/>
          <w:szCs w:val="24"/>
        </w:rPr>
        <w:t xml:space="preserve"> В.М. Синдром </w:t>
      </w:r>
      <w:proofErr w:type="spellStart"/>
      <w:r w:rsidRPr="008162E6">
        <w:rPr>
          <w:rFonts w:ascii="Times New Roman" w:hAnsi="Times New Roman" w:cs="Times New Roman"/>
          <w:color w:val="000000" w:themeColor="text1"/>
          <w:sz w:val="24"/>
          <w:szCs w:val="24"/>
        </w:rPr>
        <w:t>Каннера</w:t>
      </w:r>
      <w:proofErr w:type="spellEnd"/>
      <w:r w:rsidRPr="008162E6">
        <w:rPr>
          <w:rFonts w:ascii="Times New Roman" w:hAnsi="Times New Roman" w:cs="Times New Roman"/>
          <w:color w:val="000000" w:themeColor="text1"/>
          <w:sz w:val="24"/>
          <w:szCs w:val="24"/>
        </w:rPr>
        <w:t xml:space="preserve"> и детская шизофрения // Журнал невропатологии и психиатрии им. С.С. Корсакова. – 1975. – Т. 75 (9). – С. 1379- 1383.</w:t>
      </w:r>
    </w:p>
    <w:p w14:paraId="7C20231E"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85. Скворцов И.А., </w:t>
      </w:r>
      <w:proofErr w:type="spellStart"/>
      <w:r w:rsidRPr="008162E6">
        <w:rPr>
          <w:rFonts w:ascii="Times New Roman" w:hAnsi="Times New Roman" w:cs="Times New Roman"/>
          <w:color w:val="000000" w:themeColor="text1"/>
          <w:sz w:val="24"/>
          <w:szCs w:val="24"/>
        </w:rPr>
        <w:t>Башина</w:t>
      </w:r>
      <w:proofErr w:type="spellEnd"/>
      <w:r w:rsidRPr="008162E6">
        <w:rPr>
          <w:rFonts w:ascii="Times New Roman" w:hAnsi="Times New Roman" w:cs="Times New Roman"/>
          <w:color w:val="000000" w:themeColor="text1"/>
          <w:sz w:val="24"/>
          <w:szCs w:val="24"/>
        </w:rPr>
        <w:t xml:space="preserve"> В.М. Нарушения развития коммуникативных функций у детей при заболеваниях аутистического спектра. – Тула, 2013. – 320 с.</w:t>
      </w:r>
    </w:p>
    <w:p w14:paraId="77F02B75"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86. </w:t>
      </w:r>
      <w:proofErr w:type="spellStart"/>
      <w:r w:rsidRPr="008162E6">
        <w:rPr>
          <w:rFonts w:ascii="Times New Roman" w:hAnsi="Times New Roman" w:cs="Times New Roman"/>
          <w:color w:val="000000" w:themeColor="text1"/>
          <w:sz w:val="24"/>
          <w:szCs w:val="24"/>
        </w:rPr>
        <w:t>Симашкова</w:t>
      </w:r>
      <w:proofErr w:type="spellEnd"/>
      <w:r w:rsidRPr="008162E6">
        <w:rPr>
          <w:rFonts w:ascii="Times New Roman" w:hAnsi="Times New Roman" w:cs="Times New Roman"/>
          <w:color w:val="000000" w:themeColor="text1"/>
          <w:sz w:val="24"/>
          <w:szCs w:val="24"/>
        </w:rPr>
        <w:t xml:space="preserve"> Н.В. Типология расстройств аутистического спектра. </w:t>
      </w:r>
      <w:proofErr w:type="spellStart"/>
      <w:r w:rsidRPr="008162E6">
        <w:rPr>
          <w:rFonts w:ascii="Times New Roman" w:hAnsi="Times New Roman" w:cs="Times New Roman"/>
          <w:color w:val="000000" w:themeColor="text1"/>
          <w:sz w:val="24"/>
          <w:szCs w:val="24"/>
        </w:rPr>
        <w:t>Клиникобиологические</w:t>
      </w:r>
      <w:proofErr w:type="spellEnd"/>
      <w:r w:rsidRPr="008162E6">
        <w:rPr>
          <w:rFonts w:ascii="Times New Roman" w:hAnsi="Times New Roman" w:cs="Times New Roman"/>
          <w:color w:val="000000" w:themeColor="text1"/>
          <w:sz w:val="24"/>
          <w:szCs w:val="24"/>
        </w:rPr>
        <w:t xml:space="preserve"> аспекты расстройств аутистического спектра. Под ред. Н.В. </w:t>
      </w:r>
      <w:proofErr w:type="spellStart"/>
      <w:r w:rsidRPr="008162E6">
        <w:rPr>
          <w:rFonts w:ascii="Times New Roman" w:hAnsi="Times New Roman" w:cs="Times New Roman"/>
          <w:color w:val="000000" w:themeColor="text1"/>
          <w:sz w:val="24"/>
          <w:szCs w:val="24"/>
        </w:rPr>
        <w:t>Симашковой</w:t>
      </w:r>
      <w:proofErr w:type="spellEnd"/>
      <w:r w:rsidRPr="008162E6">
        <w:rPr>
          <w:rFonts w:ascii="Times New Roman" w:hAnsi="Times New Roman" w:cs="Times New Roman"/>
          <w:color w:val="000000" w:themeColor="text1"/>
          <w:sz w:val="24"/>
          <w:szCs w:val="24"/>
        </w:rPr>
        <w:t xml:space="preserve">, Т.П. </w:t>
      </w:r>
      <w:proofErr w:type="spellStart"/>
      <w:r w:rsidRPr="008162E6">
        <w:rPr>
          <w:rFonts w:ascii="Times New Roman" w:hAnsi="Times New Roman" w:cs="Times New Roman"/>
          <w:color w:val="000000" w:themeColor="text1"/>
          <w:sz w:val="24"/>
          <w:szCs w:val="24"/>
        </w:rPr>
        <w:t>Клюшник</w:t>
      </w:r>
      <w:proofErr w:type="spellEnd"/>
      <w:r w:rsidRPr="008162E6">
        <w:rPr>
          <w:rFonts w:ascii="Times New Roman" w:hAnsi="Times New Roman" w:cs="Times New Roman"/>
          <w:color w:val="000000" w:themeColor="text1"/>
          <w:sz w:val="24"/>
          <w:szCs w:val="24"/>
        </w:rPr>
        <w:t xml:space="preserve">. M., 2016. – С. 44-96. </w:t>
      </w:r>
    </w:p>
    <w:p w14:paraId="53C0278E"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87. </w:t>
      </w:r>
      <w:proofErr w:type="spellStart"/>
      <w:r w:rsidRPr="008162E6">
        <w:rPr>
          <w:rFonts w:ascii="Times New Roman" w:hAnsi="Times New Roman" w:cs="Times New Roman"/>
          <w:color w:val="000000" w:themeColor="text1"/>
          <w:sz w:val="24"/>
          <w:szCs w:val="24"/>
        </w:rPr>
        <w:t>Клюшник</w:t>
      </w:r>
      <w:proofErr w:type="spellEnd"/>
      <w:r w:rsidRPr="008162E6">
        <w:rPr>
          <w:rFonts w:ascii="Times New Roman" w:hAnsi="Times New Roman" w:cs="Times New Roman"/>
          <w:color w:val="000000" w:themeColor="text1"/>
          <w:sz w:val="24"/>
          <w:szCs w:val="24"/>
        </w:rPr>
        <w:t xml:space="preserve"> Т.П., Андросова Л.В., </w:t>
      </w:r>
      <w:proofErr w:type="spellStart"/>
      <w:r w:rsidRPr="008162E6">
        <w:rPr>
          <w:rFonts w:ascii="Times New Roman" w:hAnsi="Times New Roman" w:cs="Times New Roman"/>
          <w:color w:val="000000" w:themeColor="text1"/>
          <w:sz w:val="24"/>
          <w:szCs w:val="24"/>
        </w:rPr>
        <w:t>Симашкова</w:t>
      </w:r>
      <w:proofErr w:type="spellEnd"/>
      <w:r w:rsidRPr="008162E6">
        <w:rPr>
          <w:rFonts w:ascii="Times New Roman" w:hAnsi="Times New Roman" w:cs="Times New Roman"/>
          <w:color w:val="000000" w:themeColor="text1"/>
          <w:sz w:val="24"/>
          <w:szCs w:val="24"/>
        </w:rPr>
        <w:t xml:space="preserve"> Н.В., Зозуля С.А., </w:t>
      </w:r>
      <w:proofErr w:type="spellStart"/>
      <w:r w:rsidRPr="008162E6">
        <w:rPr>
          <w:rFonts w:ascii="Times New Roman" w:hAnsi="Times New Roman" w:cs="Times New Roman"/>
          <w:color w:val="000000" w:themeColor="text1"/>
          <w:sz w:val="24"/>
          <w:szCs w:val="24"/>
        </w:rPr>
        <w:t>Отман</w:t>
      </w:r>
      <w:proofErr w:type="spellEnd"/>
      <w:r w:rsidRPr="008162E6">
        <w:rPr>
          <w:rFonts w:ascii="Times New Roman" w:hAnsi="Times New Roman" w:cs="Times New Roman"/>
          <w:color w:val="000000" w:themeColor="text1"/>
          <w:sz w:val="24"/>
          <w:szCs w:val="24"/>
        </w:rPr>
        <w:t xml:space="preserve"> И.Н., Шушпанова О.В., Брусов О.С. Клинико-лабораторная диагностика расстройств аутистического спектра у детей // Лабораторная служба. – 2016. – Т. 5 (2). – С. 22-27. </w:t>
      </w:r>
    </w:p>
    <w:p w14:paraId="0DBA5CC3"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88. Балакирева Е.Е., Зверева Н.В. Нарушения пищевого поведения у больных детского возраста с расстройствами аутистического спектра // II Всероссийская </w:t>
      </w:r>
      <w:proofErr w:type="spellStart"/>
      <w:r w:rsidRPr="008162E6">
        <w:rPr>
          <w:rFonts w:ascii="Times New Roman" w:hAnsi="Times New Roman" w:cs="Times New Roman"/>
          <w:color w:val="000000" w:themeColor="text1"/>
          <w:sz w:val="24"/>
          <w:szCs w:val="24"/>
        </w:rPr>
        <w:t>научнопрактическая</w:t>
      </w:r>
      <w:proofErr w:type="spellEnd"/>
      <w:r w:rsidRPr="008162E6">
        <w:rPr>
          <w:rFonts w:ascii="Times New Roman" w:hAnsi="Times New Roman" w:cs="Times New Roman"/>
          <w:color w:val="000000" w:themeColor="text1"/>
          <w:sz w:val="24"/>
          <w:szCs w:val="24"/>
        </w:rPr>
        <w:t xml:space="preserve"> конференция с международным участием «</w:t>
      </w:r>
      <w:proofErr w:type="spellStart"/>
      <w:r w:rsidRPr="008162E6">
        <w:rPr>
          <w:rFonts w:ascii="Times New Roman" w:hAnsi="Times New Roman" w:cs="Times New Roman"/>
          <w:color w:val="000000" w:themeColor="text1"/>
          <w:sz w:val="24"/>
          <w:szCs w:val="24"/>
        </w:rPr>
        <w:t>Сухаревские</w:t>
      </w:r>
      <w:proofErr w:type="spellEnd"/>
      <w:r w:rsidRPr="008162E6">
        <w:rPr>
          <w:rFonts w:ascii="Times New Roman" w:hAnsi="Times New Roman" w:cs="Times New Roman"/>
          <w:color w:val="000000" w:themeColor="text1"/>
          <w:sz w:val="24"/>
          <w:szCs w:val="24"/>
        </w:rPr>
        <w:t xml:space="preserve"> чтения. Расстройства пищевого поведения у детей и подростков» 11-12 декабря 2018 г, г. Москва. Сборник статей под общей редакцией канд. мед. наук М.А. </w:t>
      </w:r>
      <w:proofErr w:type="spellStart"/>
      <w:r w:rsidRPr="008162E6">
        <w:rPr>
          <w:rFonts w:ascii="Times New Roman" w:hAnsi="Times New Roman" w:cs="Times New Roman"/>
          <w:color w:val="000000" w:themeColor="text1"/>
          <w:sz w:val="24"/>
          <w:szCs w:val="24"/>
        </w:rPr>
        <w:t>Бебчук</w:t>
      </w:r>
      <w:proofErr w:type="spellEnd"/>
      <w:r w:rsidRPr="008162E6">
        <w:rPr>
          <w:rFonts w:ascii="Times New Roman" w:hAnsi="Times New Roman" w:cs="Times New Roman"/>
          <w:color w:val="000000" w:themeColor="text1"/>
          <w:sz w:val="24"/>
          <w:szCs w:val="24"/>
        </w:rPr>
        <w:t xml:space="preserve">, М., 2019. – С. 34-39. </w:t>
      </w:r>
    </w:p>
    <w:p w14:paraId="41856714"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89. Пищевое поведение и пищевое программирование у детей. Под редакцией С.В. </w:t>
      </w:r>
      <w:proofErr w:type="spellStart"/>
      <w:r w:rsidRPr="008162E6">
        <w:rPr>
          <w:rFonts w:ascii="Times New Roman" w:hAnsi="Times New Roman" w:cs="Times New Roman"/>
          <w:color w:val="000000" w:themeColor="text1"/>
          <w:sz w:val="24"/>
          <w:szCs w:val="24"/>
        </w:rPr>
        <w:t>Бельмера</w:t>
      </w:r>
      <w:proofErr w:type="spellEnd"/>
      <w:r w:rsidRPr="008162E6">
        <w:rPr>
          <w:rFonts w:ascii="Times New Roman" w:hAnsi="Times New Roman" w:cs="Times New Roman"/>
          <w:color w:val="000000" w:themeColor="text1"/>
          <w:sz w:val="24"/>
          <w:szCs w:val="24"/>
        </w:rPr>
        <w:t xml:space="preserve">, А.И. Хавкина, В.П. Новиковой. – М.: ИД МЕДПРАКТИКА-М, 2015, 296 с. </w:t>
      </w:r>
    </w:p>
    <w:p w14:paraId="35D0339F" w14:textId="77777777" w:rsidR="0084449B"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90. Марголина И.А., </w:t>
      </w:r>
      <w:proofErr w:type="spellStart"/>
      <w:r w:rsidRPr="008162E6">
        <w:rPr>
          <w:rFonts w:ascii="Times New Roman" w:hAnsi="Times New Roman" w:cs="Times New Roman"/>
          <w:color w:val="000000" w:themeColor="text1"/>
          <w:sz w:val="24"/>
          <w:szCs w:val="24"/>
        </w:rPr>
        <w:t>Проселкова</w:t>
      </w:r>
      <w:proofErr w:type="spellEnd"/>
      <w:r w:rsidRPr="008162E6">
        <w:rPr>
          <w:rFonts w:ascii="Times New Roman" w:hAnsi="Times New Roman" w:cs="Times New Roman"/>
          <w:color w:val="000000" w:themeColor="text1"/>
          <w:sz w:val="24"/>
          <w:szCs w:val="24"/>
        </w:rPr>
        <w:t xml:space="preserve"> М.Е., Шимонова Г.Н., Козловская Г.В., Усачева Е.Л., Малышева Т.В. Нарушения пищевого поведения у детей раннего и дошкольного возраста // Психиатрия и </w:t>
      </w:r>
      <w:proofErr w:type="spellStart"/>
      <w:r w:rsidRPr="008162E6">
        <w:rPr>
          <w:rFonts w:ascii="Times New Roman" w:hAnsi="Times New Roman" w:cs="Times New Roman"/>
          <w:color w:val="000000" w:themeColor="text1"/>
          <w:sz w:val="24"/>
          <w:szCs w:val="24"/>
        </w:rPr>
        <w:t>психофармакотерапия</w:t>
      </w:r>
      <w:proofErr w:type="spellEnd"/>
      <w:r w:rsidRPr="008162E6">
        <w:rPr>
          <w:rFonts w:ascii="Times New Roman" w:hAnsi="Times New Roman" w:cs="Times New Roman"/>
          <w:color w:val="000000" w:themeColor="text1"/>
          <w:sz w:val="24"/>
          <w:szCs w:val="24"/>
        </w:rPr>
        <w:t xml:space="preserve"> им. П.Б. Ганнушкина. – 2014. – № 5. – С. 49-53. </w:t>
      </w:r>
    </w:p>
    <w:p w14:paraId="0F592DEF" w14:textId="77777777" w:rsidR="002E476F" w:rsidRPr="008162E6" w:rsidRDefault="002E476F" w:rsidP="00BA6F33">
      <w:pPr>
        <w:spacing w:after="0" w:line="24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91. </w:t>
      </w:r>
      <w:proofErr w:type="spellStart"/>
      <w:r w:rsidRPr="008162E6">
        <w:rPr>
          <w:rFonts w:ascii="Times New Roman" w:hAnsi="Times New Roman" w:cs="Times New Roman"/>
          <w:color w:val="000000" w:themeColor="text1"/>
          <w:sz w:val="24"/>
          <w:szCs w:val="24"/>
        </w:rPr>
        <w:t>Симашкова</w:t>
      </w:r>
      <w:proofErr w:type="spellEnd"/>
      <w:r w:rsidRPr="008162E6">
        <w:rPr>
          <w:rFonts w:ascii="Times New Roman" w:hAnsi="Times New Roman" w:cs="Times New Roman"/>
          <w:color w:val="000000" w:themeColor="text1"/>
          <w:sz w:val="24"/>
          <w:szCs w:val="24"/>
        </w:rPr>
        <w:t xml:space="preserve"> Н.В., </w:t>
      </w:r>
      <w:proofErr w:type="spellStart"/>
      <w:r w:rsidRPr="008162E6">
        <w:rPr>
          <w:rFonts w:ascii="Times New Roman" w:hAnsi="Times New Roman" w:cs="Times New Roman"/>
          <w:color w:val="000000" w:themeColor="text1"/>
          <w:sz w:val="24"/>
          <w:szCs w:val="24"/>
        </w:rPr>
        <w:t>Клюшник</w:t>
      </w:r>
      <w:proofErr w:type="spellEnd"/>
      <w:r w:rsidRPr="008162E6">
        <w:rPr>
          <w:rFonts w:ascii="Times New Roman" w:hAnsi="Times New Roman" w:cs="Times New Roman"/>
          <w:color w:val="000000" w:themeColor="text1"/>
          <w:sz w:val="24"/>
          <w:szCs w:val="24"/>
        </w:rPr>
        <w:t xml:space="preserve"> Т.П., Якупова Л.П. и др. Мультидисциплинарная клинико-биологическая характеристика </w:t>
      </w:r>
      <w:proofErr w:type="spellStart"/>
      <w:r w:rsidRPr="008162E6">
        <w:rPr>
          <w:rFonts w:ascii="Times New Roman" w:hAnsi="Times New Roman" w:cs="Times New Roman"/>
          <w:color w:val="000000" w:themeColor="text1"/>
          <w:sz w:val="24"/>
          <w:szCs w:val="24"/>
        </w:rPr>
        <w:t>гиперкинетичеких</w:t>
      </w:r>
      <w:proofErr w:type="spellEnd"/>
      <w:r w:rsidRPr="008162E6">
        <w:rPr>
          <w:rFonts w:ascii="Times New Roman" w:hAnsi="Times New Roman" w:cs="Times New Roman"/>
          <w:color w:val="000000" w:themeColor="text1"/>
          <w:sz w:val="24"/>
          <w:szCs w:val="24"/>
        </w:rPr>
        <w:t xml:space="preserve"> расстройств при детском аутизме // Неврология, </w:t>
      </w:r>
      <w:proofErr w:type="spellStart"/>
      <w:r w:rsidRPr="008162E6">
        <w:rPr>
          <w:rFonts w:ascii="Times New Roman" w:hAnsi="Times New Roman" w:cs="Times New Roman"/>
          <w:color w:val="000000" w:themeColor="text1"/>
          <w:sz w:val="24"/>
          <w:szCs w:val="24"/>
        </w:rPr>
        <w:t>нейропсихиатрия</w:t>
      </w:r>
      <w:proofErr w:type="spellEnd"/>
      <w:r w:rsidRPr="008162E6">
        <w:rPr>
          <w:rFonts w:ascii="Times New Roman" w:hAnsi="Times New Roman" w:cs="Times New Roman"/>
          <w:color w:val="000000" w:themeColor="text1"/>
          <w:sz w:val="24"/>
          <w:szCs w:val="24"/>
        </w:rPr>
        <w:t xml:space="preserve">, психосоматика. – 2012. – Спецвыпуск № 2 (Когнитивные и другие нервно-психические расстройства). – С. 78-83. </w:t>
      </w:r>
    </w:p>
    <w:p w14:paraId="6B43F520" w14:textId="77777777" w:rsidR="0084449B" w:rsidRPr="008162E6" w:rsidRDefault="0084449B" w:rsidP="00BA6F33">
      <w:pPr>
        <w:spacing w:after="0" w:line="240" w:lineRule="auto"/>
        <w:ind w:firstLine="567"/>
        <w:jc w:val="both"/>
        <w:rPr>
          <w:rFonts w:ascii="Times New Roman" w:hAnsi="Times New Roman" w:cs="Times New Roman"/>
          <w:color w:val="000000" w:themeColor="text1"/>
          <w:sz w:val="24"/>
          <w:szCs w:val="24"/>
        </w:rPr>
      </w:pPr>
    </w:p>
    <w:p w14:paraId="291FBB85" w14:textId="77777777" w:rsidR="00526E1B" w:rsidRPr="008162E6" w:rsidRDefault="00526E1B" w:rsidP="00BA6F33">
      <w:pPr>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br w:type="page"/>
      </w:r>
    </w:p>
    <w:p w14:paraId="4169B090" w14:textId="77777777" w:rsidR="004A484D" w:rsidRDefault="005B1E1C" w:rsidP="004A484D">
      <w:pPr>
        <w:pStyle w:val="11"/>
        <w:tabs>
          <w:tab w:val="left" w:pos="567"/>
          <w:tab w:val="left" w:pos="907"/>
          <w:tab w:val="left" w:pos="7230"/>
        </w:tabs>
        <w:spacing w:line="360" w:lineRule="auto"/>
        <w:ind w:left="227" w:right="-1"/>
        <w:jc w:val="right"/>
        <w:outlineLvl w:val="0"/>
        <w:rPr>
          <w:color w:val="000000" w:themeColor="text1"/>
          <w:spacing w:val="-5"/>
        </w:rPr>
      </w:pPr>
      <w:r w:rsidRPr="008162E6">
        <w:rPr>
          <w:b w:val="0"/>
          <w:color w:val="000000" w:themeColor="text1"/>
        </w:rPr>
        <w:lastRenderedPageBreak/>
        <w:t xml:space="preserve"> </w:t>
      </w:r>
      <w:r w:rsidR="0084449B" w:rsidRPr="008162E6">
        <w:rPr>
          <w:b w:val="0"/>
          <w:color w:val="000000" w:themeColor="text1"/>
        </w:rPr>
        <w:t xml:space="preserve"> </w:t>
      </w:r>
      <w:bookmarkStart w:id="26" w:name="_Toc90213777"/>
      <w:r w:rsidR="00526E1B" w:rsidRPr="008162E6">
        <w:rPr>
          <w:color w:val="000000" w:themeColor="text1"/>
        </w:rPr>
        <w:t>Приложение</w:t>
      </w:r>
      <w:r w:rsidR="00526E1B" w:rsidRPr="008162E6">
        <w:rPr>
          <w:color w:val="000000" w:themeColor="text1"/>
          <w:spacing w:val="-4"/>
        </w:rPr>
        <w:t xml:space="preserve"> </w:t>
      </w:r>
      <w:r w:rsidR="00526E1B" w:rsidRPr="008162E6">
        <w:rPr>
          <w:color w:val="000000" w:themeColor="text1"/>
        </w:rPr>
        <w:t>А1</w:t>
      </w:r>
      <w:r w:rsidR="00526E1B" w:rsidRPr="008162E6">
        <w:rPr>
          <w:color w:val="000000" w:themeColor="text1"/>
          <w:spacing w:val="-5"/>
        </w:rPr>
        <w:t xml:space="preserve"> </w:t>
      </w:r>
    </w:p>
    <w:p w14:paraId="0EA75696" w14:textId="77777777" w:rsidR="00526E1B" w:rsidRPr="008162E6" w:rsidRDefault="00526E1B" w:rsidP="00A15041">
      <w:pPr>
        <w:pStyle w:val="11"/>
        <w:tabs>
          <w:tab w:val="left" w:pos="567"/>
          <w:tab w:val="left" w:pos="907"/>
          <w:tab w:val="left" w:pos="7230"/>
        </w:tabs>
        <w:spacing w:line="360" w:lineRule="auto"/>
        <w:ind w:left="227" w:right="-1"/>
        <w:jc w:val="center"/>
        <w:outlineLvl w:val="0"/>
        <w:rPr>
          <w:color w:val="000000" w:themeColor="text1"/>
        </w:rPr>
      </w:pPr>
      <w:r w:rsidRPr="008162E6">
        <w:rPr>
          <w:color w:val="000000" w:themeColor="text1"/>
        </w:rPr>
        <w:t xml:space="preserve">Состав рабочей группы </w:t>
      </w:r>
      <w:bookmarkEnd w:id="26"/>
    </w:p>
    <w:p w14:paraId="44B17CE7" w14:textId="77777777" w:rsidR="00526E1B" w:rsidRPr="008162E6" w:rsidRDefault="00526E1B" w:rsidP="00526E1B">
      <w:pPr>
        <w:pStyle w:val="ab"/>
        <w:spacing w:before="8"/>
        <w:ind w:left="284" w:right="-143" w:hanging="426"/>
        <w:rPr>
          <w:b/>
          <w:color w:val="000000" w:themeColor="text1"/>
          <w:sz w:val="35"/>
        </w:rPr>
      </w:pPr>
    </w:p>
    <w:p w14:paraId="0209E5E3" w14:textId="1C57C098" w:rsidR="00526E1B" w:rsidRPr="006D2554" w:rsidRDefault="00526E1B" w:rsidP="00526E1B">
      <w:pPr>
        <w:pStyle w:val="a7"/>
        <w:widowControl w:val="0"/>
        <w:numPr>
          <w:ilvl w:val="0"/>
          <w:numId w:val="32"/>
        </w:numPr>
        <w:tabs>
          <w:tab w:val="left" w:pos="2802"/>
        </w:tabs>
        <w:autoSpaceDE w:val="0"/>
        <w:autoSpaceDN w:val="0"/>
        <w:spacing w:before="1" w:after="0" w:line="360" w:lineRule="auto"/>
        <w:ind w:left="284" w:right="-143" w:hanging="426"/>
        <w:contextualSpacing w:val="0"/>
        <w:jc w:val="both"/>
        <w:rPr>
          <w:rFonts w:ascii="Times New Roman" w:hAnsi="Times New Roman" w:cs="Times New Roman"/>
          <w:color w:val="000000" w:themeColor="text1"/>
          <w:sz w:val="24"/>
        </w:rPr>
      </w:pPr>
      <w:r w:rsidRPr="006D2554">
        <w:rPr>
          <w:rFonts w:ascii="Times New Roman" w:hAnsi="Times New Roman" w:cs="Times New Roman"/>
          <w:color w:val="000000" w:themeColor="text1"/>
          <w:sz w:val="24"/>
        </w:rPr>
        <w:t xml:space="preserve">Председатель рабочей группы: </w:t>
      </w:r>
      <w:proofErr w:type="spellStart"/>
      <w:r w:rsidRPr="006D2554">
        <w:rPr>
          <w:rFonts w:ascii="Times New Roman" w:hAnsi="Times New Roman" w:cs="Times New Roman"/>
          <w:color w:val="000000" w:themeColor="text1"/>
          <w:sz w:val="24"/>
        </w:rPr>
        <w:t>Кульчицкая</w:t>
      </w:r>
      <w:proofErr w:type="spellEnd"/>
      <w:r w:rsidRPr="006D2554">
        <w:rPr>
          <w:rFonts w:ascii="Times New Roman" w:hAnsi="Times New Roman" w:cs="Times New Roman"/>
          <w:color w:val="000000" w:themeColor="text1"/>
          <w:sz w:val="24"/>
        </w:rPr>
        <w:t xml:space="preserve"> Людмила Васильевна </w:t>
      </w:r>
      <w:r w:rsidR="006D2554" w:rsidRPr="006D2554">
        <w:rPr>
          <w:rFonts w:ascii="Times New Roman" w:hAnsi="Times New Roman" w:cs="Times New Roman"/>
          <w:color w:val="000000" w:themeColor="text1"/>
          <w:sz w:val="24"/>
        </w:rPr>
        <w:t>–</w:t>
      </w:r>
      <w:r w:rsidRPr="006D2554">
        <w:rPr>
          <w:rFonts w:ascii="Times New Roman" w:hAnsi="Times New Roman" w:cs="Times New Roman"/>
          <w:color w:val="000000" w:themeColor="text1"/>
          <w:sz w:val="24"/>
        </w:rPr>
        <w:t xml:space="preserve"> главный</w:t>
      </w:r>
      <w:r w:rsidR="006D2554" w:rsidRPr="006D2554">
        <w:rPr>
          <w:rFonts w:ascii="Times New Roman" w:hAnsi="Times New Roman" w:cs="Times New Roman"/>
          <w:color w:val="000000" w:themeColor="text1"/>
          <w:sz w:val="24"/>
        </w:rPr>
        <w:t xml:space="preserve"> </w:t>
      </w:r>
      <w:r w:rsidR="006D2554" w:rsidRPr="00F07F5B">
        <w:rPr>
          <w:rFonts w:ascii="Times New Roman" w:hAnsi="Times New Roman" w:cs="Times New Roman"/>
          <w:color w:val="000000" w:themeColor="text1"/>
          <w:sz w:val="24"/>
        </w:rPr>
        <w:t>внештатный</w:t>
      </w:r>
      <w:r w:rsidRPr="006D2554">
        <w:rPr>
          <w:rFonts w:ascii="Times New Roman" w:hAnsi="Times New Roman" w:cs="Times New Roman"/>
          <w:color w:val="000000" w:themeColor="text1"/>
          <w:sz w:val="24"/>
        </w:rPr>
        <w:t xml:space="preserve"> психиатр </w:t>
      </w:r>
      <w:r w:rsidR="006D2554" w:rsidRPr="00F07F5B">
        <w:rPr>
          <w:rFonts w:ascii="Times New Roman" w:hAnsi="Times New Roman" w:cs="Times New Roman"/>
          <w:color w:val="000000" w:themeColor="text1"/>
          <w:sz w:val="24"/>
        </w:rPr>
        <w:t>Министерства здравоохранения Приднестровской Молдавской Республики</w:t>
      </w:r>
      <w:r w:rsidRPr="006D2554">
        <w:rPr>
          <w:rFonts w:ascii="Times New Roman" w:hAnsi="Times New Roman" w:cs="Times New Roman"/>
          <w:color w:val="000000" w:themeColor="text1"/>
          <w:sz w:val="24"/>
        </w:rPr>
        <w:t>, заведующая ПНД ГУ РКБ, врач психиатр высшей категории</w:t>
      </w:r>
      <w:r w:rsidR="006D2554">
        <w:rPr>
          <w:rFonts w:ascii="Times New Roman" w:hAnsi="Times New Roman" w:cs="Times New Roman"/>
          <w:color w:val="000000" w:themeColor="text1"/>
          <w:sz w:val="24"/>
        </w:rPr>
        <w:t xml:space="preserve"> </w:t>
      </w:r>
      <w:proofErr w:type="spellStart"/>
      <w:r w:rsidRPr="006D2554">
        <w:rPr>
          <w:rFonts w:ascii="Times New Roman" w:hAnsi="Times New Roman" w:cs="Times New Roman"/>
          <w:color w:val="000000" w:themeColor="text1"/>
          <w:sz w:val="24"/>
        </w:rPr>
        <w:t>Шуканова</w:t>
      </w:r>
      <w:proofErr w:type="spellEnd"/>
      <w:r w:rsidRPr="006D2554">
        <w:rPr>
          <w:rFonts w:ascii="Times New Roman" w:hAnsi="Times New Roman" w:cs="Times New Roman"/>
          <w:color w:val="000000" w:themeColor="text1"/>
          <w:sz w:val="24"/>
        </w:rPr>
        <w:t xml:space="preserve"> Майя Юрьевна - заведующая психиатрическим отделением ГУРКБ, заведующая ССПЭ, врач психиатр высшей категории</w:t>
      </w:r>
    </w:p>
    <w:p w14:paraId="50C4E545" w14:textId="77777777" w:rsidR="00526E1B" w:rsidRPr="008162E6" w:rsidRDefault="00526E1B" w:rsidP="00526E1B">
      <w:pPr>
        <w:pStyle w:val="a7"/>
        <w:widowControl w:val="0"/>
        <w:numPr>
          <w:ilvl w:val="0"/>
          <w:numId w:val="32"/>
        </w:numPr>
        <w:tabs>
          <w:tab w:val="left" w:pos="2802"/>
        </w:tabs>
        <w:autoSpaceDE w:val="0"/>
        <w:autoSpaceDN w:val="0"/>
        <w:spacing w:after="0" w:line="360" w:lineRule="auto"/>
        <w:ind w:left="284" w:right="-143" w:hanging="426"/>
        <w:contextualSpacing w:val="0"/>
        <w:jc w:val="both"/>
        <w:rPr>
          <w:rFonts w:ascii="Times New Roman" w:hAnsi="Times New Roman" w:cs="Times New Roman"/>
          <w:color w:val="000000" w:themeColor="text1"/>
          <w:sz w:val="24"/>
        </w:rPr>
      </w:pPr>
      <w:r w:rsidRPr="008162E6">
        <w:rPr>
          <w:rFonts w:ascii="Times New Roman" w:hAnsi="Times New Roman" w:cs="Times New Roman"/>
          <w:color w:val="000000" w:themeColor="text1"/>
          <w:sz w:val="24"/>
        </w:rPr>
        <w:t>Ахмедов Константин Анатольевич - заведующий отделением стационарной судебно-психиатрической экспертизы ГУ РКБ, врач психиатр-нарколог первой категории</w:t>
      </w:r>
    </w:p>
    <w:p w14:paraId="2C9C5D90" w14:textId="77777777" w:rsidR="00526E1B" w:rsidRPr="008162E6" w:rsidRDefault="00526E1B" w:rsidP="00526E1B">
      <w:pPr>
        <w:pStyle w:val="a7"/>
        <w:widowControl w:val="0"/>
        <w:numPr>
          <w:ilvl w:val="0"/>
          <w:numId w:val="32"/>
        </w:numPr>
        <w:tabs>
          <w:tab w:val="left" w:pos="2802"/>
        </w:tabs>
        <w:autoSpaceDE w:val="0"/>
        <w:autoSpaceDN w:val="0"/>
        <w:spacing w:after="0" w:line="360" w:lineRule="auto"/>
        <w:ind w:left="284" w:right="-143" w:hanging="426"/>
        <w:contextualSpacing w:val="0"/>
        <w:jc w:val="both"/>
        <w:rPr>
          <w:rFonts w:ascii="Times New Roman" w:hAnsi="Times New Roman" w:cs="Times New Roman"/>
          <w:color w:val="000000" w:themeColor="text1"/>
          <w:sz w:val="24"/>
        </w:rPr>
      </w:pPr>
      <w:proofErr w:type="spellStart"/>
      <w:r w:rsidRPr="008162E6">
        <w:rPr>
          <w:rFonts w:ascii="Times New Roman" w:hAnsi="Times New Roman" w:cs="Times New Roman"/>
          <w:color w:val="000000" w:themeColor="text1"/>
          <w:sz w:val="24"/>
        </w:rPr>
        <w:t>Громацкая</w:t>
      </w:r>
      <w:proofErr w:type="spellEnd"/>
      <w:r w:rsidRPr="008162E6">
        <w:rPr>
          <w:rFonts w:ascii="Times New Roman" w:hAnsi="Times New Roman" w:cs="Times New Roman"/>
          <w:color w:val="000000" w:themeColor="text1"/>
          <w:sz w:val="24"/>
        </w:rPr>
        <w:t xml:space="preserve"> Юлия Александровна - участковый врач психиатр ПНД ГУ РКБ, врач психиатр высшей категории</w:t>
      </w:r>
    </w:p>
    <w:p w14:paraId="05BE3176" w14:textId="77777777" w:rsidR="00526E1B" w:rsidRPr="008162E6" w:rsidRDefault="00526E1B" w:rsidP="00526E1B">
      <w:pPr>
        <w:pStyle w:val="a7"/>
        <w:widowControl w:val="0"/>
        <w:numPr>
          <w:ilvl w:val="0"/>
          <w:numId w:val="32"/>
        </w:numPr>
        <w:tabs>
          <w:tab w:val="left" w:pos="2802"/>
        </w:tabs>
        <w:autoSpaceDE w:val="0"/>
        <w:autoSpaceDN w:val="0"/>
        <w:spacing w:after="0" w:line="360" w:lineRule="auto"/>
        <w:ind w:left="284" w:right="-143" w:hanging="426"/>
        <w:contextualSpacing w:val="0"/>
        <w:jc w:val="both"/>
        <w:rPr>
          <w:rFonts w:ascii="Times New Roman" w:hAnsi="Times New Roman" w:cs="Times New Roman"/>
          <w:color w:val="000000" w:themeColor="text1"/>
          <w:sz w:val="24"/>
        </w:rPr>
      </w:pPr>
      <w:proofErr w:type="spellStart"/>
      <w:r w:rsidRPr="008162E6">
        <w:rPr>
          <w:rFonts w:ascii="Times New Roman" w:hAnsi="Times New Roman" w:cs="Times New Roman"/>
          <w:color w:val="000000" w:themeColor="text1"/>
          <w:sz w:val="24"/>
        </w:rPr>
        <w:t>Тукалова</w:t>
      </w:r>
      <w:proofErr w:type="spellEnd"/>
      <w:r w:rsidRPr="008162E6">
        <w:rPr>
          <w:rFonts w:ascii="Times New Roman" w:hAnsi="Times New Roman" w:cs="Times New Roman"/>
          <w:color w:val="000000" w:themeColor="text1"/>
          <w:sz w:val="24"/>
        </w:rPr>
        <w:t xml:space="preserve"> Александра Алексеевна - участковый врач психиатр ПНД ГУ РКБ, врач психиатр второй категории</w:t>
      </w:r>
    </w:p>
    <w:p w14:paraId="6C7C2EAB" w14:textId="77777777" w:rsidR="00526E1B" w:rsidRPr="008162E6" w:rsidRDefault="00526E1B" w:rsidP="00526E1B">
      <w:pPr>
        <w:pStyle w:val="a7"/>
        <w:widowControl w:val="0"/>
        <w:numPr>
          <w:ilvl w:val="0"/>
          <w:numId w:val="32"/>
        </w:numPr>
        <w:tabs>
          <w:tab w:val="left" w:pos="2802"/>
        </w:tabs>
        <w:autoSpaceDE w:val="0"/>
        <w:autoSpaceDN w:val="0"/>
        <w:spacing w:after="0" w:line="360" w:lineRule="auto"/>
        <w:ind w:left="284" w:right="-143" w:hanging="426"/>
        <w:contextualSpacing w:val="0"/>
        <w:jc w:val="both"/>
        <w:rPr>
          <w:rFonts w:ascii="Times New Roman" w:hAnsi="Times New Roman" w:cs="Times New Roman"/>
          <w:color w:val="000000" w:themeColor="text1"/>
          <w:sz w:val="24"/>
        </w:rPr>
      </w:pPr>
      <w:r w:rsidRPr="008162E6">
        <w:rPr>
          <w:rFonts w:ascii="Times New Roman" w:hAnsi="Times New Roman" w:cs="Times New Roman"/>
          <w:color w:val="000000" w:themeColor="text1"/>
          <w:sz w:val="24"/>
        </w:rPr>
        <w:t>Николаев Вячеслав Маркович - участковый врач психиатр ПНД ГУ РКБ, врач психиатр второй категории.</w:t>
      </w:r>
    </w:p>
    <w:p w14:paraId="731735CD" w14:textId="77777777" w:rsidR="00526E1B" w:rsidRPr="008162E6" w:rsidRDefault="00526E1B" w:rsidP="00526E1B">
      <w:pPr>
        <w:pStyle w:val="a7"/>
        <w:widowControl w:val="0"/>
        <w:numPr>
          <w:ilvl w:val="0"/>
          <w:numId w:val="32"/>
        </w:numPr>
        <w:tabs>
          <w:tab w:val="left" w:pos="2802"/>
        </w:tabs>
        <w:autoSpaceDE w:val="0"/>
        <w:autoSpaceDN w:val="0"/>
        <w:spacing w:after="0" w:line="360" w:lineRule="auto"/>
        <w:ind w:left="284" w:right="-143" w:hanging="426"/>
        <w:contextualSpacing w:val="0"/>
        <w:jc w:val="both"/>
        <w:rPr>
          <w:rFonts w:ascii="Times New Roman" w:hAnsi="Times New Roman" w:cs="Times New Roman"/>
          <w:color w:val="000000" w:themeColor="text1"/>
          <w:sz w:val="26"/>
        </w:rPr>
      </w:pPr>
      <w:r w:rsidRPr="008162E6">
        <w:rPr>
          <w:rFonts w:ascii="Times New Roman" w:hAnsi="Times New Roman" w:cs="Times New Roman"/>
          <w:color w:val="000000" w:themeColor="text1"/>
          <w:sz w:val="24"/>
        </w:rPr>
        <w:t>Кучинский Ян Юрьевич - врач ординатор психиатрического отделение ГУ БЦГБ</w:t>
      </w:r>
    </w:p>
    <w:p w14:paraId="5C77F806" w14:textId="77777777" w:rsidR="00526E1B" w:rsidRPr="008162E6" w:rsidRDefault="00526E1B" w:rsidP="00526E1B">
      <w:pPr>
        <w:pStyle w:val="ab"/>
        <w:spacing w:before="9"/>
        <w:ind w:left="284" w:right="-143" w:hanging="426"/>
        <w:rPr>
          <w:color w:val="000000" w:themeColor="text1"/>
          <w:sz w:val="28"/>
        </w:rPr>
      </w:pPr>
    </w:p>
    <w:p w14:paraId="0172F672" w14:textId="77777777" w:rsidR="00526E1B" w:rsidRDefault="00526E1B" w:rsidP="001E0DFB">
      <w:pPr>
        <w:ind w:firstLine="709"/>
        <w:rPr>
          <w:rFonts w:ascii="Times New Roman" w:hAnsi="Times New Roman" w:cs="Times New Roman"/>
          <w:color w:val="000000" w:themeColor="text1"/>
          <w:spacing w:val="-2"/>
          <w:sz w:val="24"/>
        </w:rPr>
      </w:pPr>
      <w:r w:rsidRPr="008162E6">
        <w:rPr>
          <w:rFonts w:ascii="Times New Roman" w:hAnsi="Times New Roman" w:cs="Times New Roman"/>
          <w:b/>
          <w:color w:val="000000" w:themeColor="text1"/>
          <w:sz w:val="24"/>
          <w:u w:val="single"/>
        </w:rPr>
        <w:t xml:space="preserve">Конфликт интересов </w:t>
      </w:r>
      <w:r w:rsidRPr="008162E6">
        <w:rPr>
          <w:rFonts w:ascii="Times New Roman" w:hAnsi="Times New Roman" w:cs="Times New Roman"/>
          <w:color w:val="000000" w:themeColor="text1"/>
          <w:spacing w:val="-2"/>
          <w:sz w:val="24"/>
        </w:rPr>
        <w:t>отсутствует.</w:t>
      </w:r>
    </w:p>
    <w:p w14:paraId="326514FC" w14:textId="77777777" w:rsidR="004A484D" w:rsidRDefault="004A484D" w:rsidP="00526E1B">
      <w:pPr>
        <w:rPr>
          <w:rFonts w:ascii="Times New Roman" w:hAnsi="Times New Roman" w:cs="Times New Roman"/>
          <w:color w:val="000000" w:themeColor="text1"/>
          <w:spacing w:val="-2"/>
          <w:sz w:val="24"/>
        </w:rPr>
      </w:pPr>
    </w:p>
    <w:p w14:paraId="6AE2C968" w14:textId="77777777" w:rsidR="004A484D" w:rsidRPr="004A484D" w:rsidRDefault="004A484D" w:rsidP="004A484D">
      <w:pPr>
        <w:tabs>
          <w:tab w:val="left" w:pos="2802"/>
        </w:tabs>
        <w:spacing w:line="360" w:lineRule="auto"/>
        <w:ind w:right="-143" w:firstLine="709"/>
        <w:jc w:val="both"/>
        <w:rPr>
          <w:rFonts w:ascii="Times New Roman" w:hAnsi="Times New Roman" w:cs="Times New Roman"/>
          <w:sz w:val="24"/>
        </w:rPr>
      </w:pPr>
      <w:r w:rsidRPr="004A484D">
        <w:rPr>
          <w:rFonts w:ascii="Times New Roman" w:hAnsi="Times New Roman" w:cs="Times New Roman"/>
          <w:sz w:val="24"/>
        </w:rPr>
        <w:t xml:space="preserve">Эксперт по клиническим направлениям: </w:t>
      </w:r>
      <w:proofErr w:type="spellStart"/>
      <w:r w:rsidRPr="004A484D">
        <w:rPr>
          <w:rFonts w:ascii="Times New Roman" w:hAnsi="Times New Roman" w:cs="Times New Roman"/>
          <w:sz w:val="24"/>
        </w:rPr>
        <w:t>Коломан</w:t>
      </w:r>
      <w:proofErr w:type="spellEnd"/>
      <w:r w:rsidRPr="004A484D">
        <w:rPr>
          <w:rFonts w:ascii="Times New Roman" w:hAnsi="Times New Roman" w:cs="Times New Roman"/>
          <w:sz w:val="24"/>
        </w:rPr>
        <w:t xml:space="preserve"> Борис Николаевич - заведующий психиатрическим отделением ГУ БЦГБ, врач психиатр высшей категории</w:t>
      </w:r>
    </w:p>
    <w:p w14:paraId="19559986" w14:textId="77777777" w:rsidR="004A484D" w:rsidRPr="004A484D" w:rsidRDefault="004A484D" w:rsidP="004A484D">
      <w:pPr>
        <w:pStyle w:val="23"/>
        <w:shd w:val="clear" w:color="auto" w:fill="auto"/>
        <w:spacing w:before="0" w:after="0" w:line="360" w:lineRule="auto"/>
        <w:ind w:firstLine="709"/>
        <w:jc w:val="both"/>
        <w:rPr>
          <w:rFonts w:ascii="Times New Roman" w:hAnsi="Times New Roman" w:cs="Times New Roman"/>
          <w:sz w:val="24"/>
          <w:szCs w:val="24"/>
        </w:rPr>
      </w:pPr>
      <w:bookmarkStart w:id="27" w:name="_Hlk91750350"/>
      <w:r w:rsidRPr="004A484D">
        <w:rPr>
          <w:rFonts w:ascii="Times New Roman" w:hAnsi="Times New Roman" w:cs="Times New Roman"/>
          <w:b/>
          <w:bCs/>
          <w:sz w:val="24"/>
          <w:szCs w:val="24"/>
        </w:rPr>
        <w:t>Конфликт интереса:</w:t>
      </w:r>
      <w:r w:rsidRPr="004A484D">
        <w:rPr>
          <w:rFonts w:ascii="Times New Roman" w:hAnsi="Times New Roman" w:cs="Times New Roman"/>
          <w:sz w:val="24"/>
          <w:szCs w:val="24"/>
        </w:rPr>
        <w:t xml:space="preserve"> у члена экспертной группы отсутствует.</w:t>
      </w:r>
    </w:p>
    <w:bookmarkEnd w:id="27"/>
    <w:p w14:paraId="03EF79C8" w14:textId="77777777" w:rsidR="004A484D" w:rsidRDefault="004A484D" w:rsidP="00526E1B">
      <w:pPr>
        <w:rPr>
          <w:rFonts w:ascii="Times New Roman" w:hAnsi="Times New Roman" w:cs="Times New Roman"/>
          <w:color w:val="000000" w:themeColor="text1"/>
          <w:spacing w:val="-2"/>
          <w:sz w:val="24"/>
        </w:rPr>
      </w:pPr>
    </w:p>
    <w:p w14:paraId="151FA7CE" w14:textId="77777777" w:rsidR="004A484D" w:rsidRDefault="004A484D" w:rsidP="00526E1B">
      <w:pPr>
        <w:rPr>
          <w:rFonts w:ascii="Times New Roman" w:hAnsi="Times New Roman" w:cs="Times New Roman"/>
          <w:color w:val="000000" w:themeColor="text1"/>
          <w:spacing w:val="-2"/>
          <w:sz w:val="24"/>
        </w:rPr>
      </w:pPr>
    </w:p>
    <w:p w14:paraId="7A753B83" w14:textId="77777777" w:rsidR="004A484D" w:rsidRPr="008162E6" w:rsidRDefault="004A484D" w:rsidP="00526E1B">
      <w:pPr>
        <w:rPr>
          <w:rFonts w:ascii="Times New Roman" w:hAnsi="Times New Roman" w:cs="Times New Roman"/>
          <w:color w:val="000000" w:themeColor="text1"/>
          <w:sz w:val="24"/>
        </w:rPr>
        <w:sectPr w:rsidR="004A484D" w:rsidRPr="008162E6" w:rsidSect="006A5813">
          <w:footerReference w:type="default" r:id="rId8"/>
          <w:pgSz w:w="11910" w:h="17340"/>
          <w:pgMar w:top="1038" w:right="618" w:bottom="709" w:left="1338" w:header="720" w:footer="720" w:gutter="0"/>
          <w:cols w:space="720"/>
          <w:titlePg/>
          <w:docGrid w:linePitch="299"/>
        </w:sectPr>
      </w:pPr>
    </w:p>
    <w:p w14:paraId="095B9BD5" w14:textId="40317927" w:rsidR="006D2554" w:rsidRPr="00BD7019" w:rsidRDefault="005B1E1C" w:rsidP="00BD7019">
      <w:pPr>
        <w:pStyle w:val="1"/>
        <w:jc w:val="right"/>
        <w:rPr>
          <w:rFonts w:ascii="Times New Roman" w:hAnsi="Times New Roman" w:cs="Times New Roman"/>
          <w:b/>
          <w:color w:val="000000" w:themeColor="text1"/>
          <w:sz w:val="28"/>
          <w:szCs w:val="28"/>
        </w:rPr>
      </w:pPr>
      <w:bookmarkStart w:id="28" w:name="_Toc90213778"/>
      <w:r w:rsidRPr="008162E6">
        <w:rPr>
          <w:rFonts w:ascii="Times New Roman" w:hAnsi="Times New Roman" w:cs="Times New Roman"/>
          <w:b/>
          <w:color w:val="000000" w:themeColor="text1"/>
          <w:sz w:val="28"/>
          <w:szCs w:val="28"/>
        </w:rPr>
        <w:lastRenderedPageBreak/>
        <w:t>Приложение А</w:t>
      </w:r>
      <w:bookmarkEnd w:id="28"/>
      <w:r w:rsidR="00BD7019">
        <w:rPr>
          <w:rFonts w:ascii="Times New Roman" w:hAnsi="Times New Roman" w:cs="Times New Roman"/>
          <w:b/>
          <w:color w:val="000000" w:themeColor="text1"/>
          <w:sz w:val="28"/>
          <w:szCs w:val="28"/>
        </w:rPr>
        <w:t>2</w:t>
      </w:r>
      <w:bookmarkStart w:id="29" w:name="_GoBack"/>
      <w:bookmarkEnd w:id="29"/>
    </w:p>
    <w:p w14:paraId="023BD377" w14:textId="1A75FC3E" w:rsidR="001E0DFB" w:rsidRDefault="001E0DFB" w:rsidP="001E0DFB">
      <w:pPr>
        <w:adjustRightInd w:val="0"/>
        <w:spacing w:after="0"/>
        <w:jc w:val="center"/>
        <w:rPr>
          <w:rFonts w:ascii="Times New Roman" w:hAnsi="Times New Roman" w:cs="Times New Roman"/>
          <w:b/>
          <w:bCs/>
          <w:color w:val="000000"/>
          <w:kern w:val="1"/>
          <w:sz w:val="28"/>
          <w:szCs w:val="28"/>
          <w:lang w:eastAsia="ar-SA"/>
        </w:rPr>
      </w:pPr>
      <w:bookmarkStart w:id="30" w:name="_Hlk91251108"/>
      <w:r w:rsidRPr="001E0DFB">
        <w:rPr>
          <w:rFonts w:ascii="Times New Roman" w:hAnsi="Times New Roman" w:cs="Times New Roman"/>
          <w:b/>
          <w:bCs/>
          <w:color w:val="000000"/>
          <w:kern w:val="1"/>
          <w:sz w:val="28"/>
          <w:szCs w:val="28"/>
          <w:lang w:eastAsia="ar-SA"/>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p>
    <w:p w14:paraId="3B5AA367" w14:textId="77777777" w:rsidR="006D2554" w:rsidRPr="001E0DFB" w:rsidRDefault="006D2554" w:rsidP="001E0DFB">
      <w:pPr>
        <w:adjustRightInd w:val="0"/>
        <w:spacing w:after="0"/>
        <w:jc w:val="center"/>
        <w:rPr>
          <w:rFonts w:ascii="Times New Roman" w:hAnsi="Times New Roman" w:cs="Times New Roman"/>
          <w:b/>
          <w:bCs/>
          <w:color w:val="000000"/>
          <w:kern w:val="1"/>
          <w:sz w:val="28"/>
          <w:szCs w:val="28"/>
          <w:lang w:eastAsia="ar-SA"/>
        </w:rPr>
      </w:pPr>
    </w:p>
    <w:p w14:paraId="4C2C291D" w14:textId="77777777" w:rsidR="001E0DFB" w:rsidRPr="001E0DFB" w:rsidRDefault="001E0DFB" w:rsidP="001E0DFB">
      <w:pPr>
        <w:tabs>
          <w:tab w:val="left" w:pos="1134"/>
        </w:tabs>
        <w:suppressAutoHyphens/>
        <w:spacing w:after="0" w:line="360" w:lineRule="auto"/>
        <w:ind w:right="-9" w:firstLine="709"/>
        <w:jc w:val="both"/>
        <w:rPr>
          <w:rFonts w:ascii="Times New Roman" w:hAnsi="Times New Roman" w:cs="Times New Roman"/>
          <w:kern w:val="1"/>
          <w:sz w:val="24"/>
          <w:szCs w:val="24"/>
          <w:lang w:eastAsia="ar-SA"/>
        </w:rPr>
      </w:pPr>
      <w:r w:rsidRPr="001E0DFB">
        <w:rPr>
          <w:rFonts w:ascii="Times New Roman" w:hAnsi="Times New Roman" w:cs="Times New Roman"/>
          <w:kern w:val="1"/>
          <w:sz w:val="24"/>
          <w:szCs w:val="24"/>
          <w:lang w:eastAsia="ar-SA"/>
        </w:rPr>
        <w:t>Настоящие клинические документы несут рекомендательный характер для организаторов здравоохранения и практикующих специалистов соответствующего клинического направления. Виды и объемы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законами о республиканском бюджете, при наличии источников финансирования, а также других поступлений, не запрещенных действующим законодательством Приднестровской Молдавской Республики.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состояниях, с учетом возможностей лечебно-профилактической организации по предоставлению определенных видов исследований и лечения.</w:t>
      </w:r>
    </w:p>
    <w:p w14:paraId="55320FCF" w14:textId="77777777" w:rsidR="001E0DFB" w:rsidRPr="001E0DFB" w:rsidRDefault="001E0DFB" w:rsidP="001E0DFB">
      <w:pPr>
        <w:tabs>
          <w:tab w:val="left" w:pos="1134"/>
        </w:tabs>
        <w:spacing w:after="0" w:line="360" w:lineRule="auto"/>
        <w:ind w:right="-9" w:firstLine="709"/>
        <w:jc w:val="both"/>
        <w:rPr>
          <w:rFonts w:ascii="Times New Roman" w:hAnsi="Times New Roman" w:cs="Times New Roman"/>
          <w:sz w:val="24"/>
          <w:szCs w:val="24"/>
        </w:rPr>
      </w:pPr>
      <w:r w:rsidRPr="001E0DFB">
        <w:rPr>
          <w:rFonts w:ascii="Times New Roman" w:hAnsi="Times New Roman" w:cs="Times New Roman"/>
          <w:sz w:val="24"/>
          <w:szCs w:val="24"/>
        </w:rPr>
        <w:t>Механизм обновления клинических рекомендаций предусматривает их систематическую актуализацию – не реже чем один раз в пять лет или при появлении новой информации о тактике ведения пациентов с данным заболеванием, но не чаще 1 раза в 6 месяцев. Решение об обновлении принимает Министерство здравоохранения ПМР</w:t>
      </w:r>
      <w:r w:rsidRPr="001E0DFB">
        <w:rPr>
          <w:rFonts w:ascii="Times New Roman" w:hAnsi="Times New Roman" w:cs="Times New Roman"/>
          <w:color w:val="FF0000"/>
          <w:sz w:val="24"/>
          <w:szCs w:val="24"/>
        </w:rPr>
        <w:t xml:space="preserve"> </w:t>
      </w:r>
      <w:r w:rsidRPr="001E0DFB">
        <w:rPr>
          <w:rFonts w:ascii="Times New Roman" w:hAnsi="Times New Roman" w:cs="Times New Roman"/>
          <w:sz w:val="24"/>
          <w:szCs w:val="24"/>
        </w:rPr>
        <w:t>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w:t>
      </w:r>
    </w:p>
    <w:p w14:paraId="7C95539C" w14:textId="77777777" w:rsidR="001E0DFB" w:rsidRPr="001E0DFB" w:rsidRDefault="001E0DFB" w:rsidP="001E0DFB">
      <w:pPr>
        <w:keepNext/>
        <w:tabs>
          <w:tab w:val="left" w:pos="1134"/>
        </w:tabs>
        <w:suppressAutoHyphens/>
        <w:spacing w:after="0" w:line="360" w:lineRule="auto"/>
        <w:ind w:right="-9" w:firstLine="709"/>
        <w:jc w:val="both"/>
        <w:outlineLvl w:val="0"/>
        <w:rPr>
          <w:rFonts w:ascii="Times New Roman" w:hAnsi="Times New Roman" w:cs="Times New Roman"/>
          <w:bCs/>
          <w:kern w:val="1"/>
          <w:sz w:val="24"/>
          <w:szCs w:val="24"/>
          <w:lang w:eastAsia="ar-SA"/>
        </w:rPr>
      </w:pPr>
      <w:r w:rsidRPr="001E0DFB">
        <w:rPr>
          <w:rFonts w:ascii="Times New Roman" w:hAnsi="Times New Roman" w:cs="Times New Roman"/>
          <w:bCs/>
          <w:kern w:val="1"/>
          <w:sz w:val="24"/>
          <w:szCs w:val="24"/>
          <w:lang w:eastAsia="ar-SA"/>
        </w:rPr>
        <w:t xml:space="preserve">Рекомендации к схемам применения и дозам лекарственных препаратов, прописаны в тексте данных клинических рекомендаций. </w:t>
      </w:r>
    </w:p>
    <w:p w14:paraId="07B57898" w14:textId="77777777" w:rsidR="001E0DFB" w:rsidRPr="001E0DFB" w:rsidRDefault="001E0DFB" w:rsidP="001E0DFB">
      <w:pPr>
        <w:shd w:val="clear" w:color="auto" w:fill="FFFFFF"/>
        <w:tabs>
          <w:tab w:val="left" w:pos="1134"/>
        </w:tabs>
        <w:spacing w:after="0" w:line="360" w:lineRule="auto"/>
        <w:ind w:right="-9" w:firstLine="709"/>
        <w:jc w:val="both"/>
        <w:rPr>
          <w:rFonts w:ascii="Times New Roman" w:hAnsi="Times New Roman" w:cs="Times New Roman"/>
          <w:sz w:val="24"/>
          <w:szCs w:val="24"/>
          <w:lang w:eastAsia="ru-RU"/>
        </w:rPr>
      </w:pPr>
      <w:r w:rsidRPr="001E0DFB">
        <w:rPr>
          <w:rFonts w:ascii="Times New Roman" w:hAnsi="Times New Roman" w:cs="Times New Roman"/>
          <w:sz w:val="24"/>
          <w:szCs w:val="24"/>
          <w:lang w:eastAsia="ru-RU"/>
        </w:rPr>
        <w:t>Данные клинические рекомендации разработаны с учётом следующих нормативно-правовых документов:</w:t>
      </w:r>
    </w:p>
    <w:bookmarkEnd w:id="30"/>
    <w:p w14:paraId="57E00881" w14:textId="77777777" w:rsidR="001E0DFB" w:rsidRPr="001E0DFB" w:rsidRDefault="001E0DFB" w:rsidP="001E0DFB">
      <w:pPr>
        <w:pStyle w:val="a7"/>
        <w:widowControl w:val="0"/>
        <w:numPr>
          <w:ilvl w:val="1"/>
          <w:numId w:val="33"/>
        </w:numPr>
        <w:tabs>
          <w:tab w:val="left" w:pos="1134"/>
        </w:tabs>
        <w:autoSpaceDE w:val="0"/>
        <w:autoSpaceDN w:val="0"/>
        <w:spacing w:after="0" w:line="360" w:lineRule="auto"/>
        <w:ind w:left="0" w:right="-9" w:firstLine="709"/>
        <w:contextualSpacing w:val="0"/>
        <w:jc w:val="both"/>
        <w:rPr>
          <w:rFonts w:ascii="Times New Roman" w:hAnsi="Times New Roman" w:cs="Times New Roman"/>
          <w:color w:val="000000" w:themeColor="text1"/>
          <w:sz w:val="24"/>
          <w:szCs w:val="24"/>
        </w:rPr>
      </w:pPr>
      <w:r w:rsidRPr="001E0DFB">
        <w:rPr>
          <w:rFonts w:ascii="Times New Roman" w:hAnsi="Times New Roman" w:cs="Times New Roman"/>
          <w:color w:val="000000" w:themeColor="text1"/>
          <w:sz w:val="24"/>
          <w:szCs w:val="24"/>
        </w:rPr>
        <w:t xml:space="preserve">Закон Приднестровской Молдавской Республики от 16 января 1997 </w:t>
      </w:r>
      <w:proofErr w:type="gramStart"/>
      <w:r w:rsidRPr="001E0DFB">
        <w:rPr>
          <w:rFonts w:ascii="Times New Roman" w:hAnsi="Times New Roman" w:cs="Times New Roman"/>
          <w:color w:val="000000" w:themeColor="text1"/>
          <w:sz w:val="24"/>
          <w:szCs w:val="24"/>
        </w:rPr>
        <w:t>года  №</w:t>
      </w:r>
      <w:proofErr w:type="gramEnd"/>
      <w:r w:rsidRPr="001E0DFB">
        <w:rPr>
          <w:rFonts w:ascii="Times New Roman" w:hAnsi="Times New Roman" w:cs="Times New Roman"/>
          <w:color w:val="000000" w:themeColor="text1"/>
          <w:sz w:val="24"/>
          <w:szCs w:val="24"/>
        </w:rPr>
        <w:t>29-3 «Об основах охраны здоровья граждан» в текущей редакции.</w:t>
      </w:r>
    </w:p>
    <w:p w14:paraId="48B319ED" w14:textId="77777777" w:rsidR="001E0DFB" w:rsidRPr="001E0DFB" w:rsidRDefault="001E0DFB" w:rsidP="001E0DFB">
      <w:pPr>
        <w:pStyle w:val="a7"/>
        <w:widowControl w:val="0"/>
        <w:numPr>
          <w:ilvl w:val="1"/>
          <w:numId w:val="33"/>
        </w:numPr>
        <w:tabs>
          <w:tab w:val="left" w:pos="1134"/>
        </w:tabs>
        <w:autoSpaceDE w:val="0"/>
        <w:autoSpaceDN w:val="0"/>
        <w:spacing w:after="0" w:line="360" w:lineRule="auto"/>
        <w:ind w:left="0" w:right="-9" w:firstLine="709"/>
        <w:contextualSpacing w:val="0"/>
        <w:jc w:val="both"/>
        <w:rPr>
          <w:rFonts w:ascii="Times New Roman" w:hAnsi="Times New Roman" w:cs="Times New Roman"/>
          <w:color w:val="000000" w:themeColor="text1"/>
          <w:sz w:val="24"/>
          <w:szCs w:val="24"/>
        </w:rPr>
      </w:pPr>
      <w:r w:rsidRPr="001E0DFB">
        <w:rPr>
          <w:rFonts w:ascii="Times New Roman" w:hAnsi="Times New Roman" w:cs="Times New Roman"/>
          <w:color w:val="000000" w:themeColor="text1"/>
          <w:sz w:val="24"/>
          <w:szCs w:val="24"/>
        </w:rPr>
        <w:t>Закон Приднестровской Молдавской Республики от 29 ноября 1994 года №560 «О психиатрической помощи и гарантиях прав граждан при её оказании» в текущей редакции.</w:t>
      </w:r>
    </w:p>
    <w:p w14:paraId="19F66381" w14:textId="77777777" w:rsidR="00622F97" w:rsidRDefault="00622F97" w:rsidP="001E0DFB">
      <w:pPr>
        <w:spacing w:after="0" w:line="360" w:lineRule="auto"/>
        <w:ind w:firstLine="709"/>
        <w:jc w:val="both"/>
        <w:rPr>
          <w:rFonts w:ascii="Times New Roman" w:hAnsi="Times New Roman" w:cs="Times New Roman"/>
          <w:color w:val="000000" w:themeColor="text1"/>
          <w:sz w:val="24"/>
          <w:szCs w:val="24"/>
        </w:rPr>
      </w:pPr>
    </w:p>
    <w:p w14:paraId="1C540D81" w14:textId="09C22ACA" w:rsidR="00622F97" w:rsidRPr="00622F97" w:rsidRDefault="00622F97" w:rsidP="001E0DFB">
      <w:pPr>
        <w:spacing w:after="0" w:line="360" w:lineRule="auto"/>
        <w:ind w:firstLine="709"/>
        <w:jc w:val="both"/>
        <w:rPr>
          <w:rFonts w:ascii="Times New Roman" w:hAnsi="Times New Roman" w:cs="Times New Roman"/>
          <w:color w:val="000000" w:themeColor="text1"/>
          <w:sz w:val="24"/>
          <w:szCs w:val="24"/>
          <w:u w:val="single"/>
        </w:rPr>
      </w:pPr>
      <w:r w:rsidRPr="00622F97">
        <w:rPr>
          <w:rFonts w:ascii="Times New Roman" w:hAnsi="Times New Roman" w:cs="Times New Roman"/>
          <w:b/>
          <w:bCs/>
          <w:color w:val="000000"/>
          <w:kern w:val="1"/>
          <w:sz w:val="24"/>
          <w:szCs w:val="24"/>
          <w:u w:val="single"/>
          <w:lang w:eastAsia="ar-SA"/>
        </w:rPr>
        <w:t>Применени</w:t>
      </w:r>
      <w:r w:rsidR="006D2554" w:rsidRPr="00F07F5B">
        <w:rPr>
          <w:rFonts w:ascii="Times New Roman" w:hAnsi="Times New Roman" w:cs="Times New Roman"/>
          <w:b/>
          <w:bCs/>
          <w:color w:val="000000"/>
          <w:kern w:val="1"/>
          <w:sz w:val="24"/>
          <w:szCs w:val="24"/>
          <w:u w:val="single"/>
          <w:lang w:eastAsia="ar-SA"/>
        </w:rPr>
        <w:t>е</w:t>
      </w:r>
      <w:r w:rsidRPr="00622F97">
        <w:rPr>
          <w:rFonts w:ascii="Times New Roman" w:hAnsi="Times New Roman" w:cs="Times New Roman"/>
          <w:b/>
          <w:bCs/>
          <w:color w:val="000000"/>
          <w:kern w:val="1"/>
          <w:sz w:val="24"/>
          <w:szCs w:val="24"/>
          <w:u w:val="single"/>
          <w:lang w:eastAsia="ar-SA"/>
        </w:rPr>
        <w:t xml:space="preserve"> лекарственного препарата</w:t>
      </w:r>
    </w:p>
    <w:p w14:paraId="5F96C5D5" w14:textId="77777777" w:rsidR="001E0DFB" w:rsidRDefault="001E0DFB" w:rsidP="001E0DFB">
      <w:pPr>
        <w:spacing w:after="0" w:line="360" w:lineRule="auto"/>
        <w:ind w:firstLine="709"/>
        <w:jc w:val="both"/>
        <w:rPr>
          <w:rFonts w:ascii="Times New Roman" w:hAnsi="Times New Roman" w:cs="Times New Roman"/>
          <w:color w:val="000000" w:themeColor="text1"/>
          <w:sz w:val="24"/>
          <w:szCs w:val="24"/>
        </w:rPr>
      </w:pPr>
      <w:r w:rsidRPr="001E0DFB">
        <w:rPr>
          <w:rFonts w:ascii="Times New Roman" w:hAnsi="Times New Roman" w:cs="Times New Roman"/>
          <w:color w:val="000000" w:themeColor="text1"/>
          <w:sz w:val="24"/>
          <w:szCs w:val="24"/>
        </w:rPr>
        <w:t xml:space="preserve">Большой проблемой при оказании медицинской помощи пациентам с РАС детского подросткового возраста является наличие возрастных ограничений к применению имеющихся препаратов ввиду отсутствия регистрации многих лекарств в данной возрастной группе. Это ставит больных детско-подросткового возраста в менее выгодное положение по сравнению с более старшими пациентами, так как нередко заметно ограничивает их в возможности использования достижений психофармакологии. При выборе терапии следует руководствоваться современными и </w:t>
      </w:r>
      <w:proofErr w:type="spellStart"/>
      <w:r w:rsidRPr="001E0DFB">
        <w:rPr>
          <w:rFonts w:ascii="Times New Roman" w:hAnsi="Times New Roman" w:cs="Times New Roman"/>
          <w:color w:val="000000" w:themeColor="text1"/>
          <w:sz w:val="24"/>
          <w:szCs w:val="24"/>
        </w:rPr>
        <w:t>научнообоснованными</w:t>
      </w:r>
      <w:proofErr w:type="spellEnd"/>
      <w:r w:rsidRPr="001E0DFB">
        <w:rPr>
          <w:rFonts w:ascii="Times New Roman" w:hAnsi="Times New Roman" w:cs="Times New Roman"/>
          <w:color w:val="000000" w:themeColor="text1"/>
          <w:sz w:val="24"/>
          <w:szCs w:val="24"/>
        </w:rPr>
        <w:t xml:space="preserve"> достижениями в области фармакологии, в соответствии с законами ПМР, при лечении психических заболеваний. До настоящего времени как в России и Молдове, так и за </w:t>
      </w:r>
      <w:proofErr w:type="gramStart"/>
      <w:r w:rsidRPr="001E0DFB">
        <w:rPr>
          <w:rFonts w:ascii="Times New Roman" w:hAnsi="Times New Roman" w:cs="Times New Roman"/>
          <w:color w:val="000000" w:themeColor="text1"/>
          <w:sz w:val="24"/>
          <w:szCs w:val="24"/>
        </w:rPr>
        <w:t>рубежом,  при</w:t>
      </w:r>
      <w:proofErr w:type="gramEnd"/>
      <w:r w:rsidRPr="001E0DFB">
        <w:rPr>
          <w:rFonts w:ascii="Times New Roman" w:hAnsi="Times New Roman" w:cs="Times New Roman"/>
          <w:color w:val="000000" w:themeColor="text1"/>
          <w:sz w:val="24"/>
          <w:szCs w:val="24"/>
        </w:rPr>
        <w:t xml:space="preserve"> лечении РАС используются как типичные, так и атипичные нейролептики.. </w:t>
      </w:r>
      <w:proofErr w:type="spellStart"/>
      <w:r w:rsidRPr="001E0DFB">
        <w:rPr>
          <w:rFonts w:ascii="Times New Roman" w:hAnsi="Times New Roman" w:cs="Times New Roman"/>
          <w:color w:val="000000" w:themeColor="text1"/>
          <w:sz w:val="24"/>
          <w:szCs w:val="24"/>
        </w:rPr>
        <w:t>Рисперидон</w:t>
      </w:r>
      <w:proofErr w:type="spellEnd"/>
      <w:r w:rsidRPr="001E0DFB">
        <w:rPr>
          <w:rFonts w:ascii="Times New Roman" w:hAnsi="Times New Roman" w:cs="Times New Roman"/>
          <w:color w:val="000000" w:themeColor="text1"/>
          <w:sz w:val="24"/>
          <w:szCs w:val="24"/>
        </w:rPr>
        <w:t xml:space="preserve"> являются одобренными FDA атипичным антипсихотическим препаратом используемыми в США для лечения неспецифических нарушений поведения (раздражительности) у детей и подростков с аутизмом. Начальные дозы, средние суточные дозы подбираются индивидуально, согласно переносимости и ответу на терапию. Продолжительность терапии подбирается индивидуально. В таблице 6 представлена международная доказательность применения ряда психотропных средств в детстве при РАС. </w:t>
      </w:r>
    </w:p>
    <w:p w14:paraId="36307085" w14:textId="77777777" w:rsidR="001E0DFB" w:rsidRPr="001E0DFB" w:rsidRDefault="00F665E1" w:rsidP="001E0DF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Международная доказательность применения ряда психотропных средств при РАС</w:t>
      </w:r>
    </w:p>
    <w:tbl>
      <w:tblPr>
        <w:tblStyle w:val="a8"/>
        <w:tblW w:w="9781" w:type="dxa"/>
        <w:tblInd w:w="-176" w:type="dxa"/>
        <w:tblLook w:val="04A0" w:firstRow="1" w:lastRow="0" w:firstColumn="1" w:lastColumn="0" w:noHBand="0" w:noVBand="1"/>
      </w:tblPr>
      <w:tblGrid>
        <w:gridCol w:w="1985"/>
        <w:gridCol w:w="2268"/>
        <w:gridCol w:w="2835"/>
        <w:gridCol w:w="2693"/>
      </w:tblGrid>
      <w:tr w:rsidR="00F665E1" w14:paraId="692469ED" w14:textId="77777777" w:rsidTr="00622F97">
        <w:tc>
          <w:tcPr>
            <w:tcW w:w="1985" w:type="dxa"/>
          </w:tcPr>
          <w:p w14:paraId="7B59669E" w14:textId="77777777" w:rsidR="00F665E1" w:rsidRPr="00F665E1" w:rsidRDefault="00F665E1" w:rsidP="00F665E1">
            <w:pPr>
              <w:ind w:left="142"/>
              <w:jc w:val="center"/>
              <w:rPr>
                <w:rFonts w:ascii="Times New Roman" w:hAnsi="Times New Roman" w:cs="Times New Roman"/>
                <w:b/>
                <w:color w:val="000000" w:themeColor="text1"/>
              </w:rPr>
            </w:pPr>
            <w:r w:rsidRPr="00F665E1">
              <w:rPr>
                <w:rFonts w:ascii="Times New Roman" w:hAnsi="Times New Roman" w:cs="Times New Roman"/>
                <w:b/>
                <w:color w:val="000000" w:themeColor="text1"/>
              </w:rPr>
              <w:t>Препарат</w:t>
            </w:r>
          </w:p>
        </w:tc>
        <w:tc>
          <w:tcPr>
            <w:tcW w:w="2268" w:type="dxa"/>
          </w:tcPr>
          <w:p w14:paraId="2FC2C677" w14:textId="77777777" w:rsidR="00F665E1" w:rsidRPr="00F665E1" w:rsidRDefault="00F665E1" w:rsidP="00F665E1">
            <w:pPr>
              <w:ind w:left="142"/>
              <w:jc w:val="center"/>
              <w:rPr>
                <w:rFonts w:ascii="Times New Roman" w:hAnsi="Times New Roman" w:cs="Times New Roman"/>
                <w:b/>
                <w:color w:val="000000" w:themeColor="text1"/>
              </w:rPr>
            </w:pPr>
            <w:r w:rsidRPr="00F665E1">
              <w:rPr>
                <w:rFonts w:ascii="Times New Roman" w:hAnsi="Times New Roman" w:cs="Times New Roman"/>
                <w:b/>
                <w:color w:val="000000" w:themeColor="text1"/>
              </w:rPr>
              <w:t>Класс</w:t>
            </w:r>
          </w:p>
        </w:tc>
        <w:tc>
          <w:tcPr>
            <w:tcW w:w="2835" w:type="dxa"/>
          </w:tcPr>
          <w:p w14:paraId="5E44A1DD" w14:textId="77777777" w:rsidR="00F665E1" w:rsidRPr="00F665E1" w:rsidRDefault="00F665E1" w:rsidP="00F665E1">
            <w:pPr>
              <w:ind w:left="142"/>
              <w:jc w:val="center"/>
              <w:rPr>
                <w:rFonts w:ascii="Times New Roman" w:hAnsi="Times New Roman" w:cs="Times New Roman"/>
                <w:b/>
                <w:color w:val="000000" w:themeColor="text1"/>
              </w:rPr>
            </w:pPr>
            <w:r w:rsidRPr="00F665E1">
              <w:rPr>
                <w:rFonts w:ascii="Times New Roman" w:hAnsi="Times New Roman" w:cs="Times New Roman"/>
                <w:b/>
                <w:color w:val="000000" w:themeColor="text1"/>
              </w:rPr>
              <w:t>Механизм действия</w:t>
            </w:r>
          </w:p>
        </w:tc>
        <w:tc>
          <w:tcPr>
            <w:tcW w:w="2693" w:type="dxa"/>
          </w:tcPr>
          <w:p w14:paraId="0A0284F0" w14:textId="77777777" w:rsidR="00F665E1" w:rsidRPr="00F665E1" w:rsidRDefault="00F665E1" w:rsidP="00F665E1">
            <w:pPr>
              <w:ind w:left="142"/>
              <w:jc w:val="center"/>
              <w:rPr>
                <w:rFonts w:ascii="Times New Roman" w:hAnsi="Times New Roman" w:cs="Times New Roman"/>
                <w:b/>
                <w:color w:val="000000" w:themeColor="text1"/>
              </w:rPr>
            </w:pPr>
            <w:r w:rsidRPr="00F665E1">
              <w:rPr>
                <w:rFonts w:ascii="Times New Roman" w:hAnsi="Times New Roman" w:cs="Times New Roman"/>
                <w:b/>
                <w:color w:val="000000" w:themeColor="text1"/>
              </w:rPr>
              <w:t>Одобрен FDA* для применения</w:t>
            </w:r>
          </w:p>
          <w:p w14:paraId="1DB2A303" w14:textId="77777777" w:rsidR="00F665E1" w:rsidRPr="00F665E1" w:rsidRDefault="00F665E1" w:rsidP="00F665E1">
            <w:pPr>
              <w:ind w:left="142"/>
              <w:jc w:val="center"/>
              <w:rPr>
                <w:rFonts w:ascii="Times New Roman" w:hAnsi="Times New Roman" w:cs="Times New Roman"/>
                <w:b/>
                <w:color w:val="000000" w:themeColor="text1"/>
              </w:rPr>
            </w:pPr>
            <w:r w:rsidRPr="00F665E1">
              <w:rPr>
                <w:rFonts w:ascii="Times New Roman" w:hAnsi="Times New Roman" w:cs="Times New Roman"/>
                <w:b/>
                <w:color w:val="000000" w:themeColor="text1"/>
              </w:rPr>
              <w:t>у детей</w:t>
            </w:r>
          </w:p>
        </w:tc>
      </w:tr>
      <w:tr w:rsidR="00F665E1" w14:paraId="44EDE953" w14:textId="77777777" w:rsidTr="00622F97">
        <w:tc>
          <w:tcPr>
            <w:tcW w:w="1985" w:type="dxa"/>
          </w:tcPr>
          <w:p w14:paraId="3500A003" w14:textId="77777777" w:rsidR="00F665E1" w:rsidRPr="00F665E1" w:rsidRDefault="00F665E1" w:rsidP="00F665E1">
            <w:pPr>
              <w:ind w:left="142"/>
              <w:rPr>
                <w:rFonts w:ascii="Times New Roman" w:hAnsi="Times New Roman" w:cs="Times New Roman"/>
                <w:color w:val="000000" w:themeColor="text1"/>
              </w:rPr>
            </w:pPr>
            <w:r w:rsidRPr="00F665E1">
              <w:rPr>
                <w:rFonts w:ascii="Times New Roman" w:hAnsi="Times New Roman" w:cs="Times New Roman"/>
                <w:color w:val="000000" w:themeColor="text1"/>
              </w:rPr>
              <w:t>Хлорпромазин</w:t>
            </w:r>
          </w:p>
        </w:tc>
        <w:tc>
          <w:tcPr>
            <w:tcW w:w="2268" w:type="dxa"/>
          </w:tcPr>
          <w:p w14:paraId="740750AE" w14:textId="77777777" w:rsidR="00F665E1" w:rsidRPr="00F665E1" w:rsidRDefault="00F665E1" w:rsidP="00F665E1">
            <w:pPr>
              <w:jc w:val="both"/>
              <w:rPr>
                <w:rFonts w:ascii="Times New Roman" w:hAnsi="Times New Roman" w:cs="Times New Roman"/>
                <w:color w:val="000000" w:themeColor="text1"/>
              </w:rPr>
            </w:pPr>
            <w:r w:rsidRPr="00F665E1">
              <w:rPr>
                <w:rFonts w:ascii="Times New Roman" w:hAnsi="Times New Roman" w:cs="Times New Roman"/>
                <w:color w:val="000000" w:themeColor="text1"/>
              </w:rPr>
              <w:t>Антагонист</w:t>
            </w:r>
          </w:p>
          <w:p w14:paraId="57AF08E3" w14:textId="77777777" w:rsidR="00F665E1" w:rsidRPr="00F665E1" w:rsidRDefault="00F665E1" w:rsidP="00F665E1">
            <w:pPr>
              <w:jc w:val="both"/>
              <w:rPr>
                <w:rFonts w:ascii="Times New Roman" w:hAnsi="Times New Roman" w:cs="Times New Roman"/>
                <w:color w:val="000000" w:themeColor="text1"/>
              </w:rPr>
            </w:pPr>
            <w:proofErr w:type="spellStart"/>
            <w:r w:rsidRPr="00F665E1">
              <w:rPr>
                <w:rFonts w:ascii="Times New Roman" w:hAnsi="Times New Roman" w:cs="Times New Roman"/>
                <w:color w:val="000000" w:themeColor="text1"/>
              </w:rPr>
              <w:t>дофаминовых</w:t>
            </w:r>
            <w:proofErr w:type="spellEnd"/>
            <w:r w:rsidRPr="00F665E1">
              <w:rPr>
                <w:rFonts w:ascii="Times New Roman" w:hAnsi="Times New Roman" w:cs="Times New Roman"/>
                <w:color w:val="000000" w:themeColor="text1"/>
              </w:rPr>
              <w:t xml:space="preserve"> и</w:t>
            </w:r>
          </w:p>
          <w:p w14:paraId="70F4D909" w14:textId="77777777" w:rsidR="00F665E1" w:rsidRPr="00F665E1" w:rsidRDefault="00F665E1" w:rsidP="00F665E1">
            <w:pPr>
              <w:jc w:val="both"/>
              <w:rPr>
                <w:rFonts w:ascii="Times New Roman" w:hAnsi="Times New Roman" w:cs="Times New Roman"/>
                <w:color w:val="000000" w:themeColor="text1"/>
              </w:rPr>
            </w:pPr>
            <w:r w:rsidRPr="00F665E1">
              <w:rPr>
                <w:rFonts w:ascii="Times New Roman" w:hAnsi="Times New Roman" w:cs="Times New Roman"/>
                <w:color w:val="000000" w:themeColor="text1"/>
              </w:rPr>
              <w:t>серотониновых</w:t>
            </w:r>
          </w:p>
          <w:p w14:paraId="7C370FAC" w14:textId="77777777" w:rsidR="00F665E1" w:rsidRPr="00F665E1" w:rsidRDefault="00F665E1" w:rsidP="00F665E1">
            <w:pPr>
              <w:jc w:val="both"/>
              <w:rPr>
                <w:rFonts w:ascii="Times New Roman" w:hAnsi="Times New Roman" w:cs="Times New Roman"/>
                <w:color w:val="000000" w:themeColor="text1"/>
              </w:rPr>
            </w:pPr>
            <w:r w:rsidRPr="00F665E1">
              <w:rPr>
                <w:rFonts w:ascii="Times New Roman" w:hAnsi="Times New Roman" w:cs="Times New Roman"/>
                <w:color w:val="000000" w:themeColor="text1"/>
              </w:rPr>
              <w:t>рецепторов</w:t>
            </w:r>
          </w:p>
          <w:p w14:paraId="67613EC8" w14:textId="77777777" w:rsidR="00F665E1" w:rsidRPr="00F665E1" w:rsidRDefault="00F665E1" w:rsidP="00F665E1">
            <w:pPr>
              <w:jc w:val="both"/>
              <w:rPr>
                <w:rFonts w:ascii="Times New Roman" w:hAnsi="Times New Roman" w:cs="Times New Roman"/>
                <w:color w:val="000000" w:themeColor="text1"/>
              </w:rPr>
            </w:pPr>
            <w:r w:rsidRPr="00F665E1">
              <w:rPr>
                <w:rFonts w:ascii="Times New Roman" w:hAnsi="Times New Roman" w:cs="Times New Roman"/>
                <w:color w:val="000000" w:themeColor="text1"/>
              </w:rPr>
              <w:t>Типичный</w:t>
            </w:r>
          </w:p>
          <w:p w14:paraId="18B25DE5" w14:textId="77777777" w:rsidR="00F665E1" w:rsidRPr="00F665E1" w:rsidRDefault="00F665E1" w:rsidP="00F665E1">
            <w:pPr>
              <w:jc w:val="both"/>
              <w:rPr>
                <w:rFonts w:ascii="Times New Roman" w:hAnsi="Times New Roman" w:cs="Times New Roman"/>
                <w:color w:val="000000" w:themeColor="text1"/>
              </w:rPr>
            </w:pPr>
            <w:r w:rsidRPr="00F665E1">
              <w:rPr>
                <w:rFonts w:ascii="Times New Roman" w:hAnsi="Times New Roman" w:cs="Times New Roman"/>
                <w:color w:val="000000" w:themeColor="text1"/>
              </w:rPr>
              <w:t>антипсихотик,</w:t>
            </w:r>
          </w:p>
          <w:p w14:paraId="0DC8C880" w14:textId="77777777" w:rsidR="00F665E1" w:rsidRPr="00F665E1" w:rsidRDefault="00F665E1" w:rsidP="00F665E1">
            <w:pPr>
              <w:jc w:val="both"/>
              <w:rPr>
                <w:rFonts w:ascii="Times New Roman" w:hAnsi="Times New Roman" w:cs="Times New Roman"/>
                <w:color w:val="000000" w:themeColor="text1"/>
              </w:rPr>
            </w:pPr>
            <w:r w:rsidRPr="00F665E1">
              <w:rPr>
                <w:rFonts w:ascii="Times New Roman" w:hAnsi="Times New Roman" w:cs="Times New Roman"/>
                <w:color w:val="000000" w:themeColor="text1"/>
              </w:rPr>
              <w:t>нейролептик</w:t>
            </w:r>
          </w:p>
          <w:p w14:paraId="6AC093B7" w14:textId="77777777" w:rsidR="00F665E1" w:rsidRPr="00F665E1" w:rsidRDefault="00F665E1" w:rsidP="00F665E1">
            <w:pPr>
              <w:jc w:val="both"/>
              <w:rPr>
                <w:rFonts w:ascii="Times New Roman" w:hAnsi="Times New Roman" w:cs="Times New Roman"/>
                <w:color w:val="000000" w:themeColor="text1"/>
              </w:rPr>
            </w:pPr>
            <w:proofErr w:type="spellStart"/>
            <w:r w:rsidRPr="00F665E1">
              <w:rPr>
                <w:rFonts w:ascii="Times New Roman" w:hAnsi="Times New Roman" w:cs="Times New Roman"/>
                <w:color w:val="000000" w:themeColor="text1"/>
              </w:rPr>
              <w:t>фенотиазинового</w:t>
            </w:r>
            <w:proofErr w:type="spellEnd"/>
            <w:r w:rsidRPr="00F665E1">
              <w:rPr>
                <w:rFonts w:ascii="Times New Roman" w:hAnsi="Times New Roman" w:cs="Times New Roman"/>
                <w:color w:val="000000" w:themeColor="text1"/>
              </w:rPr>
              <w:t xml:space="preserve"> ряда</w:t>
            </w:r>
          </w:p>
        </w:tc>
        <w:tc>
          <w:tcPr>
            <w:tcW w:w="2835" w:type="dxa"/>
          </w:tcPr>
          <w:p w14:paraId="78EFBCAD" w14:textId="77777777" w:rsidR="00F665E1" w:rsidRPr="00F665E1" w:rsidRDefault="00F665E1" w:rsidP="00622F97">
            <w:pPr>
              <w:ind w:right="-106"/>
              <w:rPr>
                <w:rFonts w:ascii="Times New Roman" w:hAnsi="Times New Roman" w:cs="Times New Roman"/>
                <w:color w:val="000000" w:themeColor="text1"/>
              </w:rPr>
            </w:pPr>
            <w:r w:rsidRPr="00F665E1">
              <w:rPr>
                <w:rFonts w:ascii="Times New Roman" w:hAnsi="Times New Roman" w:cs="Times New Roman"/>
                <w:color w:val="000000" w:themeColor="text1"/>
              </w:rPr>
              <w:t xml:space="preserve">Блокирует </w:t>
            </w:r>
            <w:proofErr w:type="spellStart"/>
            <w:r w:rsidRPr="00F665E1">
              <w:rPr>
                <w:rFonts w:ascii="Times New Roman" w:hAnsi="Times New Roman" w:cs="Times New Roman"/>
                <w:color w:val="000000" w:themeColor="text1"/>
              </w:rPr>
              <w:t>дофаминовые</w:t>
            </w:r>
            <w:proofErr w:type="spellEnd"/>
            <w:r w:rsidRPr="00F665E1">
              <w:rPr>
                <w:rFonts w:ascii="Times New Roman" w:hAnsi="Times New Roman" w:cs="Times New Roman"/>
                <w:color w:val="000000" w:themeColor="text1"/>
              </w:rPr>
              <w:t xml:space="preserve"> D2</w:t>
            </w:r>
          </w:p>
          <w:p w14:paraId="202639F4" w14:textId="77777777" w:rsidR="00F665E1" w:rsidRPr="00F665E1" w:rsidRDefault="00F665E1" w:rsidP="00F665E1">
            <w:pPr>
              <w:rPr>
                <w:rFonts w:ascii="Times New Roman" w:hAnsi="Times New Roman" w:cs="Times New Roman"/>
                <w:color w:val="000000" w:themeColor="text1"/>
              </w:rPr>
            </w:pPr>
            <w:r w:rsidRPr="00F665E1">
              <w:rPr>
                <w:rFonts w:ascii="Times New Roman" w:hAnsi="Times New Roman" w:cs="Times New Roman"/>
                <w:color w:val="000000" w:themeColor="text1"/>
              </w:rPr>
              <w:t>рецепторы, уменьшает</w:t>
            </w:r>
          </w:p>
          <w:p w14:paraId="7589F7EA" w14:textId="77777777" w:rsidR="00F665E1" w:rsidRPr="00F665E1" w:rsidRDefault="00F665E1" w:rsidP="00F665E1">
            <w:pPr>
              <w:rPr>
                <w:rFonts w:ascii="Times New Roman" w:hAnsi="Times New Roman" w:cs="Times New Roman"/>
                <w:color w:val="000000" w:themeColor="text1"/>
              </w:rPr>
            </w:pPr>
            <w:r w:rsidRPr="00F665E1">
              <w:rPr>
                <w:rFonts w:ascii="Times New Roman" w:hAnsi="Times New Roman" w:cs="Times New Roman"/>
                <w:color w:val="000000" w:themeColor="text1"/>
              </w:rPr>
              <w:t>выраженность продуктивной</w:t>
            </w:r>
          </w:p>
          <w:p w14:paraId="48F8C7A4" w14:textId="77777777" w:rsidR="00F665E1" w:rsidRPr="00F665E1" w:rsidRDefault="00F665E1" w:rsidP="00F665E1">
            <w:pPr>
              <w:rPr>
                <w:rFonts w:ascii="Times New Roman" w:hAnsi="Times New Roman" w:cs="Times New Roman"/>
                <w:color w:val="000000" w:themeColor="text1"/>
              </w:rPr>
            </w:pPr>
            <w:r w:rsidRPr="00F665E1">
              <w:rPr>
                <w:rFonts w:ascii="Times New Roman" w:hAnsi="Times New Roman" w:cs="Times New Roman"/>
                <w:color w:val="000000" w:themeColor="text1"/>
              </w:rPr>
              <w:t>симптоматики психоза</w:t>
            </w:r>
          </w:p>
          <w:p w14:paraId="0B0FAD55" w14:textId="77777777" w:rsidR="00F665E1" w:rsidRPr="00F665E1" w:rsidRDefault="00F665E1" w:rsidP="00F665E1">
            <w:pPr>
              <w:rPr>
                <w:rFonts w:ascii="Times New Roman" w:hAnsi="Times New Roman" w:cs="Times New Roman"/>
                <w:color w:val="000000" w:themeColor="text1"/>
              </w:rPr>
            </w:pPr>
            <w:r w:rsidRPr="00F665E1">
              <w:rPr>
                <w:rFonts w:ascii="Times New Roman" w:hAnsi="Times New Roman" w:cs="Times New Roman"/>
                <w:color w:val="000000" w:themeColor="text1"/>
              </w:rPr>
              <w:t xml:space="preserve">Сочетанная блокада </w:t>
            </w:r>
            <w:proofErr w:type="spellStart"/>
            <w:r w:rsidRPr="00F665E1">
              <w:rPr>
                <w:rFonts w:ascii="Times New Roman" w:hAnsi="Times New Roman" w:cs="Times New Roman"/>
                <w:color w:val="000000" w:themeColor="text1"/>
              </w:rPr>
              <w:t>дофаминовых</w:t>
            </w:r>
            <w:proofErr w:type="spellEnd"/>
          </w:p>
          <w:p w14:paraId="737945AE" w14:textId="77777777" w:rsidR="00F665E1" w:rsidRPr="00F665E1" w:rsidRDefault="00F665E1" w:rsidP="00F665E1">
            <w:pPr>
              <w:rPr>
                <w:rFonts w:ascii="Times New Roman" w:hAnsi="Times New Roman" w:cs="Times New Roman"/>
                <w:color w:val="000000" w:themeColor="text1"/>
              </w:rPr>
            </w:pPr>
            <w:r w:rsidRPr="00F665E1">
              <w:rPr>
                <w:rFonts w:ascii="Times New Roman" w:hAnsi="Times New Roman" w:cs="Times New Roman"/>
                <w:color w:val="000000" w:themeColor="text1"/>
              </w:rPr>
              <w:t xml:space="preserve">D2, </w:t>
            </w:r>
            <w:proofErr w:type="spellStart"/>
            <w:r w:rsidRPr="00F665E1">
              <w:rPr>
                <w:rFonts w:ascii="Times New Roman" w:hAnsi="Times New Roman" w:cs="Times New Roman"/>
                <w:color w:val="000000" w:themeColor="text1"/>
              </w:rPr>
              <w:t>гистаминовых</w:t>
            </w:r>
            <w:proofErr w:type="spellEnd"/>
            <w:r w:rsidRPr="00F665E1">
              <w:rPr>
                <w:rFonts w:ascii="Times New Roman" w:hAnsi="Times New Roman" w:cs="Times New Roman"/>
                <w:color w:val="000000" w:themeColor="text1"/>
              </w:rPr>
              <w:t xml:space="preserve"> Н1 и</w:t>
            </w:r>
          </w:p>
          <w:p w14:paraId="0E732012" w14:textId="77777777" w:rsidR="00F665E1" w:rsidRPr="00F665E1" w:rsidRDefault="00F665E1" w:rsidP="00F665E1">
            <w:pPr>
              <w:rPr>
                <w:rFonts w:ascii="Times New Roman" w:hAnsi="Times New Roman" w:cs="Times New Roman"/>
                <w:color w:val="000000" w:themeColor="text1"/>
              </w:rPr>
            </w:pPr>
            <w:r w:rsidRPr="00F665E1">
              <w:rPr>
                <w:rFonts w:ascii="Times New Roman" w:hAnsi="Times New Roman" w:cs="Times New Roman"/>
                <w:color w:val="000000" w:themeColor="text1"/>
              </w:rPr>
              <w:t>холинергических М1 рецепторов</w:t>
            </w:r>
          </w:p>
          <w:p w14:paraId="71A20FC1" w14:textId="77777777" w:rsidR="00F665E1" w:rsidRPr="00F665E1" w:rsidRDefault="00F665E1" w:rsidP="00F665E1">
            <w:pPr>
              <w:rPr>
                <w:rFonts w:ascii="Times New Roman" w:hAnsi="Times New Roman" w:cs="Times New Roman"/>
                <w:color w:val="000000" w:themeColor="text1"/>
              </w:rPr>
            </w:pPr>
            <w:r w:rsidRPr="00F665E1">
              <w:rPr>
                <w:rFonts w:ascii="Times New Roman" w:hAnsi="Times New Roman" w:cs="Times New Roman"/>
                <w:color w:val="000000" w:themeColor="text1"/>
              </w:rPr>
              <w:t>рвотного центра, может уменьшать</w:t>
            </w:r>
          </w:p>
          <w:p w14:paraId="7143484F" w14:textId="77777777" w:rsidR="00F665E1" w:rsidRPr="00F665E1" w:rsidRDefault="00F665E1" w:rsidP="00F665E1">
            <w:pPr>
              <w:rPr>
                <w:rFonts w:ascii="Times New Roman" w:hAnsi="Times New Roman" w:cs="Times New Roman"/>
                <w:color w:val="000000" w:themeColor="text1"/>
              </w:rPr>
            </w:pPr>
            <w:r w:rsidRPr="00F665E1">
              <w:rPr>
                <w:rFonts w:ascii="Times New Roman" w:hAnsi="Times New Roman" w:cs="Times New Roman"/>
                <w:color w:val="000000" w:themeColor="text1"/>
              </w:rPr>
              <w:t>тошноту и рвоту</w:t>
            </w:r>
          </w:p>
        </w:tc>
        <w:tc>
          <w:tcPr>
            <w:tcW w:w="2693" w:type="dxa"/>
          </w:tcPr>
          <w:p w14:paraId="3D39FFCD" w14:textId="77777777" w:rsidR="00F665E1" w:rsidRPr="00F665E1" w:rsidRDefault="00F665E1" w:rsidP="00622F97">
            <w:pPr>
              <w:ind w:right="-113"/>
              <w:rPr>
                <w:rFonts w:ascii="Times New Roman" w:hAnsi="Times New Roman" w:cs="Times New Roman"/>
                <w:color w:val="000000" w:themeColor="text1"/>
              </w:rPr>
            </w:pPr>
            <w:r w:rsidRPr="00F665E1">
              <w:rPr>
                <w:rFonts w:ascii="Times New Roman" w:hAnsi="Times New Roman" w:cs="Times New Roman"/>
                <w:color w:val="000000" w:themeColor="text1"/>
              </w:rPr>
              <w:t>Тяжелые поведенческие нарушения,</w:t>
            </w:r>
            <w:r w:rsidR="00622F97">
              <w:rPr>
                <w:rFonts w:ascii="Times New Roman" w:hAnsi="Times New Roman" w:cs="Times New Roman"/>
                <w:color w:val="000000" w:themeColor="text1"/>
              </w:rPr>
              <w:t xml:space="preserve"> </w:t>
            </w:r>
            <w:r w:rsidRPr="00F665E1">
              <w:rPr>
                <w:rFonts w:ascii="Times New Roman" w:hAnsi="Times New Roman" w:cs="Times New Roman"/>
                <w:color w:val="000000" w:themeColor="text1"/>
              </w:rPr>
              <w:t>связанные с протестным,</w:t>
            </w:r>
            <w:r w:rsidR="00622F97">
              <w:rPr>
                <w:rFonts w:ascii="Times New Roman" w:hAnsi="Times New Roman" w:cs="Times New Roman"/>
                <w:color w:val="000000" w:themeColor="text1"/>
              </w:rPr>
              <w:t xml:space="preserve"> </w:t>
            </w:r>
            <w:r w:rsidRPr="00F665E1">
              <w:rPr>
                <w:rFonts w:ascii="Times New Roman" w:hAnsi="Times New Roman" w:cs="Times New Roman"/>
                <w:color w:val="000000" w:themeColor="text1"/>
              </w:rPr>
              <w:t>вызывающим</w:t>
            </w:r>
          </w:p>
          <w:p w14:paraId="7517341C" w14:textId="77777777" w:rsidR="00F665E1" w:rsidRPr="00F665E1" w:rsidRDefault="00F665E1" w:rsidP="00F665E1">
            <w:pPr>
              <w:rPr>
                <w:rFonts w:ascii="Times New Roman" w:hAnsi="Times New Roman" w:cs="Times New Roman"/>
                <w:color w:val="000000" w:themeColor="text1"/>
              </w:rPr>
            </w:pPr>
            <w:r w:rsidRPr="00F665E1">
              <w:rPr>
                <w:rFonts w:ascii="Times New Roman" w:hAnsi="Times New Roman" w:cs="Times New Roman"/>
                <w:color w:val="000000" w:themeColor="text1"/>
              </w:rPr>
              <w:t>или разрушительным поведением</w:t>
            </w:r>
          </w:p>
          <w:p w14:paraId="163711CE" w14:textId="77777777" w:rsidR="00F665E1" w:rsidRPr="00F665E1" w:rsidRDefault="00F665E1" w:rsidP="00F665E1">
            <w:pPr>
              <w:rPr>
                <w:rFonts w:ascii="Times New Roman" w:hAnsi="Times New Roman" w:cs="Times New Roman"/>
                <w:color w:val="000000" w:themeColor="text1"/>
              </w:rPr>
            </w:pPr>
            <w:r w:rsidRPr="00F665E1">
              <w:rPr>
                <w:rFonts w:ascii="Times New Roman" w:hAnsi="Times New Roman" w:cs="Times New Roman"/>
                <w:color w:val="000000" w:themeColor="text1"/>
              </w:rPr>
              <w:t>СДВГ у детей с чрезмерной двигательной</w:t>
            </w:r>
          </w:p>
          <w:p w14:paraId="59B2DA96" w14:textId="77777777" w:rsidR="00F665E1" w:rsidRPr="00F665E1" w:rsidRDefault="00F665E1" w:rsidP="00F665E1">
            <w:pPr>
              <w:rPr>
                <w:rFonts w:ascii="Times New Roman" w:hAnsi="Times New Roman" w:cs="Times New Roman"/>
                <w:color w:val="000000" w:themeColor="text1"/>
              </w:rPr>
            </w:pPr>
            <w:r w:rsidRPr="00F665E1">
              <w:rPr>
                <w:rFonts w:ascii="Times New Roman" w:hAnsi="Times New Roman" w:cs="Times New Roman"/>
                <w:color w:val="000000" w:themeColor="text1"/>
              </w:rPr>
              <w:t>активностью и сопутствующими</w:t>
            </w:r>
          </w:p>
          <w:p w14:paraId="3D7882A9" w14:textId="77777777" w:rsidR="00F665E1" w:rsidRPr="00F665E1" w:rsidRDefault="00F665E1" w:rsidP="00F665E1">
            <w:pPr>
              <w:rPr>
                <w:rFonts w:ascii="Times New Roman" w:hAnsi="Times New Roman" w:cs="Times New Roman"/>
                <w:color w:val="000000" w:themeColor="text1"/>
              </w:rPr>
            </w:pPr>
            <w:r w:rsidRPr="00F665E1">
              <w:rPr>
                <w:rFonts w:ascii="Times New Roman" w:hAnsi="Times New Roman" w:cs="Times New Roman"/>
                <w:color w:val="000000" w:themeColor="text1"/>
              </w:rPr>
              <w:t>расстройствами поведения (внутрь, в/м</w:t>
            </w:r>
          </w:p>
          <w:p w14:paraId="533962E3" w14:textId="77777777" w:rsidR="00F665E1" w:rsidRPr="00F665E1" w:rsidRDefault="00F665E1" w:rsidP="00F665E1">
            <w:pPr>
              <w:rPr>
                <w:rFonts w:ascii="Times New Roman" w:hAnsi="Times New Roman" w:cs="Times New Roman"/>
                <w:color w:val="000000" w:themeColor="text1"/>
              </w:rPr>
            </w:pPr>
            <w:r w:rsidRPr="00F665E1">
              <w:rPr>
                <w:rFonts w:ascii="Times New Roman" w:hAnsi="Times New Roman" w:cs="Times New Roman"/>
                <w:color w:val="000000" w:themeColor="text1"/>
              </w:rPr>
              <w:t>при остром, выраженном возбуждении).</w:t>
            </w:r>
          </w:p>
          <w:p w14:paraId="5B9381F8" w14:textId="77777777" w:rsidR="00F665E1" w:rsidRPr="00F665E1" w:rsidRDefault="00F665E1" w:rsidP="00F665E1">
            <w:pPr>
              <w:rPr>
                <w:rFonts w:ascii="Times New Roman" w:hAnsi="Times New Roman" w:cs="Times New Roman"/>
                <w:color w:val="000000" w:themeColor="text1"/>
              </w:rPr>
            </w:pPr>
            <w:r w:rsidRPr="00F665E1">
              <w:rPr>
                <w:rFonts w:ascii="Times New Roman" w:hAnsi="Times New Roman" w:cs="Times New Roman"/>
                <w:color w:val="000000" w:themeColor="text1"/>
              </w:rPr>
              <w:t>Тошнота/рвота (внутрь, ректально, в/м,</w:t>
            </w:r>
          </w:p>
        </w:tc>
      </w:tr>
    </w:tbl>
    <w:tbl>
      <w:tblPr>
        <w:tblStyle w:val="a8"/>
        <w:tblpPr w:leftFromText="180" w:rightFromText="180" w:vertAnchor="page" w:horzAnchor="page" w:tblpX="1460" w:tblpY="1201"/>
        <w:tblW w:w="9889" w:type="dxa"/>
        <w:tblLook w:val="04A0" w:firstRow="1" w:lastRow="0" w:firstColumn="1" w:lastColumn="0" w:noHBand="0" w:noVBand="1"/>
      </w:tblPr>
      <w:tblGrid>
        <w:gridCol w:w="1809"/>
        <w:gridCol w:w="1701"/>
        <w:gridCol w:w="3686"/>
        <w:gridCol w:w="2693"/>
      </w:tblGrid>
      <w:tr w:rsidR="008162E6" w:rsidRPr="008162E6" w14:paraId="685C4CAF" w14:textId="77777777" w:rsidTr="00622F97">
        <w:trPr>
          <w:trHeight w:val="2412"/>
        </w:trPr>
        <w:tc>
          <w:tcPr>
            <w:tcW w:w="1809" w:type="dxa"/>
          </w:tcPr>
          <w:p w14:paraId="761CF402" w14:textId="77777777" w:rsidR="0079628D" w:rsidRPr="00F665E1" w:rsidRDefault="0079628D" w:rsidP="00622F97">
            <w:pPr>
              <w:ind w:left="142"/>
              <w:rPr>
                <w:rFonts w:ascii="Times New Roman" w:hAnsi="Times New Roman" w:cs="Times New Roman"/>
                <w:color w:val="000000" w:themeColor="text1"/>
              </w:rPr>
            </w:pPr>
            <w:r w:rsidRPr="00F665E1">
              <w:rPr>
                <w:rFonts w:ascii="Times New Roman" w:hAnsi="Times New Roman" w:cs="Times New Roman"/>
                <w:color w:val="000000" w:themeColor="text1"/>
              </w:rPr>
              <w:lastRenderedPageBreak/>
              <w:t>Галоперидол</w:t>
            </w:r>
          </w:p>
        </w:tc>
        <w:tc>
          <w:tcPr>
            <w:tcW w:w="1701" w:type="dxa"/>
          </w:tcPr>
          <w:p w14:paraId="4FC9EF48" w14:textId="77777777" w:rsidR="0079628D" w:rsidRPr="00F665E1" w:rsidRDefault="0079628D" w:rsidP="00622F97">
            <w:pPr>
              <w:ind w:left="33"/>
              <w:rPr>
                <w:rFonts w:ascii="Times New Roman" w:hAnsi="Times New Roman" w:cs="Times New Roman"/>
                <w:color w:val="000000" w:themeColor="text1"/>
              </w:rPr>
            </w:pPr>
            <w:r w:rsidRPr="00F665E1">
              <w:rPr>
                <w:rFonts w:ascii="Times New Roman" w:hAnsi="Times New Roman" w:cs="Times New Roman"/>
                <w:color w:val="000000" w:themeColor="text1"/>
              </w:rPr>
              <w:t>Типичный</w:t>
            </w:r>
          </w:p>
          <w:p w14:paraId="10ED6F0E" w14:textId="77777777" w:rsidR="0079628D" w:rsidRPr="00F665E1" w:rsidRDefault="0079628D" w:rsidP="00622F97">
            <w:pPr>
              <w:ind w:left="33"/>
              <w:rPr>
                <w:rFonts w:ascii="Times New Roman" w:hAnsi="Times New Roman" w:cs="Times New Roman"/>
                <w:color w:val="000000" w:themeColor="text1"/>
              </w:rPr>
            </w:pPr>
            <w:r w:rsidRPr="00F665E1">
              <w:rPr>
                <w:rFonts w:ascii="Times New Roman" w:hAnsi="Times New Roman" w:cs="Times New Roman"/>
                <w:color w:val="000000" w:themeColor="text1"/>
              </w:rPr>
              <w:t>антипсихотик,</w:t>
            </w:r>
          </w:p>
          <w:p w14:paraId="7FCA3403" w14:textId="77777777" w:rsidR="0079628D" w:rsidRPr="00F665E1" w:rsidRDefault="0079628D" w:rsidP="00622F97">
            <w:pPr>
              <w:ind w:left="33"/>
              <w:rPr>
                <w:rFonts w:ascii="Times New Roman" w:hAnsi="Times New Roman" w:cs="Times New Roman"/>
                <w:color w:val="000000" w:themeColor="text1"/>
              </w:rPr>
            </w:pPr>
            <w:r w:rsidRPr="00F665E1">
              <w:rPr>
                <w:rFonts w:ascii="Times New Roman" w:hAnsi="Times New Roman" w:cs="Times New Roman"/>
                <w:color w:val="000000" w:themeColor="text1"/>
              </w:rPr>
              <w:t>нейролептик,</w:t>
            </w:r>
          </w:p>
          <w:p w14:paraId="0B3A65AF" w14:textId="77777777" w:rsidR="0079628D" w:rsidRPr="00F665E1" w:rsidRDefault="0079628D" w:rsidP="00622F97">
            <w:pPr>
              <w:ind w:left="33"/>
              <w:rPr>
                <w:rFonts w:ascii="Times New Roman" w:hAnsi="Times New Roman" w:cs="Times New Roman"/>
                <w:color w:val="000000" w:themeColor="text1"/>
              </w:rPr>
            </w:pPr>
            <w:r w:rsidRPr="00F665E1">
              <w:rPr>
                <w:rFonts w:ascii="Times New Roman" w:hAnsi="Times New Roman" w:cs="Times New Roman"/>
                <w:color w:val="000000" w:themeColor="text1"/>
              </w:rPr>
              <w:t>производное</w:t>
            </w:r>
          </w:p>
          <w:p w14:paraId="5A5B9129" w14:textId="77777777" w:rsidR="0079628D" w:rsidRPr="00F665E1" w:rsidRDefault="0079628D" w:rsidP="00622F97">
            <w:pPr>
              <w:ind w:left="33"/>
              <w:rPr>
                <w:rFonts w:ascii="Times New Roman" w:hAnsi="Times New Roman" w:cs="Times New Roman"/>
                <w:color w:val="000000" w:themeColor="text1"/>
              </w:rPr>
            </w:pPr>
            <w:proofErr w:type="spellStart"/>
            <w:r w:rsidRPr="00F665E1">
              <w:rPr>
                <w:rFonts w:ascii="Times New Roman" w:hAnsi="Times New Roman" w:cs="Times New Roman"/>
                <w:color w:val="000000" w:themeColor="text1"/>
              </w:rPr>
              <w:t>бутирофенона</w:t>
            </w:r>
            <w:proofErr w:type="spellEnd"/>
          </w:p>
        </w:tc>
        <w:tc>
          <w:tcPr>
            <w:tcW w:w="3686" w:type="dxa"/>
          </w:tcPr>
          <w:p w14:paraId="05DCC0A4" w14:textId="77777777" w:rsidR="0079628D" w:rsidRPr="00F665E1" w:rsidRDefault="0079628D" w:rsidP="00622F97">
            <w:pPr>
              <w:ind w:left="37"/>
              <w:rPr>
                <w:rFonts w:ascii="Times New Roman" w:hAnsi="Times New Roman" w:cs="Times New Roman"/>
                <w:color w:val="000000" w:themeColor="text1"/>
              </w:rPr>
            </w:pPr>
            <w:r w:rsidRPr="00F665E1">
              <w:rPr>
                <w:rFonts w:ascii="Times New Roman" w:hAnsi="Times New Roman" w:cs="Times New Roman"/>
                <w:color w:val="000000" w:themeColor="text1"/>
              </w:rPr>
              <w:t xml:space="preserve">Блокада </w:t>
            </w:r>
            <w:proofErr w:type="spellStart"/>
            <w:r w:rsidRPr="00F665E1">
              <w:rPr>
                <w:rFonts w:ascii="Times New Roman" w:hAnsi="Times New Roman" w:cs="Times New Roman"/>
                <w:color w:val="000000" w:themeColor="text1"/>
              </w:rPr>
              <w:t>дофаминовых</w:t>
            </w:r>
            <w:proofErr w:type="spellEnd"/>
            <w:r w:rsidRPr="00F665E1">
              <w:rPr>
                <w:rFonts w:ascii="Times New Roman" w:hAnsi="Times New Roman" w:cs="Times New Roman"/>
                <w:color w:val="000000" w:themeColor="text1"/>
              </w:rPr>
              <w:t xml:space="preserve"> D2</w:t>
            </w:r>
          </w:p>
          <w:p w14:paraId="00D718E4" w14:textId="77777777" w:rsidR="0079628D" w:rsidRPr="00F665E1" w:rsidRDefault="0079628D" w:rsidP="00622F97">
            <w:pPr>
              <w:ind w:left="37"/>
              <w:rPr>
                <w:rFonts w:ascii="Times New Roman" w:hAnsi="Times New Roman" w:cs="Times New Roman"/>
                <w:color w:val="000000" w:themeColor="text1"/>
              </w:rPr>
            </w:pPr>
            <w:r w:rsidRPr="00F665E1">
              <w:rPr>
                <w:rFonts w:ascii="Times New Roman" w:hAnsi="Times New Roman" w:cs="Times New Roman"/>
                <w:color w:val="000000" w:themeColor="text1"/>
              </w:rPr>
              <w:t xml:space="preserve">рецепторов в </w:t>
            </w:r>
            <w:proofErr w:type="spellStart"/>
            <w:r w:rsidRPr="00F665E1">
              <w:rPr>
                <w:rFonts w:ascii="Times New Roman" w:hAnsi="Times New Roman" w:cs="Times New Roman"/>
                <w:color w:val="000000" w:themeColor="text1"/>
              </w:rPr>
              <w:t>мезолимбическом</w:t>
            </w:r>
            <w:proofErr w:type="spellEnd"/>
          </w:p>
          <w:p w14:paraId="56E296FA" w14:textId="77777777" w:rsidR="0079628D" w:rsidRPr="00F665E1" w:rsidRDefault="0079628D" w:rsidP="00622F97">
            <w:pPr>
              <w:ind w:left="37"/>
              <w:rPr>
                <w:rFonts w:ascii="Times New Roman" w:hAnsi="Times New Roman" w:cs="Times New Roman"/>
                <w:color w:val="000000" w:themeColor="text1"/>
              </w:rPr>
            </w:pPr>
            <w:r w:rsidRPr="00F665E1">
              <w:rPr>
                <w:rFonts w:ascii="Times New Roman" w:hAnsi="Times New Roman" w:cs="Times New Roman"/>
                <w:color w:val="000000" w:themeColor="text1"/>
              </w:rPr>
              <w:t>пути приводит к уменьшению</w:t>
            </w:r>
          </w:p>
          <w:p w14:paraId="4DC6DED8" w14:textId="77777777" w:rsidR="0079628D" w:rsidRPr="00F665E1" w:rsidRDefault="0079628D" w:rsidP="00622F97">
            <w:pPr>
              <w:ind w:left="37"/>
              <w:rPr>
                <w:rFonts w:ascii="Times New Roman" w:hAnsi="Times New Roman" w:cs="Times New Roman"/>
                <w:color w:val="000000" w:themeColor="text1"/>
              </w:rPr>
            </w:pPr>
            <w:r w:rsidRPr="00F665E1">
              <w:rPr>
                <w:rFonts w:ascii="Times New Roman" w:hAnsi="Times New Roman" w:cs="Times New Roman"/>
                <w:color w:val="000000" w:themeColor="text1"/>
              </w:rPr>
              <w:t>продуктивной симптоматики, а</w:t>
            </w:r>
          </w:p>
          <w:p w14:paraId="615FEA98" w14:textId="77777777" w:rsidR="0079628D" w:rsidRPr="00F665E1" w:rsidRDefault="0079628D" w:rsidP="00622F97">
            <w:pPr>
              <w:ind w:left="37"/>
              <w:rPr>
                <w:rFonts w:ascii="Times New Roman" w:hAnsi="Times New Roman" w:cs="Times New Roman"/>
                <w:color w:val="000000" w:themeColor="text1"/>
              </w:rPr>
            </w:pPr>
            <w:r w:rsidRPr="00F665E1">
              <w:rPr>
                <w:rFonts w:ascii="Times New Roman" w:hAnsi="Times New Roman" w:cs="Times New Roman"/>
                <w:color w:val="000000" w:themeColor="text1"/>
              </w:rPr>
              <w:t>также купированию взрывного,</w:t>
            </w:r>
          </w:p>
          <w:p w14:paraId="37B7B92A" w14:textId="77777777" w:rsidR="0079628D" w:rsidRPr="00F665E1" w:rsidRDefault="0079628D" w:rsidP="00622F97">
            <w:pPr>
              <w:ind w:left="37"/>
              <w:rPr>
                <w:rFonts w:ascii="Times New Roman" w:hAnsi="Times New Roman" w:cs="Times New Roman"/>
                <w:color w:val="000000" w:themeColor="text1"/>
              </w:rPr>
            </w:pPr>
            <w:r w:rsidRPr="00F665E1">
              <w:rPr>
                <w:rFonts w:ascii="Times New Roman" w:hAnsi="Times New Roman" w:cs="Times New Roman"/>
                <w:color w:val="000000" w:themeColor="text1"/>
              </w:rPr>
              <w:t>агрессивного поведения</w:t>
            </w:r>
          </w:p>
          <w:p w14:paraId="1E4741F9" w14:textId="77777777" w:rsidR="0079628D" w:rsidRPr="00F665E1" w:rsidRDefault="0079628D" w:rsidP="00622F97">
            <w:pPr>
              <w:ind w:left="37"/>
              <w:rPr>
                <w:rFonts w:ascii="Times New Roman" w:hAnsi="Times New Roman" w:cs="Times New Roman"/>
                <w:color w:val="000000" w:themeColor="text1"/>
              </w:rPr>
            </w:pPr>
            <w:r w:rsidRPr="00F665E1">
              <w:rPr>
                <w:rFonts w:ascii="Times New Roman" w:hAnsi="Times New Roman" w:cs="Times New Roman"/>
                <w:color w:val="000000" w:themeColor="text1"/>
              </w:rPr>
              <w:t xml:space="preserve">Блокада </w:t>
            </w:r>
            <w:proofErr w:type="spellStart"/>
            <w:r w:rsidRPr="00F665E1">
              <w:rPr>
                <w:rFonts w:ascii="Times New Roman" w:hAnsi="Times New Roman" w:cs="Times New Roman"/>
                <w:color w:val="000000" w:themeColor="text1"/>
              </w:rPr>
              <w:t>дофаминовых</w:t>
            </w:r>
            <w:proofErr w:type="spellEnd"/>
            <w:r w:rsidRPr="00F665E1">
              <w:rPr>
                <w:rFonts w:ascii="Times New Roman" w:hAnsi="Times New Roman" w:cs="Times New Roman"/>
                <w:color w:val="000000" w:themeColor="text1"/>
              </w:rPr>
              <w:t xml:space="preserve"> рецепторов</w:t>
            </w:r>
          </w:p>
          <w:p w14:paraId="2EBAAC66" w14:textId="77777777" w:rsidR="0079628D" w:rsidRPr="00F665E1" w:rsidRDefault="0079628D" w:rsidP="00622F97">
            <w:pPr>
              <w:ind w:left="37"/>
              <w:rPr>
                <w:rFonts w:ascii="Times New Roman" w:hAnsi="Times New Roman" w:cs="Times New Roman"/>
                <w:color w:val="000000" w:themeColor="text1"/>
              </w:rPr>
            </w:pPr>
            <w:proofErr w:type="spellStart"/>
            <w:r w:rsidRPr="00F665E1">
              <w:rPr>
                <w:rFonts w:ascii="Times New Roman" w:hAnsi="Times New Roman" w:cs="Times New Roman"/>
                <w:color w:val="000000" w:themeColor="text1"/>
              </w:rPr>
              <w:t>нигростриарного</w:t>
            </w:r>
            <w:proofErr w:type="spellEnd"/>
            <w:r w:rsidRPr="00F665E1">
              <w:rPr>
                <w:rFonts w:ascii="Times New Roman" w:hAnsi="Times New Roman" w:cs="Times New Roman"/>
                <w:color w:val="000000" w:themeColor="text1"/>
              </w:rPr>
              <w:t xml:space="preserve"> пути приводит к</w:t>
            </w:r>
          </w:p>
          <w:p w14:paraId="4A748EB5" w14:textId="77777777" w:rsidR="0079628D" w:rsidRPr="00F665E1" w:rsidRDefault="0079628D" w:rsidP="00622F97">
            <w:pPr>
              <w:ind w:left="37"/>
              <w:rPr>
                <w:rFonts w:ascii="Times New Roman" w:hAnsi="Times New Roman" w:cs="Times New Roman"/>
                <w:color w:val="000000" w:themeColor="text1"/>
              </w:rPr>
            </w:pPr>
            <w:r w:rsidRPr="00F665E1">
              <w:rPr>
                <w:rFonts w:ascii="Times New Roman" w:hAnsi="Times New Roman" w:cs="Times New Roman"/>
                <w:color w:val="000000" w:themeColor="text1"/>
              </w:rPr>
              <w:t>улучшению состояния при с-ме</w:t>
            </w:r>
          </w:p>
          <w:p w14:paraId="7493A4CB" w14:textId="77777777" w:rsidR="0079628D" w:rsidRPr="00F665E1" w:rsidRDefault="0079628D" w:rsidP="00622F97">
            <w:pPr>
              <w:ind w:left="37"/>
              <w:rPr>
                <w:rFonts w:ascii="Times New Roman" w:hAnsi="Times New Roman" w:cs="Times New Roman"/>
                <w:color w:val="000000" w:themeColor="text1"/>
              </w:rPr>
            </w:pPr>
            <w:r w:rsidRPr="00F665E1">
              <w:rPr>
                <w:rFonts w:ascii="Times New Roman" w:hAnsi="Times New Roman" w:cs="Times New Roman"/>
                <w:color w:val="000000" w:themeColor="text1"/>
              </w:rPr>
              <w:t>Туретта</w:t>
            </w:r>
          </w:p>
        </w:tc>
        <w:tc>
          <w:tcPr>
            <w:tcW w:w="2693" w:type="dxa"/>
          </w:tcPr>
          <w:p w14:paraId="5F26074A"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Тики и вокальные нарушения при с-ме</w:t>
            </w:r>
          </w:p>
          <w:p w14:paraId="50F29259"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Туретта (внутрь)</w:t>
            </w:r>
          </w:p>
          <w:p w14:paraId="04E552D4"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Препарат второй линии при коррекции</w:t>
            </w:r>
          </w:p>
          <w:p w14:paraId="6CA7311B"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выраженных поведенческих расстройств,</w:t>
            </w:r>
          </w:p>
          <w:p w14:paraId="6513CB72"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связанных с чрезмерной возбудимостью и</w:t>
            </w:r>
          </w:p>
          <w:p w14:paraId="4370D152"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агрессией (внутрь)</w:t>
            </w:r>
          </w:p>
          <w:p w14:paraId="5A1B08C2"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Препарат второй линии для</w:t>
            </w:r>
          </w:p>
          <w:p w14:paraId="5A2BEFBD"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краткосрочного лечения гиперактивности</w:t>
            </w:r>
          </w:p>
          <w:p w14:paraId="629909C3" w14:textId="77777777" w:rsidR="00F665E1"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у детей (</w:t>
            </w:r>
            <w:r w:rsidR="00622F97" w:rsidRPr="00F665E1">
              <w:rPr>
                <w:rFonts w:ascii="Times New Roman" w:hAnsi="Times New Roman" w:cs="Times New Roman"/>
                <w:color w:val="000000" w:themeColor="text1"/>
              </w:rPr>
              <w:t>внутрь</w:t>
            </w:r>
            <w:r w:rsidR="00622F97">
              <w:rPr>
                <w:rFonts w:ascii="Times New Roman" w:hAnsi="Times New Roman" w:cs="Times New Roman"/>
                <w:color w:val="000000" w:themeColor="text1"/>
              </w:rPr>
              <w:t xml:space="preserve"> </w:t>
            </w:r>
            <w:r w:rsidR="00622F97" w:rsidRPr="00F665E1">
              <w:rPr>
                <w:rFonts w:ascii="Times New Roman" w:hAnsi="Times New Roman" w:cs="Times New Roman"/>
                <w:color w:val="000000" w:themeColor="text1"/>
              </w:rPr>
              <w:t>в</w:t>
            </w:r>
            <w:r w:rsidR="00F665E1" w:rsidRPr="00F665E1">
              <w:rPr>
                <w:rFonts w:ascii="Times New Roman" w:hAnsi="Times New Roman" w:cs="Times New Roman"/>
                <w:color w:val="000000" w:themeColor="text1"/>
              </w:rPr>
              <w:t>/в)</w:t>
            </w:r>
          </w:p>
          <w:p w14:paraId="24187175"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Непрекращающаяся икота (подросткам:</w:t>
            </w:r>
          </w:p>
          <w:p w14:paraId="58C55365"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внутрь, в/м, в/в)</w:t>
            </w:r>
          </w:p>
          <w:p w14:paraId="251D24E2"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Острая перемежающаяся порфирия</w:t>
            </w:r>
          </w:p>
          <w:p w14:paraId="6A1CA7BF" w14:textId="77777777" w:rsidR="0079628D"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(подросткам: внутрь, в/м)</w:t>
            </w:r>
          </w:p>
        </w:tc>
      </w:tr>
      <w:tr w:rsidR="00F665E1" w:rsidRPr="008162E6" w14:paraId="6C407422" w14:textId="77777777" w:rsidTr="00622F97">
        <w:trPr>
          <w:trHeight w:val="2412"/>
        </w:trPr>
        <w:tc>
          <w:tcPr>
            <w:tcW w:w="1809" w:type="dxa"/>
          </w:tcPr>
          <w:p w14:paraId="37F6D0E8" w14:textId="77777777" w:rsidR="00F665E1" w:rsidRPr="00F665E1" w:rsidRDefault="00F665E1" w:rsidP="00622F97">
            <w:pPr>
              <w:ind w:left="142"/>
              <w:rPr>
                <w:rFonts w:ascii="Times New Roman" w:hAnsi="Times New Roman" w:cs="Times New Roman"/>
                <w:color w:val="000000" w:themeColor="text1"/>
              </w:rPr>
            </w:pPr>
            <w:proofErr w:type="spellStart"/>
            <w:r w:rsidRPr="00F665E1">
              <w:rPr>
                <w:rFonts w:ascii="Times New Roman" w:hAnsi="Times New Roman" w:cs="Times New Roman"/>
                <w:color w:val="000000" w:themeColor="text1"/>
              </w:rPr>
              <w:t>Рисперидон</w:t>
            </w:r>
            <w:proofErr w:type="spellEnd"/>
          </w:p>
        </w:tc>
        <w:tc>
          <w:tcPr>
            <w:tcW w:w="1701" w:type="dxa"/>
          </w:tcPr>
          <w:p w14:paraId="12B92D60"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Атипичный</w:t>
            </w:r>
          </w:p>
          <w:p w14:paraId="650E6E3A"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антипсихотик,</w:t>
            </w:r>
          </w:p>
          <w:p w14:paraId="75A7834E"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стабилизатор</w:t>
            </w:r>
          </w:p>
          <w:p w14:paraId="3665382E"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настроения</w:t>
            </w:r>
          </w:p>
        </w:tc>
        <w:tc>
          <w:tcPr>
            <w:tcW w:w="3686" w:type="dxa"/>
          </w:tcPr>
          <w:p w14:paraId="64290577"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 xml:space="preserve">Блокирует </w:t>
            </w:r>
            <w:proofErr w:type="spellStart"/>
            <w:r w:rsidRPr="00F665E1">
              <w:rPr>
                <w:rFonts w:ascii="Times New Roman" w:hAnsi="Times New Roman" w:cs="Times New Roman"/>
                <w:color w:val="000000" w:themeColor="text1"/>
              </w:rPr>
              <w:t>дофаминовые</w:t>
            </w:r>
            <w:proofErr w:type="spellEnd"/>
            <w:r w:rsidRPr="00F665E1">
              <w:rPr>
                <w:rFonts w:ascii="Times New Roman" w:hAnsi="Times New Roman" w:cs="Times New Roman"/>
                <w:color w:val="000000" w:themeColor="text1"/>
              </w:rPr>
              <w:t xml:space="preserve"> D2</w:t>
            </w:r>
          </w:p>
          <w:p w14:paraId="14C38E62"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рецепторы, уменьшая</w:t>
            </w:r>
          </w:p>
          <w:p w14:paraId="2D3A0B83"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продуктивную симптоматику</w:t>
            </w:r>
          </w:p>
          <w:p w14:paraId="26D86620"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Блокада серотониновых 2А</w:t>
            </w:r>
          </w:p>
          <w:p w14:paraId="56D2A2AE"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рецепторов улучшает</w:t>
            </w:r>
          </w:p>
          <w:p w14:paraId="69B7CADE"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высвобождение дофамина в зонах,</w:t>
            </w:r>
          </w:p>
          <w:p w14:paraId="4AEEA8CC"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ответственных за развитие</w:t>
            </w:r>
          </w:p>
          <w:p w14:paraId="40CE8781"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двигательных осложнений, таким</w:t>
            </w:r>
          </w:p>
          <w:p w14:paraId="4E314132"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образом предотвращая их</w:t>
            </w:r>
          </w:p>
          <w:p w14:paraId="529EF321"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Антагонизм в отношении</w:t>
            </w:r>
          </w:p>
          <w:p w14:paraId="36E21C45"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серотониновых 7 рецепторов</w:t>
            </w:r>
          </w:p>
          <w:p w14:paraId="1B635065"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играет роль в развитии</w:t>
            </w:r>
          </w:p>
          <w:p w14:paraId="4C0FF78D"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антидепрессивного эффекта</w:t>
            </w:r>
          </w:p>
        </w:tc>
        <w:tc>
          <w:tcPr>
            <w:tcW w:w="2693" w:type="dxa"/>
          </w:tcPr>
          <w:p w14:paraId="1B98B34B"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Шизофрения (от 13 лет)</w:t>
            </w:r>
          </w:p>
          <w:p w14:paraId="4C22FA45"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Острая мания/смешанная мания (от 10</w:t>
            </w:r>
          </w:p>
          <w:p w14:paraId="74E8017B"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 xml:space="preserve">лет, в качестве </w:t>
            </w:r>
            <w:proofErr w:type="spellStart"/>
            <w:r w:rsidRPr="00F665E1">
              <w:rPr>
                <w:rFonts w:ascii="Times New Roman" w:hAnsi="Times New Roman" w:cs="Times New Roman"/>
                <w:color w:val="000000" w:themeColor="text1"/>
              </w:rPr>
              <w:t>монотерапии</w:t>
            </w:r>
            <w:proofErr w:type="spellEnd"/>
            <w:r w:rsidRPr="00F665E1">
              <w:rPr>
                <w:rFonts w:ascii="Times New Roman" w:hAnsi="Times New Roman" w:cs="Times New Roman"/>
                <w:color w:val="000000" w:themeColor="text1"/>
              </w:rPr>
              <w:t xml:space="preserve"> и</w:t>
            </w:r>
          </w:p>
          <w:p w14:paraId="038DB26A"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дополнения)</w:t>
            </w:r>
          </w:p>
          <w:p w14:paraId="6E02412E"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Раздражительность при аутизме (от 5 до</w:t>
            </w:r>
          </w:p>
          <w:p w14:paraId="678B7626" w14:textId="77777777" w:rsidR="00F665E1" w:rsidRPr="00F665E1" w:rsidRDefault="00F665E1"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16 ле</w:t>
            </w:r>
            <w:r w:rsidRPr="00F665E1">
              <w:rPr>
                <w:rFonts w:ascii="Times New Roman" w:hAnsi="Times New Roman" w:cs="Times New Roman"/>
                <w:b/>
                <w:color w:val="000000" w:themeColor="text1"/>
              </w:rPr>
              <w:t>т</w:t>
            </w:r>
          </w:p>
        </w:tc>
      </w:tr>
      <w:tr w:rsidR="008162E6" w:rsidRPr="008162E6" w14:paraId="621C75A4" w14:textId="77777777" w:rsidTr="00622F97">
        <w:trPr>
          <w:trHeight w:val="422"/>
        </w:trPr>
        <w:tc>
          <w:tcPr>
            <w:tcW w:w="1809" w:type="dxa"/>
          </w:tcPr>
          <w:p w14:paraId="7FB41E81" w14:textId="77777777" w:rsidR="0079628D" w:rsidRPr="00F665E1" w:rsidRDefault="0079628D" w:rsidP="00622F97">
            <w:pPr>
              <w:ind w:left="142"/>
              <w:rPr>
                <w:rFonts w:ascii="Times New Roman" w:hAnsi="Times New Roman" w:cs="Times New Roman"/>
                <w:color w:val="000000" w:themeColor="text1"/>
              </w:rPr>
            </w:pPr>
            <w:proofErr w:type="spellStart"/>
            <w:r w:rsidRPr="00F665E1">
              <w:rPr>
                <w:rFonts w:ascii="Times New Roman" w:hAnsi="Times New Roman" w:cs="Times New Roman"/>
                <w:color w:val="000000" w:themeColor="text1"/>
              </w:rPr>
              <w:t>Сертралин</w:t>
            </w:r>
            <w:proofErr w:type="spellEnd"/>
          </w:p>
        </w:tc>
        <w:tc>
          <w:tcPr>
            <w:tcW w:w="1701" w:type="dxa"/>
          </w:tcPr>
          <w:p w14:paraId="3C033945"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СИОЗС</w:t>
            </w:r>
          </w:p>
        </w:tc>
        <w:tc>
          <w:tcPr>
            <w:tcW w:w="3686" w:type="dxa"/>
          </w:tcPr>
          <w:p w14:paraId="62B8D006"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Повышает высвобождение</w:t>
            </w:r>
          </w:p>
          <w:p w14:paraId="67116CB7"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серотонина путем блокады его</w:t>
            </w:r>
          </w:p>
          <w:p w14:paraId="22848FF5"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обратного захвата, что проявляется</w:t>
            </w:r>
          </w:p>
          <w:p w14:paraId="52937DEC" w14:textId="77777777" w:rsidR="0079628D" w:rsidRPr="00F665E1" w:rsidRDefault="0079628D" w:rsidP="00622F97">
            <w:pPr>
              <w:rPr>
                <w:rFonts w:ascii="Times New Roman" w:hAnsi="Times New Roman" w:cs="Times New Roman"/>
                <w:color w:val="000000" w:themeColor="text1"/>
              </w:rPr>
            </w:pPr>
            <w:proofErr w:type="spellStart"/>
            <w:r w:rsidRPr="00F665E1">
              <w:rPr>
                <w:rFonts w:ascii="Times New Roman" w:hAnsi="Times New Roman" w:cs="Times New Roman"/>
                <w:color w:val="000000" w:themeColor="text1"/>
              </w:rPr>
              <w:t>десенситизацией</w:t>
            </w:r>
            <w:proofErr w:type="spellEnd"/>
            <w:r w:rsidRPr="00F665E1">
              <w:rPr>
                <w:rFonts w:ascii="Times New Roman" w:hAnsi="Times New Roman" w:cs="Times New Roman"/>
                <w:color w:val="000000" w:themeColor="text1"/>
              </w:rPr>
              <w:t xml:space="preserve"> серотониновых</w:t>
            </w:r>
          </w:p>
          <w:p w14:paraId="7F52B15B"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рецепторов, особенно типа 1Ат</w:t>
            </w:r>
          </w:p>
          <w:p w14:paraId="226ADC1B"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Также обладает некоторой</w:t>
            </w:r>
          </w:p>
          <w:p w14:paraId="788ACEF2"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способностью к блокаде обратного</w:t>
            </w:r>
          </w:p>
          <w:p w14:paraId="003223A3"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захвата дофамина, что может</w:t>
            </w:r>
          </w:p>
          <w:p w14:paraId="1E8DD24C"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сказываться на терапевтическом</w:t>
            </w:r>
          </w:p>
          <w:p w14:paraId="41C97C49"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эффекте</w:t>
            </w:r>
          </w:p>
          <w:p w14:paraId="69B1DA1A"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Обладает умеренной аффинностью</w:t>
            </w:r>
            <w:r w:rsidR="00622F97">
              <w:rPr>
                <w:rFonts w:ascii="Times New Roman" w:hAnsi="Times New Roman" w:cs="Times New Roman"/>
                <w:color w:val="000000" w:themeColor="text1"/>
              </w:rPr>
              <w:t xml:space="preserve"> </w:t>
            </w:r>
            <w:r w:rsidR="00622F97" w:rsidRPr="00F665E1">
              <w:rPr>
                <w:rFonts w:ascii="Times New Roman" w:hAnsi="Times New Roman" w:cs="Times New Roman"/>
                <w:color w:val="000000" w:themeColor="text1"/>
              </w:rPr>
              <w:t>к сигме</w:t>
            </w:r>
            <w:r w:rsidRPr="00F665E1">
              <w:rPr>
                <w:rFonts w:ascii="Times New Roman" w:hAnsi="Times New Roman" w:cs="Times New Roman"/>
                <w:color w:val="000000" w:themeColor="text1"/>
              </w:rPr>
              <w:t xml:space="preserve"> 1 рецепторам.</w:t>
            </w:r>
          </w:p>
        </w:tc>
        <w:tc>
          <w:tcPr>
            <w:tcW w:w="2693" w:type="dxa"/>
          </w:tcPr>
          <w:p w14:paraId="670912A0" w14:textId="77777777" w:rsidR="0079628D" w:rsidRPr="00F665E1" w:rsidRDefault="0079628D" w:rsidP="00622F97">
            <w:pPr>
              <w:rPr>
                <w:rFonts w:ascii="Times New Roman" w:hAnsi="Times New Roman" w:cs="Times New Roman"/>
                <w:b/>
                <w:color w:val="000000" w:themeColor="text1"/>
              </w:rPr>
            </w:pPr>
            <w:r w:rsidRPr="00F665E1">
              <w:rPr>
                <w:rFonts w:ascii="Times New Roman" w:hAnsi="Times New Roman" w:cs="Times New Roman"/>
                <w:color w:val="000000" w:themeColor="text1"/>
              </w:rPr>
              <w:t>ОКР (с 6 лет</w:t>
            </w:r>
            <w:r w:rsidRPr="00F665E1">
              <w:rPr>
                <w:rFonts w:ascii="Times New Roman" w:hAnsi="Times New Roman" w:cs="Times New Roman"/>
                <w:b/>
                <w:color w:val="000000" w:themeColor="text1"/>
              </w:rPr>
              <w:t>)</w:t>
            </w:r>
          </w:p>
        </w:tc>
      </w:tr>
      <w:tr w:rsidR="008162E6" w:rsidRPr="008162E6" w14:paraId="68035700" w14:textId="77777777" w:rsidTr="00622F97">
        <w:trPr>
          <w:trHeight w:val="705"/>
        </w:trPr>
        <w:tc>
          <w:tcPr>
            <w:tcW w:w="1809" w:type="dxa"/>
          </w:tcPr>
          <w:p w14:paraId="78D9F588" w14:textId="77777777" w:rsidR="0079628D" w:rsidRPr="00F665E1" w:rsidRDefault="0079628D" w:rsidP="00622F97">
            <w:pPr>
              <w:ind w:left="142"/>
              <w:rPr>
                <w:rFonts w:ascii="Times New Roman" w:hAnsi="Times New Roman" w:cs="Times New Roman"/>
                <w:color w:val="000000" w:themeColor="text1"/>
              </w:rPr>
            </w:pPr>
            <w:proofErr w:type="spellStart"/>
            <w:r w:rsidRPr="00F665E1">
              <w:rPr>
                <w:rFonts w:ascii="Times New Roman" w:hAnsi="Times New Roman" w:cs="Times New Roman"/>
                <w:color w:val="000000" w:themeColor="text1"/>
              </w:rPr>
              <w:t>Кломипрамин</w:t>
            </w:r>
            <w:proofErr w:type="spellEnd"/>
          </w:p>
        </w:tc>
        <w:tc>
          <w:tcPr>
            <w:tcW w:w="1701" w:type="dxa"/>
          </w:tcPr>
          <w:p w14:paraId="5CAD6441"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ТЦА</w:t>
            </w:r>
          </w:p>
        </w:tc>
        <w:tc>
          <w:tcPr>
            <w:tcW w:w="3686" w:type="dxa"/>
          </w:tcPr>
          <w:p w14:paraId="02EC0994"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Само лекарство является сильным</w:t>
            </w:r>
            <w:r w:rsidR="00622F97">
              <w:rPr>
                <w:rFonts w:ascii="Times New Roman" w:hAnsi="Times New Roman" w:cs="Times New Roman"/>
                <w:color w:val="000000" w:themeColor="text1"/>
              </w:rPr>
              <w:t xml:space="preserve"> </w:t>
            </w:r>
            <w:r w:rsidRPr="00F665E1">
              <w:rPr>
                <w:rFonts w:ascii="Times New Roman" w:hAnsi="Times New Roman" w:cs="Times New Roman"/>
                <w:color w:val="000000" w:themeColor="text1"/>
              </w:rPr>
              <w:t>ингибитором обратного захвата</w:t>
            </w:r>
            <w:r w:rsidR="00622F97">
              <w:rPr>
                <w:rFonts w:ascii="Times New Roman" w:hAnsi="Times New Roman" w:cs="Times New Roman"/>
                <w:color w:val="000000" w:themeColor="text1"/>
              </w:rPr>
              <w:t xml:space="preserve"> </w:t>
            </w:r>
            <w:r w:rsidRPr="00F665E1">
              <w:rPr>
                <w:rFonts w:ascii="Times New Roman" w:hAnsi="Times New Roman" w:cs="Times New Roman"/>
                <w:color w:val="000000" w:themeColor="text1"/>
              </w:rPr>
              <w:t>серотонина, в то время как его</w:t>
            </w:r>
            <w:r w:rsidR="00622F97">
              <w:rPr>
                <w:rFonts w:ascii="Times New Roman" w:hAnsi="Times New Roman" w:cs="Times New Roman"/>
                <w:color w:val="000000" w:themeColor="text1"/>
              </w:rPr>
              <w:t xml:space="preserve"> </w:t>
            </w:r>
            <w:r w:rsidRPr="00F665E1">
              <w:rPr>
                <w:rFonts w:ascii="Times New Roman" w:hAnsi="Times New Roman" w:cs="Times New Roman"/>
                <w:color w:val="000000" w:themeColor="text1"/>
              </w:rPr>
              <w:t>активный метаболит обладает</w:t>
            </w:r>
            <w:r w:rsidR="00622F97">
              <w:rPr>
                <w:rFonts w:ascii="Times New Roman" w:hAnsi="Times New Roman" w:cs="Times New Roman"/>
                <w:color w:val="000000" w:themeColor="text1"/>
              </w:rPr>
              <w:t xml:space="preserve"> </w:t>
            </w:r>
            <w:r w:rsidRPr="00F665E1">
              <w:rPr>
                <w:rFonts w:ascii="Times New Roman" w:hAnsi="Times New Roman" w:cs="Times New Roman"/>
                <w:color w:val="000000" w:themeColor="text1"/>
              </w:rPr>
              <w:t>свойствами ингибитора обратного</w:t>
            </w:r>
            <w:r w:rsidR="00622F97">
              <w:rPr>
                <w:rFonts w:ascii="Times New Roman" w:hAnsi="Times New Roman" w:cs="Times New Roman"/>
                <w:color w:val="000000" w:themeColor="text1"/>
              </w:rPr>
              <w:t xml:space="preserve"> </w:t>
            </w:r>
            <w:r w:rsidRPr="00F665E1">
              <w:rPr>
                <w:rFonts w:ascii="Times New Roman" w:hAnsi="Times New Roman" w:cs="Times New Roman"/>
                <w:color w:val="000000" w:themeColor="text1"/>
              </w:rPr>
              <w:t>захвата норадреналина, что</w:t>
            </w:r>
            <w:r w:rsidR="00622F97">
              <w:rPr>
                <w:rFonts w:ascii="Times New Roman" w:hAnsi="Times New Roman" w:cs="Times New Roman"/>
                <w:color w:val="000000" w:themeColor="text1"/>
              </w:rPr>
              <w:t xml:space="preserve"> </w:t>
            </w:r>
            <w:r w:rsidRPr="00F665E1">
              <w:rPr>
                <w:rFonts w:ascii="Times New Roman" w:hAnsi="Times New Roman" w:cs="Times New Roman"/>
                <w:color w:val="000000" w:themeColor="text1"/>
              </w:rPr>
              <w:t xml:space="preserve">приводит к </w:t>
            </w:r>
            <w:proofErr w:type="spellStart"/>
            <w:r w:rsidRPr="00F665E1">
              <w:rPr>
                <w:rFonts w:ascii="Times New Roman" w:hAnsi="Times New Roman" w:cs="Times New Roman"/>
                <w:color w:val="000000" w:themeColor="text1"/>
              </w:rPr>
              <w:t>десенситизации</w:t>
            </w:r>
            <w:proofErr w:type="spellEnd"/>
            <w:r w:rsidRPr="00F665E1">
              <w:rPr>
                <w:rFonts w:ascii="Times New Roman" w:hAnsi="Times New Roman" w:cs="Times New Roman"/>
                <w:color w:val="000000" w:themeColor="text1"/>
              </w:rPr>
              <w:t xml:space="preserve"> 1А</w:t>
            </w:r>
            <w:r w:rsidR="00622F97">
              <w:rPr>
                <w:rFonts w:ascii="Times New Roman" w:hAnsi="Times New Roman" w:cs="Times New Roman"/>
                <w:color w:val="000000" w:themeColor="text1"/>
              </w:rPr>
              <w:t xml:space="preserve"> </w:t>
            </w:r>
            <w:r w:rsidRPr="00F665E1">
              <w:rPr>
                <w:rFonts w:ascii="Times New Roman" w:hAnsi="Times New Roman" w:cs="Times New Roman"/>
                <w:color w:val="000000" w:themeColor="text1"/>
              </w:rPr>
              <w:t xml:space="preserve">серотониновых и </w:t>
            </w:r>
            <w:proofErr w:type="spellStart"/>
            <w:r w:rsidRPr="00F665E1">
              <w:rPr>
                <w:rFonts w:ascii="Times New Roman" w:hAnsi="Times New Roman" w:cs="Times New Roman"/>
                <w:color w:val="000000" w:themeColor="text1"/>
              </w:rPr>
              <w:t>бетаадренорецепторов</w:t>
            </w:r>
            <w:proofErr w:type="spellEnd"/>
            <w:r w:rsidR="00622F97">
              <w:rPr>
                <w:rFonts w:ascii="Times New Roman" w:hAnsi="Times New Roman" w:cs="Times New Roman"/>
                <w:color w:val="000000" w:themeColor="text1"/>
              </w:rPr>
              <w:t>.</w:t>
            </w:r>
          </w:p>
        </w:tc>
        <w:tc>
          <w:tcPr>
            <w:tcW w:w="2693" w:type="dxa"/>
          </w:tcPr>
          <w:p w14:paraId="34381ED3"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ОКР (с 10 лет)</w:t>
            </w:r>
          </w:p>
        </w:tc>
      </w:tr>
      <w:tr w:rsidR="008162E6" w:rsidRPr="008162E6" w14:paraId="139A0B85" w14:textId="77777777" w:rsidTr="00622F97">
        <w:tc>
          <w:tcPr>
            <w:tcW w:w="1809" w:type="dxa"/>
          </w:tcPr>
          <w:p w14:paraId="632D7D61" w14:textId="77777777" w:rsidR="0079628D" w:rsidRPr="00F665E1" w:rsidRDefault="0079628D" w:rsidP="00622F97">
            <w:pPr>
              <w:ind w:left="142"/>
              <w:rPr>
                <w:rFonts w:ascii="Times New Roman" w:hAnsi="Times New Roman" w:cs="Times New Roman"/>
                <w:color w:val="000000" w:themeColor="text1"/>
              </w:rPr>
            </w:pPr>
            <w:r w:rsidRPr="00F665E1">
              <w:rPr>
                <w:rFonts w:ascii="Times New Roman" w:hAnsi="Times New Roman" w:cs="Times New Roman"/>
                <w:color w:val="000000" w:themeColor="text1"/>
              </w:rPr>
              <w:lastRenderedPageBreak/>
              <w:t>Флуоксетин</w:t>
            </w:r>
          </w:p>
        </w:tc>
        <w:tc>
          <w:tcPr>
            <w:tcW w:w="1701" w:type="dxa"/>
          </w:tcPr>
          <w:p w14:paraId="632FDF08"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СИОЗС</w:t>
            </w:r>
          </w:p>
        </w:tc>
        <w:tc>
          <w:tcPr>
            <w:tcW w:w="3686" w:type="dxa"/>
          </w:tcPr>
          <w:p w14:paraId="3E8C2C38"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Повышает высвобождение</w:t>
            </w:r>
          </w:p>
          <w:p w14:paraId="228932EB"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серотонина путем блокады его</w:t>
            </w:r>
          </w:p>
          <w:p w14:paraId="04731B4B"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обратного захвата, что</w:t>
            </w:r>
            <w:r w:rsidR="00622F97">
              <w:rPr>
                <w:rFonts w:ascii="Times New Roman" w:hAnsi="Times New Roman" w:cs="Times New Roman"/>
                <w:color w:val="000000" w:themeColor="text1"/>
              </w:rPr>
              <w:t xml:space="preserve"> </w:t>
            </w:r>
            <w:r w:rsidRPr="00F665E1">
              <w:rPr>
                <w:rFonts w:ascii="Times New Roman" w:hAnsi="Times New Roman" w:cs="Times New Roman"/>
                <w:color w:val="000000" w:themeColor="text1"/>
              </w:rPr>
              <w:t>проявляется</w:t>
            </w:r>
            <w:r w:rsidR="00622F97">
              <w:rPr>
                <w:rFonts w:ascii="Times New Roman" w:hAnsi="Times New Roman" w:cs="Times New Roman"/>
                <w:color w:val="000000" w:themeColor="text1"/>
              </w:rPr>
              <w:t xml:space="preserve"> </w:t>
            </w:r>
            <w:proofErr w:type="spellStart"/>
            <w:r w:rsidRPr="00F665E1">
              <w:rPr>
                <w:rFonts w:ascii="Times New Roman" w:hAnsi="Times New Roman" w:cs="Times New Roman"/>
                <w:color w:val="000000" w:themeColor="text1"/>
              </w:rPr>
              <w:t>десенситизацией</w:t>
            </w:r>
            <w:proofErr w:type="spellEnd"/>
            <w:r w:rsidRPr="00F665E1">
              <w:rPr>
                <w:rFonts w:ascii="Times New Roman" w:hAnsi="Times New Roman" w:cs="Times New Roman"/>
                <w:color w:val="000000" w:themeColor="text1"/>
              </w:rPr>
              <w:t xml:space="preserve"> серотониновых</w:t>
            </w:r>
            <w:r w:rsidR="00622F97">
              <w:rPr>
                <w:rFonts w:ascii="Times New Roman" w:hAnsi="Times New Roman" w:cs="Times New Roman"/>
                <w:color w:val="000000" w:themeColor="text1"/>
              </w:rPr>
              <w:t xml:space="preserve"> </w:t>
            </w:r>
            <w:r w:rsidRPr="00F665E1">
              <w:rPr>
                <w:rFonts w:ascii="Times New Roman" w:hAnsi="Times New Roman" w:cs="Times New Roman"/>
                <w:color w:val="000000" w:themeColor="text1"/>
              </w:rPr>
              <w:t>рецепторов, особенно типа 1А</w:t>
            </w:r>
          </w:p>
          <w:p w14:paraId="4EEACF62"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 xml:space="preserve">Также </w:t>
            </w:r>
            <w:proofErr w:type="spellStart"/>
            <w:r w:rsidRPr="00F665E1">
              <w:rPr>
                <w:rFonts w:ascii="Times New Roman" w:hAnsi="Times New Roman" w:cs="Times New Roman"/>
                <w:color w:val="000000" w:themeColor="text1"/>
              </w:rPr>
              <w:t>проявляеть</w:t>
            </w:r>
            <w:proofErr w:type="spellEnd"/>
          </w:p>
          <w:p w14:paraId="2122B2DA"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антагонистические свойства в</w:t>
            </w:r>
          </w:p>
          <w:p w14:paraId="4B341D47"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отношении серотониновых 2С</w:t>
            </w:r>
          </w:p>
          <w:p w14:paraId="2953FC98"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рецепторов, что может повышать</w:t>
            </w:r>
          </w:p>
          <w:p w14:paraId="160E17DB"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передачу дофамина и</w:t>
            </w:r>
          </w:p>
          <w:p w14:paraId="35B5EEB9"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норадреналин</w:t>
            </w:r>
          </w:p>
        </w:tc>
        <w:tc>
          <w:tcPr>
            <w:tcW w:w="2693" w:type="dxa"/>
          </w:tcPr>
          <w:p w14:paraId="1F93F199"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Депрессивное р-во (с 8 лет)</w:t>
            </w:r>
          </w:p>
          <w:p w14:paraId="09A82B84" w14:textId="77777777" w:rsidR="0079628D" w:rsidRPr="00F665E1" w:rsidRDefault="0079628D" w:rsidP="00622F97">
            <w:pPr>
              <w:rPr>
                <w:rFonts w:ascii="Times New Roman" w:hAnsi="Times New Roman" w:cs="Times New Roman"/>
                <w:b/>
                <w:color w:val="000000" w:themeColor="text1"/>
              </w:rPr>
            </w:pPr>
            <w:r w:rsidRPr="00F665E1">
              <w:rPr>
                <w:rFonts w:ascii="Times New Roman" w:hAnsi="Times New Roman" w:cs="Times New Roman"/>
                <w:color w:val="000000" w:themeColor="text1"/>
              </w:rPr>
              <w:t>ОКР (с 7 лет</w:t>
            </w:r>
            <w:r w:rsidRPr="00F665E1">
              <w:rPr>
                <w:rFonts w:ascii="Times New Roman" w:hAnsi="Times New Roman" w:cs="Times New Roman"/>
                <w:b/>
                <w:color w:val="000000" w:themeColor="text1"/>
              </w:rPr>
              <w:t>)</w:t>
            </w:r>
          </w:p>
        </w:tc>
      </w:tr>
      <w:tr w:rsidR="008162E6" w:rsidRPr="008162E6" w14:paraId="536CA551" w14:textId="77777777" w:rsidTr="00622F97">
        <w:tc>
          <w:tcPr>
            <w:tcW w:w="1809" w:type="dxa"/>
          </w:tcPr>
          <w:p w14:paraId="17B8B95F" w14:textId="77777777" w:rsidR="0079628D" w:rsidRPr="00F665E1" w:rsidRDefault="0079628D" w:rsidP="00622F97">
            <w:pPr>
              <w:ind w:left="142"/>
              <w:rPr>
                <w:rFonts w:ascii="Times New Roman" w:hAnsi="Times New Roman" w:cs="Times New Roman"/>
                <w:color w:val="000000" w:themeColor="text1"/>
              </w:rPr>
            </w:pPr>
            <w:proofErr w:type="spellStart"/>
            <w:r w:rsidRPr="00F665E1">
              <w:rPr>
                <w:rFonts w:ascii="Times New Roman" w:hAnsi="Times New Roman" w:cs="Times New Roman"/>
                <w:color w:val="000000" w:themeColor="text1"/>
              </w:rPr>
              <w:t>Флувоксамин</w:t>
            </w:r>
            <w:proofErr w:type="spellEnd"/>
          </w:p>
        </w:tc>
        <w:tc>
          <w:tcPr>
            <w:tcW w:w="1701" w:type="dxa"/>
          </w:tcPr>
          <w:p w14:paraId="24AC3300"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СИОЗС</w:t>
            </w:r>
          </w:p>
        </w:tc>
        <w:tc>
          <w:tcPr>
            <w:tcW w:w="3686" w:type="dxa"/>
          </w:tcPr>
          <w:p w14:paraId="7D2D5765"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Повышает высвобождение</w:t>
            </w:r>
          </w:p>
          <w:p w14:paraId="4F7EBA12"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серотонина путем блокады его</w:t>
            </w:r>
          </w:p>
          <w:p w14:paraId="4BB53275"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обратного захвата, что проявляется</w:t>
            </w:r>
            <w:r w:rsidR="00622F97">
              <w:rPr>
                <w:rFonts w:ascii="Times New Roman" w:hAnsi="Times New Roman" w:cs="Times New Roman"/>
                <w:color w:val="000000" w:themeColor="text1"/>
              </w:rPr>
              <w:t xml:space="preserve"> </w:t>
            </w:r>
            <w:proofErr w:type="spellStart"/>
            <w:r w:rsidRPr="00F665E1">
              <w:rPr>
                <w:rFonts w:ascii="Times New Roman" w:hAnsi="Times New Roman" w:cs="Times New Roman"/>
                <w:color w:val="000000" w:themeColor="text1"/>
              </w:rPr>
              <w:t>десенситизацией</w:t>
            </w:r>
            <w:proofErr w:type="spellEnd"/>
            <w:r w:rsidRPr="00F665E1">
              <w:rPr>
                <w:rFonts w:ascii="Times New Roman" w:hAnsi="Times New Roman" w:cs="Times New Roman"/>
                <w:color w:val="000000" w:themeColor="text1"/>
              </w:rPr>
              <w:t xml:space="preserve"> серотониновых</w:t>
            </w:r>
            <w:r w:rsidR="00622F97">
              <w:rPr>
                <w:rFonts w:ascii="Times New Roman" w:hAnsi="Times New Roman" w:cs="Times New Roman"/>
                <w:color w:val="000000" w:themeColor="text1"/>
              </w:rPr>
              <w:t xml:space="preserve"> </w:t>
            </w:r>
            <w:r w:rsidRPr="00F665E1">
              <w:rPr>
                <w:rFonts w:ascii="Times New Roman" w:hAnsi="Times New Roman" w:cs="Times New Roman"/>
                <w:color w:val="000000" w:themeColor="text1"/>
              </w:rPr>
              <w:t>рецепторов, особенно типа 1А</w:t>
            </w:r>
          </w:p>
          <w:p w14:paraId="015D9E41"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Обладает умеренной аффинностью</w:t>
            </w:r>
          </w:p>
          <w:p w14:paraId="7F8CDEBA" w14:textId="77777777" w:rsidR="0079628D" w:rsidRPr="00F665E1" w:rsidRDefault="0079628D" w:rsidP="00622F97">
            <w:pPr>
              <w:rPr>
                <w:rFonts w:ascii="Times New Roman" w:hAnsi="Times New Roman" w:cs="Times New Roman"/>
                <w:color w:val="000000" w:themeColor="text1"/>
              </w:rPr>
            </w:pPr>
            <w:proofErr w:type="gramStart"/>
            <w:r w:rsidRPr="00F665E1">
              <w:rPr>
                <w:rFonts w:ascii="Times New Roman" w:hAnsi="Times New Roman" w:cs="Times New Roman"/>
                <w:color w:val="000000" w:themeColor="text1"/>
              </w:rPr>
              <w:t>к сигма</w:t>
            </w:r>
            <w:proofErr w:type="gramEnd"/>
            <w:r w:rsidRPr="00F665E1">
              <w:rPr>
                <w:rFonts w:ascii="Times New Roman" w:hAnsi="Times New Roman" w:cs="Times New Roman"/>
                <w:color w:val="000000" w:themeColor="text1"/>
              </w:rPr>
              <w:t xml:space="preserve"> 1 рецепторам</w:t>
            </w:r>
          </w:p>
        </w:tc>
        <w:tc>
          <w:tcPr>
            <w:tcW w:w="2693" w:type="dxa"/>
          </w:tcPr>
          <w:p w14:paraId="5A4991D6" w14:textId="77777777" w:rsidR="0079628D" w:rsidRPr="00F665E1" w:rsidRDefault="0079628D" w:rsidP="00622F97">
            <w:pPr>
              <w:rPr>
                <w:rFonts w:ascii="Times New Roman" w:hAnsi="Times New Roman" w:cs="Times New Roman"/>
                <w:color w:val="000000" w:themeColor="text1"/>
              </w:rPr>
            </w:pPr>
            <w:r w:rsidRPr="00F665E1">
              <w:rPr>
                <w:rFonts w:ascii="Times New Roman" w:hAnsi="Times New Roman" w:cs="Times New Roman"/>
                <w:color w:val="000000" w:themeColor="text1"/>
              </w:rPr>
              <w:t>ОКР (с 8 лет</w:t>
            </w:r>
          </w:p>
        </w:tc>
      </w:tr>
    </w:tbl>
    <w:p w14:paraId="3644F69C" w14:textId="77777777" w:rsidR="006D2554" w:rsidRDefault="006D2554" w:rsidP="00622F97">
      <w:pPr>
        <w:spacing w:after="0" w:line="360" w:lineRule="auto"/>
        <w:ind w:firstLine="426"/>
        <w:jc w:val="both"/>
        <w:rPr>
          <w:rFonts w:ascii="Times New Roman" w:hAnsi="Times New Roman" w:cs="Times New Roman"/>
          <w:color w:val="000000" w:themeColor="text1"/>
          <w:sz w:val="24"/>
          <w:szCs w:val="24"/>
        </w:rPr>
      </w:pPr>
    </w:p>
    <w:p w14:paraId="0A0F07D2" w14:textId="55537BD7" w:rsidR="00AA33A7" w:rsidRPr="008162E6" w:rsidRDefault="00526E1B" w:rsidP="00622F97">
      <w:pPr>
        <w:spacing w:after="0" w:line="360" w:lineRule="auto"/>
        <w:ind w:firstLine="426"/>
        <w:jc w:val="both"/>
        <w:rPr>
          <w:rFonts w:ascii="Times New Roman" w:hAnsi="Times New Roman" w:cs="Times New Roman"/>
          <w:b/>
          <w:color w:val="000000" w:themeColor="text1"/>
          <w:sz w:val="24"/>
          <w:szCs w:val="24"/>
        </w:rPr>
      </w:pPr>
      <w:r w:rsidRPr="008162E6">
        <w:rPr>
          <w:rFonts w:ascii="Times New Roman" w:hAnsi="Times New Roman" w:cs="Times New Roman"/>
          <w:color w:val="000000" w:themeColor="text1"/>
          <w:sz w:val="24"/>
          <w:szCs w:val="24"/>
        </w:rPr>
        <w:t xml:space="preserve">* FDA – </w:t>
      </w:r>
      <w:proofErr w:type="spellStart"/>
      <w:r w:rsidRPr="008162E6">
        <w:rPr>
          <w:rFonts w:ascii="Times New Roman" w:hAnsi="Times New Roman" w:cs="Times New Roman"/>
          <w:color w:val="000000" w:themeColor="text1"/>
          <w:sz w:val="24"/>
          <w:szCs w:val="24"/>
        </w:rPr>
        <w:t>Food</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and</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Drug</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Administration</w:t>
      </w:r>
      <w:proofErr w:type="spellEnd"/>
      <w:r w:rsidRPr="008162E6">
        <w:rPr>
          <w:rFonts w:ascii="Times New Roman" w:hAnsi="Times New Roman" w:cs="Times New Roman"/>
          <w:color w:val="000000" w:themeColor="text1"/>
          <w:sz w:val="24"/>
          <w:szCs w:val="24"/>
        </w:rPr>
        <w:t xml:space="preserve"> (Управление по санитарному надзору за качеством пищевых продуктов и медикаментов –</w:t>
      </w:r>
      <w:r w:rsidR="00622F97">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агентство Министерство здравоохранения и социальных служб США)</w:t>
      </w:r>
      <w:r w:rsidR="006D2554">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cr/>
      </w:r>
      <w:r w:rsidR="00AA33A7" w:rsidRPr="008162E6">
        <w:rPr>
          <w:rFonts w:ascii="Times New Roman" w:hAnsi="Times New Roman" w:cs="Times New Roman"/>
          <w:color w:val="000000" w:themeColor="text1"/>
          <w:sz w:val="24"/>
          <w:szCs w:val="24"/>
        </w:rPr>
        <w:t xml:space="preserve"> </w:t>
      </w:r>
      <w:bookmarkStart w:id="31" w:name="_Toc90213783"/>
      <w:r w:rsidR="00AA33A7" w:rsidRPr="00622F97">
        <w:rPr>
          <w:rFonts w:ascii="Times New Roman" w:hAnsi="Times New Roman" w:cs="Times New Roman"/>
          <w:b/>
          <w:color w:val="000000" w:themeColor="text1"/>
          <w:sz w:val="24"/>
          <w:szCs w:val="24"/>
          <w:u w:val="single"/>
        </w:rPr>
        <w:t>Справочные материалы по реабилитации</w:t>
      </w:r>
      <w:bookmarkEnd w:id="31"/>
    </w:p>
    <w:p w14:paraId="7DABAC45" w14:textId="77777777" w:rsidR="00AA33A7" w:rsidRPr="008162E6" w:rsidRDefault="00AA33A7" w:rsidP="00622F97">
      <w:pPr>
        <w:pStyle w:val="1"/>
        <w:jc w:val="both"/>
        <w:rPr>
          <w:rFonts w:ascii="Times New Roman" w:hAnsi="Times New Roman" w:cs="Times New Roman"/>
          <w:color w:val="000000" w:themeColor="text1"/>
          <w:sz w:val="24"/>
          <w:szCs w:val="24"/>
        </w:rPr>
      </w:pPr>
      <w:bookmarkStart w:id="32" w:name="_Toc90213784"/>
      <w:r w:rsidRPr="008162E6">
        <w:rPr>
          <w:rFonts w:ascii="Times New Roman" w:hAnsi="Times New Roman" w:cs="Times New Roman"/>
          <w:b/>
          <w:color w:val="000000" w:themeColor="text1"/>
          <w:sz w:val="24"/>
          <w:szCs w:val="24"/>
        </w:rPr>
        <w:t>Уровни сенсомоторного развития у детей с РАС</w:t>
      </w:r>
      <w:bookmarkEnd w:id="32"/>
      <w:r w:rsidR="00622F97">
        <w:rPr>
          <w:rFonts w:ascii="Times New Roman" w:hAnsi="Times New Roman" w:cs="Times New Roman"/>
          <w:b/>
          <w:color w:val="000000" w:themeColor="text1"/>
          <w:sz w:val="24"/>
          <w:szCs w:val="24"/>
        </w:rPr>
        <w:t xml:space="preserve"> </w:t>
      </w:r>
      <w:r w:rsidRPr="008162E6">
        <w:rPr>
          <w:rFonts w:ascii="Times New Roman" w:hAnsi="Times New Roman" w:cs="Times New Roman"/>
          <w:color w:val="000000" w:themeColor="text1"/>
          <w:sz w:val="24"/>
          <w:szCs w:val="24"/>
        </w:rPr>
        <w:t>(по Горячевой Т.Г., Никитиной Ю.В.)</w:t>
      </w:r>
    </w:p>
    <w:tbl>
      <w:tblPr>
        <w:tblStyle w:val="a8"/>
        <w:tblW w:w="10597" w:type="dxa"/>
        <w:tblInd w:w="-885" w:type="dxa"/>
        <w:tblLayout w:type="fixed"/>
        <w:tblLook w:val="04A0" w:firstRow="1" w:lastRow="0" w:firstColumn="1" w:lastColumn="0" w:noHBand="0" w:noVBand="1"/>
      </w:tblPr>
      <w:tblGrid>
        <w:gridCol w:w="1114"/>
        <w:gridCol w:w="1735"/>
        <w:gridCol w:w="1708"/>
        <w:gridCol w:w="1592"/>
        <w:gridCol w:w="1576"/>
        <w:gridCol w:w="1415"/>
        <w:gridCol w:w="1457"/>
      </w:tblGrid>
      <w:tr w:rsidR="008162E6" w:rsidRPr="00211FD2" w14:paraId="7E00053F" w14:textId="77777777" w:rsidTr="00726FAA">
        <w:tc>
          <w:tcPr>
            <w:tcW w:w="1114" w:type="dxa"/>
          </w:tcPr>
          <w:p w14:paraId="3DFCE0FB" w14:textId="77777777" w:rsidR="00AA33A7" w:rsidRPr="00211FD2" w:rsidRDefault="00AA33A7" w:rsidP="00726FAA">
            <w:pPr>
              <w:jc w:val="center"/>
              <w:rPr>
                <w:rFonts w:ascii="Times New Roman" w:hAnsi="Times New Roman" w:cs="Times New Roman"/>
                <w:b/>
                <w:color w:val="000000" w:themeColor="text1"/>
                <w:sz w:val="20"/>
                <w:szCs w:val="20"/>
              </w:rPr>
            </w:pPr>
            <w:r w:rsidRPr="00211FD2">
              <w:rPr>
                <w:rFonts w:ascii="Times New Roman" w:hAnsi="Times New Roman" w:cs="Times New Roman"/>
                <w:b/>
                <w:color w:val="000000" w:themeColor="text1"/>
                <w:sz w:val="20"/>
                <w:szCs w:val="20"/>
              </w:rPr>
              <w:t>Группы</w:t>
            </w:r>
          </w:p>
        </w:tc>
        <w:tc>
          <w:tcPr>
            <w:tcW w:w="1735" w:type="dxa"/>
          </w:tcPr>
          <w:p w14:paraId="294FD839" w14:textId="77777777" w:rsidR="00AA33A7" w:rsidRPr="00211FD2" w:rsidRDefault="00AA33A7" w:rsidP="00726FAA">
            <w:pPr>
              <w:jc w:val="center"/>
              <w:rPr>
                <w:rFonts w:ascii="Times New Roman" w:hAnsi="Times New Roman" w:cs="Times New Roman"/>
                <w:b/>
                <w:color w:val="000000" w:themeColor="text1"/>
                <w:sz w:val="20"/>
                <w:szCs w:val="20"/>
              </w:rPr>
            </w:pPr>
            <w:r w:rsidRPr="00211FD2">
              <w:rPr>
                <w:rFonts w:ascii="Times New Roman" w:hAnsi="Times New Roman" w:cs="Times New Roman"/>
                <w:b/>
                <w:color w:val="000000" w:themeColor="text1"/>
                <w:sz w:val="20"/>
                <w:szCs w:val="20"/>
              </w:rPr>
              <w:t>Признаки дисбаланса в</w:t>
            </w:r>
          </w:p>
          <w:p w14:paraId="7726D0C7" w14:textId="77777777" w:rsidR="00AA33A7" w:rsidRPr="00211FD2" w:rsidRDefault="00AA33A7" w:rsidP="00726FAA">
            <w:pPr>
              <w:jc w:val="center"/>
              <w:rPr>
                <w:rFonts w:ascii="Times New Roman" w:hAnsi="Times New Roman" w:cs="Times New Roman"/>
                <w:b/>
                <w:color w:val="000000" w:themeColor="text1"/>
                <w:sz w:val="20"/>
                <w:szCs w:val="20"/>
              </w:rPr>
            </w:pPr>
            <w:r w:rsidRPr="00211FD2">
              <w:rPr>
                <w:rFonts w:ascii="Times New Roman" w:hAnsi="Times New Roman" w:cs="Times New Roman"/>
                <w:b/>
                <w:color w:val="000000" w:themeColor="text1"/>
                <w:sz w:val="20"/>
                <w:szCs w:val="20"/>
              </w:rPr>
              <w:t>сенсомоторной и</w:t>
            </w:r>
          </w:p>
          <w:p w14:paraId="27246CD6" w14:textId="77777777" w:rsidR="00AA33A7" w:rsidRPr="00211FD2" w:rsidRDefault="00AA33A7" w:rsidP="00726FAA">
            <w:pPr>
              <w:jc w:val="center"/>
              <w:rPr>
                <w:rFonts w:ascii="Times New Roman" w:hAnsi="Times New Roman" w:cs="Times New Roman"/>
                <w:b/>
                <w:color w:val="000000" w:themeColor="text1"/>
                <w:sz w:val="20"/>
                <w:szCs w:val="20"/>
              </w:rPr>
            </w:pPr>
            <w:r w:rsidRPr="00211FD2">
              <w:rPr>
                <w:rFonts w:ascii="Times New Roman" w:hAnsi="Times New Roman" w:cs="Times New Roman"/>
                <w:b/>
                <w:color w:val="000000" w:themeColor="text1"/>
                <w:sz w:val="20"/>
                <w:szCs w:val="20"/>
              </w:rPr>
              <w:t>эмоционально-волевой</w:t>
            </w:r>
          </w:p>
          <w:p w14:paraId="3B70220A" w14:textId="77777777" w:rsidR="00AA33A7" w:rsidRPr="00211FD2" w:rsidRDefault="00AA33A7" w:rsidP="00726FAA">
            <w:pPr>
              <w:jc w:val="center"/>
              <w:rPr>
                <w:rFonts w:ascii="Times New Roman" w:hAnsi="Times New Roman" w:cs="Times New Roman"/>
                <w:b/>
                <w:color w:val="000000" w:themeColor="text1"/>
                <w:sz w:val="20"/>
                <w:szCs w:val="20"/>
              </w:rPr>
            </w:pPr>
            <w:r w:rsidRPr="00211FD2">
              <w:rPr>
                <w:rFonts w:ascii="Times New Roman" w:hAnsi="Times New Roman" w:cs="Times New Roman"/>
                <w:b/>
                <w:color w:val="000000" w:themeColor="text1"/>
                <w:sz w:val="20"/>
                <w:szCs w:val="20"/>
              </w:rPr>
              <w:t>системах</w:t>
            </w:r>
          </w:p>
        </w:tc>
        <w:tc>
          <w:tcPr>
            <w:tcW w:w="1708" w:type="dxa"/>
          </w:tcPr>
          <w:p w14:paraId="57D69A5F" w14:textId="77777777" w:rsidR="00AA33A7" w:rsidRPr="00211FD2" w:rsidRDefault="00AA33A7" w:rsidP="00726FAA">
            <w:pPr>
              <w:jc w:val="center"/>
              <w:rPr>
                <w:rFonts w:ascii="Times New Roman" w:hAnsi="Times New Roman" w:cs="Times New Roman"/>
                <w:b/>
                <w:color w:val="000000" w:themeColor="text1"/>
                <w:sz w:val="20"/>
                <w:szCs w:val="20"/>
              </w:rPr>
            </w:pPr>
            <w:r w:rsidRPr="00211FD2">
              <w:rPr>
                <w:rFonts w:ascii="Times New Roman" w:hAnsi="Times New Roman" w:cs="Times New Roman"/>
                <w:b/>
                <w:color w:val="000000" w:themeColor="text1"/>
                <w:sz w:val="20"/>
                <w:szCs w:val="20"/>
              </w:rPr>
              <w:t>Сенсорная область</w:t>
            </w:r>
          </w:p>
        </w:tc>
        <w:tc>
          <w:tcPr>
            <w:tcW w:w="1592" w:type="dxa"/>
          </w:tcPr>
          <w:p w14:paraId="5EED05F4" w14:textId="77777777" w:rsidR="00AA33A7" w:rsidRPr="00211FD2" w:rsidRDefault="00AA33A7" w:rsidP="00726FAA">
            <w:pPr>
              <w:jc w:val="center"/>
              <w:rPr>
                <w:rFonts w:ascii="Times New Roman" w:hAnsi="Times New Roman" w:cs="Times New Roman"/>
                <w:b/>
                <w:color w:val="000000" w:themeColor="text1"/>
                <w:sz w:val="20"/>
                <w:szCs w:val="20"/>
              </w:rPr>
            </w:pPr>
            <w:r w:rsidRPr="00211FD2">
              <w:rPr>
                <w:rFonts w:ascii="Times New Roman" w:hAnsi="Times New Roman" w:cs="Times New Roman"/>
                <w:b/>
                <w:color w:val="000000" w:themeColor="text1"/>
                <w:sz w:val="20"/>
                <w:szCs w:val="20"/>
              </w:rPr>
              <w:t>Моторная область</w:t>
            </w:r>
          </w:p>
        </w:tc>
        <w:tc>
          <w:tcPr>
            <w:tcW w:w="1576" w:type="dxa"/>
          </w:tcPr>
          <w:p w14:paraId="460A3A81" w14:textId="77777777" w:rsidR="00AA33A7" w:rsidRPr="00211FD2" w:rsidRDefault="00AA33A7" w:rsidP="00726FAA">
            <w:pPr>
              <w:jc w:val="center"/>
              <w:rPr>
                <w:rFonts w:ascii="Times New Roman" w:hAnsi="Times New Roman" w:cs="Times New Roman"/>
                <w:b/>
                <w:color w:val="000000" w:themeColor="text1"/>
                <w:sz w:val="20"/>
                <w:szCs w:val="20"/>
              </w:rPr>
            </w:pPr>
            <w:r w:rsidRPr="00211FD2">
              <w:rPr>
                <w:rFonts w:ascii="Times New Roman" w:hAnsi="Times New Roman" w:cs="Times New Roman"/>
                <w:b/>
                <w:color w:val="000000" w:themeColor="text1"/>
                <w:sz w:val="20"/>
                <w:szCs w:val="20"/>
              </w:rPr>
              <w:t>Когнитивные функции</w:t>
            </w:r>
          </w:p>
        </w:tc>
        <w:tc>
          <w:tcPr>
            <w:tcW w:w="1415" w:type="dxa"/>
          </w:tcPr>
          <w:p w14:paraId="1173510A" w14:textId="77777777" w:rsidR="00445A64" w:rsidRPr="00211FD2" w:rsidRDefault="00445A64" w:rsidP="00726FAA">
            <w:pPr>
              <w:jc w:val="center"/>
              <w:rPr>
                <w:rFonts w:ascii="Times New Roman" w:hAnsi="Times New Roman" w:cs="Times New Roman"/>
                <w:b/>
                <w:color w:val="000000" w:themeColor="text1"/>
                <w:sz w:val="20"/>
                <w:szCs w:val="20"/>
              </w:rPr>
            </w:pPr>
            <w:r w:rsidRPr="00211FD2">
              <w:rPr>
                <w:rFonts w:ascii="Times New Roman" w:hAnsi="Times New Roman" w:cs="Times New Roman"/>
                <w:b/>
                <w:color w:val="000000" w:themeColor="text1"/>
                <w:sz w:val="20"/>
                <w:szCs w:val="20"/>
              </w:rPr>
              <w:t>Эмоционально</w:t>
            </w:r>
          </w:p>
          <w:p w14:paraId="0FF8AEDF" w14:textId="77777777" w:rsidR="00445A64" w:rsidRPr="00211FD2" w:rsidRDefault="00445A64" w:rsidP="00726FAA">
            <w:pPr>
              <w:jc w:val="center"/>
              <w:rPr>
                <w:rFonts w:ascii="Times New Roman" w:hAnsi="Times New Roman" w:cs="Times New Roman"/>
                <w:b/>
                <w:color w:val="000000" w:themeColor="text1"/>
                <w:sz w:val="20"/>
                <w:szCs w:val="20"/>
              </w:rPr>
            </w:pPr>
            <w:r w:rsidRPr="00211FD2">
              <w:rPr>
                <w:rFonts w:ascii="Times New Roman" w:hAnsi="Times New Roman" w:cs="Times New Roman"/>
                <w:b/>
                <w:color w:val="000000" w:themeColor="text1"/>
                <w:sz w:val="20"/>
                <w:szCs w:val="20"/>
              </w:rPr>
              <w:t>-личностная</w:t>
            </w:r>
          </w:p>
          <w:p w14:paraId="52596A5E" w14:textId="77777777" w:rsidR="00AA33A7" w:rsidRPr="00211FD2" w:rsidRDefault="00445A64" w:rsidP="00726FAA">
            <w:pPr>
              <w:jc w:val="center"/>
              <w:rPr>
                <w:rFonts w:ascii="Times New Roman" w:hAnsi="Times New Roman" w:cs="Times New Roman"/>
                <w:b/>
                <w:color w:val="000000" w:themeColor="text1"/>
                <w:sz w:val="20"/>
                <w:szCs w:val="20"/>
              </w:rPr>
            </w:pPr>
            <w:r w:rsidRPr="00211FD2">
              <w:rPr>
                <w:rFonts w:ascii="Times New Roman" w:hAnsi="Times New Roman" w:cs="Times New Roman"/>
                <w:b/>
                <w:color w:val="000000" w:themeColor="text1"/>
                <w:sz w:val="20"/>
                <w:szCs w:val="20"/>
              </w:rPr>
              <w:t>сфера</w:t>
            </w:r>
          </w:p>
        </w:tc>
        <w:tc>
          <w:tcPr>
            <w:tcW w:w="1457" w:type="dxa"/>
          </w:tcPr>
          <w:p w14:paraId="4B526B52" w14:textId="77777777" w:rsidR="00445A64" w:rsidRPr="00211FD2" w:rsidRDefault="00445A64" w:rsidP="00726FAA">
            <w:pPr>
              <w:jc w:val="center"/>
              <w:rPr>
                <w:rFonts w:ascii="Times New Roman" w:hAnsi="Times New Roman" w:cs="Times New Roman"/>
                <w:b/>
                <w:color w:val="000000" w:themeColor="text1"/>
                <w:sz w:val="20"/>
                <w:szCs w:val="20"/>
              </w:rPr>
            </w:pPr>
            <w:r w:rsidRPr="00211FD2">
              <w:rPr>
                <w:rFonts w:ascii="Times New Roman" w:hAnsi="Times New Roman" w:cs="Times New Roman"/>
                <w:b/>
                <w:color w:val="000000" w:themeColor="text1"/>
                <w:sz w:val="20"/>
                <w:szCs w:val="20"/>
              </w:rPr>
              <w:t>Отношения с</w:t>
            </w:r>
          </w:p>
          <w:p w14:paraId="33EBF418" w14:textId="77777777" w:rsidR="00AA33A7" w:rsidRPr="00211FD2" w:rsidRDefault="00445A64" w:rsidP="00726FAA">
            <w:pPr>
              <w:jc w:val="center"/>
              <w:rPr>
                <w:rFonts w:ascii="Times New Roman" w:hAnsi="Times New Roman" w:cs="Times New Roman"/>
                <w:b/>
                <w:color w:val="000000" w:themeColor="text1"/>
                <w:sz w:val="20"/>
                <w:szCs w:val="20"/>
              </w:rPr>
            </w:pPr>
            <w:r w:rsidRPr="00211FD2">
              <w:rPr>
                <w:rFonts w:ascii="Times New Roman" w:hAnsi="Times New Roman" w:cs="Times New Roman"/>
                <w:b/>
                <w:color w:val="000000" w:themeColor="text1"/>
                <w:sz w:val="20"/>
                <w:szCs w:val="20"/>
              </w:rPr>
              <w:t>человеком</w:t>
            </w:r>
          </w:p>
        </w:tc>
      </w:tr>
      <w:tr w:rsidR="008162E6" w:rsidRPr="00211FD2" w14:paraId="183D86C7" w14:textId="77777777" w:rsidTr="00726FAA">
        <w:tc>
          <w:tcPr>
            <w:tcW w:w="1114" w:type="dxa"/>
          </w:tcPr>
          <w:p w14:paraId="61D63B7E"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1. Сенсорный</w:t>
            </w:r>
          </w:p>
          <w:p w14:paraId="72B5497B" w14:textId="77777777" w:rsidR="00AA33A7"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уровень</w:t>
            </w:r>
          </w:p>
        </w:tc>
        <w:tc>
          <w:tcPr>
            <w:tcW w:w="1735" w:type="dxa"/>
          </w:tcPr>
          <w:p w14:paraId="2FD0E56D" w14:textId="77777777" w:rsidR="00445A64" w:rsidRPr="00211FD2" w:rsidRDefault="00445A64" w:rsidP="00445A64">
            <w:pPr>
              <w:rPr>
                <w:rFonts w:ascii="Times New Roman" w:hAnsi="Times New Roman" w:cs="Times New Roman"/>
                <w:color w:val="000000" w:themeColor="text1"/>
                <w:sz w:val="20"/>
                <w:szCs w:val="20"/>
              </w:rPr>
            </w:pPr>
            <w:proofErr w:type="spellStart"/>
            <w:r w:rsidRPr="00211FD2">
              <w:rPr>
                <w:rFonts w:ascii="Times New Roman" w:hAnsi="Times New Roman" w:cs="Times New Roman"/>
                <w:color w:val="000000" w:themeColor="text1"/>
                <w:sz w:val="20"/>
                <w:szCs w:val="20"/>
              </w:rPr>
              <w:t>Гипер</w:t>
            </w:r>
            <w:proofErr w:type="spellEnd"/>
            <w:r w:rsidRPr="00211FD2">
              <w:rPr>
                <w:rFonts w:ascii="Times New Roman" w:hAnsi="Times New Roman" w:cs="Times New Roman"/>
                <w:color w:val="000000" w:themeColor="text1"/>
                <w:sz w:val="20"/>
                <w:szCs w:val="20"/>
              </w:rPr>
              <w:t xml:space="preserve">- и </w:t>
            </w:r>
            <w:proofErr w:type="spellStart"/>
            <w:r w:rsidRPr="00211FD2">
              <w:rPr>
                <w:rFonts w:ascii="Times New Roman" w:hAnsi="Times New Roman" w:cs="Times New Roman"/>
                <w:color w:val="000000" w:themeColor="text1"/>
                <w:sz w:val="20"/>
                <w:szCs w:val="20"/>
              </w:rPr>
              <w:t>гипотонус</w:t>
            </w:r>
            <w:proofErr w:type="spellEnd"/>
            <w:r w:rsidRPr="00211FD2">
              <w:rPr>
                <w:rFonts w:ascii="Times New Roman" w:hAnsi="Times New Roman" w:cs="Times New Roman"/>
                <w:color w:val="000000" w:themeColor="text1"/>
                <w:sz w:val="20"/>
                <w:szCs w:val="20"/>
              </w:rPr>
              <w:t>.</w:t>
            </w:r>
          </w:p>
          <w:p w14:paraId="7BFE563E"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Гиперактивность и ходьба на</w:t>
            </w:r>
          </w:p>
          <w:p w14:paraId="673F8BF2"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цыпочках.</w:t>
            </w:r>
          </w:p>
          <w:p w14:paraId="0BE8B3D6"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Атония, застывание в одной̆</w:t>
            </w:r>
          </w:p>
          <w:p w14:paraId="7947C1F3"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 xml:space="preserve">позе. </w:t>
            </w:r>
            <w:proofErr w:type="spellStart"/>
            <w:r w:rsidRPr="00211FD2">
              <w:rPr>
                <w:rFonts w:ascii="Times New Roman" w:hAnsi="Times New Roman" w:cs="Times New Roman"/>
                <w:color w:val="000000" w:themeColor="text1"/>
                <w:sz w:val="20"/>
                <w:szCs w:val="20"/>
              </w:rPr>
              <w:t>Гипер</w:t>
            </w:r>
            <w:proofErr w:type="spellEnd"/>
            <w:r w:rsidRPr="00211FD2">
              <w:rPr>
                <w:rFonts w:ascii="Times New Roman" w:hAnsi="Times New Roman" w:cs="Times New Roman"/>
                <w:color w:val="000000" w:themeColor="text1"/>
                <w:sz w:val="20"/>
                <w:szCs w:val="20"/>
              </w:rPr>
              <w:t>- и</w:t>
            </w:r>
          </w:p>
          <w:p w14:paraId="50E883BC" w14:textId="77777777" w:rsidR="00445A64" w:rsidRPr="00211FD2" w:rsidRDefault="00445A64" w:rsidP="00445A64">
            <w:pPr>
              <w:rPr>
                <w:rFonts w:ascii="Times New Roman" w:hAnsi="Times New Roman" w:cs="Times New Roman"/>
                <w:color w:val="000000" w:themeColor="text1"/>
                <w:sz w:val="20"/>
                <w:szCs w:val="20"/>
              </w:rPr>
            </w:pPr>
            <w:proofErr w:type="spellStart"/>
            <w:r w:rsidRPr="00211FD2">
              <w:rPr>
                <w:rFonts w:ascii="Times New Roman" w:hAnsi="Times New Roman" w:cs="Times New Roman"/>
                <w:color w:val="000000" w:themeColor="text1"/>
                <w:sz w:val="20"/>
                <w:szCs w:val="20"/>
              </w:rPr>
              <w:t>гипосензитивность</w:t>
            </w:r>
            <w:proofErr w:type="spellEnd"/>
            <w:r w:rsidRPr="00211FD2">
              <w:rPr>
                <w:rFonts w:ascii="Times New Roman" w:hAnsi="Times New Roman" w:cs="Times New Roman"/>
                <w:color w:val="000000" w:themeColor="text1"/>
                <w:sz w:val="20"/>
                <w:szCs w:val="20"/>
              </w:rPr>
              <w:t xml:space="preserve"> к</w:t>
            </w:r>
          </w:p>
          <w:p w14:paraId="031291E7"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внутренним ощущениям.</w:t>
            </w:r>
          </w:p>
          <w:p w14:paraId="7A73ECC8" w14:textId="77777777" w:rsidR="00445A64" w:rsidRPr="00211FD2" w:rsidRDefault="00445A64" w:rsidP="00445A64">
            <w:pPr>
              <w:rPr>
                <w:rFonts w:ascii="Times New Roman" w:hAnsi="Times New Roman" w:cs="Times New Roman"/>
                <w:color w:val="000000" w:themeColor="text1"/>
                <w:sz w:val="20"/>
                <w:szCs w:val="20"/>
              </w:rPr>
            </w:pPr>
            <w:proofErr w:type="spellStart"/>
            <w:r w:rsidRPr="00211FD2">
              <w:rPr>
                <w:rFonts w:ascii="Times New Roman" w:hAnsi="Times New Roman" w:cs="Times New Roman"/>
                <w:color w:val="000000" w:themeColor="text1"/>
                <w:sz w:val="20"/>
                <w:szCs w:val="20"/>
              </w:rPr>
              <w:t>Гиперсензитивность</w:t>
            </w:r>
            <w:proofErr w:type="spellEnd"/>
            <w:r w:rsidRPr="00211FD2">
              <w:rPr>
                <w:rFonts w:ascii="Times New Roman" w:hAnsi="Times New Roman" w:cs="Times New Roman"/>
                <w:color w:val="000000" w:themeColor="text1"/>
                <w:sz w:val="20"/>
                <w:szCs w:val="20"/>
              </w:rPr>
              <w:t xml:space="preserve"> к</w:t>
            </w:r>
          </w:p>
          <w:p w14:paraId="4C4FB8C2"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эмоциональному состоянию</w:t>
            </w:r>
          </w:p>
          <w:p w14:paraId="296FBDE0"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окружения. Реакции ярости на</w:t>
            </w:r>
          </w:p>
          <w:p w14:paraId="3ED3F438"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попытки вступить в контакт.</w:t>
            </w:r>
          </w:p>
          <w:p w14:paraId="644CEADF" w14:textId="77777777" w:rsidR="00445A64" w:rsidRPr="00211FD2" w:rsidRDefault="00445A64" w:rsidP="00445A64">
            <w:pPr>
              <w:rPr>
                <w:rFonts w:ascii="Times New Roman" w:hAnsi="Times New Roman" w:cs="Times New Roman"/>
                <w:color w:val="000000" w:themeColor="text1"/>
                <w:sz w:val="20"/>
                <w:szCs w:val="20"/>
              </w:rPr>
            </w:pPr>
            <w:proofErr w:type="spellStart"/>
            <w:r w:rsidRPr="00211FD2">
              <w:rPr>
                <w:rFonts w:ascii="Times New Roman" w:hAnsi="Times New Roman" w:cs="Times New Roman"/>
                <w:color w:val="000000" w:themeColor="text1"/>
                <w:sz w:val="20"/>
                <w:szCs w:val="20"/>
              </w:rPr>
              <w:t>Постоянный̆поис</w:t>
            </w:r>
            <w:r w:rsidRPr="00211FD2">
              <w:rPr>
                <w:rFonts w:ascii="Times New Roman" w:hAnsi="Times New Roman" w:cs="Times New Roman"/>
                <w:color w:val="000000" w:themeColor="text1"/>
                <w:sz w:val="20"/>
                <w:szCs w:val="20"/>
              </w:rPr>
              <w:lastRenderedPageBreak/>
              <w:t>к</w:t>
            </w:r>
            <w:proofErr w:type="spellEnd"/>
            <w:r w:rsidRPr="00211FD2">
              <w:rPr>
                <w:rFonts w:ascii="Times New Roman" w:hAnsi="Times New Roman" w:cs="Times New Roman"/>
                <w:color w:val="000000" w:themeColor="text1"/>
                <w:sz w:val="20"/>
                <w:szCs w:val="20"/>
              </w:rPr>
              <w:t xml:space="preserve"> сенсорных</w:t>
            </w:r>
          </w:p>
          <w:p w14:paraId="75DB67BE"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ощущений. Простые</w:t>
            </w:r>
          </w:p>
          <w:p w14:paraId="7D27D217" w14:textId="77777777" w:rsidR="00445A64" w:rsidRPr="00211FD2" w:rsidRDefault="00445A64" w:rsidP="00445A64">
            <w:pPr>
              <w:rPr>
                <w:rFonts w:ascii="Times New Roman" w:hAnsi="Times New Roman" w:cs="Times New Roman"/>
                <w:color w:val="000000" w:themeColor="text1"/>
                <w:sz w:val="20"/>
                <w:szCs w:val="20"/>
              </w:rPr>
            </w:pPr>
            <w:proofErr w:type="spellStart"/>
            <w:r w:rsidRPr="00211FD2">
              <w:rPr>
                <w:rFonts w:ascii="Times New Roman" w:hAnsi="Times New Roman" w:cs="Times New Roman"/>
                <w:color w:val="000000" w:themeColor="text1"/>
                <w:sz w:val="20"/>
                <w:szCs w:val="20"/>
              </w:rPr>
              <w:t>аутостимуляции</w:t>
            </w:r>
            <w:proofErr w:type="spellEnd"/>
            <w:r w:rsidRPr="00211FD2">
              <w:rPr>
                <w:rFonts w:ascii="Times New Roman" w:hAnsi="Times New Roman" w:cs="Times New Roman"/>
                <w:color w:val="000000" w:themeColor="text1"/>
                <w:sz w:val="20"/>
                <w:szCs w:val="20"/>
              </w:rPr>
              <w:t>. Тревога и</w:t>
            </w:r>
          </w:p>
          <w:p w14:paraId="7BB3B61C"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страхи к быстродвижущимся</w:t>
            </w:r>
          </w:p>
          <w:p w14:paraId="385E56D2"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объектам. Страхи падения.</w:t>
            </w:r>
          </w:p>
          <w:p w14:paraId="16357981"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Отсутствие чувства страха.</w:t>
            </w:r>
          </w:p>
          <w:p w14:paraId="1C82FAB8"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Отсутствие речи – крик,</w:t>
            </w:r>
          </w:p>
          <w:p w14:paraId="67D928CD"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вокализации. Эхолалии.</w:t>
            </w:r>
          </w:p>
          <w:p w14:paraId="10FF3703" w14:textId="77777777" w:rsidR="00AA33A7"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 xml:space="preserve">Отсутствует </w:t>
            </w:r>
            <w:proofErr w:type="spellStart"/>
            <w:r w:rsidRPr="00211FD2">
              <w:rPr>
                <w:rFonts w:ascii="Times New Roman" w:hAnsi="Times New Roman" w:cs="Times New Roman"/>
                <w:color w:val="000000" w:themeColor="text1"/>
                <w:sz w:val="20"/>
                <w:szCs w:val="20"/>
              </w:rPr>
              <w:t>латерализация</w:t>
            </w:r>
            <w:proofErr w:type="spellEnd"/>
          </w:p>
        </w:tc>
        <w:tc>
          <w:tcPr>
            <w:tcW w:w="1708" w:type="dxa"/>
          </w:tcPr>
          <w:p w14:paraId="29EE2F34"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lastRenderedPageBreak/>
              <w:t>Восприятие</w:t>
            </w:r>
          </w:p>
          <w:p w14:paraId="3195B1D0"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(сенсорное)</w:t>
            </w:r>
          </w:p>
          <w:p w14:paraId="56D33CD2" w14:textId="77777777" w:rsidR="00445A64" w:rsidRPr="00211FD2" w:rsidRDefault="00445A64" w:rsidP="00211FD2">
            <w:pPr>
              <w:ind w:right="-94"/>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отдельных</w:t>
            </w:r>
          </w:p>
          <w:p w14:paraId="00D13057"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количественных</w:t>
            </w:r>
          </w:p>
          <w:p w14:paraId="74382A3B"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 xml:space="preserve">признаков </w:t>
            </w:r>
            <w:proofErr w:type="spellStart"/>
            <w:r w:rsidRPr="00211FD2">
              <w:rPr>
                <w:rFonts w:ascii="Times New Roman" w:hAnsi="Times New Roman" w:cs="Times New Roman"/>
                <w:color w:val="000000" w:themeColor="text1"/>
                <w:sz w:val="20"/>
                <w:szCs w:val="20"/>
              </w:rPr>
              <w:t>внешней̆и</w:t>
            </w:r>
            <w:proofErr w:type="spellEnd"/>
          </w:p>
          <w:p w14:paraId="29B91538" w14:textId="77777777" w:rsidR="00445A64" w:rsidRPr="00211FD2" w:rsidRDefault="00445A64" w:rsidP="00445A64">
            <w:pPr>
              <w:rPr>
                <w:rFonts w:ascii="Times New Roman" w:hAnsi="Times New Roman" w:cs="Times New Roman"/>
                <w:color w:val="000000" w:themeColor="text1"/>
                <w:sz w:val="20"/>
                <w:szCs w:val="20"/>
              </w:rPr>
            </w:pPr>
            <w:proofErr w:type="spellStart"/>
            <w:r w:rsidRPr="00211FD2">
              <w:rPr>
                <w:rFonts w:ascii="Times New Roman" w:hAnsi="Times New Roman" w:cs="Times New Roman"/>
                <w:color w:val="000000" w:themeColor="text1"/>
                <w:sz w:val="20"/>
                <w:szCs w:val="20"/>
              </w:rPr>
              <w:t>внутренней̆среды</w:t>
            </w:r>
            <w:proofErr w:type="spellEnd"/>
            <w:r w:rsidRPr="00211FD2">
              <w:rPr>
                <w:rFonts w:ascii="Times New Roman" w:hAnsi="Times New Roman" w:cs="Times New Roman"/>
                <w:color w:val="000000" w:themeColor="text1"/>
                <w:sz w:val="20"/>
                <w:szCs w:val="20"/>
              </w:rPr>
              <w:t>.</w:t>
            </w:r>
          </w:p>
          <w:p w14:paraId="3C6FC70E"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Отсутствует</w:t>
            </w:r>
          </w:p>
          <w:p w14:paraId="27344964"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разделение по</w:t>
            </w:r>
          </w:p>
          <w:p w14:paraId="1BF04AFC"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модальностям.</w:t>
            </w:r>
          </w:p>
          <w:p w14:paraId="6C796E3A"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Не разделяется</w:t>
            </w:r>
          </w:p>
          <w:p w14:paraId="09868842"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граница между</w:t>
            </w:r>
          </w:p>
          <w:p w14:paraId="0925EFB9"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внутренним и</w:t>
            </w:r>
          </w:p>
          <w:p w14:paraId="0F6A31F9"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внешним. Восприятие</w:t>
            </w:r>
          </w:p>
          <w:p w14:paraId="780BE5E9"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 xml:space="preserve">как </w:t>
            </w:r>
            <w:proofErr w:type="spellStart"/>
            <w:r w:rsidRPr="00211FD2">
              <w:rPr>
                <w:rFonts w:ascii="Times New Roman" w:hAnsi="Times New Roman" w:cs="Times New Roman"/>
                <w:color w:val="000000" w:themeColor="text1"/>
                <w:sz w:val="20"/>
                <w:szCs w:val="20"/>
              </w:rPr>
              <w:t>активный̆процесс</w:t>
            </w:r>
            <w:proofErr w:type="spellEnd"/>
          </w:p>
          <w:p w14:paraId="7B800E48"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отсутствует</w:t>
            </w:r>
          </w:p>
          <w:p w14:paraId="7AB0DD0F"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w:t>
            </w:r>
            <w:proofErr w:type="spellStart"/>
            <w:r w:rsidRPr="00211FD2">
              <w:rPr>
                <w:rFonts w:ascii="Times New Roman" w:hAnsi="Times New Roman" w:cs="Times New Roman"/>
                <w:color w:val="000000" w:themeColor="text1"/>
                <w:sz w:val="20"/>
                <w:szCs w:val="20"/>
              </w:rPr>
              <w:t>скользящий̆взгляд</w:t>
            </w:r>
            <w:proofErr w:type="spellEnd"/>
            <w:r w:rsidRPr="00211FD2">
              <w:rPr>
                <w:rFonts w:ascii="Times New Roman" w:hAnsi="Times New Roman" w:cs="Times New Roman"/>
                <w:color w:val="000000" w:themeColor="text1"/>
                <w:sz w:val="20"/>
                <w:szCs w:val="20"/>
              </w:rPr>
              <w:t>,</w:t>
            </w:r>
          </w:p>
          <w:p w14:paraId="6E1D80DB"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периферический̆).</w:t>
            </w:r>
          </w:p>
          <w:p w14:paraId="7CE54DDC"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lastRenderedPageBreak/>
              <w:t>Функционирует</w:t>
            </w:r>
          </w:p>
          <w:p w14:paraId="03E8FE51"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только по двум</w:t>
            </w:r>
          </w:p>
          <w:p w14:paraId="1C71139D"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сенсорным каналам</w:t>
            </w:r>
          </w:p>
          <w:p w14:paraId="390A2BA1" w14:textId="77777777" w:rsidR="00AA33A7"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(взгляд и звук)</w:t>
            </w:r>
          </w:p>
        </w:tc>
        <w:tc>
          <w:tcPr>
            <w:tcW w:w="1592" w:type="dxa"/>
          </w:tcPr>
          <w:p w14:paraId="56387ECD"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lastRenderedPageBreak/>
              <w:t>Руброспинальный</w:t>
            </w:r>
          </w:p>
          <w:p w14:paraId="50656AF8"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уровень (по Н.А.</w:t>
            </w:r>
          </w:p>
          <w:p w14:paraId="5DC58688"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Бернштейну) –</w:t>
            </w:r>
          </w:p>
          <w:p w14:paraId="7DC6F275"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тоническая регуляция</w:t>
            </w:r>
          </w:p>
          <w:p w14:paraId="545077A7"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тела. Простая</w:t>
            </w:r>
          </w:p>
          <w:p w14:paraId="2E0B12F7"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двигательная разрядка.</w:t>
            </w:r>
          </w:p>
          <w:p w14:paraId="79E36AA3"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Реакции избегания и</w:t>
            </w:r>
          </w:p>
          <w:p w14:paraId="247EF869"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приближения в</w:t>
            </w:r>
          </w:p>
          <w:p w14:paraId="360C9E1A"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зависимости от</w:t>
            </w:r>
          </w:p>
          <w:p w14:paraId="1D1A09A3" w14:textId="77777777" w:rsidR="00AA33A7"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интенсивности среды</w:t>
            </w:r>
          </w:p>
        </w:tc>
        <w:tc>
          <w:tcPr>
            <w:tcW w:w="1576" w:type="dxa"/>
          </w:tcPr>
          <w:p w14:paraId="0AF082EB"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Отсутствует временная</w:t>
            </w:r>
          </w:p>
          <w:p w14:paraId="47DB1689"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и пространственная</w:t>
            </w:r>
          </w:p>
          <w:p w14:paraId="3AFC6335"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структуры, либо плоское</w:t>
            </w:r>
          </w:p>
          <w:p w14:paraId="7F76AF22"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(двумерное). Научение</w:t>
            </w:r>
          </w:p>
          <w:p w14:paraId="0729A51D"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как привыкание.</w:t>
            </w:r>
          </w:p>
          <w:p w14:paraId="63B00374"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Когнитивные функции</w:t>
            </w:r>
          </w:p>
          <w:p w14:paraId="728162A3"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жестко сцеплены с</w:t>
            </w:r>
          </w:p>
          <w:p w14:paraId="68B1FDD3"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сенсомоторными</w:t>
            </w:r>
          </w:p>
          <w:p w14:paraId="0F63762D"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функциями по типу</w:t>
            </w:r>
          </w:p>
          <w:p w14:paraId="75B94CC0"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импринтинга. Речь – в</w:t>
            </w:r>
          </w:p>
          <w:p w14:paraId="60C248A0"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виде крика как</w:t>
            </w:r>
          </w:p>
          <w:p w14:paraId="18690B1A"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двигательная разрядка.</w:t>
            </w:r>
          </w:p>
          <w:p w14:paraId="10DBAA48"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lastRenderedPageBreak/>
              <w:t>Графические</w:t>
            </w:r>
          </w:p>
          <w:p w14:paraId="56204AB8"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способности</w:t>
            </w:r>
          </w:p>
          <w:p w14:paraId="2FDF6862"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отсутствуют (могут</w:t>
            </w:r>
          </w:p>
          <w:p w14:paraId="28B454E4" w14:textId="77777777" w:rsidR="00AA33A7"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быть отдельные линии)</w:t>
            </w:r>
          </w:p>
        </w:tc>
        <w:tc>
          <w:tcPr>
            <w:tcW w:w="1415" w:type="dxa"/>
          </w:tcPr>
          <w:p w14:paraId="292967C6"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lastRenderedPageBreak/>
              <w:t>Деление на</w:t>
            </w:r>
          </w:p>
          <w:p w14:paraId="347EF291"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отрицательные</w:t>
            </w:r>
          </w:p>
          <w:p w14:paraId="052C8423"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и</w:t>
            </w:r>
          </w:p>
          <w:p w14:paraId="17D5F5EE"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положительные</w:t>
            </w:r>
          </w:p>
          <w:p w14:paraId="06485C51"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эмоциональные</w:t>
            </w:r>
          </w:p>
          <w:p w14:paraId="210A5363"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реакции в</w:t>
            </w:r>
          </w:p>
          <w:p w14:paraId="242DCD24"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зависимости от</w:t>
            </w:r>
          </w:p>
          <w:p w14:paraId="0C239F32"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степени</w:t>
            </w:r>
          </w:p>
          <w:p w14:paraId="4D9EEEB8"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оптимальной̆</w:t>
            </w:r>
          </w:p>
          <w:p w14:paraId="6538F377"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интенсивности</w:t>
            </w:r>
          </w:p>
          <w:p w14:paraId="54E10847"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среды. Не</w:t>
            </w:r>
          </w:p>
          <w:p w14:paraId="580762C9"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переносится</w:t>
            </w:r>
          </w:p>
          <w:p w14:paraId="2E658E70" w14:textId="77777777" w:rsidR="00AA33A7"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фрустрация</w:t>
            </w:r>
          </w:p>
        </w:tc>
        <w:tc>
          <w:tcPr>
            <w:tcW w:w="1457" w:type="dxa"/>
          </w:tcPr>
          <w:p w14:paraId="09163B3A"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Человек как часть</w:t>
            </w:r>
          </w:p>
          <w:p w14:paraId="34EAE00F"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среды (оценивается</w:t>
            </w:r>
          </w:p>
          <w:p w14:paraId="31A27DEF"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 параметрам</w:t>
            </w:r>
          </w:p>
          <w:p w14:paraId="41C61589"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интенсивности).</w:t>
            </w:r>
          </w:p>
          <w:p w14:paraId="67350F32"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Полностью зависит</w:t>
            </w:r>
          </w:p>
          <w:p w14:paraId="7994D69D"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от организации</w:t>
            </w:r>
          </w:p>
          <w:p w14:paraId="5DFA42FD"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пространства и</w:t>
            </w:r>
          </w:p>
          <w:p w14:paraId="64E8CAC9"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своевременного</w:t>
            </w:r>
          </w:p>
          <w:p w14:paraId="51B869EB"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удовлетворения</w:t>
            </w:r>
          </w:p>
          <w:p w14:paraId="2AC4419A" w14:textId="77777777" w:rsidR="00445A64" w:rsidRPr="00211FD2" w:rsidRDefault="00445A64" w:rsidP="00445A64">
            <w:pPr>
              <w:rPr>
                <w:rFonts w:ascii="Times New Roman" w:hAnsi="Times New Roman" w:cs="Times New Roman"/>
                <w:color w:val="000000" w:themeColor="text1"/>
                <w:sz w:val="20"/>
                <w:szCs w:val="20"/>
              </w:rPr>
            </w:pPr>
            <w:proofErr w:type="spellStart"/>
            <w:r w:rsidRPr="00211FD2">
              <w:rPr>
                <w:rFonts w:ascii="Times New Roman" w:hAnsi="Times New Roman" w:cs="Times New Roman"/>
                <w:color w:val="000000" w:themeColor="text1"/>
                <w:sz w:val="20"/>
                <w:szCs w:val="20"/>
              </w:rPr>
              <w:t>потребностей̆от</w:t>
            </w:r>
            <w:proofErr w:type="spellEnd"/>
          </w:p>
          <w:p w14:paraId="461573A2"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матери.</w:t>
            </w:r>
          </w:p>
          <w:p w14:paraId="4001DAA7"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Взаимодействие по</w:t>
            </w:r>
          </w:p>
          <w:p w14:paraId="222E197A"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 xml:space="preserve">типу </w:t>
            </w:r>
            <w:r w:rsidRPr="00211FD2">
              <w:rPr>
                <w:rFonts w:ascii="Times New Roman" w:hAnsi="Times New Roman" w:cs="Times New Roman"/>
                <w:color w:val="000000" w:themeColor="text1"/>
                <w:sz w:val="20"/>
                <w:szCs w:val="20"/>
              </w:rPr>
              <w:lastRenderedPageBreak/>
              <w:t>«изоляция –</w:t>
            </w:r>
          </w:p>
          <w:p w14:paraId="5D942ADF" w14:textId="77777777" w:rsidR="00AA33A7"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слияние»</w:t>
            </w:r>
          </w:p>
        </w:tc>
      </w:tr>
      <w:tr w:rsidR="008162E6" w:rsidRPr="00211FD2" w14:paraId="069DDDD5" w14:textId="77777777" w:rsidTr="00726FAA">
        <w:tc>
          <w:tcPr>
            <w:tcW w:w="1114" w:type="dxa"/>
          </w:tcPr>
          <w:p w14:paraId="0B684B00"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lastRenderedPageBreak/>
              <w:t>2. Перцептивный</w:t>
            </w:r>
          </w:p>
          <w:p w14:paraId="3B11F626" w14:textId="77777777" w:rsidR="00AA33A7"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уровень</w:t>
            </w:r>
          </w:p>
        </w:tc>
        <w:tc>
          <w:tcPr>
            <w:tcW w:w="1735" w:type="dxa"/>
          </w:tcPr>
          <w:p w14:paraId="3B1CDDA8"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Сохраняются тонические</w:t>
            </w:r>
          </w:p>
          <w:p w14:paraId="5D70454E"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нарушения предыдущего</w:t>
            </w:r>
          </w:p>
          <w:p w14:paraId="371FA1EB"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уровня. Усиливается оральная</w:t>
            </w:r>
          </w:p>
          <w:p w14:paraId="53939361"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стимуляция.</w:t>
            </w:r>
          </w:p>
          <w:p w14:paraId="5F89D65D"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Постоянное прилипание со</w:t>
            </w:r>
          </w:p>
          <w:p w14:paraId="45F19DBA"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спины, как поиск конверта,</w:t>
            </w:r>
          </w:p>
          <w:p w14:paraId="613CD0A5"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оболочки. Сохраняются</w:t>
            </w:r>
          </w:p>
          <w:p w14:paraId="751D2F3E"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 xml:space="preserve">явления </w:t>
            </w:r>
            <w:proofErr w:type="spellStart"/>
            <w:r w:rsidRPr="00211FD2">
              <w:rPr>
                <w:rFonts w:ascii="Times New Roman" w:hAnsi="Times New Roman" w:cs="Times New Roman"/>
                <w:color w:val="000000" w:themeColor="text1"/>
                <w:sz w:val="20"/>
                <w:szCs w:val="20"/>
              </w:rPr>
              <w:t>сензитивности</w:t>
            </w:r>
            <w:proofErr w:type="spellEnd"/>
            <w:r w:rsidRPr="00211FD2">
              <w:rPr>
                <w:rFonts w:ascii="Times New Roman" w:hAnsi="Times New Roman" w:cs="Times New Roman"/>
                <w:color w:val="000000" w:themeColor="text1"/>
                <w:sz w:val="20"/>
                <w:szCs w:val="20"/>
              </w:rPr>
              <w:t xml:space="preserve"> (но уже по отдельным</w:t>
            </w:r>
          </w:p>
          <w:p w14:paraId="7BAA4D8A"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модальностям). Стереотипии.</w:t>
            </w:r>
          </w:p>
          <w:p w14:paraId="4F6D9640"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Неугомонность в</w:t>
            </w:r>
          </w:p>
          <w:p w14:paraId="3A29FD7A"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использовании объекта в</w:t>
            </w:r>
          </w:p>
          <w:p w14:paraId="77EDFE32" w14:textId="77777777" w:rsidR="00445A64" w:rsidRPr="00211FD2" w:rsidRDefault="00445A64" w:rsidP="00445A64">
            <w:pPr>
              <w:rPr>
                <w:rFonts w:ascii="Times New Roman" w:hAnsi="Times New Roman" w:cs="Times New Roman"/>
                <w:color w:val="000000" w:themeColor="text1"/>
                <w:sz w:val="20"/>
                <w:szCs w:val="20"/>
              </w:rPr>
            </w:pPr>
            <w:proofErr w:type="spellStart"/>
            <w:r w:rsidRPr="00211FD2">
              <w:rPr>
                <w:rFonts w:ascii="Times New Roman" w:hAnsi="Times New Roman" w:cs="Times New Roman"/>
                <w:color w:val="000000" w:themeColor="text1"/>
                <w:sz w:val="20"/>
                <w:szCs w:val="20"/>
              </w:rPr>
              <w:t>определённой̆модальности</w:t>
            </w:r>
            <w:proofErr w:type="spellEnd"/>
            <w:r w:rsidRPr="00211FD2">
              <w:rPr>
                <w:rFonts w:ascii="Times New Roman" w:hAnsi="Times New Roman" w:cs="Times New Roman"/>
                <w:color w:val="000000" w:themeColor="text1"/>
                <w:sz w:val="20"/>
                <w:szCs w:val="20"/>
              </w:rPr>
              <w:t>.</w:t>
            </w:r>
          </w:p>
          <w:p w14:paraId="003DABF2"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Вертикальное расщепление</w:t>
            </w:r>
          </w:p>
          <w:p w14:paraId="58FA060E"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образа тела (часто хлопает в</w:t>
            </w:r>
          </w:p>
          <w:p w14:paraId="0AC72833"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ладоши, чтобы соединить),</w:t>
            </w:r>
          </w:p>
          <w:p w14:paraId="155DD79D"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 xml:space="preserve">игнорирование </w:t>
            </w:r>
            <w:proofErr w:type="spellStart"/>
            <w:r w:rsidRPr="00211FD2">
              <w:rPr>
                <w:rFonts w:ascii="Times New Roman" w:hAnsi="Times New Roman" w:cs="Times New Roman"/>
                <w:color w:val="000000" w:themeColor="text1"/>
                <w:sz w:val="20"/>
                <w:szCs w:val="20"/>
              </w:rPr>
              <w:t>левой̆стороны</w:t>
            </w:r>
            <w:proofErr w:type="spellEnd"/>
          </w:p>
          <w:p w14:paraId="4C256685"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пространства. Первые</w:t>
            </w:r>
          </w:p>
          <w:p w14:paraId="51DAD6E7"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 xml:space="preserve">признаки </w:t>
            </w:r>
            <w:proofErr w:type="spellStart"/>
            <w:r w:rsidRPr="00211FD2">
              <w:rPr>
                <w:rFonts w:ascii="Times New Roman" w:hAnsi="Times New Roman" w:cs="Times New Roman"/>
                <w:color w:val="000000" w:themeColor="text1"/>
                <w:sz w:val="20"/>
                <w:szCs w:val="20"/>
              </w:rPr>
              <w:t>латерализации</w:t>
            </w:r>
            <w:proofErr w:type="spellEnd"/>
          </w:p>
          <w:p w14:paraId="53734CE9"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Возбуждение</w:t>
            </w:r>
          </w:p>
          <w:p w14:paraId="095A5D31"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w:t>
            </w:r>
            <w:proofErr w:type="spellStart"/>
            <w:r w:rsidRPr="00211FD2">
              <w:rPr>
                <w:rFonts w:ascii="Times New Roman" w:hAnsi="Times New Roman" w:cs="Times New Roman"/>
                <w:color w:val="000000" w:themeColor="text1"/>
                <w:sz w:val="20"/>
                <w:szCs w:val="20"/>
              </w:rPr>
              <w:t>гипоманиакальное</w:t>
            </w:r>
            <w:proofErr w:type="spellEnd"/>
            <w:r w:rsidRPr="00211FD2">
              <w:rPr>
                <w:rFonts w:ascii="Times New Roman" w:hAnsi="Times New Roman" w:cs="Times New Roman"/>
                <w:color w:val="000000" w:themeColor="text1"/>
                <w:sz w:val="20"/>
                <w:szCs w:val="20"/>
              </w:rPr>
              <w:t>) часто</w:t>
            </w:r>
          </w:p>
          <w:p w14:paraId="6AB5CC68" w14:textId="77777777" w:rsidR="00AA33A7"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переходит в тревогу</w:t>
            </w:r>
          </w:p>
        </w:tc>
        <w:tc>
          <w:tcPr>
            <w:tcW w:w="1708" w:type="dxa"/>
          </w:tcPr>
          <w:p w14:paraId="5B6FA70B"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Восприятие</w:t>
            </w:r>
          </w:p>
          <w:p w14:paraId="65683519"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(перцептивное)</w:t>
            </w:r>
          </w:p>
          <w:p w14:paraId="69C9F3B2"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реальности по</w:t>
            </w:r>
          </w:p>
          <w:p w14:paraId="0396D7EC"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отдельным качествам</w:t>
            </w:r>
          </w:p>
          <w:p w14:paraId="4CE62D8F"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(модальностям). Есть</w:t>
            </w:r>
          </w:p>
          <w:p w14:paraId="356EA2F6"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восприятие</w:t>
            </w:r>
          </w:p>
          <w:p w14:paraId="706E934D"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целостного объекта,</w:t>
            </w:r>
          </w:p>
          <w:p w14:paraId="5D15EC4E"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характеристики центра и периферии.</w:t>
            </w:r>
          </w:p>
          <w:p w14:paraId="2D174594"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Воспринимает</w:t>
            </w:r>
          </w:p>
          <w:p w14:paraId="70D4FF0D"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движение как ритм.</w:t>
            </w:r>
          </w:p>
          <w:p w14:paraId="36499015"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Восприятие активно,</w:t>
            </w:r>
          </w:p>
          <w:p w14:paraId="3F2940EF"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изучающее. Может</w:t>
            </w:r>
          </w:p>
          <w:p w14:paraId="2CACD95B"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долго осматривать,</w:t>
            </w:r>
          </w:p>
          <w:p w14:paraId="7E1B4B4D" w14:textId="77777777" w:rsidR="00AA33A7" w:rsidRPr="00211FD2" w:rsidRDefault="00445A64" w:rsidP="00445A64">
            <w:pPr>
              <w:rPr>
                <w:rFonts w:ascii="Times New Roman" w:hAnsi="Times New Roman" w:cs="Times New Roman"/>
                <w:color w:val="000000" w:themeColor="text1"/>
                <w:sz w:val="20"/>
                <w:szCs w:val="20"/>
                <w:lang w:val="en-US"/>
              </w:rPr>
            </w:pPr>
            <w:proofErr w:type="spellStart"/>
            <w:r w:rsidRPr="00211FD2">
              <w:rPr>
                <w:rFonts w:ascii="Times New Roman" w:hAnsi="Times New Roman" w:cs="Times New Roman"/>
                <w:color w:val="000000" w:themeColor="text1"/>
                <w:sz w:val="20"/>
                <w:szCs w:val="20"/>
                <w:lang w:val="en-US"/>
              </w:rPr>
              <w:t>ощупывать</w:t>
            </w:r>
            <w:proofErr w:type="spellEnd"/>
          </w:p>
        </w:tc>
        <w:tc>
          <w:tcPr>
            <w:tcW w:w="1592" w:type="dxa"/>
          </w:tcPr>
          <w:p w14:paraId="7824C19B" w14:textId="77777777" w:rsidR="00445A64" w:rsidRPr="00211FD2" w:rsidRDefault="00445A64" w:rsidP="00445A64">
            <w:pPr>
              <w:rPr>
                <w:rFonts w:ascii="Times New Roman" w:hAnsi="Times New Roman" w:cs="Times New Roman"/>
                <w:color w:val="000000" w:themeColor="text1"/>
                <w:sz w:val="20"/>
                <w:szCs w:val="20"/>
              </w:rPr>
            </w:pPr>
            <w:proofErr w:type="spellStart"/>
            <w:r w:rsidRPr="00211FD2">
              <w:rPr>
                <w:rFonts w:ascii="Times New Roman" w:hAnsi="Times New Roman" w:cs="Times New Roman"/>
                <w:color w:val="000000" w:themeColor="text1"/>
                <w:sz w:val="20"/>
                <w:szCs w:val="20"/>
              </w:rPr>
              <w:t>Таламопаллидарный</w:t>
            </w:r>
            <w:proofErr w:type="spellEnd"/>
          </w:p>
          <w:p w14:paraId="3524423B"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уровень (по Н.А.</w:t>
            </w:r>
          </w:p>
          <w:p w14:paraId="4B0DB311"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Бернштейну).</w:t>
            </w:r>
          </w:p>
          <w:p w14:paraId="679B60A6"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Вырабатывается</w:t>
            </w:r>
          </w:p>
          <w:p w14:paraId="4ED7B977"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произвольный</w:t>
            </w:r>
          </w:p>
          <w:p w14:paraId="44F2D90E"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ритмический</w:t>
            </w:r>
          </w:p>
          <w:p w14:paraId="337DCB39"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компонент моторики –</w:t>
            </w:r>
          </w:p>
          <w:p w14:paraId="7BEA1B13"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(кружится, прыгает) Непроизвольные</w:t>
            </w:r>
          </w:p>
          <w:p w14:paraId="5F1DB225"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двигательные реакции</w:t>
            </w:r>
          </w:p>
          <w:p w14:paraId="1148143B"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носят стереотипный̆</w:t>
            </w:r>
          </w:p>
          <w:p w14:paraId="153CC64C"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характер. Появляется</w:t>
            </w:r>
          </w:p>
          <w:p w14:paraId="57900130"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рисунок в виде</w:t>
            </w:r>
          </w:p>
          <w:p w14:paraId="4A8A7563" w14:textId="77777777" w:rsidR="00AA33A7"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каракулей</w:t>
            </w:r>
          </w:p>
        </w:tc>
        <w:tc>
          <w:tcPr>
            <w:tcW w:w="1576" w:type="dxa"/>
          </w:tcPr>
          <w:p w14:paraId="3CC646D5"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Внимание очень узкое</w:t>
            </w:r>
          </w:p>
          <w:p w14:paraId="1D983A7D"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 объему:</w:t>
            </w:r>
          </w:p>
          <w:p w14:paraId="74089078"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распределяется либо по</w:t>
            </w:r>
          </w:p>
          <w:p w14:paraId="079B3B3E"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центру, либо</w:t>
            </w:r>
          </w:p>
          <w:p w14:paraId="693C5F83"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рассеивается по</w:t>
            </w:r>
          </w:p>
          <w:p w14:paraId="4C2901F3"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периферии,</w:t>
            </w:r>
          </w:p>
          <w:p w14:paraId="5C3CAD8E"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одновременно только по</w:t>
            </w:r>
          </w:p>
          <w:p w14:paraId="1EDAF81B" w14:textId="77777777" w:rsidR="00445A64" w:rsidRPr="00211FD2" w:rsidRDefault="00445A64" w:rsidP="00445A64">
            <w:pPr>
              <w:rPr>
                <w:rFonts w:ascii="Times New Roman" w:hAnsi="Times New Roman" w:cs="Times New Roman"/>
                <w:color w:val="000000" w:themeColor="text1"/>
                <w:sz w:val="20"/>
                <w:szCs w:val="20"/>
              </w:rPr>
            </w:pPr>
            <w:proofErr w:type="spellStart"/>
            <w:r w:rsidRPr="00211FD2">
              <w:rPr>
                <w:rFonts w:ascii="Times New Roman" w:hAnsi="Times New Roman" w:cs="Times New Roman"/>
                <w:color w:val="000000" w:themeColor="text1"/>
                <w:sz w:val="20"/>
                <w:szCs w:val="20"/>
              </w:rPr>
              <w:t>одной̆модальности</w:t>
            </w:r>
            <w:proofErr w:type="spellEnd"/>
            <w:r w:rsidRPr="00211FD2">
              <w:rPr>
                <w:rFonts w:ascii="Times New Roman" w:hAnsi="Times New Roman" w:cs="Times New Roman"/>
                <w:color w:val="000000" w:themeColor="text1"/>
                <w:sz w:val="20"/>
                <w:szCs w:val="20"/>
              </w:rPr>
              <w:t xml:space="preserve"> Первое ощущение</w:t>
            </w:r>
          </w:p>
          <w:p w14:paraId="516CDD47"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времени как</w:t>
            </w:r>
          </w:p>
          <w:p w14:paraId="5871D2D8"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аффективная память на</w:t>
            </w:r>
          </w:p>
          <w:p w14:paraId="21B29172"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цепочку событий.</w:t>
            </w:r>
          </w:p>
          <w:p w14:paraId="5A82883F"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Пространство –</w:t>
            </w:r>
          </w:p>
          <w:p w14:paraId="5CB1BDD0"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трехмерное. Собирает</w:t>
            </w:r>
          </w:p>
          <w:p w14:paraId="29CBC81B" w14:textId="77777777" w:rsidR="00445A64" w:rsidRPr="00211FD2" w:rsidRDefault="00445A64" w:rsidP="00445A64">
            <w:pPr>
              <w:rPr>
                <w:rFonts w:ascii="Times New Roman" w:hAnsi="Times New Roman" w:cs="Times New Roman"/>
                <w:color w:val="000000" w:themeColor="text1"/>
                <w:sz w:val="20"/>
                <w:szCs w:val="20"/>
              </w:rPr>
            </w:pPr>
            <w:proofErr w:type="spellStart"/>
            <w:r w:rsidRPr="00211FD2">
              <w:rPr>
                <w:rFonts w:ascii="Times New Roman" w:hAnsi="Times New Roman" w:cs="Times New Roman"/>
                <w:color w:val="000000" w:themeColor="text1"/>
                <w:sz w:val="20"/>
                <w:szCs w:val="20"/>
              </w:rPr>
              <w:t>пазлы</w:t>
            </w:r>
            <w:proofErr w:type="spellEnd"/>
            <w:r w:rsidRPr="00211FD2">
              <w:rPr>
                <w:rFonts w:ascii="Times New Roman" w:hAnsi="Times New Roman" w:cs="Times New Roman"/>
                <w:color w:val="000000" w:themeColor="text1"/>
                <w:sz w:val="20"/>
                <w:szCs w:val="20"/>
              </w:rPr>
              <w:t xml:space="preserve">, доски </w:t>
            </w:r>
            <w:proofErr w:type="spellStart"/>
            <w:r w:rsidRPr="00211FD2">
              <w:rPr>
                <w:rFonts w:ascii="Times New Roman" w:hAnsi="Times New Roman" w:cs="Times New Roman"/>
                <w:color w:val="000000" w:themeColor="text1"/>
                <w:sz w:val="20"/>
                <w:szCs w:val="20"/>
              </w:rPr>
              <w:t>Сегена</w:t>
            </w:r>
            <w:proofErr w:type="spellEnd"/>
            <w:r w:rsidRPr="00211FD2">
              <w:rPr>
                <w:rFonts w:ascii="Times New Roman" w:hAnsi="Times New Roman" w:cs="Times New Roman"/>
                <w:color w:val="000000" w:themeColor="text1"/>
                <w:sz w:val="20"/>
                <w:szCs w:val="20"/>
              </w:rPr>
              <w:t>.</w:t>
            </w:r>
          </w:p>
          <w:p w14:paraId="09C86ABC"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Речь – как повторение,</w:t>
            </w:r>
          </w:p>
          <w:p w14:paraId="68B3673D" w14:textId="77777777" w:rsidR="00AA33A7"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ритм (гуляние, лепет)</w:t>
            </w:r>
          </w:p>
        </w:tc>
        <w:tc>
          <w:tcPr>
            <w:tcW w:w="1415" w:type="dxa"/>
          </w:tcPr>
          <w:p w14:paraId="458C9129"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Появляются</w:t>
            </w:r>
          </w:p>
          <w:p w14:paraId="3CA9B15B"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аффективные</w:t>
            </w:r>
          </w:p>
          <w:p w14:paraId="5505B345"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стереотипы и</w:t>
            </w:r>
          </w:p>
          <w:p w14:paraId="56BB3548"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предпочтения,</w:t>
            </w:r>
          </w:p>
          <w:p w14:paraId="66F7F57A"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оценка внешней</w:t>
            </w:r>
          </w:p>
          <w:p w14:paraId="51913FDB"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среды</w:t>
            </w:r>
          </w:p>
          <w:p w14:paraId="4C4B9C09"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относительно</w:t>
            </w:r>
          </w:p>
          <w:p w14:paraId="0BADD931"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внутреннего состояния.</w:t>
            </w:r>
          </w:p>
          <w:p w14:paraId="2771F110"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Аффект</w:t>
            </w:r>
          </w:p>
          <w:p w14:paraId="5939B87F"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начинает</w:t>
            </w:r>
          </w:p>
          <w:p w14:paraId="1667B722"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предвосхищать</w:t>
            </w:r>
          </w:p>
          <w:p w14:paraId="23E94269"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предполагаемы</w:t>
            </w:r>
          </w:p>
          <w:p w14:paraId="46A56C51"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е события.</w:t>
            </w:r>
          </w:p>
          <w:p w14:paraId="533945C7"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Появляется</w:t>
            </w:r>
          </w:p>
          <w:p w14:paraId="5736C1C7"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улыбка. Может</w:t>
            </w:r>
          </w:p>
          <w:p w14:paraId="6AB4CB01"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переносить</w:t>
            </w:r>
          </w:p>
          <w:p w14:paraId="34DCCBCB"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недолгую</w:t>
            </w:r>
          </w:p>
          <w:p w14:paraId="1582E9D7"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фрустрацию,</w:t>
            </w:r>
          </w:p>
          <w:p w14:paraId="5A518E55"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при условии</w:t>
            </w:r>
          </w:p>
          <w:p w14:paraId="05CE39AF" w14:textId="77777777" w:rsidR="00445A64" w:rsidRPr="00211FD2" w:rsidRDefault="00445A64" w:rsidP="00445A64">
            <w:pPr>
              <w:rPr>
                <w:rFonts w:ascii="Times New Roman" w:hAnsi="Times New Roman" w:cs="Times New Roman"/>
                <w:color w:val="000000" w:themeColor="text1"/>
                <w:sz w:val="20"/>
                <w:szCs w:val="20"/>
              </w:rPr>
            </w:pPr>
            <w:proofErr w:type="spellStart"/>
            <w:r w:rsidRPr="00211FD2">
              <w:rPr>
                <w:rFonts w:ascii="Times New Roman" w:hAnsi="Times New Roman" w:cs="Times New Roman"/>
                <w:color w:val="000000" w:themeColor="text1"/>
                <w:sz w:val="20"/>
                <w:szCs w:val="20"/>
              </w:rPr>
              <w:t>положительног</w:t>
            </w:r>
            <w:proofErr w:type="spellEnd"/>
          </w:p>
          <w:p w14:paraId="5387AA24"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 подкрепления.</w:t>
            </w:r>
          </w:p>
          <w:p w14:paraId="1697106E"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Радость</w:t>
            </w:r>
          </w:p>
          <w:p w14:paraId="3C5E0E46"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приносит ритм,</w:t>
            </w:r>
          </w:p>
          <w:p w14:paraId="7F5663C0" w14:textId="77777777" w:rsidR="00AA33A7"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повторение</w:t>
            </w:r>
          </w:p>
        </w:tc>
        <w:tc>
          <w:tcPr>
            <w:tcW w:w="1457" w:type="dxa"/>
          </w:tcPr>
          <w:p w14:paraId="303DB22A"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Есть сенсорный</w:t>
            </w:r>
          </w:p>
          <w:p w14:paraId="49E8C103"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образ матери.</w:t>
            </w:r>
          </w:p>
          <w:p w14:paraId="01415C12" w14:textId="77777777" w:rsidR="00445A64" w:rsidRPr="00211FD2" w:rsidRDefault="00445A64" w:rsidP="00445A64">
            <w:pPr>
              <w:rPr>
                <w:rFonts w:ascii="Times New Roman" w:hAnsi="Times New Roman" w:cs="Times New Roman"/>
                <w:color w:val="000000" w:themeColor="text1"/>
                <w:sz w:val="20"/>
                <w:szCs w:val="20"/>
              </w:rPr>
            </w:pPr>
            <w:proofErr w:type="spellStart"/>
            <w:r w:rsidRPr="00211FD2">
              <w:rPr>
                <w:rFonts w:ascii="Times New Roman" w:hAnsi="Times New Roman" w:cs="Times New Roman"/>
                <w:color w:val="000000" w:themeColor="text1"/>
                <w:sz w:val="20"/>
                <w:szCs w:val="20"/>
              </w:rPr>
              <w:t>Активный̆поиск</w:t>
            </w:r>
            <w:proofErr w:type="spellEnd"/>
          </w:p>
          <w:p w14:paraId="4375D90F"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контакта и защиты у</w:t>
            </w:r>
          </w:p>
          <w:p w14:paraId="1B14E8F9"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матери как наиболее</w:t>
            </w:r>
          </w:p>
          <w:p w14:paraId="0C3A5334"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аффективно</w:t>
            </w:r>
          </w:p>
          <w:p w14:paraId="3496B4F4"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предпочитаемой̆.</w:t>
            </w:r>
          </w:p>
          <w:p w14:paraId="14A8BDEC"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Контакт по типу прилипания (вначале</w:t>
            </w:r>
          </w:p>
          <w:p w14:paraId="288AD2F0"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тактильного, затем</w:t>
            </w:r>
          </w:p>
          <w:p w14:paraId="70CB109C"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уже зрительного и</w:t>
            </w:r>
          </w:p>
          <w:p w14:paraId="39491F31"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слухового). С</w:t>
            </w:r>
          </w:p>
          <w:p w14:paraId="453E71A5"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матерью связь по</w:t>
            </w:r>
          </w:p>
          <w:p w14:paraId="079A8E6D"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типу</w:t>
            </w:r>
          </w:p>
          <w:p w14:paraId="4F56AA03" w14:textId="77777777" w:rsidR="00445A64" w:rsidRPr="00211FD2" w:rsidRDefault="00445A64" w:rsidP="00445A64">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восстановленной̆</w:t>
            </w:r>
          </w:p>
          <w:p w14:paraId="4AC51AB1" w14:textId="77777777" w:rsidR="00AA33A7" w:rsidRPr="00211FD2" w:rsidRDefault="00445A64" w:rsidP="00445A64">
            <w:pPr>
              <w:rPr>
                <w:rFonts w:ascii="Times New Roman" w:hAnsi="Times New Roman" w:cs="Times New Roman"/>
                <w:color w:val="000000" w:themeColor="text1"/>
                <w:sz w:val="20"/>
                <w:szCs w:val="20"/>
              </w:rPr>
            </w:pPr>
            <w:proofErr w:type="spellStart"/>
            <w:r w:rsidRPr="00211FD2">
              <w:rPr>
                <w:rFonts w:ascii="Times New Roman" w:hAnsi="Times New Roman" w:cs="Times New Roman"/>
                <w:color w:val="000000" w:themeColor="text1"/>
                <w:sz w:val="20"/>
                <w:szCs w:val="20"/>
              </w:rPr>
              <w:t>телесной̆оболочки</w:t>
            </w:r>
            <w:proofErr w:type="spellEnd"/>
          </w:p>
        </w:tc>
      </w:tr>
      <w:tr w:rsidR="008162E6" w:rsidRPr="00211FD2" w14:paraId="00442B9C" w14:textId="77777777" w:rsidTr="00726FAA">
        <w:tc>
          <w:tcPr>
            <w:tcW w:w="1114" w:type="dxa"/>
          </w:tcPr>
          <w:p w14:paraId="7153EC93"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 xml:space="preserve">3. </w:t>
            </w:r>
            <w:proofErr w:type="spellStart"/>
            <w:r w:rsidRPr="00211FD2">
              <w:rPr>
                <w:rFonts w:ascii="Times New Roman" w:hAnsi="Times New Roman" w:cs="Times New Roman"/>
                <w:color w:val="000000" w:themeColor="text1"/>
                <w:sz w:val="20"/>
                <w:szCs w:val="20"/>
              </w:rPr>
              <w:t>Раннекорк</w:t>
            </w:r>
            <w:r w:rsidRPr="00211FD2">
              <w:rPr>
                <w:rFonts w:ascii="Times New Roman" w:hAnsi="Times New Roman" w:cs="Times New Roman"/>
                <w:color w:val="000000" w:themeColor="text1"/>
                <w:sz w:val="20"/>
                <w:szCs w:val="20"/>
              </w:rPr>
              <w:lastRenderedPageBreak/>
              <w:t>овый</w:t>
            </w:r>
            <w:proofErr w:type="spellEnd"/>
          </w:p>
          <w:p w14:paraId="3BA7A615" w14:textId="77777777" w:rsidR="00EA7691" w:rsidRPr="00211FD2" w:rsidRDefault="00EA7691" w:rsidP="00445A64">
            <w:pPr>
              <w:spacing w:line="360" w:lineRule="auto"/>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уровень</w:t>
            </w:r>
          </w:p>
        </w:tc>
        <w:tc>
          <w:tcPr>
            <w:tcW w:w="1735" w:type="dxa"/>
          </w:tcPr>
          <w:p w14:paraId="299B5603"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lastRenderedPageBreak/>
              <w:t>Появляется нормальный̆</w:t>
            </w:r>
          </w:p>
          <w:p w14:paraId="473F7786" w14:textId="77777777" w:rsidR="00EA7691" w:rsidRPr="00211FD2" w:rsidRDefault="00EA7691" w:rsidP="00EA7691">
            <w:pPr>
              <w:rPr>
                <w:rFonts w:ascii="Times New Roman" w:hAnsi="Times New Roman" w:cs="Times New Roman"/>
                <w:color w:val="000000" w:themeColor="text1"/>
                <w:sz w:val="20"/>
                <w:szCs w:val="20"/>
              </w:rPr>
            </w:pPr>
            <w:proofErr w:type="spellStart"/>
            <w:r w:rsidRPr="00211FD2">
              <w:rPr>
                <w:rFonts w:ascii="Times New Roman" w:hAnsi="Times New Roman" w:cs="Times New Roman"/>
                <w:color w:val="000000" w:themeColor="text1"/>
                <w:sz w:val="20"/>
                <w:szCs w:val="20"/>
              </w:rPr>
              <w:lastRenderedPageBreak/>
              <w:t>глазной̆контакт</w:t>
            </w:r>
            <w:proofErr w:type="spellEnd"/>
            <w:r w:rsidRPr="00211FD2">
              <w:rPr>
                <w:rFonts w:ascii="Times New Roman" w:hAnsi="Times New Roman" w:cs="Times New Roman"/>
                <w:color w:val="000000" w:themeColor="text1"/>
                <w:sz w:val="20"/>
                <w:szCs w:val="20"/>
              </w:rPr>
              <w:t>. Сохраняются</w:t>
            </w:r>
          </w:p>
          <w:p w14:paraId="68D91FA0"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 xml:space="preserve">явления </w:t>
            </w:r>
            <w:proofErr w:type="spellStart"/>
            <w:r w:rsidRPr="00211FD2">
              <w:rPr>
                <w:rFonts w:ascii="Times New Roman" w:hAnsi="Times New Roman" w:cs="Times New Roman"/>
                <w:color w:val="000000" w:themeColor="text1"/>
                <w:sz w:val="20"/>
                <w:szCs w:val="20"/>
              </w:rPr>
              <w:t>гипер</w:t>
            </w:r>
            <w:proofErr w:type="spellEnd"/>
            <w:r w:rsidRPr="00211FD2">
              <w:rPr>
                <w:rFonts w:ascii="Times New Roman" w:hAnsi="Times New Roman" w:cs="Times New Roman"/>
                <w:color w:val="000000" w:themeColor="text1"/>
                <w:sz w:val="20"/>
                <w:szCs w:val="20"/>
              </w:rPr>
              <w:t xml:space="preserve">- и </w:t>
            </w:r>
            <w:proofErr w:type="spellStart"/>
            <w:r w:rsidRPr="00211FD2">
              <w:rPr>
                <w:rFonts w:ascii="Times New Roman" w:hAnsi="Times New Roman" w:cs="Times New Roman"/>
                <w:color w:val="000000" w:themeColor="text1"/>
                <w:sz w:val="20"/>
                <w:szCs w:val="20"/>
              </w:rPr>
              <w:t>гипотонуса</w:t>
            </w:r>
            <w:proofErr w:type="spellEnd"/>
            <w:r w:rsidRPr="00211FD2">
              <w:rPr>
                <w:rFonts w:ascii="Times New Roman" w:hAnsi="Times New Roman" w:cs="Times New Roman"/>
                <w:color w:val="000000" w:themeColor="text1"/>
                <w:sz w:val="20"/>
                <w:szCs w:val="20"/>
              </w:rPr>
              <w:t>,</w:t>
            </w:r>
          </w:p>
          <w:p w14:paraId="6C9F360F"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но чаще в графической̆</w:t>
            </w:r>
          </w:p>
          <w:p w14:paraId="32E9BDBC"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деятельности. Ребенок</w:t>
            </w:r>
          </w:p>
          <w:p w14:paraId="4C209882"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начинает рисовать и писать.</w:t>
            </w:r>
          </w:p>
          <w:p w14:paraId="19878A72"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Сохраняется игнорирование</w:t>
            </w:r>
          </w:p>
          <w:p w14:paraId="7FD6FB5F"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пространства слева, но тоже</w:t>
            </w:r>
          </w:p>
          <w:p w14:paraId="7576620C"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больше в рисунке.</w:t>
            </w:r>
          </w:p>
          <w:p w14:paraId="599C4DFC"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Появляются страхи быть</w:t>
            </w:r>
          </w:p>
          <w:p w14:paraId="5C689E7A"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 xml:space="preserve">раздавленным. </w:t>
            </w:r>
            <w:proofErr w:type="spellStart"/>
            <w:r w:rsidRPr="00211FD2">
              <w:rPr>
                <w:rFonts w:ascii="Times New Roman" w:hAnsi="Times New Roman" w:cs="Times New Roman"/>
                <w:color w:val="000000" w:themeColor="text1"/>
                <w:sz w:val="20"/>
                <w:szCs w:val="20"/>
              </w:rPr>
              <w:t>Общий̆фон</w:t>
            </w:r>
            <w:proofErr w:type="spellEnd"/>
          </w:p>
          <w:p w14:paraId="349497AC"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настроения неустойчивый̆</w:t>
            </w:r>
          </w:p>
          <w:p w14:paraId="438B63CC"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(маниакально-депрессивный).</w:t>
            </w:r>
          </w:p>
          <w:p w14:paraId="5580596E"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Жадное пополнение словаря,</w:t>
            </w:r>
          </w:p>
          <w:p w14:paraId="37F3C660"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словотворчество. Простые</w:t>
            </w:r>
          </w:p>
          <w:p w14:paraId="1E0E1C8E" w14:textId="77777777" w:rsidR="00EA7691" w:rsidRPr="00211FD2" w:rsidRDefault="00EA7691" w:rsidP="00445A64">
            <w:pPr>
              <w:spacing w:line="360" w:lineRule="auto"/>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фразы</w:t>
            </w:r>
          </w:p>
        </w:tc>
        <w:tc>
          <w:tcPr>
            <w:tcW w:w="1708" w:type="dxa"/>
          </w:tcPr>
          <w:p w14:paraId="1E6A3899"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lastRenderedPageBreak/>
              <w:t>Различает внутренние</w:t>
            </w:r>
          </w:p>
          <w:p w14:paraId="6C0A0438"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lastRenderedPageBreak/>
              <w:t>и внешние ощущения.</w:t>
            </w:r>
          </w:p>
          <w:p w14:paraId="5750D2DA"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Появляется</w:t>
            </w:r>
          </w:p>
          <w:p w14:paraId="52B5CE6F"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ощущение</w:t>
            </w:r>
          </w:p>
          <w:p w14:paraId="23BD5EFA"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собственного тела.</w:t>
            </w:r>
          </w:p>
          <w:p w14:paraId="32F170D1"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Полностью</w:t>
            </w:r>
          </w:p>
          <w:p w14:paraId="7381CD27"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сформирован гнозис.</w:t>
            </w:r>
          </w:p>
          <w:p w14:paraId="55A83918"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Может соотносить</w:t>
            </w:r>
          </w:p>
          <w:p w14:paraId="31A32529"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одинаковые</w:t>
            </w:r>
          </w:p>
          <w:p w14:paraId="5AD56EC2"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предметы.</w:t>
            </w:r>
          </w:p>
          <w:p w14:paraId="4906F2A6"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Пространственный</w:t>
            </w:r>
          </w:p>
          <w:p w14:paraId="2A97B2E8"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гнозис (в координатах</w:t>
            </w:r>
          </w:p>
          <w:p w14:paraId="18B737A4" w14:textId="77777777" w:rsidR="00EA7691" w:rsidRPr="00211FD2" w:rsidRDefault="00EA7691" w:rsidP="00445A64">
            <w:pPr>
              <w:spacing w:line="360" w:lineRule="auto"/>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«вверх-вниз»</w:t>
            </w:r>
          </w:p>
        </w:tc>
        <w:tc>
          <w:tcPr>
            <w:tcW w:w="1592" w:type="dxa"/>
          </w:tcPr>
          <w:p w14:paraId="47DE3B63" w14:textId="77777777" w:rsidR="00EA7691" w:rsidRPr="00211FD2" w:rsidRDefault="00EA7691" w:rsidP="00EA7691">
            <w:pPr>
              <w:rPr>
                <w:rFonts w:ascii="Times New Roman" w:hAnsi="Times New Roman" w:cs="Times New Roman"/>
                <w:color w:val="000000" w:themeColor="text1"/>
                <w:sz w:val="20"/>
                <w:szCs w:val="20"/>
              </w:rPr>
            </w:pPr>
            <w:proofErr w:type="spellStart"/>
            <w:r w:rsidRPr="00211FD2">
              <w:rPr>
                <w:rFonts w:ascii="Times New Roman" w:hAnsi="Times New Roman" w:cs="Times New Roman"/>
                <w:color w:val="000000" w:themeColor="text1"/>
                <w:sz w:val="20"/>
                <w:szCs w:val="20"/>
              </w:rPr>
              <w:lastRenderedPageBreak/>
              <w:t>Пирамидностриальный</w:t>
            </w:r>
            <w:proofErr w:type="spellEnd"/>
            <w:r w:rsidRPr="00211FD2">
              <w:rPr>
                <w:rFonts w:ascii="Times New Roman" w:hAnsi="Times New Roman" w:cs="Times New Roman"/>
                <w:color w:val="000000" w:themeColor="text1"/>
                <w:sz w:val="20"/>
                <w:szCs w:val="20"/>
              </w:rPr>
              <w:t xml:space="preserve"> уровень</w:t>
            </w:r>
          </w:p>
          <w:p w14:paraId="33991045"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lastRenderedPageBreak/>
              <w:t>(по Н.А. Бернштейну).</w:t>
            </w:r>
          </w:p>
          <w:p w14:paraId="1211EF9A"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Движения начинают</w:t>
            </w:r>
          </w:p>
          <w:p w14:paraId="552193D4"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носить целевой̆</w:t>
            </w:r>
          </w:p>
          <w:p w14:paraId="0430FE4A"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характер. Приносит</w:t>
            </w:r>
          </w:p>
          <w:p w14:paraId="6698214A"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радость преодоление</w:t>
            </w:r>
          </w:p>
          <w:p w14:paraId="75420DDD"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каких-либо барьеров</w:t>
            </w:r>
          </w:p>
          <w:p w14:paraId="021ACC67"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при достижении целей̆.</w:t>
            </w:r>
          </w:p>
          <w:p w14:paraId="59203B4C"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Появляются</w:t>
            </w:r>
          </w:p>
          <w:p w14:paraId="448FAF13"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различные</w:t>
            </w:r>
          </w:p>
          <w:p w14:paraId="573C3BED"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сенсомоторные</w:t>
            </w:r>
          </w:p>
          <w:p w14:paraId="3CD3CCA3"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координации,</w:t>
            </w:r>
          </w:p>
          <w:p w14:paraId="245E6561"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пространственный</w:t>
            </w:r>
          </w:p>
          <w:p w14:paraId="5463FDBF"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праксис. Способен</w:t>
            </w:r>
          </w:p>
          <w:p w14:paraId="1B0A7B7B"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рисовать на</w:t>
            </w:r>
          </w:p>
          <w:p w14:paraId="7C2FD128"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вертикальной̆</w:t>
            </w:r>
          </w:p>
          <w:p w14:paraId="5177E391"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поверхности. В</w:t>
            </w:r>
          </w:p>
          <w:p w14:paraId="7F620B36"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рисунке появляется</w:t>
            </w:r>
          </w:p>
          <w:p w14:paraId="6F551924"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человек. Начинает</w:t>
            </w:r>
          </w:p>
          <w:p w14:paraId="2EB2641A" w14:textId="77777777" w:rsidR="00EA7691" w:rsidRPr="00211FD2" w:rsidRDefault="00EA7691" w:rsidP="00445A64">
            <w:pPr>
              <w:spacing w:line="360" w:lineRule="auto"/>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имитировать.</w:t>
            </w:r>
          </w:p>
        </w:tc>
        <w:tc>
          <w:tcPr>
            <w:tcW w:w="1576" w:type="dxa"/>
          </w:tcPr>
          <w:p w14:paraId="0CB71430"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lastRenderedPageBreak/>
              <w:t>Пространство</w:t>
            </w:r>
          </w:p>
          <w:p w14:paraId="668E27A3"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воспринимаетс</w:t>
            </w:r>
            <w:r w:rsidRPr="00211FD2">
              <w:rPr>
                <w:rFonts w:ascii="Times New Roman" w:hAnsi="Times New Roman" w:cs="Times New Roman"/>
                <w:color w:val="000000" w:themeColor="text1"/>
                <w:sz w:val="20"/>
                <w:szCs w:val="20"/>
              </w:rPr>
              <w:lastRenderedPageBreak/>
              <w:t>я как</w:t>
            </w:r>
          </w:p>
          <w:p w14:paraId="76938CE0"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трехмерное:</w:t>
            </w:r>
          </w:p>
          <w:p w14:paraId="15906676"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характеристики</w:t>
            </w:r>
          </w:p>
          <w:p w14:paraId="5FB784B9"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приближения и</w:t>
            </w:r>
          </w:p>
          <w:p w14:paraId="1E6B8E77"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удаленности, глубины</w:t>
            </w:r>
          </w:p>
          <w:p w14:paraId="1F453C3B"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(высоты). Есть центр – я</w:t>
            </w:r>
          </w:p>
          <w:p w14:paraId="3E246479"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отсчет. Конструкторская</w:t>
            </w:r>
          </w:p>
          <w:p w14:paraId="152F42E9"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деятельность. Внимание</w:t>
            </w:r>
          </w:p>
          <w:p w14:paraId="5126AD06"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может одновременно</w:t>
            </w:r>
          </w:p>
          <w:p w14:paraId="53C8AADA"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находиться как по</w:t>
            </w:r>
          </w:p>
          <w:p w14:paraId="544F47B5"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центру, так и по</w:t>
            </w:r>
          </w:p>
          <w:p w14:paraId="007ED4C8"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периферии. Способен</w:t>
            </w:r>
          </w:p>
          <w:p w14:paraId="1CB5B0F5"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сконцентрировать</w:t>
            </w:r>
          </w:p>
          <w:p w14:paraId="0152789B"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внимание на новой̆</w:t>
            </w:r>
          </w:p>
          <w:p w14:paraId="53E989DE"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стимуляции различных</w:t>
            </w:r>
          </w:p>
          <w:p w14:paraId="415AEAA5"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модальностей̆. Есть</w:t>
            </w:r>
          </w:p>
          <w:p w14:paraId="57E8933B"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долговременная память.</w:t>
            </w:r>
          </w:p>
          <w:p w14:paraId="10652FBA"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Установление</w:t>
            </w:r>
          </w:p>
          <w:p w14:paraId="14E4BEA0"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причинно-следственных</w:t>
            </w:r>
          </w:p>
          <w:p w14:paraId="2671C19D"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 xml:space="preserve">связей̆. Речь </w:t>
            </w:r>
            <w:proofErr w:type="spellStart"/>
            <w:r w:rsidRPr="00211FD2">
              <w:rPr>
                <w:rFonts w:ascii="Times New Roman" w:hAnsi="Times New Roman" w:cs="Times New Roman"/>
                <w:color w:val="000000" w:themeColor="text1"/>
                <w:sz w:val="20"/>
                <w:szCs w:val="20"/>
              </w:rPr>
              <w:t>каксредство</w:t>
            </w:r>
            <w:proofErr w:type="spellEnd"/>
            <w:r w:rsidRPr="00211FD2">
              <w:rPr>
                <w:rFonts w:ascii="Times New Roman" w:hAnsi="Times New Roman" w:cs="Times New Roman"/>
                <w:color w:val="000000" w:themeColor="text1"/>
                <w:sz w:val="20"/>
                <w:szCs w:val="20"/>
              </w:rPr>
              <w:t xml:space="preserve"> смыслового</w:t>
            </w:r>
          </w:p>
          <w:p w14:paraId="751D746E"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воздействия на другого</w:t>
            </w:r>
          </w:p>
          <w:p w14:paraId="06089C59" w14:textId="77777777" w:rsidR="00EA7691" w:rsidRPr="00211FD2" w:rsidRDefault="00EA7691" w:rsidP="00445A64">
            <w:pPr>
              <w:spacing w:line="360" w:lineRule="auto"/>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человека</w:t>
            </w:r>
          </w:p>
        </w:tc>
        <w:tc>
          <w:tcPr>
            <w:tcW w:w="1415" w:type="dxa"/>
          </w:tcPr>
          <w:p w14:paraId="1362A387"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lastRenderedPageBreak/>
              <w:t>Появляется</w:t>
            </w:r>
          </w:p>
          <w:p w14:paraId="4A28376D"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аффект</w:t>
            </w:r>
          </w:p>
          <w:p w14:paraId="03E33215"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lastRenderedPageBreak/>
              <w:t>агрессии – как</w:t>
            </w:r>
          </w:p>
          <w:p w14:paraId="3E050F2B"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активности в</w:t>
            </w:r>
          </w:p>
          <w:p w14:paraId="6323BFA8"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достижении</w:t>
            </w:r>
          </w:p>
          <w:p w14:paraId="6D7C8478"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целей̆,</w:t>
            </w:r>
          </w:p>
          <w:p w14:paraId="5CF2D3C5"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преодолении</w:t>
            </w:r>
          </w:p>
          <w:p w14:paraId="6AB32739"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препятствия.</w:t>
            </w:r>
          </w:p>
          <w:p w14:paraId="75F49CCE"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При</w:t>
            </w:r>
          </w:p>
          <w:p w14:paraId="443088A4"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фрустрации</w:t>
            </w:r>
          </w:p>
          <w:p w14:paraId="14F6D485"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способен</w:t>
            </w:r>
          </w:p>
          <w:p w14:paraId="5C43BD18"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сместить гнев</w:t>
            </w:r>
          </w:p>
          <w:p w14:paraId="2DBA2633"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на другой̆</w:t>
            </w:r>
          </w:p>
          <w:p w14:paraId="59583C41"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объект.</w:t>
            </w:r>
          </w:p>
          <w:p w14:paraId="290C7FA1"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Появляется</w:t>
            </w:r>
          </w:p>
          <w:p w14:paraId="5F88FA2F" w14:textId="77777777" w:rsidR="00EA7691" w:rsidRPr="00211FD2" w:rsidRDefault="00EA7691" w:rsidP="00445A64">
            <w:pPr>
              <w:spacing w:line="360" w:lineRule="auto"/>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негативизм</w:t>
            </w:r>
          </w:p>
        </w:tc>
        <w:tc>
          <w:tcPr>
            <w:tcW w:w="1457" w:type="dxa"/>
          </w:tcPr>
          <w:p w14:paraId="24F2CDD8"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lastRenderedPageBreak/>
              <w:t>Различает себя и</w:t>
            </w:r>
          </w:p>
          <w:p w14:paraId="11CF991C"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lastRenderedPageBreak/>
              <w:t>другого (как</w:t>
            </w:r>
          </w:p>
          <w:p w14:paraId="64317F24"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взрослого). Активно</w:t>
            </w:r>
          </w:p>
          <w:p w14:paraId="59E77C37"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стимулирует</w:t>
            </w:r>
          </w:p>
          <w:p w14:paraId="209538A7"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материнское</w:t>
            </w:r>
          </w:p>
          <w:p w14:paraId="17AB1D03"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поведение, развивает</w:t>
            </w:r>
          </w:p>
          <w:p w14:paraId="1A84B45D"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новые формы</w:t>
            </w:r>
          </w:p>
          <w:p w14:paraId="70081711"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контакта.</w:t>
            </w:r>
          </w:p>
          <w:p w14:paraId="0169EBBA"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Устанавливает</w:t>
            </w:r>
          </w:p>
          <w:p w14:paraId="5784FE7C"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границы и запреты.</w:t>
            </w:r>
          </w:p>
          <w:p w14:paraId="2423B291"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Становление</w:t>
            </w:r>
          </w:p>
          <w:p w14:paraId="0886299D"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границы между</w:t>
            </w:r>
          </w:p>
          <w:p w14:paraId="1DF723B6"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своим – чужим,</w:t>
            </w:r>
          </w:p>
          <w:p w14:paraId="2D21AF05" w14:textId="77777777" w:rsidR="00EA7691" w:rsidRPr="00211FD2" w:rsidRDefault="00EA7691" w:rsidP="00445A64">
            <w:pPr>
              <w:spacing w:line="360" w:lineRule="auto"/>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живым – неживым</w:t>
            </w:r>
          </w:p>
        </w:tc>
      </w:tr>
      <w:tr w:rsidR="008162E6" w:rsidRPr="00211FD2" w14:paraId="4C16CF02" w14:textId="77777777" w:rsidTr="00726FAA">
        <w:trPr>
          <w:trHeight w:val="435"/>
        </w:trPr>
        <w:tc>
          <w:tcPr>
            <w:tcW w:w="1114" w:type="dxa"/>
          </w:tcPr>
          <w:p w14:paraId="5249BC83"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lastRenderedPageBreak/>
              <w:t xml:space="preserve">4. </w:t>
            </w:r>
            <w:proofErr w:type="spellStart"/>
            <w:r w:rsidRPr="00211FD2">
              <w:rPr>
                <w:rFonts w:ascii="Times New Roman" w:hAnsi="Times New Roman" w:cs="Times New Roman"/>
                <w:color w:val="000000" w:themeColor="text1"/>
                <w:sz w:val="20"/>
                <w:szCs w:val="20"/>
              </w:rPr>
              <w:t>Эмоциональноволевой̆уровень</w:t>
            </w:r>
            <w:proofErr w:type="spellEnd"/>
          </w:p>
        </w:tc>
        <w:tc>
          <w:tcPr>
            <w:tcW w:w="1735" w:type="dxa"/>
          </w:tcPr>
          <w:p w14:paraId="71D1DA4F"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 xml:space="preserve">Сохраняется явление </w:t>
            </w:r>
            <w:proofErr w:type="spellStart"/>
            <w:r w:rsidRPr="00211FD2">
              <w:rPr>
                <w:rFonts w:ascii="Times New Roman" w:hAnsi="Times New Roman" w:cs="Times New Roman"/>
                <w:color w:val="000000" w:themeColor="text1"/>
                <w:sz w:val="20"/>
                <w:szCs w:val="20"/>
              </w:rPr>
              <w:t>гипер</w:t>
            </w:r>
            <w:proofErr w:type="spellEnd"/>
            <w:r w:rsidRPr="00211FD2">
              <w:rPr>
                <w:rFonts w:ascii="Times New Roman" w:hAnsi="Times New Roman" w:cs="Times New Roman"/>
                <w:color w:val="000000" w:themeColor="text1"/>
                <w:sz w:val="20"/>
                <w:szCs w:val="20"/>
              </w:rPr>
              <w:t>- и</w:t>
            </w:r>
          </w:p>
          <w:p w14:paraId="1AB1066E" w14:textId="77777777" w:rsidR="00EA7691" w:rsidRPr="00211FD2" w:rsidRDefault="00EA7691" w:rsidP="00EA7691">
            <w:pPr>
              <w:rPr>
                <w:rFonts w:ascii="Times New Roman" w:hAnsi="Times New Roman" w:cs="Times New Roman"/>
                <w:color w:val="000000" w:themeColor="text1"/>
                <w:sz w:val="20"/>
                <w:szCs w:val="20"/>
              </w:rPr>
            </w:pPr>
            <w:proofErr w:type="spellStart"/>
            <w:r w:rsidRPr="00211FD2">
              <w:rPr>
                <w:rFonts w:ascii="Times New Roman" w:hAnsi="Times New Roman" w:cs="Times New Roman"/>
                <w:color w:val="000000" w:themeColor="text1"/>
                <w:sz w:val="20"/>
                <w:szCs w:val="20"/>
              </w:rPr>
              <w:t>гипотонуса</w:t>
            </w:r>
            <w:proofErr w:type="spellEnd"/>
            <w:r w:rsidRPr="00211FD2">
              <w:rPr>
                <w:rFonts w:ascii="Times New Roman" w:hAnsi="Times New Roman" w:cs="Times New Roman"/>
                <w:color w:val="000000" w:themeColor="text1"/>
                <w:sz w:val="20"/>
                <w:szCs w:val="20"/>
              </w:rPr>
              <w:t>, но чаще в</w:t>
            </w:r>
          </w:p>
          <w:p w14:paraId="14507C03" w14:textId="77777777" w:rsidR="00EA7691" w:rsidRPr="00211FD2" w:rsidRDefault="00EA7691" w:rsidP="00EA7691">
            <w:pPr>
              <w:rPr>
                <w:rFonts w:ascii="Times New Roman" w:hAnsi="Times New Roman" w:cs="Times New Roman"/>
                <w:color w:val="000000" w:themeColor="text1"/>
                <w:sz w:val="20"/>
                <w:szCs w:val="20"/>
              </w:rPr>
            </w:pPr>
            <w:proofErr w:type="spellStart"/>
            <w:r w:rsidRPr="00211FD2">
              <w:rPr>
                <w:rFonts w:ascii="Times New Roman" w:hAnsi="Times New Roman" w:cs="Times New Roman"/>
                <w:color w:val="000000" w:themeColor="text1"/>
                <w:sz w:val="20"/>
                <w:szCs w:val="20"/>
              </w:rPr>
              <w:t>графической̆деятельности</w:t>
            </w:r>
            <w:proofErr w:type="spellEnd"/>
            <w:r w:rsidRPr="00211FD2">
              <w:rPr>
                <w:rFonts w:ascii="Times New Roman" w:hAnsi="Times New Roman" w:cs="Times New Roman"/>
                <w:color w:val="000000" w:themeColor="text1"/>
                <w:sz w:val="20"/>
                <w:szCs w:val="20"/>
              </w:rPr>
              <w:t>.</w:t>
            </w:r>
          </w:p>
          <w:p w14:paraId="6EB22E98"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Реципрокные нарушения,</w:t>
            </w:r>
          </w:p>
          <w:p w14:paraId="44B25D34"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динамического и</w:t>
            </w:r>
          </w:p>
          <w:p w14:paraId="09AE6198"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пространственного праксиса.</w:t>
            </w:r>
          </w:p>
          <w:p w14:paraId="01E2C58F"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 предметами навязчивые</w:t>
            </w:r>
          </w:p>
          <w:p w14:paraId="73C1C168"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манипуляции. Фразовая речь.</w:t>
            </w:r>
          </w:p>
          <w:p w14:paraId="6B25B768"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Аномалии в тоне, манерности,</w:t>
            </w:r>
          </w:p>
          <w:p w14:paraId="20F9EEAB"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вычурности. Игнорирование</w:t>
            </w:r>
          </w:p>
          <w:p w14:paraId="2F45E087" w14:textId="77777777" w:rsidR="00EA7691" w:rsidRPr="00211FD2" w:rsidRDefault="00EA7691" w:rsidP="00EA7691">
            <w:pPr>
              <w:rPr>
                <w:rFonts w:ascii="Times New Roman" w:hAnsi="Times New Roman" w:cs="Times New Roman"/>
                <w:color w:val="000000" w:themeColor="text1"/>
                <w:sz w:val="20"/>
                <w:szCs w:val="20"/>
              </w:rPr>
            </w:pPr>
            <w:proofErr w:type="spellStart"/>
            <w:r w:rsidRPr="00211FD2">
              <w:rPr>
                <w:rFonts w:ascii="Times New Roman" w:hAnsi="Times New Roman" w:cs="Times New Roman"/>
                <w:color w:val="000000" w:themeColor="text1"/>
                <w:sz w:val="20"/>
                <w:szCs w:val="20"/>
              </w:rPr>
              <w:t>левой̆стороны</w:t>
            </w:r>
            <w:proofErr w:type="spellEnd"/>
            <w:r w:rsidRPr="00211FD2">
              <w:rPr>
                <w:rFonts w:ascii="Times New Roman" w:hAnsi="Times New Roman" w:cs="Times New Roman"/>
                <w:color w:val="000000" w:themeColor="text1"/>
                <w:sz w:val="20"/>
                <w:szCs w:val="20"/>
              </w:rPr>
              <w:t xml:space="preserve"> пространства.</w:t>
            </w:r>
          </w:p>
          <w:p w14:paraId="26C35CAF"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 xml:space="preserve">Задержка в </w:t>
            </w:r>
            <w:r w:rsidRPr="00211FD2">
              <w:rPr>
                <w:rFonts w:ascii="Times New Roman" w:hAnsi="Times New Roman" w:cs="Times New Roman"/>
                <w:color w:val="000000" w:themeColor="text1"/>
                <w:sz w:val="20"/>
                <w:szCs w:val="20"/>
              </w:rPr>
              <w:lastRenderedPageBreak/>
              <w:t>регулирующей</w:t>
            </w:r>
          </w:p>
          <w:p w14:paraId="2FC75D8C"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функции слова.</w:t>
            </w:r>
          </w:p>
          <w:p w14:paraId="0E5C91A3"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Фонематические трудности.</w:t>
            </w:r>
          </w:p>
          <w:p w14:paraId="104BE286"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Либо трудности в освоении</w:t>
            </w:r>
          </w:p>
          <w:p w14:paraId="4A3DED05" w14:textId="77777777" w:rsidR="00EA7691" w:rsidRPr="00211FD2" w:rsidRDefault="00EA7691" w:rsidP="00EA7691">
            <w:pPr>
              <w:rPr>
                <w:rFonts w:ascii="Times New Roman" w:hAnsi="Times New Roman" w:cs="Times New Roman"/>
                <w:color w:val="000000" w:themeColor="text1"/>
                <w:sz w:val="20"/>
                <w:szCs w:val="20"/>
              </w:rPr>
            </w:pPr>
            <w:proofErr w:type="spellStart"/>
            <w:r w:rsidRPr="00211FD2">
              <w:rPr>
                <w:rFonts w:ascii="Times New Roman" w:hAnsi="Times New Roman" w:cs="Times New Roman"/>
                <w:color w:val="000000" w:themeColor="text1"/>
                <w:sz w:val="20"/>
                <w:szCs w:val="20"/>
              </w:rPr>
              <w:t>математическопространственных</w:t>
            </w:r>
            <w:proofErr w:type="spellEnd"/>
            <w:r w:rsidRPr="00211FD2">
              <w:rPr>
                <w:rFonts w:ascii="Times New Roman" w:hAnsi="Times New Roman" w:cs="Times New Roman"/>
                <w:color w:val="000000" w:themeColor="text1"/>
                <w:sz w:val="20"/>
                <w:szCs w:val="20"/>
              </w:rPr>
              <w:t xml:space="preserve"> понятий.</w:t>
            </w:r>
          </w:p>
          <w:p w14:paraId="44BAB773"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Эмоциональная</w:t>
            </w:r>
          </w:p>
          <w:p w14:paraId="4A1CA06D"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неуравновешенность,</w:t>
            </w:r>
          </w:p>
          <w:p w14:paraId="474353C8"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склонность к «срывам» при</w:t>
            </w:r>
          </w:p>
          <w:p w14:paraId="7CF205DB"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стрессе. Трудности</w:t>
            </w:r>
          </w:p>
          <w:p w14:paraId="6BD79978"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применения ориентировки на</w:t>
            </w:r>
          </w:p>
          <w:p w14:paraId="4927749F"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 xml:space="preserve">эмоциональный̆ </w:t>
            </w:r>
            <w:proofErr w:type="spellStart"/>
            <w:r w:rsidRPr="00211FD2">
              <w:rPr>
                <w:rFonts w:ascii="Times New Roman" w:hAnsi="Times New Roman" w:cs="Times New Roman"/>
                <w:color w:val="000000" w:themeColor="text1"/>
                <w:sz w:val="20"/>
                <w:szCs w:val="20"/>
              </w:rPr>
              <w:t>гнози</w:t>
            </w:r>
            <w:proofErr w:type="spellEnd"/>
            <w:r w:rsidRPr="00211FD2">
              <w:rPr>
                <w:rFonts w:ascii="Times New Roman" w:hAnsi="Times New Roman" w:cs="Times New Roman"/>
                <w:color w:val="000000" w:themeColor="text1"/>
                <w:sz w:val="20"/>
                <w:szCs w:val="20"/>
                <w:lang w:val="en-US"/>
              </w:rPr>
              <w:t>c</w:t>
            </w:r>
          </w:p>
        </w:tc>
        <w:tc>
          <w:tcPr>
            <w:tcW w:w="1708" w:type="dxa"/>
          </w:tcPr>
          <w:p w14:paraId="09B1E47C"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lastRenderedPageBreak/>
              <w:t>Появляется</w:t>
            </w:r>
          </w:p>
          <w:p w14:paraId="08973208"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аффективный гнозис.</w:t>
            </w:r>
          </w:p>
          <w:p w14:paraId="2B670D3D"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Понимание смысла</w:t>
            </w:r>
          </w:p>
          <w:p w14:paraId="2B7396B5"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картин</w:t>
            </w:r>
          </w:p>
        </w:tc>
        <w:tc>
          <w:tcPr>
            <w:tcW w:w="1592" w:type="dxa"/>
          </w:tcPr>
          <w:p w14:paraId="0C69646A"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Теменно-</w:t>
            </w:r>
            <w:proofErr w:type="spellStart"/>
            <w:r w:rsidRPr="00211FD2">
              <w:rPr>
                <w:rFonts w:ascii="Times New Roman" w:hAnsi="Times New Roman" w:cs="Times New Roman"/>
                <w:color w:val="000000" w:themeColor="text1"/>
                <w:sz w:val="20"/>
                <w:szCs w:val="20"/>
              </w:rPr>
              <w:t>премоторный</w:t>
            </w:r>
            <w:proofErr w:type="spellEnd"/>
          </w:p>
          <w:p w14:paraId="423DF500"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уровень (по Н.А.</w:t>
            </w:r>
          </w:p>
          <w:p w14:paraId="5DECC735"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Бернштейну). Уровень</w:t>
            </w:r>
          </w:p>
          <w:p w14:paraId="5FA31DA9"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значимости предметов,</w:t>
            </w:r>
          </w:p>
          <w:p w14:paraId="0FB5BB55" w14:textId="77777777" w:rsidR="00EA7691" w:rsidRPr="00211FD2" w:rsidRDefault="00EA7691" w:rsidP="00EA7691">
            <w:pPr>
              <w:rPr>
                <w:rFonts w:ascii="Times New Roman" w:hAnsi="Times New Roman" w:cs="Times New Roman"/>
                <w:color w:val="000000" w:themeColor="text1"/>
                <w:sz w:val="20"/>
                <w:szCs w:val="20"/>
              </w:rPr>
            </w:pPr>
            <w:proofErr w:type="spellStart"/>
            <w:r w:rsidRPr="00211FD2">
              <w:rPr>
                <w:rFonts w:ascii="Times New Roman" w:hAnsi="Times New Roman" w:cs="Times New Roman"/>
                <w:color w:val="000000" w:themeColor="text1"/>
                <w:sz w:val="20"/>
                <w:szCs w:val="20"/>
              </w:rPr>
              <w:t>действий̆с</w:t>
            </w:r>
            <w:proofErr w:type="spellEnd"/>
          </w:p>
          <w:p w14:paraId="49E064AD"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предметами.</w:t>
            </w:r>
          </w:p>
          <w:p w14:paraId="40830E8C"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Развиваются</w:t>
            </w:r>
          </w:p>
          <w:p w14:paraId="7ED1F88E"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реципрокные</w:t>
            </w:r>
          </w:p>
          <w:p w14:paraId="58396EC6"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координации.</w:t>
            </w:r>
          </w:p>
          <w:p w14:paraId="2E5B8044"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Моторика как</w:t>
            </w:r>
          </w:p>
          <w:p w14:paraId="07547E7C"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общенациональное</w:t>
            </w:r>
          </w:p>
          <w:p w14:paraId="4F84FCFD"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обеспечение действий̆</w:t>
            </w:r>
          </w:p>
          <w:p w14:paraId="3BEA5A9D"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 предметами в</w:t>
            </w:r>
          </w:p>
          <w:p w14:paraId="28A317AC"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пространстве</w:t>
            </w:r>
          </w:p>
        </w:tc>
        <w:tc>
          <w:tcPr>
            <w:tcW w:w="1576" w:type="dxa"/>
          </w:tcPr>
          <w:p w14:paraId="13CFE4C6"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Различает живое –</w:t>
            </w:r>
          </w:p>
          <w:p w14:paraId="298837C1"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неживое. Предсказания</w:t>
            </w:r>
          </w:p>
          <w:p w14:paraId="69CFA6F3"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 xml:space="preserve">поведения </w:t>
            </w:r>
            <w:proofErr w:type="spellStart"/>
            <w:r w:rsidRPr="00211FD2">
              <w:rPr>
                <w:rFonts w:ascii="Times New Roman" w:hAnsi="Times New Roman" w:cs="Times New Roman"/>
                <w:color w:val="000000" w:themeColor="text1"/>
                <w:sz w:val="20"/>
                <w:szCs w:val="20"/>
              </w:rPr>
              <w:t>людей̆на</w:t>
            </w:r>
            <w:proofErr w:type="spellEnd"/>
          </w:p>
          <w:p w14:paraId="5E44AF30"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основе аффективной</w:t>
            </w:r>
          </w:p>
          <w:p w14:paraId="0C01A865"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информации. Речь как</w:t>
            </w:r>
          </w:p>
          <w:p w14:paraId="36A5EA02"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средство коммуникации.</w:t>
            </w:r>
          </w:p>
          <w:p w14:paraId="160F14DD"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Слово имеет значение и</w:t>
            </w:r>
          </w:p>
          <w:p w14:paraId="5BA0165C"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смысл. Появление</w:t>
            </w:r>
          </w:p>
          <w:p w14:paraId="2786AA7B"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фантазий как различение</w:t>
            </w:r>
          </w:p>
          <w:p w14:paraId="7446E91A"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внешнего и внутреннего</w:t>
            </w:r>
          </w:p>
        </w:tc>
        <w:tc>
          <w:tcPr>
            <w:tcW w:w="1415" w:type="dxa"/>
          </w:tcPr>
          <w:p w14:paraId="5F698207"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Появление</w:t>
            </w:r>
          </w:p>
          <w:p w14:paraId="6DAE42D9"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эмпатии.</w:t>
            </w:r>
          </w:p>
          <w:p w14:paraId="514765C8"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Управление</w:t>
            </w:r>
          </w:p>
          <w:p w14:paraId="3B1899AD"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своим</w:t>
            </w:r>
          </w:p>
          <w:p w14:paraId="39CC4A87"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поведением на</w:t>
            </w:r>
          </w:p>
          <w:p w14:paraId="6D53FE39"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основе</w:t>
            </w:r>
          </w:p>
          <w:p w14:paraId="4A4CC119"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эмоциональной</w:t>
            </w:r>
          </w:p>
          <w:p w14:paraId="7D98C79A"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информации.</w:t>
            </w:r>
          </w:p>
          <w:p w14:paraId="692E51E2"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Появление</w:t>
            </w:r>
          </w:p>
          <w:p w14:paraId="31083D85"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ролевой игры.</w:t>
            </w:r>
          </w:p>
          <w:p w14:paraId="242CD8CE"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Появление</w:t>
            </w:r>
          </w:p>
          <w:p w14:paraId="6786273B"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слова «нет».</w:t>
            </w:r>
          </w:p>
          <w:p w14:paraId="209BFED1"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Появление игры</w:t>
            </w:r>
          </w:p>
          <w:p w14:paraId="1B8B5F7C"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 прятки.</w:t>
            </w:r>
          </w:p>
        </w:tc>
        <w:tc>
          <w:tcPr>
            <w:tcW w:w="1457" w:type="dxa"/>
          </w:tcPr>
          <w:p w14:paraId="4CDADD6E"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Сформирована</w:t>
            </w:r>
          </w:p>
          <w:p w14:paraId="036DA672"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взаимная</w:t>
            </w:r>
          </w:p>
          <w:p w14:paraId="209722F5"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привязанность с</w:t>
            </w:r>
          </w:p>
          <w:p w14:paraId="6124C5AD"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реципрокными</w:t>
            </w:r>
          </w:p>
          <w:p w14:paraId="5AC07249"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взаимодействиями.</w:t>
            </w:r>
          </w:p>
          <w:p w14:paraId="23ED3EB3"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Появляются</w:t>
            </w:r>
          </w:p>
          <w:p w14:paraId="5F8B2D3F"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социальные жесты.</w:t>
            </w:r>
          </w:p>
          <w:p w14:paraId="7953AA04"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Появляется</w:t>
            </w:r>
          </w:p>
          <w:p w14:paraId="19AE5D62"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конкуренция со</w:t>
            </w:r>
          </w:p>
          <w:p w14:paraId="51412AE1" w14:textId="77777777" w:rsidR="00EA7691" w:rsidRPr="00211FD2" w:rsidRDefault="00EA7691" w:rsidP="00EA7691">
            <w:pPr>
              <w:rPr>
                <w:rFonts w:ascii="Times New Roman" w:hAnsi="Times New Roman" w:cs="Times New Roman"/>
                <w:color w:val="000000" w:themeColor="text1"/>
                <w:sz w:val="20"/>
                <w:szCs w:val="20"/>
              </w:rPr>
            </w:pPr>
            <w:r w:rsidRPr="00211FD2">
              <w:rPr>
                <w:rFonts w:ascii="Times New Roman" w:hAnsi="Times New Roman" w:cs="Times New Roman"/>
                <w:color w:val="000000" w:themeColor="text1"/>
                <w:sz w:val="20"/>
                <w:szCs w:val="20"/>
              </w:rPr>
              <w:t>взрослым</w:t>
            </w:r>
          </w:p>
        </w:tc>
      </w:tr>
    </w:tbl>
    <w:p w14:paraId="22104E54" w14:textId="77777777" w:rsidR="00AA33A7" w:rsidRPr="00211FD2" w:rsidRDefault="00AA33A7" w:rsidP="00AA33A7">
      <w:pPr>
        <w:spacing w:after="0" w:line="360" w:lineRule="auto"/>
        <w:ind w:firstLine="426"/>
        <w:rPr>
          <w:rFonts w:ascii="Times New Roman" w:hAnsi="Times New Roman" w:cs="Times New Roman"/>
          <w:color w:val="000000" w:themeColor="text1"/>
          <w:sz w:val="20"/>
          <w:szCs w:val="20"/>
        </w:rPr>
      </w:pPr>
    </w:p>
    <w:p w14:paraId="6699B4BF" w14:textId="77777777" w:rsidR="00B16E0A" w:rsidRPr="008162E6" w:rsidRDefault="00B16E0A" w:rsidP="00AA33A7">
      <w:pPr>
        <w:spacing w:after="0" w:line="360" w:lineRule="auto"/>
        <w:ind w:firstLine="426"/>
        <w:rPr>
          <w:rFonts w:ascii="Times New Roman" w:hAnsi="Times New Roman" w:cs="Times New Roman"/>
          <w:color w:val="000000" w:themeColor="text1"/>
          <w:sz w:val="24"/>
          <w:szCs w:val="24"/>
        </w:rPr>
      </w:pPr>
    </w:p>
    <w:p w14:paraId="31B7E120" w14:textId="77777777" w:rsidR="00082F83" w:rsidRPr="008162E6" w:rsidRDefault="00082F83" w:rsidP="00AA33A7">
      <w:pPr>
        <w:spacing w:after="0" w:line="360" w:lineRule="auto"/>
        <w:ind w:firstLine="426"/>
        <w:rPr>
          <w:rFonts w:ascii="Times New Roman" w:hAnsi="Times New Roman" w:cs="Times New Roman"/>
          <w:b/>
          <w:color w:val="000000" w:themeColor="text1"/>
          <w:sz w:val="28"/>
          <w:szCs w:val="28"/>
        </w:rPr>
      </w:pPr>
    </w:p>
    <w:p w14:paraId="76444504" w14:textId="77777777" w:rsidR="00082F83" w:rsidRPr="008162E6" w:rsidRDefault="00082F83" w:rsidP="00AA33A7">
      <w:pPr>
        <w:spacing w:after="0" w:line="360" w:lineRule="auto"/>
        <w:ind w:firstLine="426"/>
        <w:rPr>
          <w:rFonts w:ascii="Times New Roman" w:hAnsi="Times New Roman" w:cs="Times New Roman"/>
          <w:b/>
          <w:color w:val="000000" w:themeColor="text1"/>
          <w:sz w:val="28"/>
          <w:szCs w:val="28"/>
        </w:rPr>
      </w:pPr>
    </w:p>
    <w:p w14:paraId="341893BA" w14:textId="77777777" w:rsidR="00082F83" w:rsidRPr="008162E6" w:rsidRDefault="00082F83" w:rsidP="00AA33A7">
      <w:pPr>
        <w:spacing w:after="0" w:line="360" w:lineRule="auto"/>
        <w:ind w:firstLine="426"/>
        <w:rPr>
          <w:rFonts w:ascii="Times New Roman" w:hAnsi="Times New Roman" w:cs="Times New Roman"/>
          <w:b/>
          <w:color w:val="000000" w:themeColor="text1"/>
          <w:sz w:val="28"/>
          <w:szCs w:val="28"/>
        </w:rPr>
      </w:pPr>
    </w:p>
    <w:p w14:paraId="2DE8285A" w14:textId="77777777" w:rsidR="00526E1B" w:rsidRPr="008162E6" w:rsidRDefault="00526E1B">
      <w:pPr>
        <w:rPr>
          <w:rFonts w:ascii="Times New Roman" w:hAnsi="Times New Roman" w:cs="Times New Roman"/>
          <w:b/>
          <w:color w:val="000000" w:themeColor="text1"/>
          <w:sz w:val="28"/>
          <w:szCs w:val="28"/>
        </w:rPr>
      </w:pPr>
      <w:r w:rsidRPr="008162E6">
        <w:rPr>
          <w:rFonts w:ascii="Times New Roman" w:hAnsi="Times New Roman" w:cs="Times New Roman"/>
          <w:b/>
          <w:color w:val="000000" w:themeColor="text1"/>
          <w:sz w:val="28"/>
          <w:szCs w:val="28"/>
        </w:rPr>
        <w:br w:type="page"/>
      </w:r>
    </w:p>
    <w:p w14:paraId="3E60E01C" w14:textId="77777777" w:rsidR="00B16E0A" w:rsidRPr="008162E6" w:rsidRDefault="00B16E0A" w:rsidP="00FB5CE3">
      <w:pPr>
        <w:pStyle w:val="1"/>
        <w:jc w:val="right"/>
        <w:rPr>
          <w:rFonts w:ascii="Times New Roman" w:hAnsi="Times New Roman" w:cs="Times New Roman"/>
          <w:b/>
          <w:color w:val="000000" w:themeColor="text1"/>
          <w:sz w:val="28"/>
          <w:szCs w:val="28"/>
        </w:rPr>
      </w:pPr>
      <w:bookmarkStart w:id="33" w:name="_Toc90213785"/>
      <w:r w:rsidRPr="008162E6">
        <w:rPr>
          <w:rFonts w:ascii="Times New Roman" w:hAnsi="Times New Roman" w:cs="Times New Roman"/>
          <w:b/>
          <w:color w:val="000000" w:themeColor="text1"/>
          <w:sz w:val="28"/>
          <w:szCs w:val="28"/>
        </w:rPr>
        <w:lastRenderedPageBreak/>
        <w:t>Приложение Б</w:t>
      </w:r>
      <w:bookmarkEnd w:id="33"/>
      <w:r w:rsidRPr="008162E6">
        <w:rPr>
          <w:rFonts w:ascii="Times New Roman" w:hAnsi="Times New Roman" w:cs="Times New Roman"/>
          <w:b/>
          <w:color w:val="000000" w:themeColor="text1"/>
          <w:sz w:val="28"/>
          <w:szCs w:val="28"/>
        </w:rPr>
        <w:t xml:space="preserve"> </w:t>
      </w:r>
    </w:p>
    <w:p w14:paraId="25825CBA" w14:textId="77777777" w:rsidR="00B16E0A" w:rsidRPr="006D2554" w:rsidRDefault="00B16E0A" w:rsidP="00FB5CE3">
      <w:pPr>
        <w:pStyle w:val="1"/>
        <w:jc w:val="center"/>
        <w:rPr>
          <w:rFonts w:ascii="Times New Roman" w:hAnsi="Times New Roman" w:cs="Times New Roman"/>
          <w:b/>
          <w:color w:val="000000" w:themeColor="text1"/>
          <w:sz w:val="28"/>
          <w:szCs w:val="28"/>
        </w:rPr>
      </w:pPr>
      <w:bookmarkStart w:id="34" w:name="_Toc90213786"/>
      <w:r w:rsidRPr="006D2554">
        <w:rPr>
          <w:rFonts w:ascii="Times New Roman" w:hAnsi="Times New Roman" w:cs="Times New Roman"/>
          <w:b/>
          <w:color w:val="000000" w:themeColor="text1"/>
          <w:sz w:val="28"/>
          <w:szCs w:val="28"/>
        </w:rPr>
        <w:t>Алгоритмы действий врача</w:t>
      </w:r>
      <w:bookmarkEnd w:id="34"/>
    </w:p>
    <w:tbl>
      <w:tblPr>
        <w:tblW w:w="0" w:type="auto"/>
        <w:tblInd w:w="2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2"/>
      </w:tblGrid>
      <w:tr w:rsidR="008501A5" w:rsidRPr="008162E6" w14:paraId="581A3088" w14:textId="77777777" w:rsidTr="004278C6">
        <w:trPr>
          <w:trHeight w:val="558"/>
        </w:trPr>
        <w:tc>
          <w:tcPr>
            <w:tcW w:w="3762" w:type="dxa"/>
          </w:tcPr>
          <w:p w14:paraId="152C1B26" w14:textId="77777777" w:rsidR="008501A5" w:rsidRPr="008162E6" w:rsidRDefault="00EA0EBA" w:rsidP="00353C7F">
            <w:pPr>
              <w:spacing w:after="0" w:line="360" w:lineRule="auto"/>
              <w:jc w:val="center"/>
              <w:rPr>
                <w:rFonts w:ascii="Times New Roman" w:hAnsi="Times New Roman" w:cs="Times New Roman"/>
                <w:b/>
                <w:color w:val="000000" w:themeColor="text1"/>
                <w:sz w:val="24"/>
                <w:szCs w:val="24"/>
              </w:rPr>
            </w:pPr>
            <w:r w:rsidRPr="008162E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43392" behindDoc="0" locked="0" layoutInCell="1" allowOverlap="1" wp14:anchorId="37D0FF5B" wp14:editId="67E1090B">
                      <wp:simplePos x="0" y="0"/>
                      <wp:positionH relativeFrom="column">
                        <wp:posOffset>1146684</wp:posOffset>
                      </wp:positionH>
                      <wp:positionV relativeFrom="paragraph">
                        <wp:posOffset>520352</wp:posOffset>
                      </wp:positionV>
                      <wp:extent cx="4137" cy="281354"/>
                      <wp:effectExtent l="76200" t="0" r="72390" b="61595"/>
                      <wp:wrapNone/>
                      <wp:docPr id="2" name="Прямая со стрелкой 2"/>
                      <wp:cNvGraphicFramePr/>
                      <a:graphic xmlns:a="http://schemas.openxmlformats.org/drawingml/2006/main">
                        <a:graphicData uri="http://schemas.microsoft.com/office/word/2010/wordprocessingShape">
                          <wps:wsp>
                            <wps:cNvCnPr/>
                            <wps:spPr>
                              <a:xfrm>
                                <a:off x="0" y="0"/>
                                <a:ext cx="4137" cy="2813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07826A4" id="_x0000_t32" coordsize="21600,21600" o:spt="32" o:oned="t" path="m,l21600,21600e" filled="f">
                      <v:path arrowok="t" fillok="f" o:connecttype="none"/>
                      <o:lock v:ext="edit" shapetype="t"/>
                    </v:shapetype>
                    <v:shape id="Прямая со стрелкой 2" o:spid="_x0000_s1026" type="#_x0000_t32" style="position:absolute;margin-left:90.3pt;margin-top:40.95pt;width:.35pt;height:22.15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" strokecolor="black [3040]">
                      <v:stroke endarrow="block"/>
                    </v:shape>
                  </w:pict>
                </mc:Fallback>
              </mc:AlternateContent>
            </w:r>
            <w:r w:rsidR="008501A5" w:rsidRPr="008162E6">
              <w:rPr>
                <w:rFonts w:ascii="Times New Roman" w:hAnsi="Times New Roman" w:cs="Times New Roman"/>
                <w:b/>
                <w:color w:val="000000" w:themeColor="text1"/>
                <w:sz w:val="24"/>
                <w:szCs w:val="24"/>
              </w:rPr>
              <w:t>Расстройства аутистического спектра (РАС)</w:t>
            </w:r>
          </w:p>
        </w:tc>
      </w:tr>
    </w:tbl>
    <w:p w14:paraId="7FC4C64A" w14:textId="77777777" w:rsidR="008501A5" w:rsidRPr="008162E6" w:rsidRDefault="008501A5" w:rsidP="00353C7F">
      <w:pPr>
        <w:spacing w:after="0" w:line="360" w:lineRule="auto"/>
        <w:jc w:val="center"/>
        <w:rPr>
          <w:rFonts w:ascii="Times New Roman" w:hAnsi="Times New Roman" w:cs="Times New Roman"/>
          <w:b/>
          <w:color w:val="000000" w:themeColor="text1"/>
          <w:sz w:val="24"/>
          <w:szCs w:val="24"/>
        </w:rPr>
      </w:pPr>
    </w:p>
    <w:tbl>
      <w:tblPr>
        <w:tblW w:w="7551"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1008"/>
        <w:gridCol w:w="2715"/>
      </w:tblGrid>
      <w:tr w:rsidR="008162E6" w:rsidRPr="008162E6" w14:paraId="4740943B" w14:textId="77777777" w:rsidTr="004278C6">
        <w:trPr>
          <w:trHeight w:val="600"/>
        </w:trPr>
        <w:tc>
          <w:tcPr>
            <w:tcW w:w="3828" w:type="dxa"/>
          </w:tcPr>
          <w:p w14:paraId="3AF812DF" w14:textId="77777777" w:rsidR="008501A5" w:rsidRPr="008162E6" w:rsidRDefault="008501A5" w:rsidP="00353C7F">
            <w:pPr>
              <w:spacing w:after="0" w:line="360" w:lineRule="auto"/>
              <w:jc w:val="center"/>
              <w:rPr>
                <w:rFonts w:ascii="Times New Roman" w:hAnsi="Times New Roman" w:cs="Times New Roman"/>
                <w:b/>
                <w:color w:val="000000" w:themeColor="text1"/>
                <w:sz w:val="24"/>
                <w:szCs w:val="24"/>
              </w:rPr>
            </w:pPr>
            <w:r w:rsidRPr="008162E6">
              <w:rPr>
                <w:rFonts w:ascii="Times New Roman" w:hAnsi="Times New Roman" w:cs="Times New Roman"/>
                <w:b/>
                <w:color w:val="000000" w:themeColor="text1"/>
                <w:sz w:val="24"/>
                <w:szCs w:val="24"/>
              </w:rPr>
              <w:t>Соматическая и/</w:t>
            </w:r>
            <w:proofErr w:type="gramStart"/>
            <w:r w:rsidRPr="008162E6">
              <w:rPr>
                <w:rFonts w:ascii="Times New Roman" w:hAnsi="Times New Roman" w:cs="Times New Roman"/>
                <w:b/>
                <w:color w:val="000000" w:themeColor="text1"/>
                <w:sz w:val="24"/>
                <w:szCs w:val="24"/>
              </w:rPr>
              <w:t>или  ген</w:t>
            </w:r>
            <w:r w:rsidR="00041FBB" w:rsidRPr="008162E6">
              <w:rPr>
                <w:rFonts w:ascii="Times New Roman" w:hAnsi="Times New Roman" w:cs="Times New Roman"/>
                <w:b/>
                <w:color w:val="000000" w:themeColor="text1"/>
                <w:sz w:val="24"/>
                <w:szCs w:val="24"/>
              </w:rPr>
              <w:t>е</w:t>
            </w:r>
            <w:r w:rsidRPr="008162E6">
              <w:rPr>
                <w:rFonts w:ascii="Times New Roman" w:hAnsi="Times New Roman" w:cs="Times New Roman"/>
                <w:b/>
                <w:color w:val="000000" w:themeColor="text1"/>
                <w:sz w:val="24"/>
                <w:szCs w:val="24"/>
              </w:rPr>
              <w:t>тическая</w:t>
            </w:r>
            <w:proofErr w:type="gramEnd"/>
            <w:r w:rsidRPr="008162E6">
              <w:rPr>
                <w:rFonts w:ascii="Times New Roman" w:hAnsi="Times New Roman" w:cs="Times New Roman"/>
                <w:b/>
                <w:color w:val="000000" w:themeColor="text1"/>
                <w:sz w:val="24"/>
                <w:szCs w:val="24"/>
              </w:rPr>
              <w:t xml:space="preserve"> причина</w:t>
            </w:r>
          </w:p>
        </w:tc>
        <w:tc>
          <w:tcPr>
            <w:tcW w:w="1008" w:type="dxa"/>
            <w:tcBorders>
              <w:top w:val="nil"/>
              <w:bottom w:val="nil"/>
            </w:tcBorders>
            <w:shd w:val="clear" w:color="auto" w:fill="auto"/>
          </w:tcPr>
          <w:p w14:paraId="59F8D6F1" w14:textId="77777777" w:rsidR="008501A5" w:rsidRPr="008162E6" w:rsidRDefault="00EA0EBA" w:rsidP="00353C7F">
            <w:pPr>
              <w:spacing w:after="0" w:line="360" w:lineRule="auto"/>
              <w:jc w:val="center"/>
              <w:rPr>
                <w:rFonts w:ascii="Times New Roman" w:hAnsi="Times New Roman" w:cs="Times New Roman"/>
                <w:b/>
                <w:color w:val="000000" w:themeColor="text1"/>
                <w:sz w:val="24"/>
                <w:szCs w:val="24"/>
              </w:rPr>
            </w:pPr>
            <w:r w:rsidRPr="008162E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52608" behindDoc="0" locked="0" layoutInCell="1" allowOverlap="1" wp14:anchorId="3F24D3AC" wp14:editId="02D93DD0">
                      <wp:simplePos x="0" y="0"/>
                      <wp:positionH relativeFrom="column">
                        <wp:posOffset>-67020</wp:posOffset>
                      </wp:positionH>
                      <wp:positionV relativeFrom="paragraph">
                        <wp:posOffset>252727</wp:posOffset>
                      </wp:positionV>
                      <wp:extent cx="641321" cy="4138"/>
                      <wp:effectExtent l="0" t="76200" r="26035" b="91440"/>
                      <wp:wrapNone/>
                      <wp:docPr id="5" name="Прямая со стрелкой 5"/>
                      <wp:cNvGraphicFramePr/>
                      <a:graphic xmlns:a="http://schemas.openxmlformats.org/drawingml/2006/main">
                        <a:graphicData uri="http://schemas.microsoft.com/office/word/2010/wordprocessingShape">
                          <wps:wsp>
                            <wps:cNvCnPr/>
                            <wps:spPr>
                              <a:xfrm>
                                <a:off x="0" y="0"/>
                                <a:ext cx="641321" cy="41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8DACE0" id="Прямая со стрелкой 5" o:spid="_x0000_s1026" type="#_x0000_t32" style="position:absolute;margin-left:-5.3pt;margin-top:19.9pt;width:50.5pt;height:.35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" strokecolor="black [3040]">
                      <v:stroke endarrow="block"/>
                    </v:shape>
                  </w:pict>
                </mc:Fallback>
              </mc:AlternateContent>
            </w:r>
          </w:p>
        </w:tc>
        <w:tc>
          <w:tcPr>
            <w:tcW w:w="2715" w:type="dxa"/>
            <w:shd w:val="clear" w:color="auto" w:fill="auto"/>
          </w:tcPr>
          <w:p w14:paraId="3A5AC4E7" w14:textId="77777777" w:rsidR="008501A5" w:rsidRPr="008162E6" w:rsidRDefault="008501A5" w:rsidP="00353C7F">
            <w:pPr>
              <w:spacing w:after="0" w:line="360" w:lineRule="auto"/>
              <w:jc w:val="center"/>
              <w:rPr>
                <w:rFonts w:ascii="Times New Roman" w:hAnsi="Times New Roman" w:cs="Times New Roman"/>
                <w:b/>
                <w:color w:val="000000" w:themeColor="text1"/>
                <w:sz w:val="24"/>
                <w:szCs w:val="24"/>
              </w:rPr>
            </w:pPr>
            <w:r w:rsidRPr="008162E6">
              <w:rPr>
                <w:rFonts w:ascii="Times New Roman" w:hAnsi="Times New Roman" w:cs="Times New Roman"/>
                <w:b/>
                <w:color w:val="000000" w:themeColor="text1"/>
                <w:sz w:val="24"/>
                <w:szCs w:val="24"/>
              </w:rPr>
              <w:t>Генетическая консультация</w:t>
            </w:r>
          </w:p>
        </w:tc>
      </w:tr>
    </w:tbl>
    <w:p w14:paraId="13836BC2" w14:textId="77777777" w:rsidR="008501A5" w:rsidRPr="008162E6" w:rsidRDefault="00EA0EBA" w:rsidP="00353C7F">
      <w:pPr>
        <w:spacing w:after="0" w:line="360" w:lineRule="auto"/>
        <w:jc w:val="center"/>
        <w:rPr>
          <w:rFonts w:ascii="Times New Roman" w:hAnsi="Times New Roman" w:cs="Times New Roman"/>
          <w:b/>
          <w:color w:val="000000" w:themeColor="text1"/>
          <w:sz w:val="24"/>
          <w:szCs w:val="24"/>
        </w:rPr>
      </w:pPr>
      <w:r w:rsidRPr="008162E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49536" behindDoc="0" locked="0" layoutInCell="1" allowOverlap="1" wp14:anchorId="6324FD3F" wp14:editId="1D144BEF">
                <wp:simplePos x="0" y="0"/>
                <wp:positionH relativeFrom="column">
                  <wp:posOffset>2664354</wp:posOffset>
                </wp:positionH>
                <wp:positionV relativeFrom="paragraph">
                  <wp:posOffset>1951</wp:posOffset>
                </wp:positionV>
                <wp:extent cx="0" cy="256528"/>
                <wp:effectExtent l="76200" t="0" r="57150" b="48895"/>
                <wp:wrapNone/>
                <wp:docPr id="3" name="Прямая со стрелкой 3"/>
                <wp:cNvGraphicFramePr/>
                <a:graphic xmlns:a="http://schemas.openxmlformats.org/drawingml/2006/main">
                  <a:graphicData uri="http://schemas.microsoft.com/office/word/2010/wordprocessingShape">
                    <wps:wsp>
                      <wps:cNvCnPr/>
                      <wps:spPr>
                        <a:xfrm>
                          <a:off x="0" y="0"/>
                          <a:ext cx="0" cy="2565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8A6CB8" id="Прямая со стрелкой 3" o:spid="_x0000_s1026" type="#_x0000_t32" style="position:absolute;margin-left:209.8pt;margin-top:.15pt;width:0;height:20.2pt;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" strokecolor="black [3040]">
                <v:stroke endarrow="block"/>
              </v:shape>
            </w:pict>
          </mc:Fallback>
        </mc:AlternateConten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5"/>
      </w:tblGrid>
      <w:tr w:rsidR="008162E6" w:rsidRPr="008162E6" w14:paraId="5DEBC6B8" w14:textId="77777777" w:rsidTr="004278C6">
        <w:trPr>
          <w:trHeight w:val="585"/>
        </w:trPr>
        <w:tc>
          <w:tcPr>
            <w:tcW w:w="3805" w:type="dxa"/>
          </w:tcPr>
          <w:p w14:paraId="33C9C087" w14:textId="77777777" w:rsidR="008501A5" w:rsidRPr="008162E6" w:rsidRDefault="00EA0EBA" w:rsidP="00353C7F">
            <w:pPr>
              <w:spacing w:after="0" w:line="360" w:lineRule="auto"/>
              <w:jc w:val="center"/>
              <w:rPr>
                <w:rFonts w:ascii="Times New Roman" w:hAnsi="Times New Roman" w:cs="Times New Roman"/>
                <w:b/>
                <w:color w:val="000000" w:themeColor="text1"/>
                <w:sz w:val="24"/>
                <w:szCs w:val="24"/>
              </w:rPr>
            </w:pPr>
            <w:r w:rsidRPr="008162E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61824" behindDoc="0" locked="0" layoutInCell="1" allowOverlap="1" wp14:anchorId="2EB1C579" wp14:editId="74F18EE4">
                      <wp:simplePos x="0" y="0"/>
                      <wp:positionH relativeFrom="column">
                        <wp:posOffset>1153401</wp:posOffset>
                      </wp:positionH>
                      <wp:positionV relativeFrom="paragraph">
                        <wp:posOffset>374032</wp:posOffset>
                      </wp:positionV>
                      <wp:extent cx="4138" cy="140677"/>
                      <wp:effectExtent l="76200" t="0" r="72390" b="50165"/>
                      <wp:wrapNone/>
                      <wp:docPr id="12" name="Прямая со стрелкой 12"/>
                      <wp:cNvGraphicFramePr/>
                      <a:graphic xmlns:a="http://schemas.openxmlformats.org/drawingml/2006/main">
                        <a:graphicData uri="http://schemas.microsoft.com/office/word/2010/wordprocessingShape">
                          <wps:wsp>
                            <wps:cNvCnPr/>
                            <wps:spPr>
                              <a:xfrm>
                                <a:off x="0" y="0"/>
                                <a:ext cx="4138" cy="1406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9D1005" id="Прямая со стрелкой 12" o:spid="_x0000_s1026" type="#_x0000_t32" style="position:absolute;margin-left:90.8pt;margin-top:29.45pt;width:.35pt;height:11.1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" strokecolor="black [3040]">
                      <v:stroke endarrow="block"/>
                    </v:shape>
                  </w:pict>
                </mc:Fallback>
              </mc:AlternateContent>
            </w:r>
            <w:proofErr w:type="spellStart"/>
            <w:r w:rsidR="008501A5" w:rsidRPr="008162E6">
              <w:rPr>
                <w:rFonts w:ascii="Times New Roman" w:hAnsi="Times New Roman" w:cs="Times New Roman"/>
                <w:b/>
                <w:color w:val="000000" w:themeColor="text1"/>
                <w:sz w:val="24"/>
                <w:szCs w:val="24"/>
              </w:rPr>
              <w:t>Психообучение</w:t>
            </w:r>
            <w:proofErr w:type="spellEnd"/>
          </w:p>
        </w:tc>
      </w:tr>
    </w:tbl>
    <w:p w14:paraId="39336C37" w14:textId="77777777" w:rsidR="008501A5" w:rsidRPr="008162E6" w:rsidRDefault="00EA0EBA" w:rsidP="008501A5">
      <w:pPr>
        <w:spacing w:after="0" w:line="360" w:lineRule="auto"/>
        <w:ind w:firstLine="426"/>
        <w:rPr>
          <w:rFonts w:ascii="Times New Roman" w:hAnsi="Times New Roman" w:cs="Times New Roman"/>
          <w:b/>
          <w:color w:val="000000" w:themeColor="text1"/>
          <w:sz w:val="24"/>
          <w:szCs w:val="24"/>
        </w:rPr>
      </w:pPr>
      <w:r w:rsidRPr="008162E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58752" behindDoc="0" locked="0" layoutInCell="1" allowOverlap="1" wp14:anchorId="7203BC28" wp14:editId="14564A23">
                <wp:simplePos x="0" y="0"/>
                <wp:positionH relativeFrom="column">
                  <wp:posOffset>5357903</wp:posOffset>
                </wp:positionH>
                <wp:positionV relativeFrom="paragraph">
                  <wp:posOffset>124471</wp:posOffset>
                </wp:positionV>
                <wp:extent cx="4138" cy="161365"/>
                <wp:effectExtent l="76200" t="0" r="72390" b="48260"/>
                <wp:wrapNone/>
                <wp:docPr id="10" name="Прямая со стрелкой 10"/>
                <wp:cNvGraphicFramePr/>
                <a:graphic xmlns:a="http://schemas.openxmlformats.org/drawingml/2006/main">
                  <a:graphicData uri="http://schemas.microsoft.com/office/word/2010/wordprocessingShape">
                    <wps:wsp>
                      <wps:cNvCnPr/>
                      <wps:spPr>
                        <a:xfrm>
                          <a:off x="0" y="0"/>
                          <a:ext cx="4138" cy="161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5E05AA" id="Прямая со стрелкой 10" o:spid="_x0000_s1026" type="#_x0000_t32" style="position:absolute;margin-left:421.9pt;margin-top:9.8pt;width:.35pt;height:12.7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" strokecolor="black [3040]">
                <v:stroke endarrow="block"/>
              </v:shape>
            </w:pict>
          </mc:Fallback>
        </mc:AlternateContent>
      </w:r>
      <w:r w:rsidRPr="008162E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55680" behindDoc="0" locked="0" layoutInCell="1" allowOverlap="1" wp14:anchorId="4D66E114" wp14:editId="7ED5973A">
                <wp:simplePos x="0" y="0"/>
                <wp:positionH relativeFrom="column">
                  <wp:posOffset>3276712</wp:posOffset>
                </wp:positionH>
                <wp:positionV relativeFrom="paragraph">
                  <wp:posOffset>128609</wp:posOffset>
                </wp:positionV>
                <wp:extent cx="0" cy="144815"/>
                <wp:effectExtent l="76200" t="0" r="57150" b="64770"/>
                <wp:wrapNone/>
                <wp:docPr id="9" name="Прямая со стрелкой 9"/>
                <wp:cNvGraphicFramePr/>
                <a:graphic xmlns:a="http://schemas.openxmlformats.org/drawingml/2006/main">
                  <a:graphicData uri="http://schemas.microsoft.com/office/word/2010/wordprocessingShape">
                    <wps:wsp>
                      <wps:cNvCnPr/>
                      <wps:spPr>
                        <a:xfrm>
                          <a:off x="0" y="0"/>
                          <a:ext cx="0" cy="144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D62E38" id="Прямая со стрелкой 9" o:spid="_x0000_s1026" type="#_x0000_t32" style="position:absolute;margin-left:258pt;margin-top:10.15pt;width:0;height:11.4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" strokecolor="black [3040]">
                <v:stroke endarrow="block"/>
              </v:shape>
            </w:pict>
          </mc:Fallback>
        </mc:AlternateContent>
      </w:r>
      <w:r w:rsidRPr="008162E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40320" behindDoc="0" locked="0" layoutInCell="1" allowOverlap="1" wp14:anchorId="6317798A" wp14:editId="169E8B83">
                <wp:simplePos x="0" y="0"/>
                <wp:positionH relativeFrom="column">
                  <wp:posOffset>673695</wp:posOffset>
                </wp:positionH>
                <wp:positionV relativeFrom="paragraph">
                  <wp:posOffset>124213</wp:posOffset>
                </wp:positionV>
                <wp:extent cx="4696127" cy="12413"/>
                <wp:effectExtent l="0" t="0" r="28575" b="26035"/>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4696127" cy="124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AF7579" id="Прямая соединительная линия 6" o:spid="_x0000_s1026" style="position:absolute;flip:y;z-index:251640320;visibility:visible;mso-wrap-style:square;mso-wrap-distance-left:9pt;mso-wrap-distance-top:0;mso-wrap-distance-right:9pt;mso-wrap-distance-bottom:0;mso-position-horizontal:absolute;mso-position-horizontal-relative:text;mso-position-vertical:absolute;mso-position-vertical-relative:text" from="53.05pt,9.8pt" to="422.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" strokecolor="black [3040]"/>
            </w:pict>
          </mc:Fallback>
        </mc:AlternateContent>
      </w:r>
      <w:r w:rsidRPr="008162E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46464" behindDoc="0" locked="0" layoutInCell="1" allowOverlap="1" wp14:anchorId="5B5AD50A" wp14:editId="46ABC02B">
                <wp:simplePos x="0" y="0"/>
                <wp:positionH relativeFrom="column">
                  <wp:posOffset>682464</wp:posOffset>
                </wp:positionH>
                <wp:positionV relativeFrom="paragraph">
                  <wp:posOffset>136884</wp:posOffset>
                </wp:positionV>
                <wp:extent cx="0" cy="144815"/>
                <wp:effectExtent l="76200" t="0" r="57150" b="64770"/>
                <wp:wrapNone/>
                <wp:docPr id="7" name="Прямая со стрелкой 7"/>
                <wp:cNvGraphicFramePr/>
                <a:graphic xmlns:a="http://schemas.openxmlformats.org/drawingml/2006/main">
                  <a:graphicData uri="http://schemas.microsoft.com/office/word/2010/wordprocessingShape">
                    <wps:wsp>
                      <wps:cNvCnPr/>
                      <wps:spPr>
                        <a:xfrm>
                          <a:off x="0" y="0"/>
                          <a:ext cx="0" cy="144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8230EB" id="Прямая со стрелкой 7" o:spid="_x0000_s1026" type="#_x0000_t32" style="position:absolute;margin-left:53.75pt;margin-top:10.8pt;width:0;height:11.4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" strokecolor="black [3040]">
                <v:stroke endarrow="block"/>
              </v:shape>
            </w:pict>
          </mc:Fallback>
        </mc:AlternateContent>
      </w:r>
    </w:p>
    <w:tbl>
      <w:tblPr>
        <w:tblW w:w="1044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9"/>
        <w:gridCol w:w="499"/>
        <w:gridCol w:w="3235"/>
        <w:gridCol w:w="351"/>
        <w:gridCol w:w="2693"/>
      </w:tblGrid>
      <w:tr w:rsidR="008162E6" w:rsidRPr="008162E6" w14:paraId="25211D6B" w14:textId="77777777" w:rsidTr="004278C6">
        <w:trPr>
          <w:trHeight w:val="4365"/>
        </w:trPr>
        <w:tc>
          <w:tcPr>
            <w:tcW w:w="3669" w:type="dxa"/>
          </w:tcPr>
          <w:p w14:paraId="04CB5EFD" w14:textId="77777777" w:rsidR="008501A5" w:rsidRPr="008162E6" w:rsidRDefault="008501A5" w:rsidP="004278C6">
            <w:pPr>
              <w:spacing w:after="0" w:line="360" w:lineRule="auto"/>
              <w:ind w:hanging="9"/>
              <w:rPr>
                <w:rFonts w:ascii="Times New Roman" w:hAnsi="Times New Roman" w:cs="Times New Roman"/>
                <w:b/>
                <w:color w:val="000000" w:themeColor="text1"/>
                <w:sz w:val="24"/>
                <w:szCs w:val="24"/>
              </w:rPr>
            </w:pPr>
            <w:r w:rsidRPr="008162E6">
              <w:rPr>
                <w:rFonts w:ascii="Times New Roman" w:hAnsi="Times New Roman" w:cs="Times New Roman"/>
                <w:b/>
                <w:color w:val="000000" w:themeColor="text1"/>
                <w:sz w:val="24"/>
                <w:szCs w:val="24"/>
              </w:rPr>
              <w:t>Информация и советы</w:t>
            </w:r>
            <w:r w:rsidR="004278C6" w:rsidRPr="008162E6">
              <w:rPr>
                <w:rFonts w:ascii="Times New Roman" w:hAnsi="Times New Roman" w:cs="Times New Roman"/>
                <w:b/>
                <w:color w:val="000000" w:themeColor="text1"/>
                <w:sz w:val="24"/>
                <w:szCs w:val="24"/>
              </w:rPr>
              <w:t>:</w:t>
            </w:r>
          </w:p>
          <w:p w14:paraId="0907BDB2" w14:textId="77777777" w:rsidR="008501A5" w:rsidRPr="008162E6" w:rsidRDefault="008501A5" w:rsidP="004278C6">
            <w:pPr>
              <w:spacing w:after="0" w:line="360" w:lineRule="auto"/>
              <w:ind w:hanging="9"/>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Информируйте и поддерживайте лицо(а) о нижеследующем</w:t>
            </w:r>
          </w:p>
          <w:p w14:paraId="09050878" w14:textId="77777777" w:rsidR="004278C6" w:rsidRPr="008162E6" w:rsidRDefault="008501A5" w:rsidP="004278C6">
            <w:pPr>
              <w:pStyle w:val="a7"/>
              <w:numPr>
                <w:ilvl w:val="2"/>
                <w:numId w:val="18"/>
              </w:numPr>
              <w:spacing w:after="0" w:line="360" w:lineRule="auto"/>
              <w:ind w:left="0" w:hanging="9"/>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Диагностике</w:t>
            </w:r>
          </w:p>
          <w:p w14:paraId="21229CEB" w14:textId="77777777" w:rsidR="004278C6" w:rsidRPr="008162E6" w:rsidRDefault="008501A5" w:rsidP="004278C6">
            <w:pPr>
              <w:pStyle w:val="a7"/>
              <w:numPr>
                <w:ilvl w:val="2"/>
                <w:numId w:val="18"/>
              </w:numPr>
              <w:spacing w:after="0" w:line="360" w:lineRule="auto"/>
              <w:ind w:left="0" w:hanging="9"/>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Оценка жалоб и необходимости дополнительных обследований</w:t>
            </w:r>
          </w:p>
          <w:p w14:paraId="47EA9520" w14:textId="77777777" w:rsidR="004278C6" w:rsidRPr="008162E6" w:rsidRDefault="008501A5" w:rsidP="004278C6">
            <w:pPr>
              <w:pStyle w:val="a7"/>
              <w:numPr>
                <w:ilvl w:val="2"/>
                <w:numId w:val="18"/>
              </w:numPr>
              <w:spacing w:after="0" w:line="360" w:lineRule="auto"/>
              <w:ind w:left="0" w:hanging="9"/>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Возможности и ограничения в лечении, в обучении и в досуге</w:t>
            </w:r>
          </w:p>
          <w:p w14:paraId="0D67B77B" w14:textId="77777777" w:rsidR="008501A5" w:rsidRPr="008162E6" w:rsidRDefault="008501A5" w:rsidP="004278C6">
            <w:pPr>
              <w:pStyle w:val="a7"/>
              <w:numPr>
                <w:ilvl w:val="2"/>
                <w:numId w:val="18"/>
              </w:numPr>
              <w:spacing w:after="0" w:line="360" w:lineRule="auto"/>
              <w:ind w:left="0" w:hanging="9"/>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Ожидания и прогноз</w:t>
            </w:r>
          </w:p>
          <w:p w14:paraId="5EF6AEC4" w14:textId="77777777" w:rsidR="008501A5" w:rsidRPr="008162E6" w:rsidRDefault="008501A5" w:rsidP="008501A5">
            <w:pPr>
              <w:spacing w:after="0" w:line="360" w:lineRule="auto"/>
              <w:ind w:firstLine="426"/>
              <w:rPr>
                <w:rFonts w:ascii="Times New Roman" w:hAnsi="Times New Roman" w:cs="Times New Roman"/>
                <w:b/>
                <w:color w:val="000000" w:themeColor="text1"/>
                <w:sz w:val="24"/>
                <w:szCs w:val="24"/>
              </w:rPr>
            </w:pPr>
          </w:p>
        </w:tc>
        <w:tc>
          <w:tcPr>
            <w:tcW w:w="499" w:type="dxa"/>
            <w:tcBorders>
              <w:top w:val="nil"/>
              <w:bottom w:val="nil"/>
            </w:tcBorders>
            <w:shd w:val="clear" w:color="auto" w:fill="auto"/>
          </w:tcPr>
          <w:p w14:paraId="389B812D" w14:textId="77777777" w:rsidR="008501A5" w:rsidRPr="008162E6" w:rsidRDefault="008501A5" w:rsidP="008501A5">
            <w:pPr>
              <w:spacing w:after="0" w:line="360" w:lineRule="auto"/>
              <w:ind w:firstLine="426"/>
              <w:rPr>
                <w:rFonts w:ascii="Times New Roman" w:hAnsi="Times New Roman" w:cs="Times New Roman"/>
                <w:b/>
                <w:color w:val="000000" w:themeColor="text1"/>
                <w:szCs w:val="24"/>
              </w:rPr>
            </w:pPr>
          </w:p>
        </w:tc>
        <w:tc>
          <w:tcPr>
            <w:tcW w:w="3235" w:type="dxa"/>
            <w:shd w:val="clear" w:color="auto" w:fill="auto"/>
          </w:tcPr>
          <w:p w14:paraId="40B76B5F" w14:textId="77777777" w:rsidR="008501A5" w:rsidRPr="008162E6" w:rsidRDefault="008501A5" w:rsidP="004278C6">
            <w:pPr>
              <w:spacing w:after="0" w:line="360" w:lineRule="auto"/>
              <w:jc w:val="both"/>
              <w:rPr>
                <w:rFonts w:ascii="Times New Roman" w:hAnsi="Times New Roman" w:cs="Times New Roman"/>
                <w:b/>
                <w:color w:val="000000" w:themeColor="text1"/>
                <w:szCs w:val="24"/>
              </w:rPr>
            </w:pPr>
            <w:r w:rsidRPr="008162E6">
              <w:rPr>
                <w:rFonts w:ascii="Times New Roman" w:hAnsi="Times New Roman" w:cs="Times New Roman"/>
                <w:b/>
                <w:color w:val="000000" w:themeColor="text1"/>
                <w:szCs w:val="24"/>
              </w:rPr>
              <w:t>Лечение и образование детей с РАС</w:t>
            </w:r>
            <w:r w:rsidR="004278C6" w:rsidRPr="008162E6">
              <w:rPr>
                <w:rFonts w:ascii="Times New Roman" w:hAnsi="Times New Roman" w:cs="Times New Roman"/>
                <w:b/>
                <w:color w:val="000000" w:themeColor="text1"/>
                <w:szCs w:val="24"/>
              </w:rPr>
              <w:t>-</w:t>
            </w:r>
            <w:r w:rsidRPr="008162E6">
              <w:rPr>
                <w:rFonts w:ascii="Times New Roman" w:hAnsi="Times New Roman" w:cs="Times New Roman"/>
                <w:b/>
                <w:color w:val="000000" w:themeColor="text1"/>
                <w:szCs w:val="24"/>
              </w:rPr>
              <w:t xml:space="preserve"> подход основанный на</w:t>
            </w:r>
          </w:p>
          <w:p w14:paraId="579EF50D" w14:textId="77777777" w:rsidR="008501A5" w:rsidRPr="008162E6" w:rsidRDefault="008501A5" w:rsidP="004278C6">
            <w:pPr>
              <w:pStyle w:val="a7"/>
              <w:numPr>
                <w:ilvl w:val="2"/>
                <w:numId w:val="18"/>
              </w:numPr>
              <w:spacing w:after="0" w:line="360" w:lineRule="auto"/>
              <w:ind w:left="643"/>
              <w:jc w:val="both"/>
              <w:rPr>
                <w:rFonts w:ascii="Times New Roman" w:hAnsi="Times New Roman" w:cs="Times New Roman"/>
                <w:color w:val="000000" w:themeColor="text1"/>
                <w:szCs w:val="24"/>
              </w:rPr>
            </w:pPr>
            <w:r w:rsidRPr="008162E6">
              <w:rPr>
                <w:rFonts w:ascii="Times New Roman" w:hAnsi="Times New Roman" w:cs="Times New Roman"/>
                <w:color w:val="000000" w:themeColor="text1"/>
                <w:szCs w:val="24"/>
              </w:rPr>
              <w:t>Обеспечение структ</w:t>
            </w:r>
            <w:r w:rsidR="004278C6" w:rsidRPr="008162E6">
              <w:rPr>
                <w:rFonts w:ascii="Times New Roman" w:hAnsi="Times New Roman" w:cs="Times New Roman"/>
                <w:color w:val="000000" w:themeColor="text1"/>
                <w:szCs w:val="24"/>
              </w:rPr>
              <w:t>ур</w:t>
            </w:r>
            <w:r w:rsidRPr="008162E6">
              <w:rPr>
                <w:rFonts w:ascii="Times New Roman" w:hAnsi="Times New Roman" w:cs="Times New Roman"/>
                <w:color w:val="000000" w:themeColor="text1"/>
                <w:szCs w:val="24"/>
              </w:rPr>
              <w:t xml:space="preserve">ированной среды роста и </w:t>
            </w:r>
          </w:p>
          <w:p w14:paraId="082BCFE3" w14:textId="77777777" w:rsidR="004278C6" w:rsidRPr="008162E6" w:rsidRDefault="008501A5" w:rsidP="004278C6">
            <w:pPr>
              <w:pStyle w:val="a7"/>
              <w:numPr>
                <w:ilvl w:val="2"/>
                <w:numId w:val="18"/>
              </w:numPr>
              <w:spacing w:after="0" w:line="360" w:lineRule="auto"/>
              <w:ind w:left="643"/>
              <w:jc w:val="both"/>
              <w:rPr>
                <w:rFonts w:ascii="Times New Roman" w:hAnsi="Times New Roman" w:cs="Times New Roman"/>
                <w:color w:val="000000" w:themeColor="text1"/>
                <w:szCs w:val="24"/>
              </w:rPr>
            </w:pPr>
            <w:r w:rsidRPr="008162E6">
              <w:rPr>
                <w:rFonts w:ascii="Times New Roman" w:hAnsi="Times New Roman" w:cs="Times New Roman"/>
                <w:color w:val="000000" w:themeColor="text1"/>
                <w:szCs w:val="24"/>
              </w:rPr>
              <w:t>Снижение жес</w:t>
            </w:r>
            <w:r w:rsidR="004278C6" w:rsidRPr="008162E6">
              <w:rPr>
                <w:rFonts w:ascii="Times New Roman" w:hAnsi="Times New Roman" w:cs="Times New Roman"/>
                <w:color w:val="000000" w:themeColor="text1"/>
                <w:szCs w:val="24"/>
              </w:rPr>
              <w:t>т</w:t>
            </w:r>
            <w:r w:rsidRPr="008162E6">
              <w:rPr>
                <w:rFonts w:ascii="Times New Roman" w:hAnsi="Times New Roman" w:cs="Times New Roman"/>
                <w:color w:val="000000" w:themeColor="text1"/>
                <w:szCs w:val="24"/>
              </w:rPr>
              <w:t>кости</w:t>
            </w:r>
          </w:p>
          <w:p w14:paraId="13D2FAFA" w14:textId="77777777" w:rsidR="004278C6" w:rsidRPr="008162E6" w:rsidRDefault="008501A5" w:rsidP="004278C6">
            <w:pPr>
              <w:pStyle w:val="a7"/>
              <w:numPr>
                <w:ilvl w:val="2"/>
                <w:numId w:val="18"/>
              </w:numPr>
              <w:spacing w:after="0" w:line="360" w:lineRule="auto"/>
              <w:ind w:left="643"/>
              <w:jc w:val="both"/>
              <w:rPr>
                <w:rFonts w:ascii="Times New Roman" w:hAnsi="Times New Roman" w:cs="Times New Roman"/>
                <w:color w:val="000000" w:themeColor="text1"/>
                <w:szCs w:val="24"/>
              </w:rPr>
            </w:pPr>
            <w:r w:rsidRPr="008162E6">
              <w:rPr>
                <w:rFonts w:ascii="Times New Roman" w:hAnsi="Times New Roman" w:cs="Times New Roman"/>
                <w:color w:val="000000" w:themeColor="text1"/>
                <w:szCs w:val="24"/>
              </w:rPr>
              <w:t>Лечение сопу</w:t>
            </w:r>
            <w:r w:rsidR="004278C6" w:rsidRPr="008162E6">
              <w:rPr>
                <w:rFonts w:ascii="Times New Roman" w:hAnsi="Times New Roman" w:cs="Times New Roman"/>
                <w:color w:val="000000" w:themeColor="text1"/>
                <w:szCs w:val="24"/>
              </w:rPr>
              <w:t>т</w:t>
            </w:r>
            <w:r w:rsidRPr="008162E6">
              <w:rPr>
                <w:rFonts w:ascii="Times New Roman" w:hAnsi="Times New Roman" w:cs="Times New Roman"/>
                <w:color w:val="000000" w:themeColor="text1"/>
                <w:szCs w:val="24"/>
              </w:rPr>
              <w:t xml:space="preserve">ствующей патологии </w:t>
            </w:r>
          </w:p>
          <w:p w14:paraId="1FF3158D" w14:textId="77777777" w:rsidR="008501A5" w:rsidRPr="008162E6" w:rsidRDefault="004278C6" w:rsidP="004278C6">
            <w:pPr>
              <w:pStyle w:val="a7"/>
              <w:numPr>
                <w:ilvl w:val="2"/>
                <w:numId w:val="18"/>
              </w:numPr>
              <w:spacing w:after="0" w:line="360" w:lineRule="auto"/>
              <w:ind w:left="643"/>
              <w:jc w:val="both"/>
              <w:rPr>
                <w:rFonts w:ascii="Times New Roman" w:hAnsi="Times New Roman" w:cs="Times New Roman"/>
                <w:b/>
                <w:color w:val="000000" w:themeColor="text1"/>
                <w:szCs w:val="24"/>
              </w:rPr>
            </w:pPr>
            <w:r w:rsidRPr="008162E6">
              <w:rPr>
                <w:rFonts w:ascii="Times New Roman" w:hAnsi="Times New Roman" w:cs="Times New Roman"/>
                <w:color w:val="000000" w:themeColor="text1"/>
                <w:szCs w:val="24"/>
              </w:rPr>
              <w:t>П</w:t>
            </w:r>
            <w:r w:rsidR="008501A5" w:rsidRPr="008162E6">
              <w:rPr>
                <w:rFonts w:ascii="Times New Roman" w:hAnsi="Times New Roman" w:cs="Times New Roman"/>
                <w:color w:val="000000" w:themeColor="text1"/>
                <w:szCs w:val="24"/>
              </w:rPr>
              <w:t>оддержка родителей</w:t>
            </w:r>
          </w:p>
        </w:tc>
        <w:tc>
          <w:tcPr>
            <w:tcW w:w="351" w:type="dxa"/>
            <w:tcBorders>
              <w:top w:val="nil"/>
              <w:bottom w:val="nil"/>
            </w:tcBorders>
            <w:shd w:val="clear" w:color="auto" w:fill="auto"/>
          </w:tcPr>
          <w:p w14:paraId="4B8E75B3" w14:textId="77777777" w:rsidR="008501A5" w:rsidRPr="008162E6" w:rsidRDefault="008501A5" w:rsidP="008501A5">
            <w:pPr>
              <w:spacing w:after="0" w:line="360" w:lineRule="auto"/>
              <w:ind w:firstLine="426"/>
              <w:rPr>
                <w:rFonts w:ascii="Times New Roman" w:hAnsi="Times New Roman" w:cs="Times New Roman"/>
                <w:b/>
                <w:color w:val="000000" w:themeColor="text1"/>
                <w:sz w:val="24"/>
                <w:szCs w:val="24"/>
              </w:rPr>
            </w:pPr>
          </w:p>
        </w:tc>
        <w:tc>
          <w:tcPr>
            <w:tcW w:w="2693" w:type="dxa"/>
            <w:shd w:val="clear" w:color="auto" w:fill="auto"/>
          </w:tcPr>
          <w:p w14:paraId="334625B3" w14:textId="77777777" w:rsidR="008501A5" w:rsidRPr="008162E6" w:rsidRDefault="00711773" w:rsidP="004278C6">
            <w:pPr>
              <w:spacing w:after="0" w:line="360" w:lineRule="auto"/>
              <w:rPr>
                <w:rFonts w:ascii="Times New Roman" w:hAnsi="Times New Roman" w:cs="Times New Roman"/>
                <w:b/>
                <w:color w:val="000000" w:themeColor="text1"/>
                <w:sz w:val="24"/>
                <w:szCs w:val="24"/>
              </w:rPr>
            </w:pPr>
            <w:r w:rsidRPr="008162E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77184" behindDoc="0" locked="0" layoutInCell="1" allowOverlap="1" wp14:anchorId="45F7FBCD" wp14:editId="5583BA91">
                      <wp:simplePos x="0" y="0"/>
                      <wp:positionH relativeFrom="column">
                        <wp:posOffset>286077</wp:posOffset>
                      </wp:positionH>
                      <wp:positionV relativeFrom="paragraph">
                        <wp:posOffset>3156236</wp:posOffset>
                      </wp:positionV>
                      <wp:extent cx="5285" cy="153281"/>
                      <wp:effectExtent l="0" t="0" r="33020" b="37465"/>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5285" cy="1532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B54B1A" id="Прямая соединительная линия 19"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22.55pt,248.5pt" to="22.95pt,2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" strokecolor="black [3040]"/>
                  </w:pict>
                </mc:Fallback>
              </mc:AlternateContent>
            </w:r>
            <w:r w:rsidR="008501A5" w:rsidRPr="008162E6">
              <w:rPr>
                <w:rFonts w:ascii="Times New Roman" w:hAnsi="Times New Roman" w:cs="Times New Roman"/>
                <w:b/>
                <w:color w:val="000000" w:themeColor="text1"/>
                <w:sz w:val="24"/>
                <w:szCs w:val="24"/>
              </w:rPr>
              <w:t xml:space="preserve">Фармакологическое поддерживающее лечение </w:t>
            </w:r>
            <w:r w:rsidR="004278C6" w:rsidRPr="008162E6">
              <w:rPr>
                <w:rFonts w:ascii="Times New Roman" w:hAnsi="Times New Roman" w:cs="Times New Roman"/>
                <w:color w:val="000000" w:themeColor="text1"/>
                <w:sz w:val="24"/>
                <w:szCs w:val="24"/>
              </w:rPr>
              <w:t>основных симп</w:t>
            </w:r>
            <w:r w:rsidR="008501A5" w:rsidRPr="008162E6">
              <w:rPr>
                <w:rFonts w:ascii="Times New Roman" w:hAnsi="Times New Roman" w:cs="Times New Roman"/>
                <w:color w:val="000000" w:themeColor="text1"/>
                <w:sz w:val="24"/>
                <w:szCs w:val="24"/>
              </w:rPr>
              <w:t>то</w:t>
            </w:r>
            <w:r w:rsidR="004278C6" w:rsidRPr="008162E6">
              <w:rPr>
                <w:rFonts w:ascii="Times New Roman" w:hAnsi="Times New Roman" w:cs="Times New Roman"/>
                <w:color w:val="000000" w:themeColor="text1"/>
                <w:sz w:val="24"/>
                <w:szCs w:val="24"/>
              </w:rPr>
              <w:t>м</w:t>
            </w:r>
            <w:r w:rsidR="008501A5" w:rsidRPr="008162E6">
              <w:rPr>
                <w:rFonts w:ascii="Times New Roman" w:hAnsi="Times New Roman" w:cs="Times New Roman"/>
                <w:color w:val="000000" w:themeColor="text1"/>
                <w:sz w:val="24"/>
                <w:szCs w:val="24"/>
              </w:rPr>
              <w:t>ов</w:t>
            </w:r>
            <w:r w:rsidR="00041FBB" w:rsidRPr="008162E6">
              <w:rPr>
                <w:rFonts w:ascii="Times New Roman" w:hAnsi="Times New Roman" w:cs="Times New Roman"/>
                <w:color w:val="000000" w:themeColor="text1"/>
                <w:sz w:val="24"/>
                <w:szCs w:val="24"/>
              </w:rPr>
              <w:t>,</w:t>
            </w:r>
            <w:r w:rsidR="008501A5" w:rsidRPr="008162E6">
              <w:rPr>
                <w:rFonts w:ascii="Times New Roman" w:hAnsi="Times New Roman" w:cs="Times New Roman"/>
                <w:color w:val="000000" w:themeColor="text1"/>
                <w:sz w:val="24"/>
                <w:szCs w:val="24"/>
              </w:rPr>
              <w:t xml:space="preserve"> вызывающих наибольший дискомфорт</w:t>
            </w:r>
          </w:p>
        </w:tc>
      </w:tr>
    </w:tbl>
    <w:p w14:paraId="0272601A" w14:textId="77777777" w:rsidR="008501A5" w:rsidRPr="008162E6" w:rsidRDefault="00711773" w:rsidP="008501A5">
      <w:pPr>
        <w:spacing w:after="0" w:line="360" w:lineRule="auto"/>
        <w:ind w:firstLine="426"/>
        <w:rPr>
          <w:rFonts w:ascii="Times New Roman" w:hAnsi="Times New Roman" w:cs="Times New Roman"/>
          <w:b/>
          <w:color w:val="000000" w:themeColor="text1"/>
          <w:sz w:val="24"/>
          <w:szCs w:val="24"/>
        </w:rPr>
      </w:pPr>
      <w:r w:rsidRPr="008162E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74112" behindDoc="0" locked="0" layoutInCell="1" allowOverlap="1" wp14:anchorId="39993760" wp14:editId="45EE2A87">
                <wp:simplePos x="0" y="0"/>
                <wp:positionH relativeFrom="column">
                  <wp:posOffset>5273095</wp:posOffset>
                </wp:positionH>
                <wp:positionV relativeFrom="paragraph">
                  <wp:posOffset>149122</wp:posOffset>
                </wp:positionV>
                <wp:extent cx="0" cy="132139"/>
                <wp:effectExtent l="76200" t="0" r="57150" b="58420"/>
                <wp:wrapNone/>
                <wp:docPr id="16" name="Прямая со стрелкой 16"/>
                <wp:cNvGraphicFramePr/>
                <a:graphic xmlns:a="http://schemas.openxmlformats.org/drawingml/2006/main">
                  <a:graphicData uri="http://schemas.microsoft.com/office/word/2010/wordprocessingShape">
                    <wps:wsp>
                      <wps:cNvCnPr/>
                      <wps:spPr>
                        <a:xfrm>
                          <a:off x="0" y="0"/>
                          <a:ext cx="0" cy="1321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C74164" id="Прямая со стрелкой 16" o:spid="_x0000_s1026" type="#_x0000_t32" style="position:absolute;margin-left:415.2pt;margin-top:11.75pt;width:0;height:10.4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" strokecolor="black [3040]">
                <v:stroke endarrow="block"/>
              </v:shape>
            </w:pict>
          </mc:Fallback>
        </mc:AlternateContent>
      </w:r>
      <w:r w:rsidRPr="008162E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71040" behindDoc="0" locked="0" layoutInCell="1" allowOverlap="1" wp14:anchorId="5CE24FEA" wp14:editId="712099CC">
                <wp:simplePos x="0" y="0"/>
                <wp:positionH relativeFrom="column">
                  <wp:posOffset>2915740</wp:posOffset>
                </wp:positionH>
                <wp:positionV relativeFrom="paragraph">
                  <wp:posOffset>159282</wp:posOffset>
                </wp:positionV>
                <wp:extent cx="5286" cy="127265"/>
                <wp:effectExtent l="76200" t="0" r="71120" b="63500"/>
                <wp:wrapNone/>
                <wp:docPr id="15" name="Прямая со стрелкой 15"/>
                <wp:cNvGraphicFramePr/>
                <a:graphic xmlns:a="http://schemas.openxmlformats.org/drawingml/2006/main">
                  <a:graphicData uri="http://schemas.microsoft.com/office/word/2010/wordprocessingShape">
                    <wps:wsp>
                      <wps:cNvCnPr/>
                      <wps:spPr>
                        <a:xfrm>
                          <a:off x="0" y="0"/>
                          <a:ext cx="5286" cy="1272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A3FB14" id="Прямая со стрелкой 15" o:spid="_x0000_s1026" type="#_x0000_t32" style="position:absolute;margin-left:229.6pt;margin-top:12.55pt;width:.4pt;height:10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" strokecolor="black [3040]">
                <v:stroke endarrow="block"/>
              </v:shape>
            </w:pict>
          </mc:Fallback>
        </mc:AlternateContent>
      </w:r>
      <w:r w:rsidRPr="008162E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67968" behindDoc="0" locked="0" layoutInCell="1" allowOverlap="1" wp14:anchorId="0AB9267E" wp14:editId="7C065B27">
                <wp:simplePos x="0" y="0"/>
                <wp:positionH relativeFrom="column">
                  <wp:posOffset>648240</wp:posOffset>
                </wp:positionH>
                <wp:positionV relativeFrom="paragraph">
                  <wp:posOffset>180836</wp:posOffset>
                </wp:positionV>
                <wp:extent cx="0" cy="121567"/>
                <wp:effectExtent l="76200" t="0" r="57150" b="50165"/>
                <wp:wrapNone/>
                <wp:docPr id="14" name="Прямая со стрелкой 14"/>
                <wp:cNvGraphicFramePr/>
                <a:graphic xmlns:a="http://schemas.openxmlformats.org/drawingml/2006/main">
                  <a:graphicData uri="http://schemas.microsoft.com/office/word/2010/wordprocessingShape">
                    <wps:wsp>
                      <wps:cNvCnPr/>
                      <wps:spPr>
                        <a:xfrm>
                          <a:off x="0" y="0"/>
                          <a:ext cx="0" cy="1215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0B4573" id="Прямая со стрелкой 14" o:spid="_x0000_s1026" type="#_x0000_t32" style="position:absolute;margin-left:51.05pt;margin-top:14.25pt;width:0;height:9.5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" strokecolor="black [3040]">
                <v:stroke endarrow="block"/>
              </v:shape>
            </w:pict>
          </mc:Fallback>
        </mc:AlternateContent>
      </w:r>
      <w:r w:rsidRPr="008162E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64896" behindDoc="0" locked="0" layoutInCell="1" allowOverlap="1" wp14:anchorId="1AE3EDE4" wp14:editId="352A0E15">
                <wp:simplePos x="0" y="0"/>
                <wp:positionH relativeFrom="column">
                  <wp:posOffset>648240</wp:posOffset>
                </wp:positionH>
                <wp:positionV relativeFrom="paragraph">
                  <wp:posOffset>149122</wp:posOffset>
                </wp:positionV>
                <wp:extent cx="4635426" cy="10571"/>
                <wp:effectExtent l="0" t="0" r="32385" b="27940"/>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4635426" cy="10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ABE4D2" id="Прямая соединительная линия 13" o:spid="_x0000_s1026" style="position:absolute;flip:y;z-index:251664896;visibility:visible;mso-wrap-style:square;mso-wrap-distance-left:9pt;mso-wrap-distance-top:0;mso-wrap-distance-right:9pt;mso-wrap-distance-bottom:0;mso-position-horizontal:absolute;mso-position-horizontal-relative:text;mso-position-vertical:absolute;mso-position-vertical-relative:text" from="51.05pt,11.75pt" to="416.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" strokecolor="black [3040]"/>
            </w:pict>
          </mc:Fallback>
        </mc:AlternateContent>
      </w:r>
    </w:p>
    <w:tbl>
      <w:tblPr>
        <w:tblW w:w="1032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gridCol w:w="410"/>
        <w:gridCol w:w="2835"/>
        <w:gridCol w:w="425"/>
        <w:gridCol w:w="3395"/>
      </w:tblGrid>
      <w:tr w:rsidR="008162E6" w:rsidRPr="008162E6" w14:paraId="0897E18B" w14:textId="77777777" w:rsidTr="005E3DEC">
        <w:trPr>
          <w:trHeight w:val="1590"/>
        </w:trPr>
        <w:tc>
          <w:tcPr>
            <w:tcW w:w="3255" w:type="dxa"/>
          </w:tcPr>
          <w:p w14:paraId="78DD6AD5" w14:textId="77777777" w:rsidR="008501A5" w:rsidRPr="008162E6" w:rsidRDefault="008501A5" w:rsidP="004278C6">
            <w:pPr>
              <w:spacing w:after="0" w:line="360" w:lineRule="auto"/>
              <w:rPr>
                <w:rFonts w:ascii="Times New Roman" w:hAnsi="Times New Roman" w:cs="Times New Roman"/>
                <w:b/>
                <w:color w:val="000000" w:themeColor="text1"/>
                <w:sz w:val="24"/>
                <w:szCs w:val="24"/>
              </w:rPr>
            </w:pPr>
            <w:r w:rsidRPr="008162E6">
              <w:rPr>
                <w:rFonts w:ascii="Times New Roman" w:hAnsi="Times New Roman" w:cs="Times New Roman"/>
                <w:b/>
                <w:color w:val="000000" w:themeColor="text1"/>
                <w:sz w:val="24"/>
                <w:szCs w:val="24"/>
              </w:rPr>
              <w:t xml:space="preserve">В случае деструктивного </w:t>
            </w:r>
            <w:proofErr w:type="gramStart"/>
            <w:r w:rsidRPr="008162E6">
              <w:rPr>
                <w:rFonts w:ascii="Times New Roman" w:hAnsi="Times New Roman" w:cs="Times New Roman"/>
                <w:b/>
                <w:color w:val="000000" w:themeColor="text1"/>
                <w:sz w:val="24"/>
                <w:szCs w:val="24"/>
              </w:rPr>
              <w:t xml:space="preserve">поведения </w:t>
            </w:r>
            <w:r w:rsidR="004278C6" w:rsidRPr="008162E6">
              <w:rPr>
                <w:rFonts w:ascii="Times New Roman" w:hAnsi="Times New Roman" w:cs="Times New Roman"/>
                <w:b/>
                <w:color w:val="000000" w:themeColor="text1"/>
                <w:sz w:val="24"/>
                <w:szCs w:val="24"/>
              </w:rPr>
              <w:t>:</w:t>
            </w:r>
            <w:proofErr w:type="gramEnd"/>
          </w:p>
          <w:p w14:paraId="61585FB8" w14:textId="77777777" w:rsidR="004278C6" w:rsidRPr="008162E6" w:rsidRDefault="008501A5" w:rsidP="004278C6">
            <w:pPr>
              <w:pStyle w:val="a7"/>
              <w:numPr>
                <w:ilvl w:val="0"/>
                <w:numId w:val="29"/>
              </w:numPr>
              <w:spacing w:after="0" w:line="360" w:lineRule="auto"/>
              <w:ind w:left="438"/>
              <w:rPr>
                <w:rFonts w:ascii="Times New Roman" w:hAnsi="Times New Roman" w:cs="Times New Roman"/>
                <w:color w:val="000000" w:themeColor="text1"/>
                <w:sz w:val="24"/>
                <w:szCs w:val="24"/>
              </w:rPr>
            </w:pPr>
            <w:proofErr w:type="spellStart"/>
            <w:r w:rsidRPr="008162E6">
              <w:rPr>
                <w:rFonts w:ascii="Times New Roman" w:hAnsi="Times New Roman" w:cs="Times New Roman"/>
                <w:color w:val="000000" w:themeColor="text1"/>
                <w:sz w:val="24"/>
                <w:szCs w:val="24"/>
              </w:rPr>
              <w:t>Рисперидон</w:t>
            </w:r>
            <w:proofErr w:type="spellEnd"/>
          </w:p>
          <w:p w14:paraId="165D0DCF" w14:textId="77777777" w:rsidR="008501A5" w:rsidRPr="008162E6" w:rsidRDefault="008501A5" w:rsidP="004278C6">
            <w:pPr>
              <w:pStyle w:val="a7"/>
              <w:numPr>
                <w:ilvl w:val="0"/>
                <w:numId w:val="29"/>
              </w:numPr>
              <w:spacing w:after="0" w:line="360" w:lineRule="auto"/>
              <w:ind w:left="438"/>
              <w:rPr>
                <w:rFonts w:ascii="Times New Roman" w:hAnsi="Times New Roman" w:cs="Times New Roman"/>
                <w:b/>
                <w:color w:val="000000" w:themeColor="text1"/>
                <w:sz w:val="24"/>
                <w:szCs w:val="24"/>
              </w:rPr>
            </w:pPr>
            <w:r w:rsidRPr="008162E6">
              <w:rPr>
                <w:rFonts w:ascii="Times New Roman" w:hAnsi="Times New Roman" w:cs="Times New Roman"/>
                <w:color w:val="000000" w:themeColor="text1"/>
                <w:sz w:val="24"/>
                <w:szCs w:val="24"/>
              </w:rPr>
              <w:t>Галоперидол или другие антипсихотики</w:t>
            </w:r>
          </w:p>
        </w:tc>
        <w:tc>
          <w:tcPr>
            <w:tcW w:w="410" w:type="dxa"/>
            <w:tcBorders>
              <w:top w:val="nil"/>
              <w:bottom w:val="nil"/>
            </w:tcBorders>
            <w:shd w:val="clear" w:color="auto" w:fill="auto"/>
          </w:tcPr>
          <w:p w14:paraId="0AE76A43" w14:textId="77777777" w:rsidR="008501A5" w:rsidRPr="008162E6" w:rsidRDefault="008501A5" w:rsidP="008501A5">
            <w:pPr>
              <w:spacing w:after="0" w:line="360" w:lineRule="auto"/>
              <w:ind w:firstLine="426"/>
              <w:rPr>
                <w:rFonts w:ascii="Times New Roman" w:hAnsi="Times New Roman" w:cs="Times New Roman"/>
                <w:b/>
                <w:color w:val="000000" w:themeColor="text1"/>
                <w:sz w:val="24"/>
                <w:szCs w:val="24"/>
              </w:rPr>
            </w:pPr>
          </w:p>
        </w:tc>
        <w:tc>
          <w:tcPr>
            <w:tcW w:w="2835" w:type="dxa"/>
            <w:shd w:val="clear" w:color="auto" w:fill="auto"/>
          </w:tcPr>
          <w:p w14:paraId="6AE43852" w14:textId="77777777" w:rsidR="008501A5" w:rsidRPr="008162E6" w:rsidRDefault="008501A5" w:rsidP="004278C6">
            <w:pPr>
              <w:spacing w:after="0" w:line="360" w:lineRule="auto"/>
              <w:rPr>
                <w:rFonts w:ascii="Times New Roman" w:hAnsi="Times New Roman" w:cs="Times New Roman"/>
                <w:b/>
                <w:color w:val="000000" w:themeColor="text1"/>
                <w:sz w:val="24"/>
                <w:szCs w:val="24"/>
              </w:rPr>
            </w:pPr>
            <w:r w:rsidRPr="008162E6">
              <w:rPr>
                <w:rFonts w:ascii="Times New Roman" w:hAnsi="Times New Roman" w:cs="Times New Roman"/>
                <w:b/>
                <w:color w:val="000000" w:themeColor="text1"/>
                <w:sz w:val="24"/>
                <w:szCs w:val="24"/>
              </w:rPr>
              <w:t xml:space="preserve">В </w:t>
            </w:r>
            <w:r w:rsidR="004278C6" w:rsidRPr="008162E6">
              <w:rPr>
                <w:rFonts w:ascii="Times New Roman" w:hAnsi="Times New Roman" w:cs="Times New Roman"/>
                <w:b/>
                <w:color w:val="000000" w:themeColor="text1"/>
                <w:sz w:val="24"/>
                <w:szCs w:val="24"/>
              </w:rPr>
              <w:t>с</w:t>
            </w:r>
            <w:r w:rsidRPr="008162E6">
              <w:rPr>
                <w:rFonts w:ascii="Times New Roman" w:hAnsi="Times New Roman" w:cs="Times New Roman"/>
                <w:b/>
                <w:color w:val="000000" w:themeColor="text1"/>
                <w:sz w:val="24"/>
                <w:szCs w:val="24"/>
              </w:rPr>
              <w:t xml:space="preserve">лучае </w:t>
            </w:r>
            <w:proofErr w:type="gramStart"/>
            <w:r w:rsidRPr="008162E6">
              <w:rPr>
                <w:rFonts w:ascii="Times New Roman" w:hAnsi="Times New Roman" w:cs="Times New Roman"/>
                <w:b/>
                <w:color w:val="000000" w:themeColor="text1"/>
                <w:sz w:val="24"/>
                <w:szCs w:val="24"/>
              </w:rPr>
              <w:t xml:space="preserve">гиперактивности </w:t>
            </w:r>
            <w:r w:rsidR="004278C6" w:rsidRPr="008162E6">
              <w:rPr>
                <w:rFonts w:ascii="Times New Roman" w:hAnsi="Times New Roman" w:cs="Times New Roman"/>
                <w:b/>
                <w:color w:val="000000" w:themeColor="text1"/>
                <w:sz w:val="24"/>
                <w:szCs w:val="24"/>
              </w:rPr>
              <w:t>:</w:t>
            </w:r>
            <w:proofErr w:type="gramEnd"/>
          </w:p>
          <w:p w14:paraId="50519388" w14:textId="77777777" w:rsidR="004278C6" w:rsidRPr="008162E6" w:rsidRDefault="008501A5" w:rsidP="004278C6">
            <w:pPr>
              <w:pStyle w:val="a7"/>
              <w:numPr>
                <w:ilvl w:val="0"/>
                <w:numId w:val="30"/>
              </w:numPr>
              <w:spacing w:after="0" w:line="360" w:lineRule="auto"/>
              <w:ind w:left="459"/>
              <w:rPr>
                <w:rFonts w:ascii="Times New Roman" w:hAnsi="Times New Roman" w:cs="Times New Roman"/>
                <w:color w:val="000000" w:themeColor="text1"/>
                <w:sz w:val="24"/>
                <w:szCs w:val="24"/>
              </w:rPr>
            </w:pPr>
            <w:proofErr w:type="spellStart"/>
            <w:r w:rsidRPr="008162E6">
              <w:rPr>
                <w:rFonts w:ascii="Times New Roman" w:hAnsi="Times New Roman" w:cs="Times New Roman"/>
                <w:color w:val="000000" w:themeColor="text1"/>
                <w:sz w:val="24"/>
                <w:szCs w:val="24"/>
              </w:rPr>
              <w:t>Рисперидон</w:t>
            </w:r>
            <w:proofErr w:type="spellEnd"/>
          </w:p>
          <w:p w14:paraId="6495980E" w14:textId="77777777" w:rsidR="008501A5" w:rsidRPr="008162E6" w:rsidRDefault="008501A5" w:rsidP="004278C6">
            <w:pPr>
              <w:pStyle w:val="a7"/>
              <w:numPr>
                <w:ilvl w:val="0"/>
                <w:numId w:val="30"/>
              </w:numPr>
              <w:spacing w:after="0" w:line="360" w:lineRule="auto"/>
              <w:ind w:left="459"/>
              <w:rPr>
                <w:rFonts w:ascii="Times New Roman" w:hAnsi="Times New Roman" w:cs="Times New Roman"/>
                <w:b/>
                <w:color w:val="000000" w:themeColor="text1"/>
                <w:sz w:val="24"/>
                <w:szCs w:val="24"/>
              </w:rPr>
            </w:pPr>
            <w:proofErr w:type="spellStart"/>
            <w:r w:rsidRPr="008162E6">
              <w:rPr>
                <w:rFonts w:ascii="Times New Roman" w:hAnsi="Times New Roman" w:cs="Times New Roman"/>
                <w:color w:val="000000" w:themeColor="text1"/>
                <w:sz w:val="24"/>
                <w:szCs w:val="24"/>
              </w:rPr>
              <w:t>Сонопакс</w:t>
            </w:r>
            <w:proofErr w:type="spellEnd"/>
          </w:p>
        </w:tc>
        <w:tc>
          <w:tcPr>
            <w:tcW w:w="425" w:type="dxa"/>
            <w:tcBorders>
              <w:top w:val="nil"/>
              <w:bottom w:val="nil"/>
            </w:tcBorders>
            <w:shd w:val="clear" w:color="auto" w:fill="auto"/>
          </w:tcPr>
          <w:p w14:paraId="59F72E25" w14:textId="77777777" w:rsidR="008501A5" w:rsidRPr="008162E6" w:rsidRDefault="008501A5" w:rsidP="008501A5">
            <w:pPr>
              <w:spacing w:after="0" w:line="360" w:lineRule="auto"/>
              <w:ind w:firstLine="426"/>
              <w:rPr>
                <w:rFonts w:ascii="Times New Roman" w:hAnsi="Times New Roman" w:cs="Times New Roman"/>
                <w:b/>
                <w:color w:val="000000" w:themeColor="text1"/>
                <w:sz w:val="24"/>
                <w:szCs w:val="24"/>
              </w:rPr>
            </w:pPr>
          </w:p>
        </w:tc>
        <w:tc>
          <w:tcPr>
            <w:tcW w:w="3395" w:type="dxa"/>
            <w:shd w:val="clear" w:color="auto" w:fill="auto"/>
          </w:tcPr>
          <w:p w14:paraId="7AB23235" w14:textId="77777777" w:rsidR="004278C6" w:rsidRPr="008162E6" w:rsidRDefault="008501A5" w:rsidP="004278C6">
            <w:pPr>
              <w:spacing w:after="0" w:line="360" w:lineRule="auto"/>
              <w:rPr>
                <w:rFonts w:ascii="Times New Roman" w:hAnsi="Times New Roman" w:cs="Times New Roman"/>
                <w:b/>
                <w:color w:val="000000" w:themeColor="text1"/>
                <w:sz w:val="24"/>
                <w:szCs w:val="24"/>
              </w:rPr>
            </w:pPr>
            <w:r w:rsidRPr="008162E6">
              <w:rPr>
                <w:rFonts w:ascii="Times New Roman" w:hAnsi="Times New Roman" w:cs="Times New Roman"/>
                <w:b/>
                <w:color w:val="000000" w:themeColor="text1"/>
                <w:sz w:val="24"/>
                <w:szCs w:val="24"/>
              </w:rPr>
              <w:t xml:space="preserve">В случае </w:t>
            </w:r>
            <w:proofErr w:type="spellStart"/>
            <w:r w:rsidRPr="008162E6">
              <w:rPr>
                <w:rFonts w:ascii="Times New Roman" w:hAnsi="Times New Roman" w:cs="Times New Roman"/>
                <w:b/>
                <w:color w:val="000000" w:themeColor="text1"/>
                <w:sz w:val="24"/>
                <w:szCs w:val="24"/>
              </w:rPr>
              <w:t>компульсивности</w:t>
            </w:r>
            <w:proofErr w:type="spellEnd"/>
            <w:r w:rsidRPr="008162E6">
              <w:rPr>
                <w:rFonts w:ascii="Times New Roman" w:hAnsi="Times New Roman" w:cs="Times New Roman"/>
                <w:b/>
                <w:color w:val="000000" w:themeColor="text1"/>
                <w:sz w:val="24"/>
                <w:szCs w:val="24"/>
              </w:rPr>
              <w:t>, тревоги или проблем с настроением</w:t>
            </w:r>
            <w:r w:rsidR="004278C6" w:rsidRPr="008162E6">
              <w:rPr>
                <w:rFonts w:ascii="Times New Roman" w:hAnsi="Times New Roman" w:cs="Times New Roman"/>
                <w:b/>
                <w:color w:val="000000" w:themeColor="text1"/>
                <w:sz w:val="24"/>
                <w:szCs w:val="24"/>
              </w:rPr>
              <w:t>:</w:t>
            </w:r>
          </w:p>
          <w:p w14:paraId="213D0342" w14:textId="77777777" w:rsidR="004278C6" w:rsidRPr="008162E6" w:rsidRDefault="008501A5" w:rsidP="004278C6">
            <w:pPr>
              <w:pStyle w:val="a7"/>
              <w:numPr>
                <w:ilvl w:val="0"/>
                <w:numId w:val="31"/>
              </w:numPr>
              <w:spacing w:after="0" w:line="360" w:lineRule="auto"/>
              <w:ind w:left="34" w:firstLine="0"/>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Флуоксетин</w:t>
            </w:r>
          </w:p>
          <w:p w14:paraId="3CB2B2F3" w14:textId="77777777" w:rsidR="004278C6" w:rsidRPr="008162E6" w:rsidRDefault="004278C6" w:rsidP="004278C6">
            <w:pPr>
              <w:pStyle w:val="a7"/>
              <w:numPr>
                <w:ilvl w:val="0"/>
                <w:numId w:val="31"/>
              </w:numPr>
              <w:spacing w:after="0" w:line="360" w:lineRule="auto"/>
              <w:ind w:left="34" w:firstLine="0"/>
              <w:rPr>
                <w:rFonts w:ascii="Times New Roman" w:hAnsi="Times New Roman" w:cs="Times New Roman"/>
                <w:color w:val="000000" w:themeColor="text1"/>
                <w:sz w:val="24"/>
                <w:szCs w:val="24"/>
              </w:rPr>
            </w:pPr>
            <w:proofErr w:type="spellStart"/>
            <w:r w:rsidRPr="008162E6">
              <w:rPr>
                <w:rFonts w:ascii="Times New Roman" w:hAnsi="Times New Roman" w:cs="Times New Roman"/>
                <w:color w:val="000000" w:themeColor="text1"/>
                <w:sz w:val="24"/>
                <w:szCs w:val="24"/>
              </w:rPr>
              <w:t>С</w:t>
            </w:r>
            <w:r w:rsidR="008501A5" w:rsidRPr="008162E6">
              <w:rPr>
                <w:rFonts w:ascii="Times New Roman" w:hAnsi="Times New Roman" w:cs="Times New Roman"/>
                <w:color w:val="000000" w:themeColor="text1"/>
                <w:sz w:val="24"/>
                <w:szCs w:val="24"/>
              </w:rPr>
              <w:t>ертлалин</w:t>
            </w:r>
            <w:proofErr w:type="spellEnd"/>
          </w:p>
          <w:p w14:paraId="2E87E20E" w14:textId="77777777" w:rsidR="004278C6" w:rsidRPr="008162E6" w:rsidRDefault="008501A5" w:rsidP="004278C6">
            <w:pPr>
              <w:pStyle w:val="a7"/>
              <w:numPr>
                <w:ilvl w:val="0"/>
                <w:numId w:val="31"/>
              </w:numPr>
              <w:spacing w:after="0" w:line="360" w:lineRule="auto"/>
              <w:ind w:left="34" w:firstLine="0"/>
              <w:rPr>
                <w:rFonts w:ascii="Times New Roman" w:hAnsi="Times New Roman" w:cs="Times New Roman"/>
                <w:color w:val="000000" w:themeColor="text1"/>
                <w:sz w:val="24"/>
                <w:szCs w:val="24"/>
              </w:rPr>
            </w:pPr>
            <w:proofErr w:type="spellStart"/>
            <w:r w:rsidRPr="008162E6">
              <w:rPr>
                <w:rFonts w:ascii="Times New Roman" w:hAnsi="Times New Roman" w:cs="Times New Roman"/>
                <w:color w:val="000000" w:themeColor="text1"/>
                <w:sz w:val="24"/>
                <w:szCs w:val="24"/>
              </w:rPr>
              <w:t>Флю</w:t>
            </w:r>
            <w:r w:rsidR="004278C6" w:rsidRPr="008162E6">
              <w:rPr>
                <w:rFonts w:ascii="Times New Roman" w:hAnsi="Times New Roman" w:cs="Times New Roman"/>
                <w:color w:val="000000" w:themeColor="text1"/>
                <w:sz w:val="24"/>
                <w:szCs w:val="24"/>
              </w:rPr>
              <w:t>во</w:t>
            </w:r>
            <w:r w:rsidRPr="008162E6">
              <w:rPr>
                <w:rFonts w:ascii="Times New Roman" w:hAnsi="Times New Roman" w:cs="Times New Roman"/>
                <w:color w:val="000000" w:themeColor="text1"/>
                <w:sz w:val="24"/>
                <w:szCs w:val="24"/>
              </w:rPr>
              <w:t>ксамин</w:t>
            </w:r>
            <w:proofErr w:type="spellEnd"/>
          </w:p>
          <w:p w14:paraId="2DF7FB65" w14:textId="77777777" w:rsidR="008501A5" w:rsidRPr="008162E6" w:rsidRDefault="008501A5" w:rsidP="004278C6">
            <w:pPr>
              <w:pStyle w:val="a7"/>
              <w:numPr>
                <w:ilvl w:val="0"/>
                <w:numId w:val="31"/>
              </w:numPr>
              <w:spacing w:after="0" w:line="360" w:lineRule="auto"/>
              <w:ind w:left="34" w:firstLine="0"/>
              <w:rPr>
                <w:rFonts w:ascii="Times New Roman" w:hAnsi="Times New Roman" w:cs="Times New Roman"/>
                <w:color w:val="000000" w:themeColor="text1"/>
                <w:sz w:val="24"/>
                <w:szCs w:val="24"/>
              </w:rPr>
            </w:pPr>
            <w:proofErr w:type="spellStart"/>
            <w:r w:rsidRPr="008162E6">
              <w:rPr>
                <w:rFonts w:ascii="Times New Roman" w:hAnsi="Times New Roman" w:cs="Times New Roman"/>
                <w:color w:val="000000" w:themeColor="text1"/>
                <w:sz w:val="24"/>
                <w:szCs w:val="24"/>
              </w:rPr>
              <w:t>Рисперидон</w:t>
            </w:r>
            <w:proofErr w:type="spellEnd"/>
          </w:p>
          <w:p w14:paraId="1D741009" w14:textId="77777777" w:rsidR="008501A5" w:rsidRPr="008162E6" w:rsidRDefault="008501A5" w:rsidP="008501A5">
            <w:pPr>
              <w:spacing w:after="0" w:line="360" w:lineRule="auto"/>
              <w:ind w:firstLine="426"/>
              <w:rPr>
                <w:rFonts w:ascii="Times New Roman" w:hAnsi="Times New Roman" w:cs="Times New Roman"/>
                <w:b/>
                <w:color w:val="000000" w:themeColor="text1"/>
                <w:sz w:val="24"/>
                <w:szCs w:val="24"/>
              </w:rPr>
            </w:pPr>
          </w:p>
        </w:tc>
      </w:tr>
    </w:tbl>
    <w:p w14:paraId="45B454C8" w14:textId="77777777" w:rsidR="008501A5" w:rsidRPr="008162E6" w:rsidRDefault="008501A5" w:rsidP="008501A5">
      <w:pPr>
        <w:spacing w:after="0" w:line="360" w:lineRule="auto"/>
        <w:ind w:firstLine="426"/>
        <w:rPr>
          <w:rFonts w:ascii="Times New Roman" w:hAnsi="Times New Roman" w:cs="Times New Roman"/>
          <w:b/>
          <w:color w:val="000000" w:themeColor="text1"/>
          <w:sz w:val="24"/>
          <w:szCs w:val="24"/>
        </w:rPr>
      </w:pPr>
    </w:p>
    <w:p w14:paraId="32255AD8" w14:textId="77777777" w:rsidR="008501A5" w:rsidRPr="008162E6" w:rsidRDefault="008501A5" w:rsidP="00AA33A7">
      <w:pPr>
        <w:spacing w:after="0" w:line="360" w:lineRule="auto"/>
        <w:ind w:firstLine="426"/>
        <w:rPr>
          <w:rFonts w:ascii="Times New Roman" w:hAnsi="Times New Roman" w:cs="Times New Roman"/>
          <w:b/>
          <w:color w:val="000000" w:themeColor="text1"/>
          <w:sz w:val="24"/>
          <w:szCs w:val="24"/>
          <w:lang w:val="en-US"/>
        </w:rPr>
      </w:pPr>
    </w:p>
    <w:p w14:paraId="5E1AD04E" w14:textId="77777777" w:rsidR="004278C6" w:rsidRPr="008162E6" w:rsidRDefault="004278C6" w:rsidP="00AA33A7">
      <w:pPr>
        <w:spacing w:after="0" w:line="360" w:lineRule="auto"/>
        <w:ind w:firstLine="426"/>
        <w:rPr>
          <w:rFonts w:ascii="Times New Roman" w:hAnsi="Times New Roman" w:cs="Times New Roman"/>
          <w:b/>
          <w:color w:val="000000" w:themeColor="text1"/>
          <w:sz w:val="24"/>
          <w:szCs w:val="24"/>
          <w:lang w:val="en-US"/>
        </w:rPr>
      </w:pPr>
    </w:p>
    <w:p w14:paraId="45B6373F" w14:textId="77777777" w:rsidR="00594AAA" w:rsidRPr="008162E6" w:rsidRDefault="00594AAA" w:rsidP="00FB5CE3">
      <w:pPr>
        <w:pStyle w:val="1"/>
        <w:jc w:val="right"/>
        <w:rPr>
          <w:rFonts w:ascii="Times New Roman" w:hAnsi="Times New Roman" w:cs="Times New Roman"/>
          <w:b/>
          <w:color w:val="000000" w:themeColor="text1"/>
          <w:sz w:val="24"/>
          <w:szCs w:val="24"/>
        </w:rPr>
      </w:pPr>
      <w:bookmarkStart w:id="35" w:name="_Toc90213787"/>
      <w:r w:rsidRPr="008162E6">
        <w:rPr>
          <w:rFonts w:ascii="Times New Roman" w:hAnsi="Times New Roman" w:cs="Times New Roman"/>
          <w:b/>
          <w:color w:val="000000" w:themeColor="text1"/>
          <w:sz w:val="28"/>
          <w:szCs w:val="28"/>
        </w:rPr>
        <w:lastRenderedPageBreak/>
        <w:t>Приложение В</w:t>
      </w:r>
      <w:bookmarkEnd w:id="35"/>
      <w:r w:rsidRPr="008162E6">
        <w:rPr>
          <w:rFonts w:ascii="Times New Roman" w:hAnsi="Times New Roman" w:cs="Times New Roman"/>
          <w:b/>
          <w:color w:val="000000" w:themeColor="text1"/>
          <w:sz w:val="24"/>
          <w:szCs w:val="24"/>
        </w:rPr>
        <w:t xml:space="preserve"> </w:t>
      </w:r>
    </w:p>
    <w:p w14:paraId="7A724FD6" w14:textId="109633E8" w:rsidR="00594AAA" w:rsidRPr="006D2554" w:rsidRDefault="00594AAA" w:rsidP="00FB5CE3">
      <w:pPr>
        <w:pStyle w:val="1"/>
        <w:jc w:val="center"/>
        <w:rPr>
          <w:rFonts w:ascii="Times New Roman" w:hAnsi="Times New Roman" w:cs="Times New Roman"/>
          <w:b/>
          <w:color w:val="auto"/>
          <w:sz w:val="28"/>
          <w:szCs w:val="28"/>
        </w:rPr>
      </w:pPr>
      <w:bookmarkStart w:id="36" w:name="_Toc90213788"/>
      <w:r w:rsidRPr="006D2554">
        <w:rPr>
          <w:rFonts w:ascii="Times New Roman" w:hAnsi="Times New Roman" w:cs="Times New Roman"/>
          <w:b/>
          <w:color w:val="auto"/>
          <w:sz w:val="28"/>
          <w:szCs w:val="28"/>
        </w:rPr>
        <w:t>Информация для пациента</w:t>
      </w:r>
      <w:bookmarkEnd w:id="36"/>
    </w:p>
    <w:p w14:paraId="6D521588" w14:textId="77777777" w:rsidR="006D2554" w:rsidRPr="006D2554" w:rsidRDefault="006D2554" w:rsidP="006D2554"/>
    <w:p w14:paraId="0E6DD0C9" w14:textId="5DF1964F" w:rsidR="001D3AB4" w:rsidRPr="008162E6" w:rsidRDefault="00594AAA" w:rsidP="00FB5CE3">
      <w:pPr>
        <w:spacing w:after="0" w:line="360" w:lineRule="auto"/>
        <w:ind w:firstLine="709"/>
        <w:jc w:val="both"/>
        <w:rPr>
          <w:rFonts w:ascii="Times New Roman" w:hAnsi="Times New Roman" w:cs="Times New Roman"/>
          <w:color w:val="000000" w:themeColor="text1"/>
          <w:sz w:val="24"/>
          <w:szCs w:val="24"/>
        </w:rPr>
      </w:pPr>
      <w:r w:rsidRPr="00FB5CE3">
        <w:rPr>
          <w:rFonts w:ascii="Times New Roman" w:hAnsi="Times New Roman" w:cs="Times New Roman"/>
          <w:sz w:val="24"/>
          <w:szCs w:val="24"/>
        </w:rPr>
        <w:t xml:space="preserve"> В настоящее время в медицине большое внимание уделяется вопросам информирования пациентов и членов их семей о заболевании. Дефицит информации, недостаточная осведомленность родителей о возможностях лечения может вызывать </w:t>
      </w:r>
      <w:r w:rsidRPr="008162E6">
        <w:rPr>
          <w:rFonts w:ascii="Times New Roman" w:hAnsi="Times New Roman" w:cs="Times New Roman"/>
          <w:color w:val="000000" w:themeColor="text1"/>
          <w:sz w:val="24"/>
          <w:szCs w:val="24"/>
        </w:rPr>
        <w:t xml:space="preserve">у них тяжелые эмоциональные реакции в виде тревожности, реактивной депрессии, конфликтности, что в итоге приводит к сопротивлению или отказу от врачебных назначений и рекомендаций. Расстройства аутистического спектра представлены неоднородной группой нарушений </w:t>
      </w:r>
      <w:proofErr w:type="spellStart"/>
      <w:r w:rsidRPr="008162E6">
        <w:rPr>
          <w:rFonts w:ascii="Times New Roman" w:hAnsi="Times New Roman" w:cs="Times New Roman"/>
          <w:color w:val="000000" w:themeColor="text1"/>
          <w:sz w:val="24"/>
          <w:szCs w:val="24"/>
        </w:rPr>
        <w:t>нейроразвития</w:t>
      </w:r>
      <w:proofErr w:type="spellEnd"/>
      <w:r w:rsidRPr="008162E6">
        <w:rPr>
          <w:rFonts w:ascii="Times New Roman" w:hAnsi="Times New Roman" w:cs="Times New Roman"/>
          <w:color w:val="000000" w:themeColor="text1"/>
          <w:sz w:val="24"/>
          <w:szCs w:val="24"/>
        </w:rPr>
        <w:t xml:space="preserve">, включающих разные заболевания (синдром </w:t>
      </w:r>
      <w:proofErr w:type="spellStart"/>
      <w:r w:rsidRPr="008162E6">
        <w:rPr>
          <w:rFonts w:ascii="Times New Roman" w:hAnsi="Times New Roman" w:cs="Times New Roman"/>
          <w:color w:val="000000" w:themeColor="text1"/>
          <w:sz w:val="24"/>
          <w:szCs w:val="24"/>
        </w:rPr>
        <w:t>Каннера</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высокофункциональный</w:t>
      </w:r>
      <w:proofErr w:type="spellEnd"/>
      <w:r w:rsidRPr="008162E6">
        <w:rPr>
          <w:rFonts w:ascii="Times New Roman" w:hAnsi="Times New Roman" w:cs="Times New Roman"/>
          <w:color w:val="000000" w:themeColor="text1"/>
          <w:sz w:val="24"/>
          <w:szCs w:val="24"/>
        </w:rPr>
        <w:t xml:space="preserve"> аутизм, инфантильный психоз, атипичный детский психоз, детское </w:t>
      </w:r>
      <w:proofErr w:type="spellStart"/>
      <w:r w:rsidRPr="008162E6">
        <w:rPr>
          <w:rFonts w:ascii="Times New Roman" w:hAnsi="Times New Roman" w:cs="Times New Roman"/>
          <w:color w:val="000000" w:themeColor="text1"/>
          <w:sz w:val="24"/>
          <w:szCs w:val="24"/>
        </w:rPr>
        <w:t>дезинтегративное</w:t>
      </w:r>
      <w:proofErr w:type="spellEnd"/>
      <w:r w:rsidRPr="008162E6">
        <w:rPr>
          <w:rFonts w:ascii="Times New Roman" w:hAnsi="Times New Roman" w:cs="Times New Roman"/>
          <w:color w:val="000000" w:themeColor="text1"/>
          <w:sz w:val="24"/>
          <w:szCs w:val="24"/>
        </w:rPr>
        <w:t xml:space="preserve"> расстройство, синдром </w:t>
      </w:r>
      <w:proofErr w:type="spellStart"/>
      <w:r w:rsidRPr="008162E6">
        <w:rPr>
          <w:rFonts w:ascii="Times New Roman" w:hAnsi="Times New Roman" w:cs="Times New Roman"/>
          <w:color w:val="000000" w:themeColor="text1"/>
          <w:sz w:val="24"/>
          <w:szCs w:val="24"/>
        </w:rPr>
        <w:t>Аспергера</w:t>
      </w:r>
      <w:proofErr w:type="spellEnd"/>
      <w:r w:rsidRPr="008162E6">
        <w:rPr>
          <w:rFonts w:ascii="Times New Roman" w:hAnsi="Times New Roman" w:cs="Times New Roman"/>
          <w:color w:val="000000" w:themeColor="text1"/>
          <w:sz w:val="24"/>
          <w:szCs w:val="24"/>
        </w:rPr>
        <w:t xml:space="preserve">, а также множество хромосомных и генетических синдромов). В МКБ-10 РАС входят в рубрику F84 «Общие расстройства психологического развития» и объединены триадой аутистических нарушений (социального взаимодействия, общения, стереотипным поведением, а также неспецифическими симптомами (фобии, возбуждение и другие проявления кататонии, агрессия, нарушения пищевого поведения и др.). Обращаясь к истории вопроса следует отметить, что Лео </w:t>
      </w:r>
      <w:proofErr w:type="spellStart"/>
      <w:r w:rsidRPr="008162E6">
        <w:rPr>
          <w:rFonts w:ascii="Times New Roman" w:hAnsi="Times New Roman" w:cs="Times New Roman"/>
          <w:color w:val="000000" w:themeColor="text1"/>
          <w:sz w:val="24"/>
          <w:szCs w:val="24"/>
        </w:rPr>
        <w:t>Каннер</w:t>
      </w:r>
      <w:proofErr w:type="spellEnd"/>
      <w:r w:rsidRPr="008162E6">
        <w:rPr>
          <w:rFonts w:ascii="Times New Roman" w:hAnsi="Times New Roman" w:cs="Times New Roman"/>
          <w:color w:val="000000" w:themeColor="text1"/>
          <w:sz w:val="24"/>
          <w:szCs w:val="24"/>
        </w:rPr>
        <w:t xml:space="preserve"> (1943) впервые описавший «ранний детский аутизм» как отдельное заболевание на группе 11 пациентов с «аутистическим одиночеством и с навязчивым стремлением к однообразности с рождения», уже в 1949 году отмечал, что он не верит в вероятность того, что «ранний детский аутизм в будущем будет отделен от шизофрении». Однако далее в 1973 году Л. </w:t>
      </w:r>
      <w:proofErr w:type="spellStart"/>
      <w:r w:rsidRPr="008162E6">
        <w:rPr>
          <w:rFonts w:ascii="Times New Roman" w:hAnsi="Times New Roman" w:cs="Times New Roman"/>
          <w:color w:val="000000" w:themeColor="text1"/>
          <w:sz w:val="24"/>
          <w:szCs w:val="24"/>
        </w:rPr>
        <w:t>Каннер</w:t>
      </w:r>
      <w:proofErr w:type="spellEnd"/>
      <w:r w:rsidRPr="008162E6">
        <w:rPr>
          <w:rFonts w:ascii="Times New Roman" w:hAnsi="Times New Roman" w:cs="Times New Roman"/>
          <w:color w:val="000000" w:themeColor="text1"/>
          <w:sz w:val="24"/>
          <w:szCs w:val="24"/>
        </w:rPr>
        <w:t xml:space="preserve"> отметил благоприятный прогноз у больных с аутизмом: при совпадении навыков и интересов в выборе профессии пациенты с РАС могут найти свою «нишу» в жизни, стать успешными в обществе. Современные данные показывают, что своевременно установленный клинический диагноз, раннее введение персонализированной </w:t>
      </w:r>
      <w:proofErr w:type="spellStart"/>
      <w:r w:rsidRPr="008162E6">
        <w:rPr>
          <w:rFonts w:ascii="Times New Roman" w:hAnsi="Times New Roman" w:cs="Times New Roman"/>
          <w:color w:val="000000" w:themeColor="text1"/>
          <w:sz w:val="24"/>
          <w:szCs w:val="24"/>
        </w:rPr>
        <w:t>психофармакотерапии</w:t>
      </w:r>
      <w:proofErr w:type="spellEnd"/>
      <w:r w:rsidRPr="008162E6">
        <w:rPr>
          <w:rFonts w:ascii="Times New Roman" w:hAnsi="Times New Roman" w:cs="Times New Roman"/>
          <w:color w:val="000000" w:themeColor="text1"/>
          <w:sz w:val="24"/>
          <w:szCs w:val="24"/>
        </w:rPr>
        <w:t xml:space="preserve">, наряду с </w:t>
      </w:r>
      <w:proofErr w:type="spellStart"/>
      <w:r w:rsidRPr="008162E6">
        <w:rPr>
          <w:rFonts w:ascii="Times New Roman" w:hAnsi="Times New Roman" w:cs="Times New Roman"/>
          <w:color w:val="000000" w:themeColor="text1"/>
          <w:sz w:val="24"/>
          <w:szCs w:val="24"/>
        </w:rPr>
        <w:t>абилитацией</w:t>
      </w:r>
      <w:proofErr w:type="spellEnd"/>
      <w:r w:rsidRPr="008162E6">
        <w:rPr>
          <w:rFonts w:ascii="Times New Roman" w:hAnsi="Times New Roman" w:cs="Times New Roman"/>
          <w:color w:val="000000" w:themeColor="text1"/>
          <w:sz w:val="24"/>
          <w:szCs w:val="24"/>
        </w:rPr>
        <w:t xml:space="preserve">/реабилитацией способствует благоприятному исходу. По данным Всемирной организации здравоохранения в 10% случаев больные полностью восстанавливаются, в клиническом состоянии примерно у 70% детей с РАС наблюдается стабильное </w:t>
      </w:r>
      <w:proofErr w:type="spellStart"/>
      <w:r w:rsidRPr="008162E6">
        <w:rPr>
          <w:rFonts w:ascii="Times New Roman" w:hAnsi="Times New Roman" w:cs="Times New Roman"/>
          <w:color w:val="000000" w:themeColor="text1"/>
          <w:sz w:val="24"/>
          <w:szCs w:val="24"/>
        </w:rPr>
        <w:t>посттерапевтическое</w:t>
      </w:r>
      <w:proofErr w:type="spellEnd"/>
      <w:r w:rsidRPr="008162E6">
        <w:rPr>
          <w:rFonts w:ascii="Times New Roman" w:hAnsi="Times New Roman" w:cs="Times New Roman"/>
          <w:color w:val="000000" w:themeColor="text1"/>
          <w:sz w:val="24"/>
          <w:szCs w:val="24"/>
        </w:rPr>
        <w:t xml:space="preserve"> улучшение. И только 20% больных с тяжелыми формами атипичного аутизма, синдромом </w:t>
      </w:r>
      <w:proofErr w:type="spellStart"/>
      <w:r w:rsidRPr="008162E6">
        <w:rPr>
          <w:rFonts w:ascii="Times New Roman" w:hAnsi="Times New Roman" w:cs="Times New Roman"/>
          <w:color w:val="000000" w:themeColor="text1"/>
          <w:sz w:val="24"/>
          <w:szCs w:val="24"/>
        </w:rPr>
        <w:t>Каннера</w:t>
      </w:r>
      <w:proofErr w:type="spellEnd"/>
      <w:r w:rsidRPr="008162E6">
        <w:rPr>
          <w:rFonts w:ascii="Times New Roman" w:hAnsi="Times New Roman" w:cs="Times New Roman"/>
          <w:color w:val="000000" w:themeColor="text1"/>
          <w:sz w:val="24"/>
          <w:szCs w:val="24"/>
        </w:rPr>
        <w:t xml:space="preserve"> имеют неблагоприятный прогноз, когнитивный дефицит и, соответственно, нуждаются в большем объеме помощи в зрелом возрасте. Профессор психиатрии из США Фред </w:t>
      </w:r>
      <w:proofErr w:type="spellStart"/>
      <w:r w:rsidRPr="008162E6">
        <w:rPr>
          <w:rFonts w:ascii="Times New Roman" w:hAnsi="Times New Roman" w:cs="Times New Roman"/>
          <w:color w:val="000000" w:themeColor="text1"/>
          <w:sz w:val="24"/>
          <w:szCs w:val="24"/>
        </w:rPr>
        <w:t>Волкмар</w:t>
      </w:r>
      <w:proofErr w:type="spellEnd"/>
      <w:r w:rsidRPr="008162E6">
        <w:rPr>
          <w:rFonts w:ascii="Times New Roman" w:hAnsi="Times New Roman" w:cs="Times New Roman"/>
          <w:color w:val="000000" w:themeColor="text1"/>
          <w:sz w:val="24"/>
          <w:szCs w:val="24"/>
        </w:rPr>
        <w:t xml:space="preserve"> в научно-практическом руководстве 2019 года «Аутизм – </w:t>
      </w:r>
      <w:proofErr w:type="spellStart"/>
      <w:r w:rsidRPr="008162E6">
        <w:rPr>
          <w:rFonts w:ascii="Times New Roman" w:hAnsi="Times New Roman" w:cs="Times New Roman"/>
          <w:color w:val="000000" w:themeColor="text1"/>
          <w:sz w:val="24"/>
          <w:szCs w:val="24"/>
        </w:rPr>
        <w:t>первазивные</w:t>
      </w:r>
      <w:proofErr w:type="spellEnd"/>
      <w:r w:rsidRPr="008162E6">
        <w:rPr>
          <w:rFonts w:ascii="Times New Roman" w:hAnsi="Times New Roman" w:cs="Times New Roman"/>
          <w:color w:val="000000" w:themeColor="text1"/>
          <w:sz w:val="24"/>
          <w:szCs w:val="24"/>
        </w:rPr>
        <w:t xml:space="preserve"> нарушения развития», обобщая данные исходов РАС в мире, </w:t>
      </w:r>
      <w:r w:rsidRPr="008162E6">
        <w:rPr>
          <w:rFonts w:ascii="Times New Roman" w:hAnsi="Times New Roman" w:cs="Times New Roman"/>
          <w:color w:val="000000" w:themeColor="text1"/>
          <w:sz w:val="24"/>
          <w:szCs w:val="24"/>
        </w:rPr>
        <w:lastRenderedPageBreak/>
        <w:t xml:space="preserve">обращает внимание на сохранность диагноза и симптомов РАС у детей и взрослых. Международный практический опыт показал, что более 60% больных с РАС в зрелом возрасте продолжают получать </w:t>
      </w:r>
      <w:proofErr w:type="spellStart"/>
      <w:r w:rsidRPr="008162E6">
        <w:rPr>
          <w:rFonts w:ascii="Times New Roman" w:hAnsi="Times New Roman" w:cs="Times New Roman"/>
          <w:color w:val="000000" w:themeColor="text1"/>
          <w:sz w:val="24"/>
          <w:szCs w:val="24"/>
        </w:rPr>
        <w:t>психофармакотерапию</w:t>
      </w:r>
      <w:proofErr w:type="spellEnd"/>
      <w:r w:rsidRPr="008162E6">
        <w:rPr>
          <w:rFonts w:ascii="Times New Roman" w:hAnsi="Times New Roman" w:cs="Times New Roman"/>
          <w:color w:val="000000" w:themeColor="text1"/>
          <w:sz w:val="24"/>
          <w:szCs w:val="24"/>
        </w:rPr>
        <w:t xml:space="preserve"> нейролептиками. Своевременно введенная </w:t>
      </w:r>
      <w:proofErr w:type="spellStart"/>
      <w:r w:rsidRPr="008162E6">
        <w:rPr>
          <w:rFonts w:ascii="Times New Roman" w:hAnsi="Times New Roman" w:cs="Times New Roman"/>
          <w:color w:val="000000" w:themeColor="text1"/>
          <w:sz w:val="24"/>
          <w:szCs w:val="24"/>
        </w:rPr>
        <w:t>психофармакотерапия</w:t>
      </w:r>
      <w:proofErr w:type="spellEnd"/>
      <w:r w:rsidRPr="008162E6">
        <w:rPr>
          <w:rFonts w:ascii="Times New Roman" w:hAnsi="Times New Roman" w:cs="Times New Roman"/>
          <w:color w:val="000000" w:themeColor="text1"/>
          <w:sz w:val="24"/>
          <w:szCs w:val="24"/>
        </w:rPr>
        <w:t xml:space="preserve"> и реабилитация в детском возрасте (вторичная профилактика) снижает проявления симптомов аутизма, смягчает стереотипы в поведении, вплоть до несоответствия диагностическим критериям болезни в зрелом возрасте. Пациенты, у которых речь сформировалась до 5-6 лет, имеют более благоприятный</w:t>
      </w:r>
      <w:r w:rsidR="001D3AB4" w:rsidRPr="008162E6">
        <w:rPr>
          <w:rFonts w:ascii="Times New Roman" w:hAnsi="Times New Roman" w:cs="Times New Roman"/>
          <w:color w:val="000000" w:themeColor="text1"/>
          <w:sz w:val="24"/>
          <w:szCs w:val="24"/>
        </w:rPr>
        <w:t xml:space="preserve"> прогноз</w:t>
      </w:r>
      <w:r w:rsidRPr="008162E6">
        <w:rPr>
          <w:rFonts w:ascii="Times New Roman" w:hAnsi="Times New Roman" w:cs="Times New Roman"/>
          <w:color w:val="000000" w:themeColor="text1"/>
          <w:sz w:val="24"/>
          <w:szCs w:val="24"/>
        </w:rPr>
        <w:t>. Раннее выявление или скрининг осуществляется в детских поликлиниках врачом-педиатром, дети</w:t>
      </w:r>
      <w:r w:rsidR="001D3AB4" w:rsidRPr="008162E6">
        <w:rPr>
          <w:rFonts w:ascii="Times New Roman" w:hAnsi="Times New Roman" w:cs="Times New Roman"/>
          <w:color w:val="000000" w:themeColor="text1"/>
          <w:sz w:val="24"/>
          <w:szCs w:val="24"/>
        </w:rPr>
        <w:t xml:space="preserve"> с 5 лет</w:t>
      </w:r>
      <w:r w:rsidRPr="008162E6">
        <w:rPr>
          <w:rFonts w:ascii="Times New Roman" w:hAnsi="Times New Roman" w:cs="Times New Roman"/>
          <w:color w:val="000000" w:themeColor="text1"/>
          <w:sz w:val="24"/>
          <w:szCs w:val="24"/>
        </w:rPr>
        <w:t xml:space="preserve"> с первыми признаками нарушений психического развития маршрутизируются на профилактическую консультацию к врачу-психиатру. Скрининг, ранняя диагностика заболевания и своевременная </w:t>
      </w:r>
      <w:proofErr w:type="spellStart"/>
      <w:r w:rsidRPr="008162E6">
        <w:rPr>
          <w:rFonts w:ascii="Times New Roman" w:hAnsi="Times New Roman" w:cs="Times New Roman"/>
          <w:color w:val="000000" w:themeColor="text1"/>
          <w:sz w:val="24"/>
          <w:szCs w:val="24"/>
        </w:rPr>
        <w:t>психофармакотерапия</w:t>
      </w:r>
      <w:proofErr w:type="spellEnd"/>
      <w:r w:rsidRPr="008162E6">
        <w:rPr>
          <w:rFonts w:ascii="Times New Roman" w:hAnsi="Times New Roman" w:cs="Times New Roman"/>
          <w:color w:val="000000" w:themeColor="text1"/>
          <w:sz w:val="24"/>
          <w:szCs w:val="24"/>
        </w:rPr>
        <w:t xml:space="preserve"> и </w:t>
      </w:r>
      <w:proofErr w:type="spellStart"/>
      <w:r w:rsidRPr="008162E6">
        <w:rPr>
          <w:rFonts w:ascii="Times New Roman" w:hAnsi="Times New Roman" w:cs="Times New Roman"/>
          <w:color w:val="000000" w:themeColor="text1"/>
          <w:sz w:val="24"/>
          <w:szCs w:val="24"/>
        </w:rPr>
        <w:t>психологопедагогическая</w:t>
      </w:r>
      <w:proofErr w:type="spellEnd"/>
      <w:r w:rsidRPr="008162E6">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абилитация</w:t>
      </w:r>
      <w:proofErr w:type="spellEnd"/>
      <w:r w:rsidRPr="008162E6">
        <w:rPr>
          <w:rFonts w:ascii="Times New Roman" w:hAnsi="Times New Roman" w:cs="Times New Roman"/>
          <w:color w:val="000000" w:themeColor="text1"/>
          <w:sz w:val="24"/>
          <w:szCs w:val="24"/>
        </w:rPr>
        <w:t xml:space="preserve"> и реабилитация являются основой современной профилактической работы. Некоторые родители выступают против постановки диагноза их ребенку, опасаясь стигмы («преждевременных ярлыков»), хотя именно своевременно установленный диагноз дает ребенку возможность получить научно и практически выверенную помощь. Так же точный диагноз необходим при составлении индивидуального образовательного маршрута для ребенка и в ряде случаев для оформления инвалидности, получения социальных гарантий от государства</w:t>
      </w:r>
      <w:r w:rsidR="001C7D9B">
        <w:rPr>
          <w:rFonts w:ascii="Times New Roman" w:hAnsi="Times New Roman" w:cs="Times New Roman"/>
          <w:color w:val="000000" w:themeColor="text1"/>
          <w:sz w:val="24"/>
          <w:szCs w:val="24"/>
        </w:rPr>
        <w:t>.</w:t>
      </w:r>
      <w:r w:rsidR="001D3AB4" w:rsidRPr="008162E6">
        <w:rPr>
          <w:rFonts w:ascii="Times New Roman" w:hAnsi="Times New Roman" w:cs="Times New Roman"/>
          <w:color w:val="000000" w:themeColor="text1"/>
          <w:sz w:val="24"/>
          <w:szCs w:val="24"/>
        </w:rPr>
        <w:t xml:space="preserve"> Место обучения и вид программы обучения составляется на основании рекомендациях ПМПК. </w:t>
      </w:r>
      <w:r w:rsidRPr="008162E6">
        <w:rPr>
          <w:rFonts w:ascii="Times New Roman" w:hAnsi="Times New Roman" w:cs="Times New Roman"/>
          <w:color w:val="000000" w:themeColor="text1"/>
          <w:sz w:val="24"/>
          <w:szCs w:val="24"/>
        </w:rPr>
        <w:t>При появлении необходимости в занятиях или специальных образовательных условиях,</w:t>
      </w:r>
      <w:r w:rsidR="001D3AB4" w:rsidRPr="008162E6">
        <w:rPr>
          <w:rFonts w:ascii="Times New Roman" w:hAnsi="Times New Roman" w:cs="Times New Roman"/>
          <w:color w:val="000000" w:themeColor="text1"/>
          <w:sz w:val="24"/>
          <w:szCs w:val="24"/>
        </w:rPr>
        <w:t xml:space="preserve"> </w:t>
      </w:r>
      <w:r w:rsidR="001C7D9B" w:rsidRPr="008162E6">
        <w:rPr>
          <w:rFonts w:ascii="Times New Roman" w:hAnsi="Times New Roman" w:cs="Times New Roman"/>
          <w:color w:val="000000" w:themeColor="text1"/>
          <w:sz w:val="24"/>
          <w:szCs w:val="24"/>
        </w:rPr>
        <w:t>составлении индивидуальной</w:t>
      </w:r>
      <w:r w:rsidR="001D3AB4" w:rsidRPr="008162E6">
        <w:rPr>
          <w:rFonts w:ascii="Times New Roman" w:hAnsi="Times New Roman" w:cs="Times New Roman"/>
          <w:color w:val="000000" w:themeColor="text1"/>
          <w:sz w:val="24"/>
          <w:szCs w:val="24"/>
        </w:rPr>
        <w:t xml:space="preserve"> программы обсуждается с администрацией школы, согласно умственному развитию ребенка и </w:t>
      </w:r>
      <w:r w:rsidR="001C7D9B" w:rsidRPr="008162E6">
        <w:rPr>
          <w:rFonts w:ascii="Times New Roman" w:hAnsi="Times New Roman" w:cs="Times New Roman"/>
          <w:color w:val="000000" w:themeColor="text1"/>
          <w:sz w:val="24"/>
          <w:szCs w:val="24"/>
        </w:rPr>
        <w:t>вида школы</w:t>
      </w:r>
      <w:r w:rsidR="001D3AB4" w:rsidRPr="008162E6">
        <w:rPr>
          <w:rFonts w:ascii="Times New Roman" w:hAnsi="Times New Roman" w:cs="Times New Roman"/>
          <w:color w:val="000000" w:themeColor="text1"/>
          <w:sz w:val="24"/>
          <w:szCs w:val="24"/>
        </w:rPr>
        <w:t xml:space="preserve">. </w:t>
      </w:r>
    </w:p>
    <w:p w14:paraId="25EF753B" w14:textId="77777777" w:rsidR="001D3AB4" w:rsidRPr="008162E6" w:rsidRDefault="00594AAA" w:rsidP="00FB5CE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На основе межведомственного взаимодействия Министерством социальной защиты активно разрабатывается система комплексной </w:t>
      </w:r>
      <w:proofErr w:type="spellStart"/>
      <w:r w:rsidRPr="008162E6">
        <w:rPr>
          <w:rFonts w:ascii="Times New Roman" w:hAnsi="Times New Roman" w:cs="Times New Roman"/>
          <w:color w:val="000000" w:themeColor="text1"/>
          <w:sz w:val="24"/>
          <w:szCs w:val="24"/>
        </w:rPr>
        <w:t>абилитации</w:t>
      </w:r>
      <w:proofErr w:type="spellEnd"/>
      <w:r w:rsidRPr="008162E6">
        <w:rPr>
          <w:rFonts w:ascii="Times New Roman" w:hAnsi="Times New Roman" w:cs="Times New Roman"/>
          <w:color w:val="000000" w:themeColor="text1"/>
          <w:sz w:val="24"/>
          <w:szCs w:val="24"/>
        </w:rPr>
        <w:t xml:space="preserve"> и реабилитации инвалидов и детей-инвалидов при разных заболеваниях, включая психические расстройства и расстройства поведения. </w:t>
      </w:r>
    </w:p>
    <w:p w14:paraId="6E711379" w14:textId="77777777" w:rsidR="00594AAA" w:rsidRPr="008162E6" w:rsidRDefault="00594AAA" w:rsidP="00FB5CE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Все больше данных по исходам РАС в возрастном аспекте на основе длительных наблюдений за пациентами. </w:t>
      </w:r>
      <w:r w:rsidR="001D3AB4" w:rsidRPr="008162E6">
        <w:rPr>
          <w:rFonts w:ascii="Times New Roman" w:hAnsi="Times New Roman" w:cs="Times New Roman"/>
          <w:color w:val="000000" w:themeColor="text1"/>
          <w:sz w:val="24"/>
          <w:szCs w:val="24"/>
        </w:rPr>
        <w:t>М</w:t>
      </w:r>
      <w:r w:rsidRPr="008162E6">
        <w:rPr>
          <w:rFonts w:ascii="Times New Roman" w:hAnsi="Times New Roman" w:cs="Times New Roman"/>
          <w:color w:val="000000" w:themeColor="text1"/>
          <w:sz w:val="24"/>
          <w:szCs w:val="24"/>
        </w:rPr>
        <w:t>еждународны</w:t>
      </w:r>
      <w:r w:rsidR="001D3AB4" w:rsidRPr="008162E6">
        <w:rPr>
          <w:rFonts w:ascii="Times New Roman" w:hAnsi="Times New Roman" w:cs="Times New Roman"/>
          <w:color w:val="000000" w:themeColor="text1"/>
          <w:sz w:val="24"/>
          <w:szCs w:val="24"/>
        </w:rPr>
        <w:t>е</w:t>
      </w:r>
      <w:r w:rsidRPr="008162E6">
        <w:rPr>
          <w:rFonts w:ascii="Times New Roman" w:hAnsi="Times New Roman" w:cs="Times New Roman"/>
          <w:color w:val="000000" w:themeColor="text1"/>
          <w:sz w:val="24"/>
          <w:szCs w:val="24"/>
        </w:rPr>
        <w:t xml:space="preserve"> исследованиями в плане пересмотра диагноза по достижению совершеннолетия. Так диагноз «синдром Аспергера» (F84.5) у подростков с нормальным или высоким уровнем интеллекта (IQ) в ~ 60% случаев трансформируется в «шизоидное расстройство личности» (F60.1) (по МКБ-10 этот диагноз выставляется по достижении 15-лет), тогда как у остальных 40% детей диагноз остаётся неизменным – F84.5. Диагноз «детский аутизм» (F84.0) с наибольшей вероятностью останется неизменным (~90% случаев), в ~ 10% случаев наблюдается клиническое выздоровление пациентов. Напротив, «атипичный аутизм» (F84.1), который </w:t>
      </w:r>
      <w:r w:rsidRPr="008162E6">
        <w:rPr>
          <w:rFonts w:ascii="Times New Roman" w:hAnsi="Times New Roman" w:cs="Times New Roman"/>
          <w:color w:val="000000" w:themeColor="text1"/>
          <w:sz w:val="24"/>
          <w:szCs w:val="24"/>
        </w:rPr>
        <w:lastRenderedPageBreak/>
        <w:t xml:space="preserve">также может оставаться неизменным на протяжении жизни, у 8- 12% пациентов «трансформируется» в </w:t>
      </w:r>
      <w:r w:rsidR="0024496F" w:rsidRPr="008162E6">
        <w:rPr>
          <w:rFonts w:ascii="Times New Roman" w:hAnsi="Times New Roman" w:cs="Times New Roman"/>
          <w:color w:val="000000" w:themeColor="text1"/>
          <w:sz w:val="24"/>
          <w:szCs w:val="24"/>
        </w:rPr>
        <w:t>шизофрению</w:t>
      </w:r>
      <w:r w:rsidRPr="008162E6">
        <w:rPr>
          <w:rFonts w:ascii="Times New Roman" w:hAnsi="Times New Roman" w:cs="Times New Roman"/>
          <w:color w:val="000000" w:themeColor="text1"/>
          <w:sz w:val="24"/>
          <w:szCs w:val="24"/>
        </w:rPr>
        <w:t>. Пациентам с детским аутизмом при наличии клинической картины сохраняется ранее установленный диагноз РАС и после достижения ими совершеннолетия (18 лет). Для исключения каких-либо врачебных ошибок или нарушений прав лиц с РАС, рекомендуется обязательное проведение врачебной комиссии по достижении данными лицами 17 лет с целью окончательного подтверждения диагноза (при наличии клинической картины РАС у пациента) и проработки дальнейшего медико-социального маршрута</w:t>
      </w:r>
      <w:r w:rsidR="0024496F" w:rsidRPr="008162E6">
        <w:rPr>
          <w:rFonts w:ascii="Times New Roman" w:hAnsi="Times New Roman" w:cs="Times New Roman"/>
          <w:color w:val="000000" w:themeColor="text1"/>
          <w:sz w:val="24"/>
          <w:szCs w:val="24"/>
        </w:rPr>
        <w:t>.</w:t>
      </w:r>
    </w:p>
    <w:p w14:paraId="03050E42" w14:textId="77777777" w:rsidR="0024496F" w:rsidRDefault="0024496F" w:rsidP="00594AAA">
      <w:pPr>
        <w:spacing w:after="0" w:line="360" w:lineRule="auto"/>
        <w:ind w:firstLine="426"/>
        <w:rPr>
          <w:rFonts w:ascii="Times New Roman" w:hAnsi="Times New Roman" w:cs="Times New Roman"/>
          <w:color w:val="000000" w:themeColor="text1"/>
          <w:sz w:val="24"/>
          <w:szCs w:val="24"/>
        </w:rPr>
      </w:pPr>
    </w:p>
    <w:p w14:paraId="7400B2D8"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59DA0381"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1BC54029"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793B25A1"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6D1F8F4A"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6EC9092F"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3172414B"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073F9F69"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2ED3255C"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754D0652"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26F87811"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2522FCD1"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4A49B332"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086C53C4"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3ED64E6F"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3E8BD60F"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159FE035"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3169142B"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273770F7"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14F5882D"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2A75F506"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0A45B662"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2F7280DB"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56C60E53"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07206BE9"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01D87063" w14:textId="77777777" w:rsidR="00FB5CE3" w:rsidRDefault="00FB5CE3" w:rsidP="00594AAA">
      <w:pPr>
        <w:spacing w:after="0" w:line="360" w:lineRule="auto"/>
        <w:ind w:firstLine="426"/>
        <w:rPr>
          <w:rFonts w:ascii="Times New Roman" w:hAnsi="Times New Roman" w:cs="Times New Roman"/>
          <w:color w:val="000000" w:themeColor="text1"/>
          <w:sz w:val="24"/>
          <w:szCs w:val="24"/>
        </w:rPr>
      </w:pPr>
    </w:p>
    <w:p w14:paraId="578D5BCD" w14:textId="77777777" w:rsidR="0024496F" w:rsidRDefault="0024496F" w:rsidP="00FB5CE3">
      <w:pPr>
        <w:pStyle w:val="1"/>
        <w:spacing w:line="360" w:lineRule="auto"/>
        <w:jc w:val="right"/>
        <w:rPr>
          <w:rFonts w:ascii="Times New Roman" w:hAnsi="Times New Roman" w:cs="Times New Roman"/>
          <w:b/>
          <w:color w:val="000000" w:themeColor="text1"/>
          <w:sz w:val="28"/>
          <w:szCs w:val="28"/>
        </w:rPr>
      </w:pPr>
      <w:bookmarkStart w:id="37" w:name="_Toc90213789"/>
      <w:r w:rsidRPr="008162E6">
        <w:rPr>
          <w:rFonts w:ascii="Times New Roman" w:hAnsi="Times New Roman" w:cs="Times New Roman"/>
          <w:b/>
          <w:color w:val="000000" w:themeColor="text1"/>
          <w:sz w:val="28"/>
          <w:szCs w:val="28"/>
        </w:rPr>
        <w:lastRenderedPageBreak/>
        <w:t>Приложение Г</w:t>
      </w:r>
      <w:bookmarkEnd w:id="37"/>
    </w:p>
    <w:p w14:paraId="6507B9BD" w14:textId="308B70D9" w:rsidR="00FB5CE3" w:rsidRPr="008162E6" w:rsidRDefault="00FB5CE3" w:rsidP="00FB5CE3">
      <w:pPr>
        <w:pStyle w:val="1"/>
        <w:spacing w:before="0" w:line="360" w:lineRule="auto"/>
        <w:jc w:val="center"/>
        <w:rPr>
          <w:rFonts w:ascii="Times New Roman" w:hAnsi="Times New Roman" w:cs="Times New Roman"/>
          <w:b/>
          <w:color w:val="000000" w:themeColor="text1"/>
          <w:sz w:val="24"/>
          <w:szCs w:val="24"/>
        </w:rPr>
      </w:pPr>
      <w:bookmarkStart w:id="38" w:name="_Toc90213790"/>
      <w:r w:rsidRPr="008162E6">
        <w:rPr>
          <w:rFonts w:ascii="Times New Roman" w:hAnsi="Times New Roman" w:cs="Times New Roman"/>
          <w:b/>
          <w:color w:val="000000" w:themeColor="text1"/>
          <w:sz w:val="24"/>
          <w:szCs w:val="24"/>
        </w:rPr>
        <w:t xml:space="preserve">Шкалы оценки, </w:t>
      </w:r>
      <w:r w:rsidRPr="00F07F5B">
        <w:rPr>
          <w:rFonts w:ascii="Times New Roman" w:hAnsi="Times New Roman" w:cs="Times New Roman"/>
          <w:b/>
          <w:color w:val="000000" w:themeColor="text1"/>
          <w:sz w:val="24"/>
          <w:szCs w:val="24"/>
        </w:rPr>
        <w:t xml:space="preserve">опросники и </w:t>
      </w:r>
      <w:r w:rsidR="006D2554" w:rsidRPr="00F07F5B">
        <w:rPr>
          <w:rFonts w:ascii="Times New Roman" w:hAnsi="Times New Roman" w:cs="Times New Roman"/>
          <w:b/>
          <w:color w:val="000000" w:themeColor="text1"/>
          <w:sz w:val="24"/>
          <w:szCs w:val="24"/>
        </w:rPr>
        <w:t>так далее</w:t>
      </w:r>
      <w:bookmarkStart w:id="39" w:name="_Toc90213791"/>
      <w:bookmarkEnd w:id="38"/>
      <w:r w:rsidRPr="008162E6">
        <w:rPr>
          <w:rFonts w:ascii="Times New Roman" w:hAnsi="Times New Roman" w:cs="Times New Roman"/>
          <w:b/>
          <w:color w:val="000000" w:themeColor="text1"/>
          <w:sz w:val="24"/>
          <w:szCs w:val="24"/>
        </w:rPr>
        <w:t xml:space="preserve">, приведенные в </w:t>
      </w:r>
      <w:r w:rsidR="006D2554" w:rsidRPr="00F07F5B">
        <w:rPr>
          <w:rFonts w:ascii="Times New Roman" w:hAnsi="Times New Roman" w:cs="Times New Roman"/>
          <w:b/>
          <w:color w:val="000000" w:themeColor="text1"/>
          <w:sz w:val="24"/>
          <w:szCs w:val="24"/>
        </w:rPr>
        <w:t xml:space="preserve">тексте </w:t>
      </w:r>
      <w:r w:rsidRPr="00F07F5B">
        <w:rPr>
          <w:rFonts w:ascii="Times New Roman" w:hAnsi="Times New Roman" w:cs="Times New Roman"/>
          <w:b/>
          <w:color w:val="000000" w:themeColor="text1"/>
          <w:sz w:val="24"/>
          <w:szCs w:val="24"/>
        </w:rPr>
        <w:t>клинических</w:t>
      </w:r>
      <w:bookmarkEnd w:id="39"/>
      <w:r w:rsidRPr="00F07F5B">
        <w:rPr>
          <w:rFonts w:ascii="Times New Roman" w:hAnsi="Times New Roman" w:cs="Times New Roman"/>
          <w:b/>
          <w:color w:val="000000" w:themeColor="text1"/>
          <w:sz w:val="24"/>
          <w:szCs w:val="24"/>
        </w:rPr>
        <w:t xml:space="preserve"> </w:t>
      </w:r>
      <w:bookmarkStart w:id="40" w:name="_Toc90213792"/>
      <w:r w:rsidRPr="00F07F5B">
        <w:rPr>
          <w:rFonts w:ascii="Times New Roman" w:hAnsi="Times New Roman" w:cs="Times New Roman"/>
          <w:b/>
          <w:color w:val="000000" w:themeColor="text1"/>
          <w:sz w:val="24"/>
          <w:szCs w:val="24"/>
        </w:rPr>
        <w:t>рекомендаци</w:t>
      </w:r>
      <w:bookmarkEnd w:id="40"/>
      <w:r w:rsidR="006D2554" w:rsidRPr="00F07F5B">
        <w:rPr>
          <w:rFonts w:ascii="Times New Roman" w:hAnsi="Times New Roman" w:cs="Times New Roman"/>
          <w:b/>
          <w:color w:val="000000" w:themeColor="text1"/>
          <w:sz w:val="24"/>
          <w:szCs w:val="24"/>
        </w:rPr>
        <w:t>й</w:t>
      </w:r>
    </w:p>
    <w:p w14:paraId="746D6192" w14:textId="1A39F769" w:rsidR="001E0DFB" w:rsidRPr="00FB5CE3" w:rsidRDefault="001E0DFB" w:rsidP="00FB5CE3">
      <w:pPr>
        <w:spacing w:after="0" w:line="360" w:lineRule="auto"/>
        <w:contextualSpacing/>
        <w:jc w:val="both"/>
        <w:rPr>
          <w:rFonts w:ascii="Times New Roman" w:hAnsi="Times New Roman" w:cs="Times New Roman"/>
          <w:bCs/>
          <w:color w:val="000000" w:themeColor="text1"/>
          <w:sz w:val="24"/>
          <w:szCs w:val="24"/>
        </w:rPr>
      </w:pPr>
      <w:r w:rsidRPr="00F07F5B">
        <w:rPr>
          <w:rFonts w:ascii="Times New Roman" w:hAnsi="Times New Roman" w:cs="Times New Roman"/>
          <w:bCs/>
          <w:color w:val="000000" w:themeColor="text1"/>
          <w:sz w:val="24"/>
          <w:szCs w:val="24"/>
        </w:rPr>
        <w:t>1.</w:t>
      </w:r>
      <w:r w:rsidRPr="00FB5CE3">
        <w:rPr>
          <w:rFonts w:ascii="Times New Roman" w:hAnsi="Times New Roman" w:cs="Times New Roman"/>
          <w:bCs/>
          <w:color w:val="000000" w:themeColor="text1"/>
          <w:sz w:val="24"/>
          <w:szCs w:val="24"/>
        </w:rPr>
        <w:t xml:space="preserve"> Шкала оценки уровней достоверности доказательств (УДД) для методов диагностики (диагностических вмешательств)</w:t>
      </w:r>
    </w:p>
    <w:tbl>
      <w:tblPr>
        <w:tblpPr w:leftFromText="180" w:rightFromText="180"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8235"/>
      </w:tblGrid>
      <w:tr w:rsidR="001E0DFB" w:rsidRPr="00FB5CE3" w14:paraId="704B532C" w14:textId="77777777" w:rsidTr="005D3D79">
        <w:trPr>
          <w:trHeight w:val="278"/>
        </w:trPr>
        <w:tc>
          <w:tcPr>
            <w:tcW w:w="1336" w:type="dxa"/>
          </w:tcPr>
          <w:p w14:paraId="23451D0B"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rPr>
            </w:pPr>
            <w:r w:rsidRPr="00FB5CE3">
              <w:rPr>
                <w:rFonts w:ascii="Times New Roman" w:hAnsi="Times New Roman" w:cs="Times New Roman"/>
                <w:b/>
                <w:color w:val="000000" w:themeColor="text1"/>
                <w:sz w:val="24"/>
                <w:szCs w:val="24"/>
              </w:rPr>
              <w:t>УДД</w:t>
            </w:r>
          </w:p>
        </w:tc>
        <w:tc>
          <w:tcPr>
            <w:tcW w:w="8235" w:type="dxa"/>
          </w:tcPr>
          <w:p w14:paraId="2D780457"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rPr>
            </w:pPr>
            <w:r w:rsidRPr="00FB5CE3">
              <w:rPr>
                <w:rFonts w:ascii="Times New Roman" w:hAnsi="Times New Roman" w:cs="Times New Roman"/>
                <w:b/>
                <w:color w:val="000000" w:themeColor="text1"/>
                <w:sz w:val="24"/>
                <w:szCs w:val="24"/>
              </w:rPr>
              <w:t>Расшифровка</w:t>
            </w:r>
          </w:p>
        </w:tc>
      </w:tr>
      <w:tr w:rsidR="001E0DFB" w:rsidRPr="00FB5CE3" w14:paraId="12F20525" w14:textId="77777777" w:rsidTr="005D3D79">
        <w:trPr>
          <w:trHeight w:val="360"/>
        </w:trPr>
        <w:tc>
          <w:tcPr>
            <w:tcW w:w="1336" w:type="dxa"/>
          </w:tcPr>
          <w:p w14:paraId="14C2A976"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lang w:val="en-US"/>
              </w:rPr>
            </w:pPr>
            <w:r w:rsidRPr="00FB5CE3">
              <w:rPr>
                <w:rFonts w:ascii="Times New Roman" w:hAnsi="Times New Roman" w:cs="Times New Roman"/>
                <w:b/>
                <w:color w:val="000000" w:themeColor="text1"/>
                <w:sz w:val="24"/>
                <w:szCs w:val="24"/>
                <w:lang w:val="en-US"/>
              </w:rPr>
              <w:t>1</w:t>
            </w:r>
          </w:p>
        </w:tc>
        <w:tc>
          <w:tcPr>
            <w:tcW w:w="8235" w:type="dxa"/>
          </w:tcPr>
          <w:p w14:paraId="0AEBCBB1"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rPr>
            </w:pPr>
            <w:r w:rsidRPr="00FB5CE3">
              <w:rPr>
                <w:rFonts w:ascii="Times New Roman" w:hAnsi="Times New Roman" w:cs="Times New Roman"/>
                <w:color w:val="000000" w:themeColor="text1"/>
                <w:sz w:val="24"/>
                <w:szCs w:val="24"/>
              </w:rPr>
              <w:t xml:space="preserve">Систематические обзоры исследований с контролем </w:t>
            </w:r>
            <w:proofErr w:type="spellStart"/>
            <w:r w:rsidRPr="00FB5CE3">
              <w:rPr>
                <w:rFonts w:ascii="Times New Roman" w:hAnsi="Times New Roman" w:cs="Times New Roman"/>
                <w:color w:val="000000" w:themeColor="text1"/>
                <w:sz w:val="24"/>
                <w:szCs w:val="24"/>
              </w:rPr>
              <w:t>референсным</w:t>
            </w:r>
            <w:proofErr w:type="spellEnd"/>
            <w:r w:rsidRPr="00FB5CE3">
              <w:rPr>
                <w:rFonts w:ascii="Times New Roman" w:hAnsi="Times New Roman" w:cs="Times New Roman"/>
                <w:color w:val="000000" w:themeColor="text1"/>
                <w:sz w:val="24"/>
                <w:szCs w:val="24"/>
              </w:rPr>
              <w:t xml:space="preserve"> методом или систематический обзор рандомизированных клинических исследований с применением мета-анализа</w:t>
            </w:r>
          </w:p>
        </w:tc>
      </w:tr>
      <w:tr w:rsidR="001E0DFB" w:rsidRPr="00FB5CE3" w14:paraId="3F7740F2" w14:textId="77777777" w:rsidTr="005D3D79">
        <w:trPr>
          <w:trHeight w:val="495"/>
        </w:trPr>
        <w:tc>
          <w:tcPr>
            <w:tcW w:w="1336" w:type="dxa"/>
          </w:tcPr>
          <w:p w14:paraId="69BC06A0"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lang w:val="en-US"/>
              </w:rPr>
            </w:pPr>
            <w:r w:rsidRPr="00FB5CE3">
              <w:rPr>
                <w:rFonts w:ascii="Times New Roman" w:hAnsi="Times New Roman" w:cs="Times New Roman"/>
                <w:b/>
                <w:color w:val="000000" w:themeColor="text1"/>
                <w:sz w:val="24"/>
                <w:szCs w:val="24"/>
                <w:lang w:val="en-US"/>
              </w:rPr>
              <w:t>2</w:t>
            </w:r>
          </w:p>
        </w:tc>
        <w:tc>
          <w:tcPr>
            <w:tcW w:w="8235" w:type="dxa"/>
          </w:tcPr>
          <w:p w14:paraId="6D570C14"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rPr>
            </w:pPr>
            <w:r w:rsidRPr="00FB5CE3">
              <w:rPr>
                <w:rFonts w:ascii="Times New Roman" w:hAnsi="Times New Roman" w:cs="Times New Roman"/>
                <w:color w:val="000000" w:themeColor="text1"/>
                <w:sz w:val="24"/>
                <w:szCs w:val="24"/>
              </w:rPr>
              <w:t xml:space="preserve">Отдельные исследования с контролем </w:t>
            </w:r>
            <w:proofErr w:type="spellStart"/>
            <w:r w:rsidRPr="00FB5CE3">
              <w:rPr>
                <w:rFonts w:ascii="Times New Roman" w:hAnsi="Times New Roman" w:cs="Times New Roman"/>
                <w:color w:val="000000" w:themeColor="text1"/>
                <w:sz w:val="24"/>
                <w:szCs w:val="24"/>
              </w:rPr>
              <w:t>референсным</w:t>
            </w:r>
            <w:proofErr w:type="spellEnd"/>
            <w:r w:rsidRPr="00FB5CE3">
              <w:rPr>
                <w:rFonts w:ascii="Times New Roman" w:hAnsi="Times New Roman" w:cs="Times New Roman"/>
                <w:color w:val="000000" w:themeColor="text1"/>
                <w:sz w:val="24"/>
                <w:szCs w:val="24"/>
              </w:rPr>
              <w:t xml:space="preserve">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1E0DFB" w:rsidRPr="00FB5CE3" w14:paraId="359F470E" w14:textId="77777777" w:rsidTr="005D3D79">
        <w:trPr>
          <w:trHeight w:val="405"/>
        </w:trPr>
        <w:tc>
          <w:tcPr>
            <w:tcW w:w="1336" w:type="dxa"/>
          </w:tcPr>
          <w:p w14:paraId="5D034A1F"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lang w:val="en-US"/>
              </w:rPr>
            </w:pPr>
            <w:r w:rsidRPr="00FB5CE3">
              <w:rPr>
                <w:rFonts w:ascii="Times New Roman" w:hAnsi="Times New Roman" w:cs="Times New Roman"/>
                <w:b/>
                <w:color w:val="000000" w:themeColor="text1"/>
                <w:sz w:val="24"/>
                <w:szCs w:val="24"/>
                <w:lang w:val="en-US"/>
              </w:rPr>
              <w:t>3</w:t>
            </w:r>
          </w:p>
        </w:tc>
        <w:tc>
          <w:tcPr>
            <w:tcW w:w="8235" w:type="dxa"/>
          </w:tcPr>
          <w:p w14:paraId="623F68AB"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rPr>
            </w:pPr>
            <w:r w:rsidRPr="00FB5CE3">
              <w:rPr>
                <w:rFonts w:ascii="Times New Roman" w:hAnsi="Times New Roman" w:cs="Times New Roman"/>
                <w:color w:val="000000" w:themeColor="text1"/>
                <w:sz w:val="24"/>
                <w:szCs w:val="24"/>
              </w:rPr>
              <w:t xml:space="preserve">Исследования без последовательного контроля </w:t>
            </w:r>
            <w:proofErr w:type="spellStart"/>
            <w:r w:rsidRPr="00FB5CE3">
              <w:rPr>
                <w:rFonts w:ascii="Times New Roman" w:hAnsi="Times New Roman" w:cs="Times New Roman"/>
                <w:color w:val="000000" w:themeColor="text1"/>
                <w:sz w:val="24"/>
                <w:szCs w:val="24"/>
              </w:rPr>
              <w:t>референсным</w:t>
            </w:r>
            <w:proofErr w:type="spellEnd"/>
            <w:r w:rsidRPr="00FB5CE3">
              <w:rPr>
                <w:rFonts w:ascii="Times New Roman" w:hAnsi="Times New Roman" w:cs="Times New Roman"/>
                <w:color w:val="000000" w:themeColor="text1"/>
                <w:sz w:val="24"/>
                <w:szCs w:val="24"/>
              </w:rPr>
              <w:t xml:space="preserve"> методом или исследования с </w:t>
            </w:r>
            <w:proofErr w:type="spellStart"/>
            <w:r w:rsidRPr="00FB5CE3">
              <w:rPr>
                <w:rFonts w:ascii="Times New Roman" w:hAnsi="Times New Roman" w:cs="Times New Roman"/>
                <w:color w:val="000000" w:themeColor="text1"/>
                <w:sz w:val="24"/>
                <w:szCs w:val="24"/>
              </w:rPr>
              <w:t>референсным</w:t>
            </w:r>
            <w:proofErr w:type="spellEnd"/>
            <w:r w:rsidRPr="00FB5CE3">
              <w:rPr>
                <w:rFonts w:ascii="Times New Roman" w:hAnsi="Times New Roman" w:cs="Times New Roman"/>
                <w:color w:val="000000" w:themeColor="text1"/>
                <w:sz w:val="24"/>
                <w:szCs w:val="24"/>
              </w:rPr>
              <w:t xml:space="preserve"> методом, не являющимся независимым от исследуемого метода или </w:t>
            </w:r>
            <w:proofErr w:type="spellStart"/>
            <w:r w:rsidRPr="00FB5CE3">
              <w:rPr>
                <w:rFonts w:ascii="Times New Roman" w:hAnsi="Times New Roman" w:cs="Times New Roman"/>
                <w:color w:val="000000" w:themeColor="text1"/>
                <w:sz w:val="24"/>
                <w:szCs w:val="24"/>
              </w:rPr>
              <w:t>нерандомизированные</w:t>
            </w:r>
            <w:proofErr w:type="spellEnd"/>
            <w:r w:rsidRPr="00FB5CE3">
              <w:rPr>
                <w:rFonts w:ascii="Times New Roman" w:hAnsi="Times New Roman" w:cs="Times New Roman"/>
                <w:color w:val="000000" w:themeColor="text1"/>
                <w:sz w:val="24"/>
                <w:szCs w:val="24"/>
              </w:rPr>
              <w:t xml:space="preserve"> сравнительные исследования, в том числе </w:t>
            </w:r>
            <w:proofErr w:type="spellStart"/>
            <w:r w:rsidRPr="00FB5CE3">
              <w:rPr>
                <w:rFonts w:ascii="Times New Roman" w:hAnsi="Times New Roman" w:cs="Times New Roman"/>
                <w:color w:val="000000" w:themeColor="text1"/>
                <w:sz w:val="24"/>
                <w:szCs w:val="24"/>
              </w:rPr>
              <w:t>когортные</w:t>
            </w:r>
            <w:proofErr w:type="spellEnd"/>
            <w:r w:rsidRPr="00FB5CE3">
              <w:rPr>
                <w:rFonts w:ascii="Times New Roman" w:hAnsi="Times New Roman" w:cs="Times New Roman"/>
                <w:color w:val="000000" w:themeColor="text1"/>
                <w:sz w:val="24"/>
                <w:szCs w:val="24"/>
              </w:rPr>
              <w:t xml:space="preserve"> исследования</w:t>
            </w:r>
          </w:p>
        </w:tc>
      </w:tr>
      <w:tr w:rsidR="001E0DFB" w:rsidRPr="00FB5CE3" w14:paraId="13D90332" w14:textId="77777777" w:rsidTr="005D3D79">
        <w:trPr>
          <w:trHeight w:val="296"/>
        </w:trPr>
        <w:tc>
          <w:tcPr>
            <w:tcW w:w="1336" w:type="dxa"/>
          </w:tcPr>
          <w:p w14:paraId="3A75C33F"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lang w:val="en-US"/>
              </w:rPr>
            </w:pPr>
            <w:r w:rsidRPr="00FB5CE3">
              <w:rPr>
                <w:rFonts w:ascii="Times New Roman" w:hAnsi="Times New Roman" w:cs="Times New Roman"/>
                <w:b/>
                <w:color w:val="000000" w:themeColor="text1"/>
                <w:sz w:val="24"/>
                <w:szCs w:val="24"/>
                <w:lang w:val="en-US"/>
              </w:rPr>
              <w:t>4</w:t>
            </w:r>
          </w:p>
        </w:tc>
        <w:tc>
          <w:tcPr>
            <w:tcW w:w="8235" w:type="dxa"/>
          </w:tcPr>
          <w:p w14:paraId="52D01596"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rPr>
            </w:pPr>
            <w:proofErr w:type="spellStart"/>
            <w:r w:rsidRPr="00FB5CE3">
              <w:rPr>
                <w:rFonts w:ascii="Times New Roman" w:hAnsi="Times New Roman" w:cs="Times New Roman"/>
                <w:color w:val="000000" w:themeColor="text1"/>
                <w:sz w:val="24"/>
                <w:szCs w:val="24"/>
              </w:rPr>
              <w:t>Несравнительные</w:t>
            </w:r>
            <w:proofErr w:type="spellEnd"/>
            <w:r w:rsidRPr="00FB5CE3">
              <w:rPr>
                <w:rFonts w:ascii="Times New Roman" w:hAnsi="Times New Roman" w:cs="Times New Roman"/>
                <w:color w:val="000000" w:themeColor="text1"/>
                <w:sz w:val="24"/>
                <w:szCs w:val="24"/>
              </w:rPr>
              <w:t xml:space="preserve"> исследования, описание клинического случая</w:t>
            </w:r>
          </w:p>
        </w:tc>
      </w:tr>
      <w:tr w:rsidR="001E0DFB" w:rsidRPr="00FB5CE3" w14:paraId="74C65402" w14:textId="77777777" w:rsidTr="005D3D79">
        <w:trPr>
          <w:trHeight w:val="346"/>
        </w:trPr>
        <w:tc>
          <w:tcPr>
            <w:tcW w:w="1336" w:type="dxa"/>
            <w:tcBorders>
              <w:right w:val="single" w:sz="4" w:space="0" w:color="auto"/>
            </w:tcBorders>
          </w:tcPr>
          <w:p w14:paraId="075C57A1"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lang w:val="en-US"/>
              </w:rPr>
            </w:pPr>
            <w:r w:rsidRPr="00FB5CE3">
              <w:rPr>
                <w:rFonts w:ascii="Times New Roman" w:hAnsi="Times New Roman" w:cs="Times New Roman"/>
                <w:b/>
                <w:color w:val="000000" w:themeColor="text1"/>
                <w:sz w:val="24"/>
                <w:szCs w:val="24"/>
                <w:lang w:val="en-US"/>
              </w:rPr>
              <w:t>5</w:t>
            </w:r>
          </w:p>
          <w:tbl>
            <w:tblPr>
              <w:tblStyle w:val="a8"/>
              <w:tblW w:w="0" w:type="auto"/>
              <w:tblInd w:w="5" w:type="dxa"/>
              <w:tblLook w:val="04A0" w:firstRow="1" w:lastRow="0" w:firstColumn="1" w:lastColumn="0" w:noHBand="0" w:noVBand="1"/>
            </w:tblPr>
            <w:tblGrid>
              <w:gridCol w:w="222"/>
            </w:tblGrid>
            <w:tr w:rsidR="001E0DFB" w:rsidRPr="00FB5CE3" w14:paraId="4C4963C6" w14:textId="77777777" w:rsidTr="005D3D79">
              <w:tc>
                <w:tcPr>
                  <w:tcW w:w="222" w:type="dxa"/>
                  <w:tcBorders>
                    <w:top w:val="nil"/>
                    <w:left w:val="nil"/>
                    <w:right w:val="nil"/>
                  </w:tcBorders>
                </w:tcPr>
                <w:p w14:paraId="7C9A7362" w14:textId="77777777" w:rsidR="001E0DFB" w:rsidRPr="00FB5CE3" w:rsidRDefault="001E0DFB" w:rsidP="00BD7019">
                  <w:pPr>
                    <w:framePr w:hSpace="180" w:wrap="around" w:vAnchor="text" w:hAnchor="margin" w:xAlign="center" w:y="212"/>
                    <w:contextualSpacing/>
                    <w:rPr>
                      <w:rFonts w:ascii="Times New Roman" w:hAnsi="Times New Roman" w:cs="Times New Roman"/>
                      <w:b/>
                      <w:color w:val="000000" w:themeColor="text1"/>
                      <w:sz w:val="24"/>
                      <w:szCs w:val="24"/>
                      <w:lang w:val="en-US"/>
                    </w:rPr>
                  </w:pPr>
                </w:p>
              </w:tc>
            </w:tr>
          </w:tbl>
          <w:p w14:paraId="36856F6F"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lang w:val="en-US"/>
              </w:rPr>
            </w:pPr>
          </w:p>
        </w:tc>
        <w:tc>
          <w:tcPr>
            <w:tcW w:w="8235" w:type="dxa"/>
            <w:tcBorders>
              <w:left w:val="single" w:sz="4" w:space="0" w:color="auto"/>
            </w:tcBorders>
          </w:tcPr>
          <w:p w14:paraId="3810BA42"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rPr>
            </w:pPr>
            <w:r w:rsidRPr="00FB5CE3">
              <w:rPr>
                <w:rFonts w:ascii="Times New Roman" w:hAnsi="Times New Roman" w:cs="Times New Roman"/>
                <w:color w:val="000000" w:themeColor="text1"/>
                <w:sz w:val="24"/>
                <w:szCs w:val="24"/>
              </w:rPr>
              <w:t>Имеется лишь обоснование механизма действия или мнение экспертов</w:t>
            </w:r>
          </w:p>
        </w:tc>
      </w:tr>
    </w:tbl>
    <w:p w14:paraId="7791CF5A" w14:textId="77777777" w:rsidR="00FB5CE3" w:rsidRPr="00FB5CE3" w:rsidRDefault="00FB5CE3" w:rsidP="00FB5CE3">
      <w:pPr>
        <w:spacing w:after="0" w:line="240" w:lineRule="auto"/>
        <w:contextualSpacing/>
        <w:rPr>
          <w:rFonts w:ascii="Times New Roman" w:hAnsi="Times New Roman" w:cs="Times New Roman"/>
          <w:b/>
          <w:color w:val="000000" w:themeColor="text1"/>
          <w:sz w:val="24"/>
          <w:szCs w:val="24"/>
        </w:rPr>
      </w:pPr>
    </w:p>
    <w:p w14:paraId="2FCCAF00" w14:textId="3CD53B54" w:rsidR="001E0DFB" w:rsidRPr="00FB5CE3" w:rsidRDefault="001E0DFB" w:rsidP="00FB5CE3">
      <w:pPr>
        <w:spacing w:after="0" w:line="240" w:lineRule="auto"/>
        <w:contextualSpacing/>
        <w:jc w:val="both"/>
        <w:rPr>
          <w:rFonts w:ascii="Times New Roman" w:hAnsi="Times New Roman" w:cs="Times New Roman"/>
          <w:color w:val="000000" w:themeColor="text1"/>
          <w:sz w:val="24"/>
          <w:szCs w:val="24"/>
        </w:rPr>
      </w:pPr>
      <w:r w:rsidRPr="00F07F5B">
        <w:rPr>
          <w:rFonts w:ascii="Times New Roman" w:hAnsi="Times New Roman" w:cs="Times New Roman"/>
          <w:bCs/>
          <w:color w:val="000000" w:themeColor="text1"/>
          <w:sz w:val="24"/>
          <w:szCs w:val="24"/>
        </w:rPr>
        <w:t>2</w:t>
      </w:r>
      <w:r w:rsidRPr="00FB5CE3">
        <w:rPr>
          <w:rFonts w:ascii="Times New Roman" w:hAnsi="Times New Roman" w:cs="Times New Roman"/>
          <w:bCs/>
          <w:color w:val="000000" w:themeColor="text1"/>
          <w:sz w:val="24"/>
          <w:szCs w:val="24"/>
        </w:rPr>
        <w:t>. Шкала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pPr w:leftFromText="180" w:rightFromText="180"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8235"/>
      </w:tblGrid>
      <w:tr w:rsidR="001E0DFB" w:rsidRPr="00FB5CE3" w14:paraId="37DD028D" w14:textId="77777777" w:rsidTr="005D3D79">
        <w:trPr>
          <w:trHeight w:val="278"/>
        </w:trPr>
        <w:tc>
          <w:tcPr>
            <w:tcW w:w="1336" w:type="dxa"/>
          </w:tcPr>
          <w:p w14:paraId="5A625DDA"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rPr>
            </w:pPr>
            <w:r w:rsidRPr="00FB5CE3">
              <w:rPr>
                <w:rFonts w:ascii="Times New Roman" w:hAnsi="Times New Roman" w:cs="Times New Roman"/>
                <w:b/>
                <w:color w:val="000000" w:themeColor="text1"/>
                <w:sz w:val="24"/>
                <w:szCs w:val="24"/>
              </w:rPr>
              <w:t>УДД</w:t>
            </w:r>
          </w:p>
        </w:tc>
        <w:tc>
          <w:tcPr>
            <w:tcW w:w="8235" w:type="dxa"/>
          </w:tcPr>
          <w:p w14:paraId="0AB75FA5"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rPr>
            </w:pPr>
            <w:r w:rsidRPr="00FB5CE3">
              <w:rPr>
                <w:rFonts w:ascii="Times New Roman" w:hAnsi="Times New Roman" w:cs="Times New Roman"/>
                <w:b/>
                <w:color w:val="000000" w:themeColor="text1"/>
                <w:sz w:val="24"/>
                <w:szCs w:val="24"/>
              </w:rPr>
              <w:t>Расшифровка</w:t>
            </w:r>
          </w:p>
        </w:tc>
      </w:tr>
      <w:tr w:rsidR="001E0DFB" w:rsidRPr="00FB5CE3" w14:paraId="53A656C2" w14:textId="77777777" w:rsidTr="005D3D79">
        <w:trPr>
          <w:trHeight w:val="360"/>
        </w:trPr>
        <w:tc>
          <w:tcPr>
            <w:tcW w:w="1336" w:type="dxa"/>
          </w:tcPr>
          <w:p w14:paraId="34B7AB3F"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lang w:val="en-US"/>
              </w:rPr>
            </w:pPr>
            <w:r w:rsidRPr="00FB5CE3">
              <w:rPr>
                <w:rFonts w:ascii="Times New Roman" w:hAnsi="Times New Roman" w:cs="Times New Roman"/>
                <w:b/>
                <w:color w:val="000000" w:themeColor="text1"/>
                <w:sz w:val="24"/>
                <w:szCs w:val="24"/>
                <w:lang w:val="en-US"/>
              </w:rPr>
              <w:t>1</w:t>
            </w:r>
          </w:p>
        </w:tc>
        <w:tc>
          <w:tcPr>
            <w:tcW w:w="8235" w:type="dxa"/>
          </w:tcPr>
          <w:p w14:paraId="0531696E"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rPr>
            </w:pPr>
            <w:r w:rsidRPr="00FB5CE3">
              <w:rPr>
                <w:rFonts w:ascii="Times New Roman" w:hAnsi="Times New Roman" w:cs="Times New Roman"/>
                <w:color w:val="000000" w:themeColor="text1"/>
                <w:sz w:val="24"/>
                <w:szCs w:val="24"/>
              </w:rPr>
              <w:t>Систематический обзор РКИ с применением мета-анализа</w:t>
            </w:r>
          </w:p>
        </w:tc>
      </w:tr>
      <w:tr w:rsidR="001E0DFB" w:rsidRPr="00FB5CE3" w14:paraId="28F21813" w14:textId="77777777" w:rsidTr="005D3D79">
        <w:trPr>
          <w:trHeight w:val="495"/>
        </w:trPr>
        <w:tc>
          <w:tcPr>
            <w:tcW w:w="1336" w:type="dxa"/>
          </w:tcPr>
          <w:p w14:paraId="2F5B3A5A"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lang w:val="en-US"/>
              </w:rPr>
            </w:pPr>
            <w:r w:rsidRPr="00FB5CE3">
              <w:rPr>
                <w:rFonts w:ascii="Times New Roman" w:hAnsi="Times New Roman" w:cs="Times New Roman"/>
                <w:b/>
                <w:color w:val="000000" w:themeColor="text1"/>
                <w:sz w:val="24"/>
                <w:szCs w:val="24"/>
                <w:lang w:val="en-US"/>
              </w:rPr>
              <w:t>2</w:t>
            </w:r>
          </w:p>
        </w:tc>
        <w:tc>
          <w:tcPr>
            <w:tcW w:w="8235" w:type="dxa"/>
          </w:tcPr>
          <w:p w14:paraId="59DA5B6C"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rPr>
            </w:pPr>
            <w:r w:rsidRPr="00FB5CE3">
              <w:rPr>
                <w:rFonts w:ascii="Times New Roman" w:hAnsi="Times New Roman" w:cs="Times New Roman"/>
                <w:color w:val="000000" w:themeColor="text1"/>
                <w:sz w:val="24"/>
                <w:szCs w:val="24"/>
              </w:rPr>
              <w:t>Отдельные РКИ и систематические обзоры исследований любого дизайна, за исключением РКИ, с применением мета-анализа</w:t>
            </w:r>
          </w:p>
        </w:tc>
      </w:tr>
      <w:tr w:rsidR="001E0DFB" w:rsidRPr="00FB5CE3" w14:paraId="015F8BFA" w14:textId="77777777" w:rsidTr="005D3D79">
        <w:trPr>
          <w:trHeight w:val="405"/>
        </w:trPr>
        <w:tc>
          <w:tcPr>
            <w:tcW w:w="1336" w:type="dxa"/>
          </w:tcPr>
          <w:p w14:paraId="6A926292"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lang w:val="en-US"/>
              </w:rPr>
            </w:pPr>
            <w:r w:rsidRPr="00FB5CE3">
              <w:rPr>
                <w:rFonts w:ascii="Times New Roman" w:hAnsi="Times New Roman" w:cs="Times New Roman"/>
                <w:b/>
                <w:color w:val="000000" w:themeColor="text1"/>
                <w:sz w:val="24"/>
                <w:szCs w:val="24"/>
                <w:lang w:val="en-US"/>
              </w:rPr>
              <w:t>3</w:t>
            </w:r>
          </w:p>
        </w:tc>
        <w:tc>
          <w:tcPr>
            <w:tcW w:w="8235" w:type="dxa"/>
          </w:tcPr>
          <w:p w14:paraId="0CDC7ACC"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rPr>
            </w:pPr>
            <w:proofErr w:type="spellStart"/>
            <w:r w:rsidRPr="00FB5CE3">
              <w:rPr>
                <w:rFonts w:ascii="Times New Roman" w:hAnsi="Times New Roman" w:cs="Times New Roman"/>
                <w:color w:val="000000" w:themeColor="text1"/>
                <w:sz w:val="24"/>
                <w:szCs w:val="24"/>
              </w:rPr>
              <w:t>Несравнительные</w:t>
            </w:r>
            <w:proofErr w:type="spellEnd"/>
            <w:r w:rsidRPr="00FB5CE3">
              <w:rPr>
                <w:rFonts w:ascii="Times New Roman" w:hAnsi="Times New Roman" w:cs="Times New Roman"/>
                <w:color w:val="000000" w:themeColor="text1"/>
                <w:sz w:val="24"/>
                <w:szCs w:val="24"/>
              </w:rPr>
              <w:t xml:space="preserve"> исследования, описание клинического случая или серии случаев, исследования «случай-контроль»</w:t>
            </w:r>
          </w:p>
        </w:tc>
      </w:tr>
      <w:tr w:rsidR="001E0DFB" w:rsidRPr="00FB5CE3" w14:paraId="04E5DD92" w14:textId="77777777" w:rsidTr="005D3D79">
        <w:trPr>
          <w:trHeight w:val="296"/>
        </w:trPr>
        <w:tc>
          <w:tcPr>
            <w:tcW w:w="1336" w:type="dxa"/>
          </w:tcPr>
          <w:p w14:paraId="49899B36"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lang w:val="en-US"/>
              </w:rPr>
            </w:pPr>
            <w:r w:rsidRPr="00FB5CE3">
              <w:rPr>
                <w:rFonts w:ascii="Times New Roman" w:hAnsi="Times New Roman" w:cs="Times New Roman"/>
                <w:b/>
                <w:color w:val="000000" w:themeColor="text1"/>
                <w:sz w:val="24"/>
                <w:szCs w:val="24"/>
                <w:lang w:val="en-US"/>
              </w:rPr>
              <w:t>4</w:t>
            </w:r>
          </w:p>
        </w:tc>
        <w:tc>
          <w:tcPr>
            <w:tcW w:w="8235" w:type="dxa"/>
          </w:tcPr>
          <w:p w14:paraId="3F143299"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rPr>
            </w:pPr>
            <w:proofErr w:type="spellStart"/>
            <w:r w:rsidRPr="00FB5CE3">
              <w:rPr>
                <w:rFonts w:ascii="Times New Roman" w:hAnsi="Times New Roman" w:cs="Times New Roman"/>
                <w:color w:val="000000" w:themeColor="text1"/>
                <w:sz w:val="24"/>
                <w:szCs w:val="24"/>
              </w:rPr>
              <w:t>Несравнительные</w:t>
            </w:r>
            <w:proofErr w:type="spellEnd"/>
            <w:r w:rsidRPr="00FB5CE3">
              <w:rPr>
                <w:rFonts w:ascii="Times New Roman" w:hAnsi="Times New Roman" w:cs="Times New Roman"/>
                <w:color w:val="000000" w:themeColor="text1"/>
                <w:sz w:val="24"/>
                <w:szCs w:val="24"/>
              </w:rPr>
              <w:t xml:space="preserve"> исследования, описание клинического случая или серии случаев, исследования «случай-контроль»</w:t>
            </w:r>
          </w:p>
        </w:tc>
      </w:tr>
      <w:tr w:rsidR="001E0DFB" w:rsidRPr="00FB5CE3" w14:paraId="4B31F695" w14:textId="77777777" w:rsidTr="005D3D79">
        <w:trPr>
          <w:trHeight w:val="625"/>
        </w:trPr>
        <w:tc>
          <w:tcPr>
            <w:tcW w:w="1336" w:type="dxa"/>
            <w:tcBorders>
              <w:right w:val="single" w:sz="4" w:space="0" w:color="auto"/>
            </w:tcBorders>
          </w:tcPr>
          <w:p w14:paraId="0171D02F"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lang w:val="en-US"/>
              </w:rPr>
            </w:pPr>
            <w:r w:rsidRPr="00FB5CE3">
              <w:rPr>
                <w:rFonts w:ascii="Times New Roman" w:hAnsi="Times New Roman" w:cs="Times New Roman"/>
                <w:b/>
                <w:color w:val="000000" w:themeColor="text1"/>
                <w:sz w:val="24"/>
                <w:szCs w:val="24"/>
                <w:lang w:val="en-US"/>
              </w:rPr>
              <w:t>5</w:t>
            </w:r>
          </w:p>
          <w:p w14:paraId="064C39A6"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lang w:val="en-US"/>
              </w:rPr>
            </w:pPr>
          </w:p>
        </w:tc>
        <w:tc>
          <w:tcPr>
            <w:tcW w:w="8235" w:type="dxa"/>
            <w:tcBorders>
              <w:left w:val="single" w:sz="4" w:space="0" w:color="auto"/>
            </w:tcBorders>
          </w:tcPr>
          <w:p w14:paraId="354C4CFB"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rPr>
            </w:pPr>
            <w:r w:rsidRPr="00FB5CE3">
              <w:rPr>
                <w:rFonts w:ascii="Times New Roman" w:hAnsi="Times New Roman" w:cs="Times New Roman"/>
                <w:color w:val="000000" w:themeColor="text1"/>
                <w:sz w:val="24"/>
                <w:szCs w:val="24"/>
              </w:rPr>
              <w:t>Имеется лишь обоснование механизма действия вмешательства (доклинические исследования) или мнение экспертов</w:t>
            </w:r>
          </w:p>
        </w:tc>
      </w:tr>
    </w:tbl>
    <w:p w14:paraId="56CD91EC" w14:textId="77777777" w:rsidR="00FB5CE3" w:rsidRDefault="00FB5CE3" w:rsidP="00FB5CE3">
      <w:pPr>
        <w:spacing w:after="0" w:line="240" w:lineRule="auto"/>
        <w:contextualSpacing/>
        <w:rPr>
          <w:rFonts w:ascii="Times New Roman" w:hAnsi="Times New Roman" w:cs="Times New Roman"/>
          <w:b/>
          <w:color w:val="000000" w:themeColor="text1"/>
          <w:sz w:val="24"/>
          <w:szCs w:val="24"/>
        </w:rPr>
      </w:pPr>
    </w:p>
    <w:p w14:paraId="27640086" w14:textId="5B51EA98" w:rsidR="001E0DFB" w:rsidRPr="00FB5CE3" w:rsidRDefault="001E0DFB" w:rsidP="00FB5CE3">
      <w:pPr>
        <w:spacing w:after="0" w:line="240" w:lineRule="auto"/>
        <w:contextualSpacing/>
        <w:jc w:val="both"/>
        <w:rPr>
          <w:rFonts w:ascii="Times New Roman" w:hAnsi="Times New Roman" w:cs="Times New Roman"/>
          <w:color w:val="000000" w:themeColor="text1"/>
          <w:sz w:val="24"/>
          <w:szCs w:val="24"/>
        </w:rPr>
      </w:pPr>
      <w:r w:rsidRPr="00F07F5B">
        <w:rPr>
          <w:rFonts w:ascii="Times New Roman" w:hAnsi="Times New Roman" w:cs="Times New Roman"/>
          <w:bCs/>
          <w:color w:val="000000" w:themeColor="text1"/>
          <w:sz w:val="24"/>
          <w:szCs w:val="24"/>
        </w:rPr>
        <w:t>3.</w:t>
      </w:r>
      <w:r w:rsidRPr="00FB5CE3">
        <w:rPr>
          <w:rFonts w:ascii="Times New Roman" w:hAnsi="Times New Roman" w:cs="Times New Roman"/>
          <w:color w:val="000000" w:themeColor="text1"/>
          <w:sz w:val="24"/>
          <w:szCs w:val="24"/>
        </w:rPr>
        <w:t xml:space="preserve"> 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pPr w:leftFromText="180" w:rightFromText="180"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8235"/>
      </w:tblGrid>
      <w:tr w:rsidR="001E0DFB" w:rsidRPr="00FB5CE3" w14:paraId="3D0D661B" w14:textId="77777777" w:rsidTr="005D3D79">
        <w:trPr>
          <w:trHeight w:val="278"/>
        </w:trPr>
        <w:tc>
          <w:tcPr>
            <w:tcW w:w="1336" w:type="dxa"/>
          </w:tcPr>
          <w:p w14:paraId="4274DCD6"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rPr>
            </w:pPr>
            <w:r w:rsidRPr="00FB5CE3">
              <w:rPr>
                <w:rFonts w:ascii="Times New Roman" w:hAnsi="Times New Roman" w:cs="Times New Roman"/>
                <w:b/>
                <w:color w:val="000000" w:themeColor="text1"/>
                <w:sz w:val="24"/>
                <w:szCs w:val="24"/>
              </w:rPr>
              <w:t>УУР</w:t>
            </w:r>
          </w:p>
        </w:tc>
        <w:tc>
          <w:tcPr>
            <w:tcW w:w="8235" w:type="dxa"/>
          </w:tcPr>
          <w:p w14:paraId="1848D483"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rPr>
            </w:pPr>
            <w:r w:rsidRPr="00FB5CE3">
              <w:rPr>
                <w:rFonts w:ascii="Times New Roman" w:hAnsi="Times New Roman" w:cs="Times New Roman"/>
                <w:b/>
                <w:color w:val="000000" w:themeColor="text1"/>
                <w:sz w:val="24"/>
                <w:szCs w:val="24"/>
              </w:rPr>
              <w:t>Расшифровка</w:t>
            </w:r>
          </w:p>
        </w:tc>
      </w:tr>
      <w:tr w:rsidR="001E0DFB" w:rsidRPr="00FB5CE3" w14:paraId="67E6C436" w14:textId="77777777" w:rsidTr="005D3D79">
        <w:trPr>
          <w:trHeight w:val="360"/>
        </w:trPr>
        <w:tc>
          <w:tcPr>
            <w:tcW w:w="1336" w:type="dxa"/>
          </w:tcPr>
          <w:p w14:paraId="4612DC58"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lang w:val="en-US"/>
              </w:rPr>
            </w:pPr>
            <w:r w:rsidRPr="00FB5CE3">
              <w:rPr>
                <w:rFonts w:ascii="Times New Roman" w:hAnsi="Times New Roman" w:cs="Times New Roman"/>
                <w:color w:val="000000" w:themeColor="text1"/>
                <w:sz w:val="24"/>
                <w:szCs w:val="24"/>
              </w:rPr>
              <w:t>A</w:t>
            </w:r>
          </w:p>
        </w:tc>
        <w:tc>
          <w:tcPr>
            <w:tcW w:w="8235" w:type="dxa"/>
          </w:tcPr>
          <w:p w14:paraId="5C9C0132" w14:textId="77777777" w:rsidR="001E0DFB" w:rsidRPr="00FB5CE3" w:rsidRDefault="001E0DFB" w:rsidP="00FB5CE3">
            <w:pPr>
              <w:spacing w:after="0" w:line="240" w:lineRule="auto"/>
              <w:contextualSpacing/>
              <w:rPr>
                <w:rFonts w:ascii="Times New Roman" w:hAnsi="Times New Roman" w:cs="Times New Roman"/>
                <w:b/>
                <w:color w:val="000000" w:themeColor="text1"/>
                <w:sz w:val="24"/>
                <w:szCs w:val="24"/>
              </w:rPr>
            </w:pPr>
            <w:r w:rsidRPr="00FB5CE3">
              <w:rPr>
                <w:rFonts w:ascii="Times New Roman" w:hAnsi="Times New Roman" w:cs="Times New Roman"/>
                <w:color w:val="000000" w:themeColor="text1"/>
                <w:sz w:val="24"/>
                <w:szCs w:val="24"/>
              </w:rPr>
              <w:t>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1E0DFB" w:rsidRPr="008162E6" w14:paraId="746E25C7" w14:textId="77777777" w:rsidTr="005D3D79">
        <w:trPr>
          <w:trHeight w:val="296"/>
        </w:trPr>
        <w:tc>
          <w:tcPr>
            <w:tcW w:w="1336" w:type="dxa"/>
          </w:tcPr>
          <w:p w14:paraId="1B023EC9" w14:textId="77777777" w:rsidR="001E0DFB" w:rsidRPr="00FB5CE3" w:rsidRDefault="001E0DFB" w:rsidP="005D3D79">
            <w:pPr>
              <w:spacing w:after="0" w:line="240" w:lineRule="auto"/>
              <w:contextualSpacing/>
              <w:rPr>
                <w:rFonts w:ascii="Times New Roman" w:hAnsi="Times New Roman" w:cs="Times New Roman"/>
                <w:bCs/>
                <w:color w:val="000000" w:themeColor="text1"/>
                <w:sz w:val="24"/>
                <w:szCs w:val="24"/>
                <w:lang w:val="en-US"/>
              </w:rPr>
            </w:pPr>
            <w:r w:rsidRPr="00FB5CE3">
              <w:rPr>
                <w:rFonts w:ascii="Times New Roman" w:hAnsi="Times New Roman" w:cs="Times New Roman"/>
                <w:bCs/>
                <w:color w:val="000000" w:themeColor="text1"/>
                <w:sz w:val="24"/>
                <w:szCs w:val="24"/>
                <w:lang w:val="en-US"/>
              </w:rPr>
              <w:t>B</w:t>
            </w:r>
          </w:p>
        </w:tc>
        <w:tc>
          <w:tcPr>
            <w:tcW w:w="8235" w:type="dxa"/>
          </w:tcPr>
          <w:p w14:paraId="402F5F77" w14:textId="77777777" w:rsidR="001E0DFB" w:rsidRPr="00FB5CE3" w:rsidRDefault="001E0DFB" w:rsidP="005D3D79">
            <w:pPr>
              <w:spacing w:after="0" w:line="240" w:lineRule="auto"/>
              <w:contextualSpacing/>
              <w:rPr>
                <w:rFonts w:ascii="Times New Roman" w:hAnsi="Times New Roman" w:cs="Times New Roman"/>
                <w:b/>
                <w:color w:val="000000" w:themeColor="text1"/>
                <w:sz w:val="24"/>
                <w:szCs w:val="24"/>
              </w:rPr>
            </w:pPr>
            <w:r w:rsidRPr="00FB5CE3">
              <w:rPr>
                <w:rFonts w:ascii="Times New Roman" w:hAnsi="Times New Roman" w:cs="Times New Roman"/>
                <w:color w:val="000000" w:themeColor="text1"/>
                <w:sz w:val="24"/>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w:t>
            </w:r>
            <w:r w:rsidRPr="00FB5CE3">
              <w:rPr>
                <w:rFonts w:ascii="Times New Roman" w:hAnsi="Times New Roman" w:cs="Times New Roman"/>
                <w:color w:val="000000" w:themeColor="text1"/>
                <w:sz w:val="24"/>
                <w:szCs w:val="24"/>
              </w:rPr>
              <w:lastRenderedPageBreak/>
              <w:t>интересующим исходам не являются согласованными)</w:t>
            </w:r>
          </w:p>
        </w:tc>
      </w:tr>
      <w:tr w:rsidR="001E0DFB" w:rsidRPr="008162E6" w14:paraId="1D3348A9" w14:textId="77777777" w:rsidTr="005D3D79">
        <w:trPr>
          <w:trHeight w:val="346"/>
        </w:trPr>
        <w:tc>
          <w:tcPr>
            <w:tcW w:w="1336" w:type="dxa"/>
            <w:tcBorders>
              <w:right w:val="single" w:sz="4" w:space="0" w:color="auto"/>
            </w:tcBorders>
          </w:tcPr>
          <w:p w14:paraId="40AC436C" w14:textId="77777777" w:rsidR="001E0DFB" w:rsidRPr="00FB5CE3" w:rsidRDefault="001E0DFB" w:rsidP="005D3D79">
            <w:pPr>
              <w:spacing w:after="0" w:line="240" w:lineRule="auto"/>
              <w:rPr>
                <w:rFonts w:ascii="Times New Roman" w:hAnsi="Times New Roman" w:cs="Times New Roman"/>
                <w:bCs/>
                <w:color w:val="000000" w:themeColor="text1"/>
                <w:sz w:val="24"/>
                <w:szCs w:val="24"/>
                <w:lang w:val="en-US"/>
              </w:rPr>
            </w:pPr>
            <w:r w:rsidRPr="00FB5CE3">
              <w:rPr>
                <w:rFonts w:ascii="Times New Roman" w:hAnsi="Times New Roman" w:cs="Times New Roman"/>
                <w:bCs/>
                <w:color w:val="000000" w:themeColor="text1"/>
                <w:sz w:val="24"/>
                <w:szCs w:val="24"/>
                <w:lang w:val="en-US"/>
              </w:rPr>
              <w:lastRenderedPageBreak/>
              <w:t>C</w:t>
            </w:r>
          </w:p>
          <w:p w14:paraId="2BA35117" w14:textId="77777777" w:rsidR="001E0DFB" w:rsidRPr="00FB5CE3" w:rsidRDefault="001E0DFB" w:rsidP="005D3D79">
            <w:pPr>
              <w:spacing w:after="0" w:line="240" w:lineRule="auto"/>
              <w:rPr>
                <w:rFonts w:ascii="Times New Roman" w:hAnsi="Times New Roman" w:cs="Times New Roman"/>
                <w:b/>
                <w:color w:val="000000" w:themeColor="text1"/>
                <w:sz w:val="24"/>
                <w:szCs w:val="24"/>
                <w:lang w:val="en-US"/>
              </w:rPr>
            </w:pPr>
          </w:p>
        </w:tc>
        <w:tc>
          <w:tcPr>
            <w:tcW w:w="8235" w:type="dxa"/>
            <w:tcBorders>
              <w:left w:val="single" w:sz="4" w:space="0" w:color="auto"/>
            </w:tcBorders>
          </w:tcPr>
          <w:p w14:paraId="336AA471" w14:textId="77777777" w:rsidR="001E0DFB" w:rsidRPr="00FB5CE3" w:rsidRDefault="001E0DFB" w:rsidP="005D3D79">
            <w:pPr>
              <w:spacing w:after="0" w:line="240" w:lineRule="auto"/>
              <w:rPr>
                <w:rFonts w:ascii="Times New Roman" w:hAnsi="Times New Roman" w:cs="Times New Roman"/>
                <w:b/>
                <w:color w:val="000000" w:themeColor="text1"/>
                <w:sz w:val="24"/>
                <w:szCs w:val="24"/>
              </w:rPr>
            </w:pPr>
            <w:r w:rsidRPr="00FB5CE3">
              <w:rPr>
                <w:rFonts w:ascii="Times New Roman" w:hAnsi="Times New Roman" w:cs="Times New Roman"/>
                <w:color w:val="000000" w:themeColor="text1"/>
                <w:sz w:val="24"/>
                <w:szCs w:val="24"/>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14:paraId="53774B6B" w14:textId="77777777" w:rsidR="001E0DFB" w:rsidRPr="008162E6" w:rsidRDefault="001E0DFB" w:rsidP="001E0DFB">
      <w:pPr>
        <w:spacing w:after="0" w:line="240" w:lineRule="auto"/>
        <w:ind w:firstLine="426"/>
        <w:rPr>
          <w:rFonts w:ascii="Times New Roman" w:hAnsi="Times New Roman" w:cs="Times New Roman"/>
          <w:b/>
          <w:color w:val="000000" w:themeColor="text1"/>
          <w:sz w:val="28"/>
          <w:szCs w:val="28"/>
        </w:rPr>
      </w:pPr>
    </w:p>
    <w:p w14:paraId="2295216A" w14:textId="042A25ED" w:rsidR="0024496F" w:rsidRPr="008162E6" w:rsidRDefault="00FB5CE3" w:rsidP="00FB5CE3">
      <w:pPr>
        <w:spacing w:after="0" w:line="360" w:lineRule="auto"/>
        <w:ind w:firstLine="709"/>
        <w:jc w:val="both"/>
        <w:rPr>
          <w:rFonts w:ascii="Times New Roman" w:hAnsi="Times New Roman" w:cs="Times New Roman"/>
          <w:color w:val="000000" w:themeColor="text1"/>
          <w:sz w:val="24"/>
          <w:szCs w:val="24"/>
        </w:rPr>
      </w:pPr>
      <w:r w:rsidRPr="00F07F5B">
        <w:rPr>
          <w:rFonts w:ascii="Times New Roman" w:hAnsi="Times New Roman" w:cs="Times New Roman"/>
          <w:color w:val="000000" w:themeColor="text1"/>
          <w:sz w:val="24"/>
          <w:szCs w:val="24"/>
          <w:u w:val="single"/>
        </w:rPr>
        <w:t>4</w:t>
      </w:r>
      <w:r w:rsidR="0024496F" w:rsidRPr="00FB5CE3">
        <w:rPr>
          <w:rFonts w:ascii="Times New Roman" w:hAnsi="Times New Roman" w:cs="Times New Roman"/>
          <w:color w:val="000000" w:themeColor="text1"/>
          <w:sz w:val="24"/>
          <w:szCs w:val="24"/>
          <w:u w:val="single"/>
        </w:rPr>
        <w:t>. Скрининговая анкета для родителей по выявлению риска</w:t>
      </w:r>
      <w:r w:rsidR="002C4E74" w:rsidRPr="00FB5CE3">
        <w:rPr>
          <w:rFonts w:ascii="Times New Roman" w:hAnsi="Times New Roman" w:cs="Times New Roman"/>
          <w:color w:val="000000" w:themeColor="text1"/>
          <w:sz w:val="24"/>
          <w:szCs w:val="24"/>
          <w:u w:val="single"/>
        </w:rPr>
        <w:t xml:space="preserve"> </w:t>
      </w:r>
      <w:r w:rsidR="0024496F" w:rsidRPr="00FB5CE3">
        <w:rPr>
          <w:rFonts w:ascii="Times New Roman" w:hAnsi="Times New Roman" w:cs="Times New Roman"/>
          <w:color w:val="000000" w:themeColor="text1"/>
          <w:sz w:val="24"/>
          <w:szCs w:val="24"/>
          <w:u w:val="single"/>
        </w:rPr>
        <w:t>возникновения нарушений психического развития у детей раннего возраста</w:t>
      </w:r>
      <w:r w:rsidR="00305895">
        <w:rPr>
          <w:rFonts w:ascii="Times New Roman" w:hAnsi="Times New Roman" w:cs="Times New Roman"/>
          <w:color w:val="000000" w:themeColor="text1"/>
          <w:sz w:val="24"/>
          <w:szCs w:val="24"/>
          <w:u w:val="single"/>
        </w:rPr>
        <w:t xml:space="preserve"> </w:t>
      </w:r>
      <w:r w:rsidR="0024496F" w:rsidRPr="00FB5CE3">
        <w:rPr>
          <w:rFonts w:ascii="Times New Roman" w:hAnsi="Times New Roman" w:cs="Times New Roman"/>
          <w:color w:val="000000" w:themeColor="text1"/>
          <w:sz w:val="24"/>
          <w:szCs w:val="24"/>
          <w:u w:val="single"/>
        </w:rPr>
        <w:t xml:space="preserve">(М.В. Иванов, Н.В. </w:t>
      </w:r>
      <w:proofErr w:type="spellStart"/>
      <w:r w:rsidR="0024496F" w:rsidRPr="00FB5CE3">
        <w:rPr>
          <w:rFonts w:ascii="Times New Roman" w:hAnsi="Times New Roman" w:cs="Times New Roman"/>
          <w:color w:val="000000" w:themeColor="text1"/>
          <w:sz w:val="24"/>
          <w:szCs w:val="24"/>
          <w:u w:val="single"/>
        </w:rPr>
        <w:t>Симашкова</w:t>
      </w:r>
      <w:proofErr w:type="spellEnd"/>
      <w:r w:rsidR="0024496F" w:rsidRPr="00FB5CE3">
        <w:rPr>
          <w:rFonts w:ascii="Times New Roman" w:hAnsi="Times New Roman" w:cs="Times New Roman"/>
          <w:color w:val="000000" w:themeColor="text1"/>
          <w:sz w:val="24"/>
          <w:szCs w:val="24"/>
          <w:u w:val="single"/>
        </w:rPr>
        <w:t>, Г.В.</w:t>
      </w:r>
      <w:r w:rsidR="0024496F" w:rsidRPr="008162E6">
        <w:rPr>
          <w:rFonts w:ascii="Times New Roman" w:hAnsi="Times New Roman" w:cs="Times New Roman"/>
          <w:color w:val="000000" w:themeColor="text1"/>
          <w:sz w:val="24"/>
          <w:szCs w:val="24"/>
        </w:rPr>
        <w:t xml:space="preserve"> Козловская, 2018 [138-140])</w:t>
      </w:r>
    </w:p>
    <w:p w14:paraId="4E2F954E" w14:textId="77777777" w:rsidR="0024496F" w:rsidRPr="008162E6" w:rsidRDefault="0024496F" w:rsidP="00FB5CE3">
      <w:pPr>
        <w:spacing w:after="0" w:line="360" w:lineRule="auto"/>
        <w:ind w:firstLine="709"/>
        <w:jc w:val="both"/>
        <w:rPr>
          <w:rFonts w:ascii="Times New Roman" w:hAnsi="Times New Roman" w:cs="Times New Roman"/>
          <w:b/>
          <w:color w:val="000000" w:themeColor="text1"/>
          <w:sz w:val="24"/>
          <w:szCs w:val="24"/>
        </w:rPr>
      </w:pPr>
      <w:r w:rsidRPr="008162E6">
        <w:rPr>
          <w:rFonts w:ascii="Times New Roman" w:hAnsi="Times New Roman" w:cs="Times New Roman"/>
          <w:b/>
          <w:color w:val="000000" w:themeColor="text1"/>
          <w:sz w:val="24"/>
          <w:szCs w:val="24"/>
        </w:rPr>
        <w:t>Дата заполнения</w:t>
      </w:r>
    </w:p>
    <w:p w14:paraId="127FBB36" w14:textId="77777777" w:rsidR="0024496F" w:rsidRPr="008162E6" w:rsidRDefault="0024496F" w:rsidP="00FB5CE3">
      <w:pPr>
        <w:spacing w:after="0" w:line="360" w:lineRule="auto"/>
        <w:ind w:firstLine="709"/>
        <w:jc w:val="both"/>
        <w:rPr>
          <w:rFonts w:ascii="Times New Roman" w:hAnsi="Times New Roman" w:cs="Times New Roman"/>
          <w:b/>
          <w:color w:val="000000" w:themeColor="text1"/>
          <w:sz w:val="24"/>
          <w:szCs w:val="24"/>
        </w:rPr>
      </w:pPr>
      <w:r w:rsidRPr="008162E6">
        <w:rPr>
          <w:rFonts w:ascii="Times New Roman" w:hAnsi="Times New Roman" w:cs="Times New Roman"/>
          <w:b/>
          <w:color w:val="000000" w:themeColor="text1"/>
          <w:sz w:val="24"/>
          <w:szCs w:val="24"/>
        </w:rPr>
        <w:t>Ф.И.О. родителя</w:t>
      </w:r>
    </w:p>
    <w:p w14:paraId="493DD358" w14:textId="77777777" w:rsidR="0024496F" w:rsidRPr="008162E6" w:rsidRDefault="0024496F" w:rsidP="00FB5CE3">
      <w:pPr>
        <w:spacing w:after="0" w:line="360" w:lineRule="auto"/>
        <w:ind w:firstLine="709"/>
        <w:jc w:val="both"/>
        <w:rPr>
          <w:rFonts w:ascii="Times New Roman" w:hAnsi="Times New Roman" w:cs="Times New Roman"/>
          <w:b/>
          <w:color w:val="000000" w:themeColor="text1"/>
          <w:sz w:val="24"/>
          <w:szCs w:val="24"/>
        </w:rPr>
      </w:pPr>
      <w:r w:rsidRPr="008162E6">
        <w:rPr>
          <w:rFonts w:ascii="Times New Roman" w:hAnsi="Times New Roman" w:cs="Times New Roman"/>
          <w:b/>
          <w:color w:val="000000" w:themeColor="text1"/>
          <w:sz w:val="24"/>
          <w:szCs w:val="24"/>
        </w:rPr>
        <w:t>Ф.И.О. ребенка</w:t>
      </w:r>
    </w:p>
    <w:p w14:paraId="63E1B0CE" w14:textId="77777777" w:rsidR="0024496F" w:rsidRPr="008162E6" w:rsidRDefault="0024496F" w:rsidP="00FB5CE3">
      <w:pPr>
        <w:spacing w:after="0" w:line="360" w:lineRule="auto"/>
        <w:ind w:firstLine="709"/>
        <w:jc w:val="both"/>
        <w:rPr>
          <w:rFonts w:ascii="Times New Roman" w:hAnsi="Times New Roman" w:cs="Times New Roman"/>
          <w:b/>
          <w:color w:val="000000" w:themeColor="text1"/>
          <w:sz w:val="24"/>
          <w:szCs w:val="24"/>
        </w:rPr>
      </w:pPr>
      <w:r w:rsidRPr="008162E6">
        <w:rPr>
          <w:rFonts w:ascii="Times New Roman" w:hAnsi="Times New Roman" w:cs="Times New Roman"/>
          <w:b/>
          <w:color w:val="000000" w:themeColor="text1"/>
          <w:sz w:val="24"/>
          <w:szCs w:val="24"/>
        </w:rPr>
        <w:t>Дата рождения                                   Возраст ребенка                             Пол</w:t>
      </w:r>
    </w:p>
    <w:p w14:paraId="6448C6DF" w14:textId="77777777" w:rsidR="001C7D9B" w:rsidRDefault="0024496F" w:rsidP="00FB5CE3">
      <w:pPr>
        <w:spacing w:after="0" w:line="360" w:lineRule="auto"/>
        <w:ind w:firstLine="709"/>
        <w:jc w:val="both"/>
        <w:rPr>
          <w:rFonts w:ascii="Times New Roman" w:hAnsi="Times New Roman" w:cs="Times New Roman"/>
          <w:bCs/>
          <w:color w:val="000000" w:themeColor="text1"/>
          <w:sz w:val="24"/>
          <w:szCs w:val="24"/>
          <w:u w:val="single"/>
        </w:rPr>
      </w:pPr>
      <w:r w:rsidRPr="008162E6">
        <w:rPr>
          <w:rFonts w:ascii="Times New Roman" w:hAnsi="Times New Roman" w:cs="Times New Roman"/>
          <w:color w:val="000000" w:themeColor="text1"/>
          <w:sz w:val="24"/>
          <w:szCs w:val="24"/>
        </w:rPr>
        <w:t>Родителям предлагается ответить на вопросы шкалы. Дается</w:t>
      </w:r>
      <w:r w:rsidR="00FB5CE3">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следующая инструкция: «Если Вы наблюдали (или не наблюдали) у своего ребенка</w:t>
      </w:r>
      <w:r w:rsidR="00FB5CE3">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нижеописанное поведение, выберите соответствующий ответ: «да», «нет», «затрудняюсь»</w:t>
      </w:r>
      <w:r w:rsidR="001C7D9B" w:rsidRPr="001C7D9B">
        <w:rPr>
          <w:rFonts w:ascii="Times New Roman" w:hAnsi="Times New Roman" w:cs="Times New Roman"/>
          <w:bCs/>
          <w:color w:val="000000" w:themeColor="text1"/>
          <w:sz w:val="24"/>
          <w:szCs w:val="24"/>
          <w:u w:val="single"/>
        </w:rPr>
        <w:t xml:space="preserve"> </w:t>
      </w:r>
    </w:p>
    <w:tbl>
      <w:tblPr>
        <w:tblStyle w:val="a8"/>
        <w:tblW w:w="9811" w:type="dxa"/>
        <w:tblLook w:val="04A0" w:firstRow="1" w:lastRow="0" w:firstColumn="1" w:lastColumn="0" w:noHBand="0" w:noVBand="1"/>
      </w:tblPr>
      <w:tblGrid>
        <w:gridCol w:w="1030"/>
        <w:gridCol w:w="6166"/>
        <w:gridCol w:w="500"/>
        <w:gridCol w:w="593"/>
        <w:gridCol w:w="1522"/>
      </w:tblGrid>
      <w:tr w:rsidR="008162E6" w:rsidRPr="008162E6" w14:paraId="35209E9C" w14:textId="77777777" w:rsidTr="00FB5CE3">
        <w:tc>
          <w:tcPr>
            <w:tcW w:w="1030" w:type="dxa"/>
          </w:tcPr>
          <w:p w14:paraId="57023266" w14:textId="77777777" w:rsidR="006E2734" w:rsidRPr="00FB5CE3" w:rsidRDefault="006E2734" w:rsidP="00FB5CE3">
            <w:pPr>
              <w:jc w:val="center"/>
              <w:rPr>
                <w:rFonts w:ascii="Times New Roman" w:hAnsi="Times New Roman" w:cs="Times New Roman"/>
                <w:b/>
                <w:color w:val="000000" w:themeColor="text1"/>
              </w:rPr>
            </w:pPr>
            <w:r w:rsidRPr="00FB5CE3">
              <w:rPr>
                <w:rFonts w:ascii="Times New Roman" w:hAnsi="Times New Roman" w:cs="Times New Roman"/>
                <w:b/>
                <w:color w:val="000000" w:themeColor="text1"/>
              </w:rPr>
              <w:t>Номер</w:t>
            </w:r>
          </w:p>
          <w:p w14:paraId="0A5467A6" w14:textId="77777777" w:rsidR="006E2734" w:rsidRPr="00FB5CE3" w:rsidRDefault="006E2734" w:rsidP="00FB5CE3">
            <w:pPr>
              <w:jc w:val="center"/>
              <w:rPr>
                <w:rFonts w:ascii="Times New Roman" w:hAnsi="Times New Roman" w:cs="Times New Roman"/>
                <w:b/>
                <w:color w:val="000000" w:themeColor="text1"/>
              </w:rPr>
            </w:pPr>
            <w:r w:rsidRPr="00FB5CE3">
              <w:rPr>
                <w:rFonts w:ascii="Times New Roman" w:hAnsi="Times New Roman" w:cs="Times New Roman"/>
                <w:b/>
                <w:color w:val="000000" w:themeColor="text1"/>
              </w:rPr>
              <w:t>вопроса</w:t>
            </w:r>
          </w:p>
        </w:tc>
        <w:tc>
          <w:tcPr>
            <w:tcW w:w="6166" w:type="dxa"/>
          </w:tcPr>
          <w:p w14:paraId="6318F0B1" w14:textId="77777777" w:rsidR="006E2734" w:rsidRPr="00FB5CE3" w:rsidRDefault="006E2734" w:rsidP="00FB5CE3">
            <w:pPr>
              <w:jc w:val="center"/>
              <w:rPr>
                <w:rFonts w:ascii="Times New Roman" w:hAnsi="Times New Roman" w:cs="Times New Roman"/>
                <w:b/>
                <w:color w:val="000000" w:themeColor="text1"/>
              </w:rPr>
            </w:pPr>
            <w:r w:rsidRPr="00FB5CE3">
              <w:rPr>
                <w:rFonts w:ascii="Times New Roman" w:hAnsi="Times New Roman" w:cs="Times New Roman"/>
                <w:b/>
                <w:color w:val="000000" w:themeColor="text1"/>
              </w:rPr>
              <w:t>Вопрос</w:t>
            </w:r>
          </w:p>
        </w:tc>
        <w:tc>
          <w:tcPr>
            <w:tcW w:w="500" w:type="dxa"/>
          </w:tcPr>
          <w:p w14:paraId="4ED6A8A4" w14:textId="77777777" w:rsidR="006E2734" w:rsidRPr="00FB5CE3" w:rsidRDefault="006E2734" w:rsidP="00FB5CE3">
            <w:pPr>
              <w:jc w:val="center"/>
              <w:rPr>
                <w:rFonts w:ascii="Times New Roman" w:hAnsi="Times New Roman" w:cs="Times New Roman"/>
                <w:b/>
                <w:color w:val="000000" w:themeColor="text1"/>
              </w:rPr>
            </w:pPr>
            <w:r w:rsidRPr="00FB5CE3">
              <w:rPr>
                <w:rFonts w:ascii="Times New Roman" w:hAnsi="Times New Roman" w:cs="Times New Roman"/>
                <w:b/>
                <w:color w:val="000000" w:themeColor="text1"/>
              </w:rPr>
              <w:t>Да</w:t>
            </w:r>
          </w:p>
        </w:tc>
        <w:tc>
          <w:tcPr>
            <w:tcW w:w="593" w:type="dxa"/>
          </w:tcPr>
          <w:p w14:paraId="1C107C77" w14:textId="77777777" w:rsidR="006E2734" w:rsidRPr="00FB5CE3" w:rsidRDefault="006E2734" w:rsidP="00FB5CE3">
            <w:pPr>
              <w:jc w:val="center"/>
              <w:rPr>
                <w:rFonts w:ascii="Times New Roman" w:hAnsi="Times New Roman" w:cs="Times New Roman"/>
                <w:b/>
                <w:color w:val="000000" w:themeColor="text1"/>
              </w:rPr>
            </w:pPr>
            <w:r w:rsidRPr="00FB5CE3">
              <w:rPr>
                <w:rFonts w:ascii="Times New Roman" w:hAnsi="Times New Roman" w:cs="Times New Roman"/>
                <w:b/>
                <w:color w:val="000000" w:themeColor="text1"/>
              </w:rPr>
              <w:t>Нет</w:t>
            </w:r>
          </w:p>
        </w:tc>
        <w:tc>
          <w:tcPr>
            <w:tcW w:w="1522" w:type="dxa"/>
          </w:tcPr>
          <w:p w14:paraId="3F838F63" w14:textId="77777777" w:rsidR="006E2734" w:rsidRPr="00FB5CE3" w:rsidRDefault="006E2734" w:rsidP="00FB5CE3">
            <w:pPr>
              <w:jc w:val="center"/>
              <w:rPr>
                <w:rFonts w:ascii="Times New Roman" w:hAnsi="Times New Roman" w:cs="Times New Roman"/>
                <w:b/>
                <w:color w:val="000000" w:themeColor="text1"/>
              </w:rPr>
            </w:pPr>
            <w:r w:rsidRPr="00FB5CE3">
              <w:rPr>
                <w:rFonts w:ascii="Times New Roman" w:hAnsi="Times New Roman" w:cs="Times New Roman"/>
                <w:b/>
                <w:color w:val="000000" w:themeColor="text1"/>
              </w:rPr>
              <w:t>Затрудняюсь</w:t>
            </w:r>
          </w:p>
        </w:tc>
      </w:tr>
      <w:tr w:rsidR="008162E6" w:rsidRPr="008162E6" w14:paraId="7FDE430A" w14:textId="77777777" w:rsidTr="00FB5CE3">
        <w:tc>
          <w:tcPr>
            <w:tcW w:w="1030" w:type="dxa"/>
          </w:tcPr>
          <w:p w14:paraId="3F7191C0" w14:textId="77777777" w:rsidR="0024496F" w:rsidRPr="00FB5CE3" w:rsidRDefault="0024496F" w:rsidP="006E2734">
            <w:pPr>
              <w:pStyle w:val="a7"/>
              <w:numPr>
                <w:ilvl w:val="0"/>
                <w:numId w:val="27"/>
              </w:numPr>
              <w:rPr>
                <w:rFonts w:ascii="Times New Roman" w:hAnsi="Times New Roman" w:cs="Times New Roman"/>
                <w:color w:val="000000" w:themeColor="text1"/>
              </w:rPr>
            </w:pPr>
          </w:p>
        </w:tc>
        <w:tc>
          <w:tcPr>
            <w:tcW w:w="6166" w:type="dxa"/>
          </w:tcPr>
          <w:p w14:paraId="02F14CBE"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Фиксировал ли ребенок взгляд на предметах (игрушках) или</w:t>
            </w:r>
          </w:p>
          <w:p w14:paraId="7E19CE44" w14:textId="77777777" w:rsidR="0024496F"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лице взрослого (со второго месяца жизни)?</w:t>
            </w:r>
          </w:p>
        </w:tc>
        <w:tc>
          <w:tcPr>
            <w:tcW w:w="500" w:type="dxa"/>
          </w:tcPr>
          <w:p w14:paraId="3F0AFE37"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23C769F6"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3438BE03"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5ECEEF46" w14:textId="77777777" w:rsidTr="00FB5CE3">
        <w:tc>
          <w:tcPr>
            <w:tcW w:w="1030" w:type="dxa"/>
          </w:tcPr>
          <w:p w14:paraId="0CBEE18E" w14:textId="77777777" w:rsidR="0024496F" w:rsidRPr="00FB5CE3" w:rsidRDefault="0024496F" w:rsidP="006E2734">
            <w:pPr>
              <w:pStyle w:val="a7"/>
              <w:numPr>
                <w:ilvl w:val="0"/>
                <w:numId w:val="27"/>
              </w:numPr>
              <w:rPr>
                <w:rFonts w:ascii="Times New Roman" w:hAnsi="Times New Roman" w:cs="Times New Roman"/>
                <w:color w:val="000000" w:themeColor="text1"/>
              </w:rPr>
            </w:pPr>
          </w:p>
        </w:tc>
        <w:tc>
          <w:tcPr>
            <w:tcW w:w="6166" w:type="dxa"/>
          </w:tcPr>
          <w:p w14:paraId="11DFAF13"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Смотрел ли ребенок в глаза – в течение 1-2 сек. сам или при</w:t>
            </w:r>
          </w:p>
          <w:p w14:paraId="4D4C1F01"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привлечении внимания словом или прикосновением со</w:t>
            </w:r>
          </w:p>
          <w:p w14:paraId="7C4E3E8E" w14:textId="77777777" w:rsidR="0024496F"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второго мес. жизни?</w:t>
            </w:r>
          </w:p>
        </w:tc>
        <w:tc>
          <w:tcPr>
            <w:tcW w:w="500" w:type="dxa"/>
          </w:tcPr>
          <w:p w14:paraId="60C2BB94"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29A30F7C"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6F95BF0B"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6DA45594" w14:textId="77777777" w:rsidTr="00FB5CE3">
        <w:tc>
          <w:tcPr>
            <w:tcW w:w="1030" w:type="dxa"/>
          </w:tcPr>
          <w:p w14:paraId="43BE2805" w14:textId="77777777" w:rsidR="0024496F" w:rsidRPr="00FB5CE3" w:rsidRDefault="0024496F" w:rsidP="006E2734">
            <w:pPr>
              <w:pStyle w:val="a7"/>
              <w:numPr>
                <w:ilvl w:val="0"/>
                <w:numId w:val="27"/>
              </w:numPr>
              <w:rPr>
                <w:rFonts w:ascii="Times New Roman" w:hAnsi="Times New Roman" w:cs="Times New Roman"/>
                <w:color w:val="000000" w:themeColor="text1"/>
              </w:rPr>
            </w:pPr>
          </w:p>
        </w:tc>
        <w:tc>
          <w:tcPr>
            <w:tcW w:w="6166" w:type="dxa"/>
          </w:tcPr>
          <w:p w14:paraId="71122E9E" w14:textId="77777777" w:rsidR="0024496F"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Улыбался ли ребенок матери сам или при привлечении внимания улыбкой, лаской, прикосновением на первых месяцах жизни</w:t>
            </w:r>
          </w:p>
        </w:tc>
        <w:tc>
          <w:tcPr>
            <w:tcW w:w="500" w:type="dxa"/>
          </w:tcPr>
          <w:p w14:paraId="61934554"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69D790F0"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0DE036D6"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204814E7" w14:textId="77777777" w:rsidTr="00FB5CE3">
        <w:tc>
          <w:tcPr>
            <w:tcW w:w="1030" w:type="dxa"/>
          </w:tcPr>
          <w:p w14:paraId="5474048D" w14:textId="77777777" w:rsidR="006E2734" w:rsidRPr="00FB5CE3" w:rsidRDefault="006E2734" w:rsidP="006E2734">
            <w:pPr>
              <w:pStyle w:val="a7"/>
              <w:numPr>
                <w:ilvl w:val="0"/>
                <w:numId w:val="27"/>
              </w:numPr>
              <w:rPr>
                <w:rFonts w:ascii="Times New Roman" w:hAnsi="Times New Roman" w:cs="Times New Roman"/>
                <w:color w:val="000000" w:themeColor="text1"/>
              </w:rPr>
            </w:pPr>
          </w:p>
        </w:tc>
        <w:tc>
          <w:tcPr>
            <w:tcW w:w="6166" w:type="dxa"/>
          </w:tcPr>
          <w:p w14:paraId="01DF83BF"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Принимал ли ребенок «удобную» позу при кормлении грудью, сосал активно, не отвлекаясь на посторонние раздражители? 5 Проявлял ли ребенок негативизм к матери: сопротивлялся грудному вскармливанию, но при этом, сцеженное молоко принимал охотно?</w:t>
            </w:r>
          </w:p>
        </w:tc>
        <w:tc>
          <w:tcPr>
            <w:tcW w:w="500" w:type="dxa"/>
          </w:tcPr>
          <w:p w14:paraId="76CDE6CA" w14:textId="77777777" w:rsidR="006E2734" w:rsidRPr="00FB5CE3" w:rsidRDefault="006E2734" w:rsidP="0024496F">
            <w:pPr>
              <w:spacing w:line="360" w:lineRule="auto"/>
              <w:rPr>
                <w:rFonts w:ascii="Times New Roman" w:hAnsi="Times New Roman" w:cs="Times New Roman"/>
                <w:color w:val="000000" w:themeColor="text1"/>
              </w:rPr>
            </w:pPr>
          </w:p>
        </w:tc>
        <w:tc>
          <w:tcPr>
            <w:tcW w:w="593" w:type="dxa"/>
          </w:tcPr>
          <w:p w14:paraId="541BBA43" w14:textId="77777777" w:rsidR="006E2734" w:rsidRPr="00FB5CE3" w:rsidRDefault="006E2734" w:rsidP="0024496F">
            <w:pPr>
              <w:spacing w:line="360" w:lineRule="auto"/>
              <w:rPr>
                <w:rFonts w:ascii="Times New Roman" w:hAnsi="Times New Roman" w:cs="Times New Roman"/>
                <w:color w:val="000000" w:themeColor="text1"/>
              </w:rPr>
            </w:pPr>
          </w:p>
        </w:tc>
        <w:tc>
          <w:tcPr>
            <w:tcW w:w="1522" w:type="dxa"/>
          </w:tcPr>
          <w:p w14:paraId="46C575E1" w14:textId="77777777" w:rsidR="006E2734" w:rsidRPr="00FB5CE3" w:rsidRDefault="006E2734" w:rsidP="0024496F">
            <w:pPr>
              <w:spacing w:line="360" w:lineRule="auto"/>
              <w:rPr>
                <w:rFonts w:ascii="Times New Roman" w:hAnsi="Times New Roman" w:cs="Times New Roman"/>
                <w:color w:val="000000" w:themeColor="text1"/>
              </w:rPr>
            </w:pPr>
          </w:p>
        </w:tc>
      </w:tr>
      <w:tr w:rsidR="008162E6" w:rsidRPr="008162E6" w14:paraId="69AC4ECE" w14:textId="77777777" w:rsidTr="00FB5CE3">
        <w:tc>
          <w:tcPr>
            <w:tcW w:w="1030" w:type="dxa"/>
          </w:tcPr>
          <w:p w14:paraId="0856A56F" w14:textId="77777777" w:rsidR="006E2734" w:rsidRPr="00FB5CE3" w:rsidRDefault="006E2734" w:rsidP="006E2734">
            <w:pPr>
              <w:pStyle w:val="a7"/>
              <w:numPr>
                <w:ilvl w:val="0"/>
                <w:numId w:val="27"/>
              </w:numPr>
              <w:rPr>
                <w:rFonts w:ascii="Times New Roman" w:hAnsi="Times New Roman" w:cs="Times New Roman"/>
                <w:color w:val="000000" w:themeColor="text1"/>
              </w:rPr>
            </w:pPr>
          </w:p>
        </w:tc>
        <w:tc>
          <w:tcPr>
            <w:tcW w:w="6166" w:type="dxa"/>
          </w:tcPr>
          <w:p w14:paraId="7F1539AF"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Принимал ли ребенок «удобную» позу при кормлении грудью, сосал активно, не отвлекаясь на посторонние раздражители? 5 Проявлял ли ребенок негативизм к матери: сопротивлялся грудному вскармливанию, но при этом, сцеженное молоко принимал охотно? Проявлял ли ребенок негативизм к матери: сопротивлялся</w:t>
            </w:r>
          </w:p>
          <w:p w14:paraId="6C52EEC6"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грудному вскармливанию, но при этом, сцеженное молоко</w:t>
            </w:r>
          </w:p>
          <w:p w14:paraId="449F1A0A"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принимал охотно?</w:t>
            </w:r>
          </w:p>
        </w:tc>
        <w:tc>
          <w:tcPr>
            <w:tcW w:w="500" w:type="dxa"/>
          </w:tcPr>
          <w:p w14:paraId="26B6D211" w14:textId="77777777" w:rsidR="006E2734" w:rsidRPr="00FB5CE3" w:rsidRDefault="006E2734" w:rsidP="0024496F">
            <w:pPr>
              <w:spacing w:line="360" w:lineRule="auto"/>
              <w:rPr>
                <w:rFonts w:ascii="Times New Roman" w:hAnsi="Times New Roman" w:cs="Times New Roman"/>
                <w:color w:val="000000" w:themeColor="text1"/>
              </w:rPr>
            </w:pPr>
          </w:p>
        </w:tc>
        <w:tc>
          <w:tcPr>
            <w:tcW w:w="593" w:type="dxa"/>
          </w:tcPr>
          <w:p w14:paraId="4EA5A73F" w14:textId="77777777" w:rsidR="006E2734" w:rsidRPr="00FB5CE3" w:rsidRDefault="006E2734" w:rsidP="0024496F">
            <w:pPr>
              <w:spacing w:line="360" w:lineRule="auto"/>
              <w:rPr>
                <w:rFonts w:ascii="Times New Roman" w:hAnsi="Times New Roman" w:cs="Times New Roman"/>
                <w:color w:val="000000" w:themeColor="text1"/>
              </w:rPr>
            </w:pPr>
          </w:p>
        </w:tc>
        <w:tc>
          <w:tcPr>
            <w:tcW w:w="1522" w:type="dxa"/>
          </w:tcPr>
          <w:p w14:paraId="440E0A42" w14:textId="77777777" w:rsidR="006E2734" w:rsidRPr="00FB5CE3" w:rsidRDefault="006E2734" w:rsidP="0024496F">
            <w:pPr>
              <w:spacing w:line="360" w:lineRule="auto"/>
              <w:rPr>
                <w:rFonts w:ascii="Times New Roman" w:hAnsi="Times New Roman" w:cs="Times New Roman"/>
                <w:color w:val="000000" w:themeColor="text1"/>
              </w:rPr>
            </w:pPr>
          </w:p>
        </w:tc>
      </w:tr>
      <w:tr w:rsidR="008162E6" w:rsidRPr="008162E6" w14:paraId="3BB0D098" w14:textId="77777777" w:rsidTr="00FB5CE3">
        <w:tc>
          <w:tcPr>
            <w:tcW w:w="1030" w:type="dxa"/>
          </w:tcPr>
          <w:p w14:paraId="125823F5" w14:textId="77777777" w:rsidR="0024496F" w:rsidRPr="00FB5CE3" w:rsidRDefault="0024496F" w:rsidP="006E2734">
            <w:pPr>
              <w:pStyle w:val="a7"/>
              <w:numPr>
                <w:ilvl w:val="0"/>
                <w:numId w:val="27"/>
              </w:numPr>
              <w:rPr>
                <w:rFonts w:ascii="Times New Roman" w:hAnsi="Times New Roman" w:cs="Times New Roman"/>
                <w:color w:val="000000" w:themeColor="text1"/>
              </w:rPr>
            </w:pPr>
          </w:p>
        </w:tc>
        <w:tc>
          <w:tcPr>
            <w:tcW w:w="6166" w:type="dxa"/>
          </w:tcPr>
          <w:p w14:paraId="5A682FCA" w14:textId="77777777" w:rsidR="0024496F"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Тянулся ли ребенок на руки матери или другим близким, радовался пребыванию на руках?</w:t>
            </w:r>
          </w:p>
        </w:tc>
        <w:tc>
          <w:tcPr>
            <w:tcW w:w="500" w:type="dxa"/>
          </w:tcPr>
          <w:p w14:paraId="69FE44A7"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5A9CA690"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46AED1BB"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1951F55D" w14:textId="77777777" w:rsidTr="00FB5CE3">
        <w:tc>
          <w:tcPr>
            <w:tcW w:w="1030" w:type="dxa"/>
          </w:tcPr>
          <w:p w14:paraId="093F3302" w14:textId="77777777" w:rsidR="0024496F" w:rsidRPr="00FB5CE3" w:rsidRDefault="0024496F" w:rsidP="006E2734">
            <w:pPr>
              <w:pStyle w:val="a7"/>
              <w:numPr>
                <w:ilvl w:val="0"/>
                <w:numId w:val="27"/>
              </w:numPr>
              <w:rPr>
                <w:rFonts w:ascii="Times New Roman" w:hAnsi="Times New Roman" w:cs="Times New Roman"/>
                <w:color w:val="000000" w:themeColor="text1"/>
              </w:rPr>
            </w:pPr>
          </w:p>
        </w:tc>
        <w:tc>
          <w:tcPr>
            <w:tcW w:w="6166" w:type="dxa"/>
          </w:tcPr>
          <w:p w14:paraId="58949AC2"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На первом году жизни в период бодрствования ребенок НЕ</w:t>
            </w:r>
          </w:p>
          <w:p w14:paraId="5801E5CF"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требовал к себе внимание матери (мог лежать один в кроватке,</w:t>
            </w:r>
          </w:p>
          <w:p w14:paraId="5BDA0E2A"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не реагировать на уход матери, занимая себя предметами,</w:t>
            </w:r>
          </w:p>
          <w:p w14:paraId="575E4489"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игрушками, собственными пальцами и т.д. или пассивно</w:t>
            </w:r>
          </w:p>
          <w:p w14:paraId="56782F75" w14:textId="77777777" w:rsidR="0024496F"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лежал, не реагируя на окружение)?</w:t>
            </w:r>
          </w:p>
        </w:tc>
        <w:tc>
          <w:tcPr>
            <w:tcW w:w="500" w:type="dxa"/>
          </w:tcPr>
          <w:p w14:paraId="5BC186BA"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2A5A64A3"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68D39D99"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25F61FE0" w14:textId="77777777" w:rsidTr="00FB5CE3">
        <w:tc>
          <w:tcPr>
            <w:tcW w:w="1030" w:type="dxa"/>
          </w:tcPr>
          <w:p w14:paraId="783EB125" w14:textId="77777777" w:rsidR="0024496F" w:rsidRPr="00FB5CE3" w:rsidRDefault="0024496F" w:rsidP="006E2734">
            <w:pPr>
              <w:pStyle w:val="a7"/>
              <w:numPr>
                <w:ilvl w:val="0"/>
                <w:numId w:val="27"/>
              </w:numPr>
              <w:rPr>
                <w:rFonts w:ascii="Times New Roman" w:hAnsi="Times New Roman" w:cs="Times New Roman"/>
                <w:color w:val="000000" w:themeColor="text1"/>
              </w:rPr>
            </w:pPr>
          </w:p>
        </w:tc>
        <w:tc>
          <w:tcPr>
            <w:tcW w:w="6166" w:type="dxa"/>
          </w:tcPr>
          <w:p w14:paraId="181ED9C5"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Были ли у ребенка проявления различных эмоций (радость,</w:t>
            </w:r>
          </w:p>
          <w:p w14:paraId="729521D2" w14:textId="77777777" w:rsidR="0024496F" w:rsidRPr="00FB5CE3" w:rsidRDefault="006E2734" w:rsidP="00FB5CE3">
            <w:pPr>
              <w:rPr>
                <w:rFonts w:ascii="Times New Roman" w:hAnsi="Times New Roman" w:cs="Times New Roman"/>
                <w:color w:val="000000" w:themeColor="text1"/>
              </w:rPr>
            </w:pPr>
            <w:r w:rsidRPr="00FB5CE3">
              <w:rPr>
                <w:rFonts w:ascii="Times New Roman" w:hAnsi="Times New Roman" w:cs="Times New Roman"/>
                <w:color w:val="000000" w:themeColor="text1"/>
              </w:rPr>
              <w:t>удивление, недовольство и т.д.), начиная с возраста 5-6 мес.?</w:t>
            </w:r>
            <w:r w:rsidR="0024496F" w:rsidRPr="00FB5CE3">
              <w:rPr>
                <w:rFonts w:ascii="Times New Roman" w:hAnsi="Times New Roman" w:cs="Times New Roman"/>
                <w:color w:val="000000" w:themeColor="text1"/>
              </w:rPr>
              <w:t xml:space="preserve">                     </w:t>
            </w:r>
          </w:p>
        </w:tc>
        <w:tc>
          <w:tcPr>
            <w:tcW w:w="500" w:type="dxa"/>
          </w:tcPr>
          <w:p w14:paraId="5E3F6B86"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420CE5CC"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03D88F17"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0E4FC7E5" w14:textId="77777777" w:rsidTr="00FB5CE3">
        <w:tc>
          <w:tcPr>
            <w:tcW w:w="1030" w:type="dxa"/>
          </w:tcPr>
          <w:p w14:paraId="6E31A8E4" w14:textId="77777777" w:rsidR="0024496F" w:rsidRPr="00FB5CE3" w:rsidRDefault="0024496F" w:rsidP="006E2734">
            <w:pPr>
              <w:pStyle w:val="a7"/>
              <w:numPr>
                <w:ilvl w:val="0"/>
                <w:numId w:val="27"/>
              </w:numPr>
              <w:rPr>
                <w:rFonts w:ascii="Times New Roman" w:hAnsi="Times New Roman" w:cs="Times New Roman"/>
                <w:color w:val="000000" w:themeColor="text1"/>
              </w:rPr>
            </w:pPr>
          </w:p>
        </w:tc>
        <w:tc>
          <w:tcPr>
            <w:tcW w:w="6166" w:type="dxa"/>
          </w:tcPr>
          <w:p w14:paraId="02292ED7"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 xml:space="preserve">Вовлекался ли ребенок с первых месяцев во взаимодействие </w:t>
            </w:r>
          </w:p>
          <w:p w14:paraId="00F692E6"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со взрослым, устанавливая тактильный, слуховой, зрительный</w:t>
            </w:r>
          </w:p>
          <w:p w14:paraId="0E6E3C28" w14:textId="77777777" w:rsidR="0024496F"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или игровой контакт?</w:t>
            </w:r>
          </w:p>
        </w:tc>
        <w:tc>
          <w:tcPr>
            <w:tcW w:w="500" w:type="dxa"/>
          </w:tcPr>
          <w:p w14:paraId="3606704A"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300EA294"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3C7FCFB3"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53EA1380" w14:textId="77777777" w:rsidTr="00FB5CE3">
        <w:tc>
          <w:tcPr>
            <w:tcW w:w="1030" w:type="dxa"/>
          </w:tcPr>
          <w:p w14:paraId="25B442B5" w14:textId="77777777" w:rsidR="0024496F" w:rsidRPr="00FB5CE3" w:rsidRDefault="0024496F" w:rsidP="006E2734">
            <w:pPr>
              <w:pStyle w:val="a7"/>
              <w:numPr>
                <w:ilvl w:val="0"/>
                <w:numId w:val="27"/>
              </w:numPr>
              <w:rPr>
                <w:rFonts w:ascii="Times New Roman" w:hAnsi="Times New Roman" w:cs="Times New Roman"/>
                <w:color w:val="000000" w:themeColor="text1"/>
              </w:rPr>
            </w:pPr>
          </w:p>
        </w:tc>
        <w:tc>
          <w:tcPr>
            <w:tcW w:w="6166" w:type="dxa"/>
          </w:tcPr>
          <w:p w14:paraId="0F6FDB2B" w14:textId="77777777" w:rsidR="0024496F"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Проявляет ли ребенок интерес к новым предметам – 5-6 мес.?</w:t>
            </w:r>
          </w:p>
        </w:tc>
        <w:tc>
          <w:tcPr>
            <w:tcW w:w="500" w:type="dxa"/>
          </w:tcPr>
          <w:p w14:paraId="5137CA0D"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644F2EDC"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4CC59B77"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200E836F" w14:textId="77777777" w:rsidTr="00FB5CE3">
        <w:tc>
          <w:tcPr>
            <w:tcW w:w="1030" w:type="dxa"/>
          </w:tcPr>
          <w:p w14:paraId="55FAE539" w14:textId="77777777" w:rsidR="0024496F" w:rsidRPr="00FB5CE3" w:rsidRDefault="0024496F" w:rsidP="006E2734">
            <w:pPr>
              <w:pStyle w:val="a7"/>
              <w:numPr>
                <w:ilvl w:val="0"/>
                <w:numId w:val="27"/>
              </w:numPr>
              <w:rPr>
                <w:rFonts w:ascii="Times New Roman" w:hAnsi="Times New Roman" w:cs="Times New Roman"/>
                <w:color w:val="000000" w:themeColor="text1"/>
              </w:rPr>
            </w:pPr>
          </w:p>
        </w:tc>
        <w:tc>
          <w:tcPr>
            <w:tcW w:w="6166" w:type="dxa"/>
          </w:tcPr>
          <w:p w14:paraId="15389FBD"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Соответствуют ли показатели моторного развития ребенка</w:t>
            </w:r>
          </w:p>
          <w:p w14:paraId="3854DBF2"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нормативным срокам:</w:t>
            </w:r>
          </w:p>
          <w:p w14:paraId="2A8694ED"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 удерживает голову – с 2 мес., - сидит – с 6 мес., - ползает – с</w:t>
            </w:r>
          </w:p>
          <w:p w14:paraId="080C22EA" w14:textId="77777777" w:rsidR="0024496F"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 xml:space="preserve">8 мес., - ходит без поддержки – с 12-14 </w:t>
            </w:r>
            <w:proofErr w:type="spellStart"/>
            <w:r w:rsidRPr="00FB5CE3">
              <w:rPr>
                <w:rFonts w:ascii="Times New Roman" w:hAnsi="Times New Roman" w:cs="Times New Roman"/>
                <w:color w:val="000000" w:themeColor="text1"/>
              </w:rPr>
              <w:t>мес</w:t>
            </w:r>
            <w:proofErr w:type="spellEnd"/>
          </w:p>
        </w:tc>
        <w:tc>
          <w:tcPr>
            <w:tcW w:w="500" w:type="dxa"/>
          </w:tcPr>
          <w:p w14:paraId="54A4242D"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380CC2E4"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5C9D77EC"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0D360F93" w14:textId="77777777" w:rsidTr="00FB5CE3">
        <w:tc>
          <w:tcPr>
            <w:tcW w:w="1030" w:type="dxa"/>
          </w:tcPr>
          <w:p w14:paraId="67D505F9" w14:textId="77777777" w:rsidR="0024496F" w:rsidRPr="00FB5CE3" w:rsidRDefault="0024496F" w:rsidP="006E2734">
            <w:pPr>
              <w:pStyle w:val="a7"/>
              <w:numPr>
                <w:ilvl w:val="0"/>
                <w:numId w:val="27"/>
              </w:numPr>
              <w:rPr>
                <w:rFonts w:ascii="Times New Roman" w:hAnsi="Times New Roman" w:cs="Times New Roman"/>
                <w:color w:val="000000" w:themeColor="text1"/>
              </w:rPr>
            </w:pPr>
          </w:p>
        </w:tc>
        <w:tc>
          <w:tcPr>
            <w:tcW w:w="6166" w:type="dxa"/>
          </w:tcPr>
          <w:p w14:paraId="72531AB0"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Соответствуют ли показатели речевого развития ребенка</w:t>
            </w:r>
          </w:p>
          <w:p w14:paraId="7933CE17"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 xml:space="preserve">нормативным срокам? - </w:t>
            </w:r>
            <w:proofErr w:type="spellStart"/>
            <w:r w:rsidRPr="00FB5CE3">
              <w:rPr>
                <w:rFonts w:ascii="Times New Roman" w:hAnsi="Times New Roman" w:cs="Times New Roman"/>
                <w:color w:val="000000" w:themeColor="text1"/>
              </w:rPr>
              <w:t>агуканье</w:t>
            </w:r>
            <w:proofErr w:type="spellEnd"/>
            <w:r w:rsidRPr="00FB5CE3">
              <w:rPr>
                <w:rFonts w:ascii="Times New Roman" w:hAnsi="Times New Roman" w:cs="Times New Roman"/>
                <w:color w:val="000000" w:themeColor="text1"/>
              </w:rPr>
              <w:t xml:space="preserve"> – с 1 мес. - </w:t>
            </w:r>
            <w:proofErr w:type="spellStart"/>
            <w:r w:rsidRPr="00FB5CE3">
              <w:rPr>
                <w:rFonts w:ascii="Times New Roman" w:hAnsi="Times New Roman" w:cs="Times New Roman"/>
                <w:color w:val="000000" w:themeColor="text1"/>
              </w:rPr>
              <w:t>гуление</w:t>
            </w:r>
            <w:proofErr w:type="spellEnd"/>
            <w:r w:rsidRPr="00FB5CE3">
              <w:rPr>
                <w:rFonts w:ascii="Times New Roman" w:hAnsi="Times New Roman" w:cs="Times New Roman"/>
                <w:color w:val="000000" w:themeColor="text1"/>
              </w:rPr>
              <w:t xml:space="preserve"> – с 2-3</w:t>
            </w:r>
          </w:p>
          <w:p w14:paraId="537647CF"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мес. - лепет (</w:t>
            </w:r>
            <w:proofErr w:type="gramStart"/>
            <w:r w:rsidRPr="00FB5CE3">
              <w:rPr>
                <w:rFonts w:ascii="Times New Roman" w:hAnsi="Times New Roman" w:cs="Times New Roman"/>
                <w:color w:val="000000" w:themeColor="text1"/>
              </w:rPr>
              <w:t>ба-ба</w:t>
            </w:r>
            <w:proofErr w:type="gramEnd"/>
            <w:r w:rsidRPr="00FB5CE3">
              <w:rPr>
                <w:rFonts w:ascii="Times New Roman" w:hAnsi="Times New Roman" w:cs="Times New Roman"/>
                <w:color w:val="000000" w:themeColor="text1"/>
              </w:rPr>
              <w:t xml:space="preserve">-ба, </w:t>
            </w:r>
            <w:proofErr w:type="spellStart"/>
            <w:r w:rsidRPr="00FB5CE3">
              <w:rPr>
                <w:rFonts w:ascii="Times New Roman" w:hAnsi="Times New Roman" w:cs="Times New Roman"/>
                <w:color w:val="000000" w:themeColor="text1"/>
              </w:rPr>
              <w:t>ма-ма-ма</w:t>
            </w:r>
            <w:proofErr w:type="spellEnd"/>
            <w:r w:rsidRPr="00FB5CE3">
              <w:rPr>
                <w:rFonts w:ascii="Times New Roman" w:hAnsi="Times New Roman" w:cs="Times New Roman"/>
                <w:color w:val="000000" w:themeColor="text1"/>
              </w:rPr>
              <w:t>, па-па-па, та-та-та) – с 6-8 мес.</w:t>
            </w:r>
          </w:p>
          <w:p w14:paraId="7BADA8FC"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 первые слова («мама», «баба», «папа», слова-метки и другие,</w:t>
            </w:r>
          </w:p>
          <w:p w14:paraId="5038D51D" w14:textId="77777777" w:rsidR="0024496F"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адресованные к конкретному лицу) – к 1 году</w:t>
            </w:r>
          </w:p>
        </w:tc>
        <w:tc>
          <w:tcPr>
            <w:tcW w:w="500" w:type="dxa"/>
          </w:tcPr>
          <w:p w14:paraId="2F54A642"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5D7AFAF5"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51FA5FB2"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4825C37B" w14:textId="77777777" w:rsidTr="00FB5CE3">
        <w:tc>
          <w:tcPr>
            <w:tcW w:w="1030" w:type="dxa"/>
          </w:tcPr>
          <w:p w14:paraId="6E00410F" w14:textId="77777777" w:rsidR="0024496F" w:rsidRPr="00FB5CE3" w:rsidRDefault="0024496F" w:rsidP="006E2734">
            <w:pPr>
              <w:pStyle w:val="a7"/>
              <w:numPr>
                <w:ilvl w:val="0"/>
                <w:numId w:val="27"/>
              </w:numPr>
              <w:rPr>
                <w:rFonts w:ascii="Times New Roman" w:hAnsi="Times New Roman" w:cs="Times New Roman"/>
                <w:color w:val="000000" w:themeColor="text1"/>
              </w:rPr>
            </w:pPr>
          </w:p>
        </w:tc>
        <w:tc>
          <w:tcPr>
            <w:tcW w:w="6166" w:type="dxa"/>
          </w:tcPr>
          <w:p w14:paraId="1ACCC14E"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Отмечались ли у ребенка неоднократно на первом году жизни:</w:t>
            </w:r>
          </w:p>
          <w:p w14:paraId="3C2093B2"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нарушения сна, аппетита, обильные срыгивания;</w:t>
            </w:r>
          </w:p>
          <w:p w14:paraId="48CEDCA5"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запоры/поносы? не связанные с физическим заболеванием</w:t>
            </w:r>
          </w:p>
          <w:p w14:paraId="42F37CA2" w14:textId="77777777" w:rsidR="0024496F"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(имеющееся подчеркнуть)</w:t>
            </w:r>
          </w:p>
        </w:tc>
        <w:tc>
          <w:tcPr>
            <w:tcW w:w="500" w:type="dxa"/>
          </w:tcPr>
          <w:p w14:paraId="120132C3"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5305297F"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0815D1FE"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606D41D0" w14:textId="77777777" w:rsidTr="00FB5CE3">
        <w:tc>
          <w:tcPr>
            <w:tcW w:w="1030" w:type="dxa"/>
          </w:tcPr>
          <w:p w14:paraId="6BC92717" w14:textId="77777777" w:rsidR="0024496F" w:rsidRPr="00FB5CE3" w:rsidRDefault="0024496F" w:rsidP="006E2734">
            <w:pPr>
              <w:pStyle w:val="a7"/>
              <w:numPr>
                <w:ilvl w:val="0"/>
                <w:numId w:val="27"/>
              </w:numPr>
              <w:rPr>
                <w:rFonts w:ascii="Times New Roman" w:hAnsi="Times New Roman" w:cs="Times New Roman"/>
                <w:color w:val="000000" w:themeColor="text1"/>
              </w:rPr>
            </w:pPr>
          </w:p>
        </w:tc>
        <w:tc>
          <w:tcPr>
            <w:tcW w:w="6166" w:type="dxa"/>
          </w:tcPr>
          <w:p w14:paraId="1EED7C4B" w14:textId="77777777" w:rsidR="0024496F"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Использует ли ребенок указательный жест?</w:t>
            </w:r>
          </w:p>
        </w:tc>
        <w:tc>
          <w:tcPr>
            <w:tcW w:w="500" w:type="dxa"/>
          </w:tcPr>
          <w:p w14:paraId="17C6021F"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224C0D92"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5AB15741"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055D153E" w14:textId="77777777" w:rsidTr="00FB5CE3">
        <w:tc>
          <w:tcPr>
            <w:tcW w:w="1030" w:type="dxa"/>
          </w:tcPr>
          <w:p w14:paraId="5A82A34D" w14:textId="77777777" w:rsidR="0024496F" w:rsidRPr="00FB5CE3" w:rsidRDefault="0024496F" w:rsidP="006E2734">
            <w:pPr>
              <w:pStyle w:val="a7"/>
              <w:numPr>
                <w:ilvl w:val="0"/>
                <w:numId w:val="27"/>
              </w:numPr>
              <w:rPr>
                <w:rFonts w:ascii="Times New Roman" w:hAnsi="Times New Roman" w:cs="Times New Roman"/>
                <w:color w:val="000000" w:themeColor="text1"/>
              </w:rPr>
            </w:pPr>
          </w:p>
        </w:tc>
        <w:tc>
          <w:tcPr>
            <w:tcW w:w="6166" w:type="dxa"/>
          </w:tcPr>
          <w:p w14:paraId="60BF9989" w14:textId="77777777" w:rsidR="0024496F"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Умеет ли ребенок пить из чашки?</w:t>
            </w:r>
          </w:p>
        </w:tc>
        <w:tc>
          <w:tcPr>
            <w:tcW w:w="500" w:type="dxa"/>
          </w:tcPr>
          <w:p w14:paraId="3172116F"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0013A20D"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0C3C6E38"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71C39353" w14:textId="77777777" w:rsidTr="00FB5CE3">
        <w:tc>
          <w:tcPr>
            <w:tcW w:w="1030" w:type="dxa"/>
          </w:tcPr>
          <w:p w14:paraId="5F04A3D0" w14:textId="77777777" w:rsidR="0024496F" w:rsidRPr="00FB5CE3" w:rsidRDefault="0024496F" w:rsidP="006E2734">
            <w:pPr>
              <w:pStyle w:val="a7"/>
              <w:numPr>
                <w:ilvl w:val="0"/>
                <w:numId w:val="27"/>
              </w:numPr>
              <w:rPr>
                <w:rFonts w:ascii="Times New Roman" w:hAnsi="Times New Roman" w:cs="Times New Roman"/>
                <w:color w:val="000000" w:themeColor="text1"/>
              </w:rPr>
            </w:pPr>
          </w:p>
        </w:tc>
        <w:tc>
          <w:tcPr>
            <w:tcW w:w="6166" w:type="dxa"/>
          </w:tcPr>
          <w:p w14:paraId="500D445D"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Понимает ли ребенок простые инструкции («подойди ко мне»,</w:t>
            </w:r>
          </w:p>
          <w:p w14:paraId="28047755" w14:textId="77777777" w:rsidR="0024496F"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«дай мне») после года?</w:t>
            </w:r>
          </w:p>
        </w:tc>
        <w:tc>
          <w:tcPr>
            <w:tcW w:w="500" w:type="dxa"/>
          </w:tcPr>
          <w:p w14:paraId="4E62BFA9"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3D5F90AF"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163E5EB2"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0D938A03" w14:textId="77777777" w:rsidTr="00FB5CE3">
        <w:tc>
          <w:tcPr>
            <w:tcW w:w="1030" w:type="dxa"/>
          </w:tcPr>
          <w:p w14:paraId="76F7CDFC" w14:textId="77777777" w:rsidR="0024496F" w:rsidRPr="00FB5CE3" w:rsidRDefault="0024496F" w:rsidP="006E2734">
            <w:pPr>
              <w:pStyle w:val="a7"/>
              <w:numPr>
                <w:ilvl w:val="0"/>
                <w:numId w:val="27"/>
              </w:numPr>
              <w:rPr>
                <w:rFonts w:ascii="Times New Roman" w:hAnsi="Times New Roman" w:cs="Times New Roman"/>
                <w:color w:val="000000" w:themeColor="text1"/>
              </w:rPr>
            </w:pPr>
          </w:p>
        </w:tc>
        <w:tc>
          <w:tcPr>
            <w:tcW w:w="6166" w:type="dxa"/>
          </w:tcPr>
          <w:p w14:paraId="1BA6400C"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Повторяет ли ребенок отдельные слова или фразы из</w:t>
            </w:r>
          </w:p>
          <w:p w14:paraId="53F3DDCE" w14:textId="77777777" w:rsidR="0024496F"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высказываний взрослых («как эхо»)?</w:t>
            </w:r>
          </w:p>
        </w:tc>
        <w:tc>
          <w:tcPr>
            <w:tcW w:w="500" w:type="dxa"/>
          </w:tcPr>
          <w:p w14:paraId="4D9112AF"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51869E29"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346E7BE3"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763F5945" w14:textId="77777777" w:rsidTr="00FB5CE3">
        <w:tc>
          <w:tcPr>
            <w:tcW w:w="1030" w:type="dxa"/>
          </w:tcPr>
          <w:p w14:paraId="702240B2" w14:textId="77777777" w:rsidR="0024496F" w:rsidRPr="00FB5CE3" w:rsidRDefault="0024496F" w:rsidP="006E2734">
            <w:pPr>
              <w:pStyle w:val="a7"/>
              <w:numPr>
                <w:ilvl w:val="0"/>
                <w:numId w:val="27"/>
              </w:numPr>
              <w:rPr>
                <w:rFonts w:ascii="Times New Roman" w:hAnsi="Times New Roman" w:cs="Times New Roman"/>
                <w:color w:val="000000" w:themeColor="text1"/>
              </w:rPr>
            </w:pPr>
          </w:p>
        </w:tc>
        <w:tc>
          <w:tcPr>
            <w:tcW w:w="6166" w:type="dxa"/>
          </w:tcPr>
          <w:p w14:paraId="6D18E1ED"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Отмечается ли у ребенка повышенная чувствительность к</w:t>
            </w:r>
          </w:p>
          <w:p w14:paraId="6EA02546"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внешним раздражителям (шум от бытовых приборов,</w:t>
            </w:r>
          </w:p>
          <w:p w14:paraId="10C2E917"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фейерверков, звукам издаваемых животными; повышенный</w:t>
            </w:r>
          </w:p>
          <w:p w14:paraId="2074D82C" w14:textId="77777777" w:rsidR="0024496F"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тон взрослых и др.)?</w:t>
            </w:r>
          </w:p>
        </w:tc>
        <w:tc>
          <w:tcPr>
            <w:tcW w:w="500" w:type="dxa"/>
          </w:tcPr>
          <w:p w14:paraId="3D95C808"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3627AFA7"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2B8A5DDB"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10D2D530" w14:textId="77777777" w:rsidTr="00FB5CE3">
        <w:tc>
          <w:tcPr>
            <w:tcW w:w="1030" w:type="dxa"/>
          </w:tcPr>
          <w:p w14:paraId="7750AD8A" w14:textId="77777777" w:rsidR="0024496F" w:rsidRPr="00FB5CE3" w:rsidRDefault="0024496F" w:rsidP="006E2734">
            <w:pPr>
              <w:pStyle w:val="a7"/>
              <w:numPr>
                <w:ilvl w:val="0"/>
                <w:numId w:val="27"/>
              </w:numPr>
              <w:rPr>
                <w:rFonts w:ascii="Times New Roman" w:hAnsi="Times New Roman" w:cs="Times New Roman"/>
                <w:color w:val="000000" w:themeColor="text1"/>
              </w:rPr>
            </w:pPr>
          </w:p>
        </w:tc>
        <w:tc>
          <w:tcPr>
            <w:tcW w:w="6166" w:type="dxa"/>
          </w:tcPr>
          <w:p w14:paraId="6D1E828A"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Хорошо ли ребенок переносит гигиенические процедуры</w:t>
            </w:r>
          </w:p>
          <w:p w14:paraId="4682C844" w14:textId="77777777" w:rsidR="0024496F"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(стрижка ногтей, волос, купание и др.)?</w:t>
            </w:r>
          </w:p>
        </w:tc>
        <w:tc>
          <w:tcPr>
            <w:tcW w:w="500" w:type="dxa"/>
          </w:tcPr>
          <w:p w14:paraId="2249B458"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00984D11"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6DD14862"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6CAF9507" w14:textId="77777777" w:rsidTr="00FB5CE3">
        <w:tc>
          <w:tcPr>
            <w:tcW w:w="1030" w:type="dxa"/>
          </w:tcPr>
          <w:p w14:paraId="03493B94" w14:textId="77777777" w:rsidR="0024496F" w:rsidRPr="00FB5CE3" w:rsidRDefault="0024496F" w:rsidP="006E2734">
            <w:pPr>
              <w:pStyle w:val="a7"/>
              <w:numPr>
                <w:ilvl w:val="0"/>
                <w:numId w:val="27"/>
              </w:numPr>
              <w:rPr>
                <w:rFonts w:ascii="Times New Roman" w:hAnsi="Times New Roman" w:cs="Times New Roman"/>
                <w:color w:val="000000" w:themeColor="text1"/>
              </w:rPr>
            </w:pPr>
          </w:p>
        </w:tc>
        <w:tc>
          <w:tcPr>
            <w:tcW w:w="6166" w:type="dxa"/>
          </w:tcPr>
          <w:p w14:paraId="2B7F4587" w14:textId="77777777" w:rsidR="006E2734"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Возникали ли мысли о том, что ребенок «глухой», «плохо</w:t>
            </w:r>
          </w:p>
          <w:p w14:paraId="4C9B1EB1" w14:textId="77777777" w:rsidR="0024496F" w:rsidRPr="00FB5CE3" w:rsidRDefault="006E2734" w:rsidP="006E2734">
            <w:pPr>
              <w:rPr>
                <w:rFonts w:ascii="Times New Roman" w:hAnsi="Times New Roman" w:cs="Times New Roman"/>
                <w:color w:val="000000" w:themeColor="text1"/>
              </w:rPr>
            </w:pPr>
            <w:r w:rsidRPr="00FB5CE3">
              <w:rPr>
                <w:rFonts w:ascii="Times New Roman" w:hAnsi="Times New Roman" w:cs="Times New Roman"/>
                <w:color w:val="000000" w:themeColor="text1"/>
              </w:rPr>
              <w:t>видит»?</w:t>
            </w:r>
          </w:p>
        </w:tc>
        <w:tc>
          <w:tcPr>
            <w:tcW w:w="500" w:type="dxa"/>
          </w:tcPr>
          <w:p w14:paraId="75F54430"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5D45E81C"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5DE671FB"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155C6076" w14:textId="77777777" w:rsidTr="00FB5CE3">
        <w:tc>
          <w:tcPr>
            <w:tcW w:w="1030" w:type="dxa"/>
          </w:tcPr>
          <w:p w14:paraId="26F52E7F" w14:textId="77777777" w:rsidR="0024496F" w:rsidRPr="00FB5CE3" w:rsidRDefault="0024496F" w:rsidP="00022CB8">
            <w:pPr>
              <w:pStyle w:val="a7"/>
              <w:numPr>
                <w:ilvl w:val="0"/>
                <w:numId w:val="27"/>
              </w:numPr>
              <w:rPr>
                <w:rFonts w:ascii="Times New Roman" w:hAnsi="Times New Roman" w:cs="Times New Roman"/>
                <w:color w:val="000000" w:themeColor="text1"/>
              </w:rPr>
            </w:pPr>
          </w:p>
        </w:tc>
        <w:tc>
          <w:tcPr>
            <w:tcW w:w="6166" w:type="dxa"/>
          </w:tcPr>
          <w:p w14:paraId="270588D8" w14:textId="77777777" w:rsidR="00022CB8"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Как ребенок реагирует на новый предмет, игрушку:</w:t>
            </w:r>
          </w:p>
          <w:p w14:paraId="1A5F7D9E" w14:textId="77777777" w:rsidR="00022CB8"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рассматривает, облизывает, обнюхивает? (нужное</w:t>
            </w:r>
          </w:p>
          <w:p w14:paraId="5C62E43F" w14:textId="77777777" w:rsidR="0024496F"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подчеркнуть)</w:t>
            </w:r>
          </w:p>
        </w:tc>
        <w:tc>
          <w:tcPr>
            <w:tcW w:w="500" w:type="dxa"/>
          </w:tcPr>
          <w:p w14:paraId="58DB3A86"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6D610743"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3E607459"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7A3C5B24" w14:textId="77777777" w:rsidTr="00FB5CE3">
        <w:tc>
          <w:tcPr>
            <w:tcW w:w="1030" w:type="dxa"/>
          </w:tcPr>
          <w:p w14:paraId="13ED5873" w14:textId="77777777" w:rsidR="0024496F" w:rsidRPr="00FB5CE3" w:rsidRDefault="0024496F" w:rsidP="00022CB8">
            <w:pPr>
              <w:pStyle w:val="a7"/>
              <w:numPr>
                <w:ilvl w:val="0"/>
                <w:numId w:val="27"/>
              </w:numPr>
              <w:rPr>
                <w:rFonts w:ascii="Times New Roman" w:hAnsi="Times New Roman" w:cs="Times New Roman"/>
                <w:color w:val="000000" w:themeColor="text1"/>
              </w:rPr>
            </w:pPr>
          </w:p>
        </w:tc>
        <w:tc>
          <w:tcPr>
            <w:tcW w:w="6166" w:type="dxa"/>
          </w:tcPr>
          <w:p w14:paraId="1366F57E" w14:textId="77777777" w:rsidR="00022CB8"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Играет ли ребенок предметами обихода (крышки, банки,</w:t>
            </w:r>
          </w:p>
          <w:p w14:paraId="6FE4A1B6" w14:textId="77777777" w:rsidR="00022CB8"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кастрюли) как игрушками, предпочитает ниточки, шнурки,</w:t>
            </w:r>
          </w:p>
          <w:p w14:paraId="311CB323" w14:textId="77777777" w:rsidR="0024496F"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пакетики, палочки и др.?</w:t>
            </w:r>
          </w:p>
        </w:tc>
        <w:tc>
          <w:tcPr>
            <w:tcW w:w="500" w:type="dxa"/>
          </w:tcPr>
          <w:p w14:paraId="35110E79"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6A64F9BE"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3ECDDA4C"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0538DAF5" w14:textId="77777777" w:rsidTr="00FB5CE3">
        <w:tc>
          <w:tcPr>
            <w:tcW w:w="1030" w:type="dxa"/>
          </w:tcPr>
          <w:p w14:paraId="7881637E" w14:textId="77777777" w:rsidR="0024496F" w:rsidRPr="00FB5CE3" w:rsidRDefault="0024496F" w:rsidP="00022CB8">
            <w:pPr>
              <w:pStyle w:val="a7"/>
              <w:numPr>
                <w:ilvl w:val="0"/>
                <w:numId w:val="27"/>
              </w:numPr>
              <w:rPr>
                <w:rFonts w:ascii="Times New Roman" w:hAnsi="Times New Roman" w:cs="Times New Roman"/>
                <w:color w:val="000000" w:themeColor="text1"/>
              </w:rPr>
            </w:pPr>
          </w:p>
        </w:tc>
        <w:tc>
          <w:tcPr>
            <w:tcW w:w="6166" w:type="dxa"/>
          </w:tcPr>
          <w:p w14:paraId="16D2DCE0" w14:textId="77777777" w:rsidR="00022CB8"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Есть ли предметы (игрушки) с которыми ребенок НЕ</w:t>
            </w:r>
          </w:p>
          <w:p w14:paraId="327039D8" w14:textId="77777777" w:rsidR="0024496F"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расстается ни днем, ни ночью (плачет при изъятии предмета)?</w:t>
            </w:r>
          </w:p>
        </w:tc>
        <w:tc>
          <w:tcPr>
            <w:tcW w:w="500" w:type="dxa"/>
          </w:tcPr>
          <w:p w14:paraId="1667DD5A"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29A37CEB"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7FFC1830"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06B856EE" w14:textId="77777777" w:rsidTr="00FB5CE3">
        <w:tc>
          <w:tcPr>
            <w:tcW w:w="1030" w:type="dxa"/>
          </w:tcPr>
          <w:p w14:paraId="7134A3AC" w14:textId="77777777" w:rsidR="0024496F" w:rsidRPr="00FB5CE3" w:rsidRDefault="0024496F" w:rsidP="00022CB8">
            <w:pPr>
              <w:pStyle w:val="a7"/>
              <w:numPr>
                <w:ilvl w:val="0"/>
                <w:numId w:val="27"/>
              </w:numPr>
              <w:rPr>
                <w:rFonts w:ascii="Times New Roman" w:hAnsi="Times New Roman" w:cs="Times New Roman"/>
                <w:color w:val="000000" w:themeColor="text1"/>
              </w:rPr>
            </w:pPr>
          </w:p>
        </w:tc>
        <w:tc>
          <w:tcPr>
            <w:tcW w:w="6166" w:type="dxa"/>
          </w:tcPr>
          <w:p w14:paraId="0B77DFF2" w14:textId="77777777" w:rsidR="00022CB8"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Выстраивает ли ребенок предметы (игрушки) в ряды</w:t>
            </w:r>
          </w:p>
          <w:p w14:paraId="10D6EE1B" w14:textId="77777777" w:rsidR="00022CB8"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(горизонтальные / вертикальные), однообразно возит, катает</w:t>
            </w:r>
          </w:p>
          <w:p w14:paraId="20793536" w14:textId="77777777" w:rsidR="0024496F"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предметы (игрушки)?</w:t>
            </w:r>
          </w:p>
        </w:tc>
        <w:tc>
          <w:tcPr>
            <w:tcW w:w="500" w:type="dxa"/>
          </w:tcPr>
          <w:p w14:paraId="64FB2352"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1186DE4D"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7E0AFDD2"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58B030D6" w14:textId="77777777" w:rsidTr="00FB5CE3">
        <w:tc>
          <w:tcPr>
            <w:tcW w:w="1030" w:type="dxa"/>
          </w:tcPr>
          <w:p w14:paraId="68EBA2D4" w14:textId="77777777" w:rsidR="0024496F" w:rsidRPr="00FB5CE3" w:rsidRDefault="0024496F" w:rsidP="00022CB8">
            <w:pPr>
              <w:pStyle w:val="a7"/>
              <w:numPr>
                <w:ilvl w:val="0"/>
                <w:numId w:val="27"/>
              </w:numPr>
              <w:rPr>
                <w:rFonts w:ascii="Times New Roman" w:hAnsi="Times New Roman" w:cs="Times New Roman"/>
                <w:color w:val="000000" w:themeColor="text1"/>
              </w:rPr>
            </w:pPr>
          </w:p>
        </w:tc>
        <w:tc>
          <w:tcPr>
            <w:tcW w:w="6166" w:type="dxa"/>
          </w:tcPr>
          <w:p w14:paraId="32D28BF6" w14:textId="77777777" w:rsidR="00022CB8"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Сторонится ли ребенок других детей на игровой площадке,</w:t>
            </w:r>
          </w:p>
          <w:p w14:paraId="52503A40" w14:textId="77777777" w:rsidR="0024496F"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предпочитает играть один?</w:t>
            </w:r>
          </w:p>
        </w:tc>
        <w:tc>
          <w:tcPr>
            <w:tcW w:w="500" w:type="dxa"/>
          </w:tcPr>
          <w:p w14:paraId="6AD799F1"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6C399395"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77DF9DA8"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2F6DEC4C" w14:textId="77777777" w:rsidTr="00FB5CE3">
        <w:tc>
          <w:tcPr>
            <w:tcW w:w="1030" w:type="dxa"/>
          </w:tcPr>
          <w:p w14:paraId="7A4E76DA" w14:textId="77777777" w:rsidR="0024496F" w:rsidRPr="00FB5CE3" w:rsidRDefault="0024496F" w:rsidP="00022CB8">
            <w:pPr>
              <w:pStyle w:val="a7"/>
              <w:numPr>
                <w:ilvl w:val="0"/>
                <w:numId w:val="27"/>
              </w:numPr>
              <w:rPr>
                <w:rFonts w:ascii="Times New Roman" w:hAnsi="Times New Roman" w:cs="Times New Roman"/>
                <w:color w:val="000000" w:themeColor="text1"/>
              </w:rPr>
            </w:pPr>
          </w:p>
        </w:tc>
        <w:tc>
          <w:tcPr>
            <w:tcW w:w="6166" w:type="dxa"/>
          </w:tcPr>
          <w:p w14:paraId="2F3285BA" w14:textId="77777777" w:rsidR="0024496F"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Проявляет ли ребенок интерес к новым игрушкам</w:t>
            </w:r>
          </w:p>
        </w:tc>
        <w:tc>
          <w:tcPr>
            <w:tcW w:w="500" w:type="dxa"/>
          </w:tcPr>
          <w:p w14:paraId="40410637"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19983710"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7F85146F"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465B4449" w14:textId="77777777" w:rsidTr="00FB5CE3">
        <w:tc>
          <w:tcPr>
            <w:tcW w:w="1030" w:type="dxa"/>
          </w:tcPr>
          <w:p w14:paraId="270EF0C2" w14:textId="77777777" w:rsidR="0024496F" w:rsidRPr="00FB5CE3" w:rsidRDefault="0024496F" w:rsidP="00022CB8">
            <w:pPr>
              <w:pStyle w:val="a7"/>
              <w:numPr>
                <w:ilvl w:val="0"/>
                <w:numId w:val="27"/>
              </w:numPr>
              <w:rPr>
                <w:rFonts w:ascii="Times New Roman" w:hAnsi="Times New Roman" w:cs="Times New Roman"/>
                <w:color w:val="000000" w:themeColor="text1"/>
              </w:rPr>
            </w:pPr>
          </w:p>
        </w:tc>
        <w:tc>
          <w:tcPr>
            <w:tcW w:w="6166" w:type="dxa"/>
          </w:tcPr>
          <w:p w14:paraId="03371174" w14:textId="77777777" w:rsidR="00022CB8"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Имеются ли у ребенка второго года жизни эпизодические или</w:t>
            </w:r>
          </w:p>
          <w:p w14:paraId="72A553D9" w14:textId="77777777" w:rsidR="00022CB8"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частые нарушения сна: плач во сне, ночные бодрствования,</w:t>
            </w:r>
          </w:p>
          <w:p w14:paraId="4B8E9B54" w14:textId="77777777" w:rsidR="0024496F"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частые пробуждения?</w:t>
            </w:r>
          </w:p>
        </w:tc>
        <w:tc>
          <w:tcPr>
            <w:tcW w:w="500" w:type="dxa"/>
          </w:tcPr>
          <w:p w14:paraId="38E9BADC"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79B25F7D"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4B0628E2"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5B34F8B7" w14:textId="77777777" w:rsidTr="00FB5CE3">
        <w:tc>
          <w:tcPr>
            <w:tcW w:w="1030" w:type="dxa"/>
          </w:tcPr>
          <w:p w14:paraId="36578AB9" w14:textId="77777777" w:rsidR="0024496F" w:rsidRPr="00FB5CE3" w:rsidRDefault="0024496F" w:rsidP="00022CB8">
            <w:pPr>
              <w:pStyle w:val="a7"/>
              <w:numPr>
                <w:ilvl w:val="0"/>
                <w:numId w:val="27"/>
              </w:numPr>
              <w:rPr>
                <w:rFonts w:ascii="Times New Roman" w:hAnsi="Times New Roman" w:cs="Times New Roman"/>
                <w:color w:val="000000" w:themeColor="text1"/>
              </w:rPr>
            </w:pPr>
          </w:p>
        </w:tc>
        <w:tc>
          <w:tcPr>
            <w:tcW w:w="6166" w:type="dxa"/>
          </w:tcPr>
          <w:p w14:paraId="5771ABC1" w14:textId="77777777" w:rsidR="00022CB8"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Есть ли у ребенка страхи обыденных предметов (бутылочек,</w:t>
            </w:r>
          </w:p>
          <w:p w14:paraId="3ED6EF11" w14:textId="77777777" w:rsidR="0024496F"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игрушек, предметов определенного цвета и т.п.)</w:t>
            </w:r>
          </w:p>
        </w:tc>
        <w:tc>
          <w:tcPr>
            <w:tcW w:w="500" w:type="dxa"/>
          </w:tcPr>
          <w:p w14:paraId="569E44DA"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10C44BB2"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55989FBD"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73246D76" w14:textId="77777777" w:rsidTr="00FB5CE3">
        <w:tc>
          <w:tcPr>
            <w:tcW w:w="1030" w:type="dxa"/>
          </w:tcPr>
          <w:p w14:paraId="1A366344" w14:textId="77777777" w:rsidR="0024496F" w:rsidRPr="00FB5CE3" w:rsidRDefault="0024496F" w:rsidP="00022CB8">
            <w:pPr>
              <w:pStyle w:val="a7"/>
              <w:numPr>
                <w:ilvl w:val="0"/>
                <w:numId w:val="27"/>
              </w:numPr>
              <w:rPr>
                <w:rFonts w:ascii="Times New Roman" w:hAnsi="Times New Roman" w:cs="Times New Roman"/>
                <w:color w:val="000000" w:themeColor="text1"/>
              </w:rPr>
            </w:pPr>
          </w:p>
        </w:tc>
        <w:tc>
          <w:tcPr>
            <w:tcW w:w="6166" w:type="dxa"/>
          </w:tcPr>
          <w:p w14:paraId="338AF8ED" w14:textId="77777777" w:rsidR="00022CB8"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Есть ли у ребенка однообразные движения (гримасы,</w:t>
            </w:r>
          </w:p>
          <w:p w14:paraId="757C720A" w14:textId="77777777" w:rsidR="00022CB8"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повороты головы, подергивания плечами, прыжки/кружение</w:t>
            </w:r>
          </w:p>
          <w:p w14:paraId="422FD096" w14:textId="77777777" w:rsidR="0024496F"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на месте и др.)?</w:t>
            </w:r>
          </w:p>
        </w:tc>
        <w:tc>
          <w:tcPr>
            <w:tcW w:w="500" w:type="dxa"/>
          </w:tcPr>
          <w:p w14:paraId="3F61D426"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27147E7D"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58453C3A"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3AB94B78" w14:textId="77777777" w:rsidTr="00FB5CE3">
        <w:tc>
          <w:tcPr>
            <w:tcW w:w="1030" w:type="dxa"/>
          </w:tcPr>
          <w:p w14:paraId="57883363" w14:textId="77777777" w:rsidR="0024496F" w:rsidRPr="00FB5CE3" w:rsidRDefault="0024496F" w:rsidP="00022CB8">
            <w:pPr>
              <w:pStyle w:val="a7"/>
              <w:numPr>
                <w:ilvl w:val="0"/>
                <w:numId w:val="27"/>
              </w:numPr>
              <w:rPr>
                <w:rFonts w:ascii="Times New Roman" w:hAnsi="Times New Roman" w:cs="Times New Roman"/>
                <w:color w:val="000000" w:themeColor="text1"/>
              </w:rPr>
            </w:pPr>
          </w:p>
        </w:tc>
        <w:tc>
          <w:tcPr>
            <w:tcW w:w="6166" w:type="dxa"/>
          </w:tcPr>
          <w:p w14:paraId="1F284FFB" w14:textId="77777777" w:rsidR="00022CB8"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Замечали ли, что у ребенка имеются двойственные проявления</w:t>
            </w:r>
          </w:p>
          <w:p w14:paraId="6891230D" w14:textId="77777777" w:rsidR="00022CB8"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в поведении (умеет пользоваться ложкой, но не пользуется; не</w:t>
            </w:r>
          </w:p>
          <w:p w14:paraId="22FAA5E2" w14:textId="77777777" w:rsidR="00022CB8"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 xml:space="preserve">терпит постороннего шума, однако сам может громко стучать; </w:t>
            </w:r>
          </w:p>
          <w:p w14:paraId="04BA81C2" w14:textId="77777777" w:rsidR="0024496F"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совмещает «взрослую» фразовую речь и лепет и т.п.)?</w:t>
            </w:r>
          </w:p>
        </w:tc>
        <w:tc>
          <w:tcPr>
            <w:tcW w:w="500" w:type="dxa"/>
          </w:tcPr>
          <w:p w14:paraId="02109ADD" w14:textId="77777777" w:rsidR="0024496F" w:rsidRPr="00FB5CE3" w:rsidRDefault="0024496F" w:rsidP="0024496F">
            <w:pPr>
              <w:spacing w:line="360" w:lineRule="auto"/>
              <w:rPr>
                <w:rFonts w:ascii="Times New Roman" w:hAnsi="Times New Roman" w:cs="Times New Roman"/>
                <w:color w:val="000000" w:themeColor="text1"/>
              </w:rPr>
            </w:pPr>
          </w:p>
        </w:tc>
        <w:tc>
          <w:tcPr>
            <w:tcW w:w="593" w:type="dxa"/>
          </w:tcPr>
          <w:p w14:paraId="5211CA47" w14:textId="77777777" w:rsidR="0024496F" w:rsidRPr="00FB5CE3" w:rsidRDefault="0024496F" w:rsidP="0024496F">
            <w:pPr>
              <w:spacing w:line="360" w:lineRule="auto"/>
              <w:rPr>
                <w:rFonts w:ascii="Times New Roman" w:hAnsi="Times New Roman" w:cs="Times New Roman"/>
                <w:color w:val="000000" w:themeColor="text1"/>
              </w:rPr>
            </w:pPr>
          </w:p>
        </w:tc>
        <w:tc>
          <w:tcPr>
            <w:tcW w:w="1522" w:type="dxa"/>
          </w:tcPr>
          <w:p w14:paraId="0F89F644" w14:textId="77777777" w:rsidR="0024496F" w:rsidRPr="00FB5CE3" w:rsidRDefault="0024496F" w:rsidP="0024496F">
            <w:pPr>
              <w:spacing w:line="360" w:lineRule="auto"/>
              <w:rPr>
                <w:rFonts w:ascii="Times New Roman" w:hAnsi="Times New Roman" w:cs="Times New Roman"/>
                <w:color w:val="000000" w:themeColor="text1"/>
              </w:rPr>
            </w:pPr>
          </w:p>
        </w:tc>
      </w:tr>
      <w:tr w:rsidR="008162E6" w:rsidRPr="008162E6" w14:paraId="18EF422C" w14:textId="77777777" w:rsidTr="00FB5CE3">
        <w:tc>
          <w:tcPr>
            <w:tcW w:w="1030" w:type="dxa"/>
          </w:tcPr>
          <w:p w14:paraId="71912058" w14:textId="77777777" w:rsidR="0024496F" w:rsidRPr="00FB5CE3" w:rsidRDefault="0024496F" w:rsidP="00022CB8">
            <w:pPr>
              <w:pStyle w:val="a7"/>
              <w:numPr>
                <w:ilvl w:val="0"/>
                <w:numId w:val="27"/>
              </w:numPr>
              <w:rPr>
                <w:rFonts w:ascii="Times New Roman" w:hAnsi="Times New Roman" w:cs="Times New Roman"/>
                <w:color w:val="000000" w:themeColor="text1"/>
              </w:rPr>
            </w:pPr>
          </w:p>
        </w:tc>
        <w:tc>
          <w:tcPr>
            <w:tcW w:w="6166" w:type="dxa"/>
          </w:tcPr>
          <w:p w14:paraId="6792C36E" w14:textId="77777777" w:rsidR="0024496F"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Задавал ли ребенок вопросы к концу второго года жизни?</w:t>
            </w:r>
          </w:p>
        </w:tc>
        <w:tc>
          <w:tcPr>
            <w:tcW w:w="500" w:type="dxa"/>
          </w:tcPr>
          <w:p w14:paraId="04604FB8" w14:textId="77777777" w:rsidR="0024496F" w:rsidRPr="00FB5CE3" w:rsidRDefault="0024496F" w:rsidP="00022CB8">
            <w:pPr>
              <w:rPr>
                <w:rFonts w:ascii="Times New Roman" w:hAnsi="Times New Roman" w:cs="Times New Roman"/>
                <w:color w:val="000000" w:themeColor="text1"/>
              </w:rPr>
            </w:pPr>
          </w:p>
        </w:tc>
        <w:tc>
          <w:tcPr>
            <w:tcW w:w="593" w:type="dxa"/>
          </w:tcPr>
          <w:p w14:paraId="7DDF09E0" w14:textId="77777777" w:rsidR="0024496F" w:rsidRPr="00FB5CE3" w:rsidRDefault="0024496F" w:rsidP="00022CB8">
            <w:pPr>
              <w:rPr>
                <w:rFonts w:ascii="Times New Roman" w:hAnsi="Times New Roman" w:cs="Times New Roman"/>
                <w:color w:val="000000" w:themeColor="text1"/>
              </w:rPr>
            </w:pPr>
          </w:p>
        </w:tc>
        <w:tc>
          <w:tcPr>
            <w:tcW w:w="1522" w:type="dxa"/>
          </w:tcPr>
          <w:p w14:paraId="708AD3E1" w14:textId="77777777" w:rsidR="0024496F" w:rsidRPr="00FB5CE3" w:rsidRDefault="0024496F" w:rsidP="00022CB8">
            <w:pPr>
              <w:rPr>
                <w:rFonts w:ascii="Times New Roman" w:hAnsi="Times New Roman" w:cs="Times New Roman"/>
                <w:color w:val="000000" w:themeColor="text1"/>
              </w:rPr>
            </w:pPr>
          </w:p>
        </w:tc>
      </w:tr>
      <w:tr w:rsidR="008162E6" w:rsidRPr="008162E6" w14:paraId="38F0B3DC" w14:textId="77777777" w:rsidTr="00FB5CE3">
        <w:tc>
          <w:tcPr>
            <w:tcW w:w="1030" w:type="dxa"/>
          </w:tcPr>
          <w:p w14:paraId="2DCA46F6" w14:textId="77777777" w:rsidR="0024496F" w:rsidRPr="00FB5CE3" w:rsidRDefault="0024496F" w:rsidP="00022CB8">
            <w:pPr>
              <w:pStyle w:val="a7"/>
              <w:numPr>
                <w:ilvl w:val="0"/>
                <w:numId w:val="27"/>
              </w:numPr>
              <w:rPr>
                <w:rFonts w:ascii="Times New Roman" w:hAnsi="Times New Roman" w:cs="Times New Roman"/>
                <w:color w:val="000000" w:themeColor="text1"/>
              </w:rPr>
            </w:pPr>
          </w:p>
        </w:tc>
        <w:tc>
          <w:tcPr>
            <w:tcW w:w="6166" w:type="dxa"/>
          </w:tcPr>
          <w:p w14:paraId="44110EF4" w14:textId="77777777" w:rsidR="00022CB8"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Может ли ребенок собирать пирамидку, матрешку с учетом</w:t>
            </w:r>
          </w:p>
          <w:p w14:paraId="5D777A56" w14:textId="77777777" w:rsidR="0024496F"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величины, формы и цвета?</w:t>
            </w:r>
          </w:p>
        </w:tc>
        <w:tc>
          <w:tcPr>
            <w:tcW w:w="500" w:type="dxa"/>
          </w:tcPr>
          <w:p w14:paraId="4B9D0AF6" w14:textId="77777777" w:rsidR="0024496F" w:rsidRPr="00FB5CE3" w:rsidRDefault="0024496F" w:rsidP="00022CB8">
            <w:pPr>
              <w:rPr>
                <w:rFonts w:ascii="Times New Roman" w:hAnsi="Times New Roman" w:cs="Times New Roman"/>
                <w:color w:val="000000" w:themeColor="text1"/>
              </w:rPr>
            </w:pPr>
          </w:p>
        </w:tc>
        <w:tc>
          <w:tcPr>
            <w:tcW w:w="593" w:type="dxa"/>
          </w:tcPr>
          <w:p w14:paraId="62BA5169" w14:textId="77777777" w:rsidR="0024496F" w:rsidRPr="00FB5CE3" w:rsidRDefault="0024496F" w:rsidP="00022CB8">
            <w:pPr>
              <w:rPr>
                <w:rFonts w:ascii="Times New Roman" w:hAnsi="Times New Roman" w:cs="Times New Roman"/>
                <w:color w:val="000000" w:themeColor="text1"/>
              </w:rPr>
            </w:pPr>
          </w:p>
        </w:tc>
        <w:tc>
          <w:tcPr>
            <w:tcW w:w="1522" w:type="dxa"/>
          </w:tcPr>
          <w:p w14:paraId="20D22561" w14:textId="77777777" w:rsidR="0024496F" w:rsidRPr="00FB5CE3" w:rsidRDefault="0024496F" w:rsidP="00022CB8">
            <w:pPr>
              <w:rPr>
                <w:rFonts w:ascii="Times New Roman" w:hAnsi="Times New Roman" w:cs="Times New Roman"/>
                <w:color w:val="000000" w:themeColor="text1"/>
              </w:rPr>
            </w:pPr>
          </w:p>
        </w:tc>
      </w:tr>
      <w:tr w:rsidR="008162E6" w:rsidRPr="008162E6" w14:paraId="3059CDE7" w14:textId="77777777" w:rsidTr="00FB5CE3">
        <w:tc>
          <w:tcPr>
            <w:tcW w:w="1030" w:type="dxa"/>
          </w:tcPr>
          <w:p w14:paraId="0530CC8D" w14:textId="77777777" w:rsidR="0024496F" w:rsidRPr="00FB5CE3" w:rsidRDefault="0024496F" w:rsidP="00022CB8">
            <w:pPr>
              <w:pStyle w:val="a7"/>
              <w:numPr>
                <w:ilvl w:val="0"/>
                <w:numId w:val="27"/>
              </w:numPr>
              <w:rPr>
                <w:rFonts w:ascii="Times New Roman" w:hAnsi="Times New Roman" w:cs="Times New Roman"/>
                <w:color w:val="000000" w:themeColor="text1"/>
              </w:rPr>
            </w:pPr>
          </w:p>
        </w:tc>
        <w:tc>
          <w:tcPr>
            <w:tcW w:w="6166" w:type="dxa"/>
          </w:tcPr>
          <w:p w14:paraId="3C23F798" w14:textId="77777777" w:rsidR="00022CB8"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Отмечаются ли у ребенка следующие признаки: (проходящие</w:t>
            </w:r>
          </w:p>
          <w:p w14:paraId="4ADE48CD" w14:textId="77777777" w:rsidR="00022CB8"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 xml:space="preserve">косоглазие, кривошея, мышечная </w:t>
            </w:r>
            <w:proofErr w:type="spellStart"/>
            <w:r w:rsidRPr="00FB5CE3">
              <w:rPr>
                <w:rFonts w:ascii="Times New Roman" w:hAnsi="Times New Roman" w:cs="Times New Roman"/>
                <w:color w:val="000000" w:themeColor="text1"/>
              </w:rPr>
              <w:t>гипер</w:t>
            </w:r>
            <w:proofErr w:type="spellEnd"/>
            <w:r w:rsidRPr="00FB5CE3">
              <w:rPr>
                <w:rFonts w:ascii="Times New Roman" w:hAnsi="Times New Roman" w:cs="Times New Roman"/>
                <w:color w:val="000000" w:themeColor="text1"/>
              </w:rPr>
              <w:t>- или гипотония,</w:t>
            </w:r>
          </w:p>
          <w:p w14:paraId="4C9BBE5B" w14:textId="77777777" w:rsidR="00022CB8"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«ходьба на цыпочках», кружение вокруг себя, игра пальцами</w:t>
            </w:r>
          </w:p>
          <w:p w14:paraId="0DE299C1" w14:textId="77777777" w:rsidR="00022CB8"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перед лицом, перебирание пальцами, потряхивание кистями</w:t>
            </w:r>
          </w:p>
          <w:p w14:paraId="49313BC8" w14:textId="77777777" w:rsidR="006E2734"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рук? (имеющееся подчеркнуть)</w:t>
            </w:r>
          </w:p>
        </w:tc>
        <w:tc>
          <w:tcPr>
            <w:tcW w:w="500" w:type="dxa"/>
          </w:tcPr>
          <w:p w14:paraId="00CF4A1E" w14:textId="77777777" w:rsidR="006E2734" w:rsidRPr="00FB5CE3" w:rsidRDefault="006E2734" w:rsidP="00022CB8">
            <w:pPr>
              <w:rPr>
                <w:rFonts w:ascii="Times New Roman" w:hAnsi="Times New Roman" w:cs="Times New Roman"/>
                <w:color w:val="000000" w:themeColor="text1"/>
              </w:rPr>
            </w:pPr>
          </w:p>
        </w:tc>
        <w:tc>
          <w:tcPr>
            <w:tcW w:w="593" w:type="dxa"/>
          </w:tcPr>
          <w:p w14:paraId="2B5B07F0" w14:textId="77777777" w:rsidR="006E2734" w:rsidRPr="00FB5CE3" w:rsidRDefault="006E2734" w:rsidP="00022CB8">
            <w:pPr>
              <w:rPr>
                <w:rFonts w:ascii="Times New Roman" w:hAnsi="Times New Roman" w:cs="Times New Roman"/>
                <w:color w:val="000000" w:themeColor="text1"/>
              </w:rPr>
            </w:pPr>
          </w:p>
        </w:tc>
        <w:tc>
          <w:tcPr>
            <w:tcW w:w="1522" w:type="dxa"/>
          </w:tcPr>
          <w:p w14:paraId="5E4C4E04" w14:textId="77777777" w:rsidR="006E2734" w:rsidRPr="00FB5CE3" w:rsidRDefault="006E2734" w:rsidP="00022CB8">
            <w:pPr>
              <w:rPr>
                <w:rFonts w:ascii="Times New Roman" w:hAnsi="Times New Roman" w:cs="Times New Roman"/>
                <w:color w:val="000000" w:themeColor="text1"/>
              </w:rPr>
            </w:pPr>
          </w:p>
        </w:tc>
      </w:tr>
      <w:tr w:rsidR="008162E6" w:rsidRPr="008162E6" w14:paraId="2DF66757" w14:textId="77777777" w:rsidTr="00FB5CE3">
        <w:tc>
          <w:tcPr>
            <w:tcW w:w="1030" w:type="dxa"/>
          </w:tcPr>
          <w:p w14:paraId="003CDC02" w14:textId="77777777" w:rsidR="006E2734" w:rsidRPr="00FB5CE3" w:rsidRDefault="006E2734" w:rsidP="00022CB8">
            <w:pPr>
              <w:pStyle w:val="a7"/>
              <w:numPr>
                <w:ilvl w:val="0"/>
                <w:numId w:val="27"/>
              </w:numPr>
              <w:rPr>
                <w:rFonts w:ascii="Times New Roman" w:hAnsi="Times New Roman" w:cs="Times New Roman"/>
                <w:color w:val="000000" w:themeColor="text1"/>
              </w:rPr>
            </w:pPr>
          </w:p>
        </w:tc>
        <w:tc>
          <w:tcPr>
            <w:tcW w:w="6166" w:type="dxa"/>
          </w:tcPr>
          <w:p w14:paraId="39D0D7F9" w14:textId="77777777" w:rsidR="00022CB8"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Используете ли Вы для успокоения ребенка электронные</w:t>
            </w:r>
          </w:p>
          <w:p w14:paraId="1BFA3B7C" w14:textId="77777777" w:rsidR="006E2734"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гаджеты (мобильный телефон, планшет и т.п.)?</w:t>
            </w:r>
          </w:p>
        </w:tc>
        <w:tc>
          <w:tcPr>
            <w:tcW w:w="500" w:type="dxa"/>
          </w:tcPr>
          <w:p w14:paraId="69C8C59B" w14:textId="77777777" w:rsidR="006E2734" w:rsidRPr="00FB5CE3" w:rsidRDefault="006E2734" w:rsidP="00022CB8">
            <w:pPr>
              <w:rPr>
                <w:rFonts w:ascii="Times New Roman" w:hAnsi="Times New Roman" w:cs="Times New Roman"/>
                <w:color w:val="000000" w:themeColor="text1"/>
              </w:rPr>
            </w:pPr>
          </w:p>
        </w:tc>
        <w:tc>
          <w:tcPr>
            <w:tcW w:w="593" w:type="dxa"/>
          </w:tcPr>
          <w:p w14:paraId="5651C90A" w14:textId="77777777" w:rsidR="006E2734" w:rsidRPr="00FB5CE3" w:rsidRDefault="006E2734" w:rsidP="00022CB8">
            <w:pPr>
              <w:rPr>
                <w:rFonts w:ascii="Times New Roman" w:hAnsi="Times New Roman" w:cs="Times New Roman"/>
                <w:color w:val="000000" w:themeColor="text1"/>
              </w:rPr>
            </w:pPr>
          </w:p>
        </w:tc>
        <w:tc>
          <w:tcPr>
            <w:tcW w:w="1522" w:type="dxa"/>
          </w:tcPr>
          <w:p w14:paraId="1A9A5688" w14:textId="77777777" w:rsidR="006E2734" w:rsidRPr="00FB5CE3" w:rsidRDefault="006E2734" w:rsidP="00022CB8">
            <w:pPr>
              <w:rPr>
                <w:rFonts w:ascii="Times New Roman" w:hAnsi="Times New Roman" w:cs="Times New Roman"/>
                <w:color w:val="000000" w:themeColor="text1"/>
              </w:rPr>
            </w:pPr>
          </w:p>
        </w:tc>
      </w:tr>
      <w:tr w:rsidR="006E2734" w:rsidRPr="008162E6" w14:paraId="51701FF4" w14:textId="77777777" w:rsidTr="00FB5CE3">
        <w:tc>
          <w:tcPr>
            <w:tcW w:w="1030" w:type="dxa"/>
          </w:tcPr>
          <w:p w14:paraId="60E73677" w14:textId="77777777" w:rsidR="006E2734" w:rsidRPr="00FB5CE3" w:rsidRDefault="006E2734" w:rsidP="00022CB8">
            <w:pPr>
              <w:pStyle w:val="a7"/>
              <w:numPr>
                <w:ilvl w:val="0"/>
                <w:numId w:val="27"/>
              </w:numPr>
              <w:rPr>
                <w:rFonts w:ascii="Times New Roman" w:hAnsi="Times New Roman" w:cs="Times New Roman"/>
                <w:color w:val="000000" w:themeColor="text1"/>
              </w:rPr>
            </w:pPr>
          </w:p>
        </w:tc>
        <w:tc>
          <w:tcPr>
            <w:tcW w:w="6166" w:type="dxa"/>
          </w:tcPr>
          <w:p w14:paraId="21216679" w14:textId="77777777" w:rsidR="00022CB8"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Сколько времени ребенок проводит у телевизора/компьютера:</w:t>
            </w:r>
          </w:p>
          <w:p w14:paraId="1964F15F" w14:textId="77777777" w:rsidR="006E2734" w:rsidRPr="00FB5CE3" w:rsidRDefault="00022CB8" w:rsidP="00022CB8">
            <w:pPr>
              <w:rPr>
                <w:rFonts w:ascii="Times New Roman" w:hAnsi="Times New Roman" w:cs="Times New Roman"/>
                <w:color w:val="000000" w:themeColor="text1"/>
              </w:rPr>
            </w:pPr>
            <w:r w:rsidRPr="00FB5CE3">
              <w:rPr>
                <w:rFonts w:ascii="Times New Roman" w:hAnsi="Times New Roman" w:cs="Times New Roman"/>
                <w:color w:val="000000" w:themeColor="text1"/>
              </w:rPr>
              <w:t>- до 0,5 часа, - более 0,5 часа. (нужное подчеркнуть)</w:t>
            </w:r>
          </w:p>
        </w:tc>
        <w:tc>
          <w:tcPr>
            <w:tcW w:w="500" w:type="dxa"/>
          </w:tcPr>
          <w:p w14:paraId="508C92F1" w14:textId="77777777" w:rsidR="006E2734" w:rsidRPr="00FB5CE3" w:rsidRDefault="006E2734" w:rsidP="00022CB8">
            <w:pPr>
              <w:rPr>
                <w:rFonts w:ascii="Times New Roman" w:hAnsi="Times New Roman" w:cs="Times New Roman"/>
                <w:color w:val="000000" w:themeColor="text1"/>
              </w:rPr>
            </w:pPr>
          </w:p>
        </w:tc>
        <w:tc>
          <w:tcPr>
            <w:tcW w:w="593" w:type="dxa"/>
          </w:tcPr>
          <w:p w14:paraId="3BEE01B1" w14:textId="77777777" w:rsidR="006E2734" w:rsidRPr="00FB5CE3" w:rsidRDefault="006E2734" w:rsidP="00022CB8">
            <w:pPr>
              <w:rPr>
                <w:rFonts w:ascii="Times New Roman" w:hAnsi="Times New Roman" w:cs="Times New Roman"/>
                <w:color w:val="000000" w:themeColor="text1"/>
              </w:rPr>
            </w:pPr>
          </w:p>
        </w:tc>
        <w:tc>
          <w:tcPr>
            <w:tcW w:w="1522" w:type="dxa"/>
          </w:tcPr>
          <w:p w14:paraId="34C3AA7C" w14:textId="77777777" w:rsidR="006E2734" w:rsidRPr="00FB5CE3" w:rsidRDefault="006E2734" w:rsidP="00022CB8">
            <w:pPr>
              <w:rPr>
                <w:rFonts w:ascii="Times New Roman" w:hAnsi="Times New Roman" w:cs="Times New Roman"/>
                <w:color w:val="000000" w:themeColor="text1"/>
              </w:rPr>
            </w:pPr>
          </w:p>
        </w:tc>
      </w:tr>
    </w:tbl>
    <w:p w14:paraId="5586A35D" w14:textId="77777777" w:rsidR="006E2734" w:rsidRPr="008162E6" w:rsidRDefault="006E2734" w:rsidP="00022CB8">
      <w:pPr>
        <w:spacing w:after="0" w:line="240" w:lineRule="auto"/>
        <w:rPr>
          <w:rFonts w:ascii="Times New Roman" w:hAnsi="Times New Roman" w:cs="Times New Roman"/>
          <w:color w:val="000000" w:themeColor="text1"/>
          <w:sz w:val="18"/>
          <w:szCs w:val="18"/>
        </w:rPr>
      </w:pPr>
    </w:p>
    <w:p w14:paraId="29360AD1" w14:textId="5FFDAEDE" w:rsidR="006D3D1B" w:rsidRPr="008162E6" w:rsidRDefault="006D3D1B" w:rsidP="00FB5CE3">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«Скрининговая анкета для родителей по выявлению риска возникновения нарушений психического развития у детей раннего возраста» (Иванов М.В., </w:t>
      </w:r>
      <w:proofErr w:type="spellStart"/>
      <w:r w:rsidRPr="008162E6">
        <w:rPr>
          <w:rFonts w:ascii="Times New Roman" w:hAnsi="Times New Roman" w:cs="Times New Roman"/>
          <w:color w:val="000000" w:themeColor="text1"/>
          <w:sz w:val="24"/>
          <w:szCs w:val="24"/>
        </w:rPr>
        <w:t>Симашкова</w:t>
      </w:r>
      <w:proofErr w:type="spellEnd"/>
      <w:r w:rsidRPr="008162E6">
        <w:rPr>
          <w:rFonts w:ascii="Times New Roman" w:hAnsi="Times New Roman" w:cs="Times New Roman"/>
          <w:color w:val="000000" w:themeColor="text1"/>
          <w:sz w:val="24"/>
          <w:szCs w:val="24"/>
        </w:rPr>
        <w:t xml:space="preserve"> Н.В., Козловская Г.В.) Анкета предназначена для использования в учреждениях здравоохранения, образования, оказывающих помощь детям раннего возраста, с целью организации системы ранней помощи, для использования в практической деятельности педиатрами, неврологами, клиническими (медицинскими) психологами, психиатрами, педагогами-психологами. Анкета рассчитана на родителей детей 1,5–4-летнего возраста, для детей старшего возраста, на основании воспоминаний. Анкета представляет собой перечень из 35 вопросов, затрагивающих психопатологические проявления в раннем возрасте и основные сферы психического и психологического развития ребенка: </w:t>
      </w:r>
    </w:p>
    <w:p w14:paraId="1949BA36" w14:textId="77777777" w:rsidR="006D3D1B" w:rsidRPr="00BE27C6" w:rsidRDefault="00BE27C6" w:rsidP="00BE27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6D3D1B" w:rsidRPr="00BE27C6">
        <w:rPr>
          <w:rFonts w:ascii="Times New Roman" w:hAnsi="Times New Roman" w:cs="Times New Roman"/>
          <w:color w:val="000000" w:themeColor="text1"/>
          <w:sz w:val="24"/>
          <w:szCs w:val="24"/>
        </w:rPr>
        <w:t xml:space="preserve">инстинктивно-вегетативную сферу; </w:t>
      </w:r>
    </w:p>
    <w:p w14:paraId="3C796BA1" w14:textId="77777777" w:rsidR="006D3D1B" w:rsidRPr="00BE27C6" w:rsidRDefault="00BE27C6" w:rsidP="00BE27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6D3D1B" w:rsidRPr="00BE27C6">
        <w:rPr>
          <w:rFonts w:ascii="Times New Roman" w:hAnsi="Times New Roman" w:cs="Times New Roman"/>
          <w:color w:val="000000" w:themeColor="text1"/>
          <w:sz w:val="24"/>
          <w:szCs w:val="24"/>
        </w:rPr>
        <w:t xml:space="preserve">сенсорную сферу; </w:t>
      </w:r>
    </w:p>
    <w:p w14:paraId="1922DA4E" w14:textId="77777777" w:rsidR="006D3D1B" w:rsidRPr="00BE27C6" w:rsidRDefault="00BE27C6" w:rsidP="00BE27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proofErr w:type="spellStart"/>
      <w:r w:rsidR="006D3D1B" w:rsidRPr="00BE27C6">
        <w:rPr>
          <w:rFonts w:ascii="Times New Roman" w:hAnsi="Times New Roman" w:cs="Times New Roman"/>
          <w:color w:val="000000" w:themeColor="text1"/>
          <w:sz w:val="24"/>
          <w:szCs w:val="24"/>
        </w:rPr>
        <w:t>биопсихосоциальную</w:t>
      </w:r>
      <w:proofErr w:type="spellEnd"/>
      <w:r w:rsidR="006D3D1B" w:rsidRPr="00BE27C6">
        <w:rPr>
          <w:rFonts w:ascii="Times New Roman" w:hAnsi="Times New Roman" w:cs="Times New Roman"/>
          <w:color w:val="000000" w:themeColor="text1"/>
          <w:sz w:val="24"/>
          <w:szCs w:val="24"/>
        </w:rPr>
        <w:t xml:space="preserve"> систему (диаду) «мать-дитя»; </w:t>
      </w:r>
    </w:p>
    <w:p w14:paraId="691D9B81" w14:textId="77777777" w:rsidR="006D3D1B" w:rsidRPr="00BE27C6" w:rsidRDefault="00BE27C6" w:rsidP="00BE27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6D3D1B" w:rsidRPr="00BE27C6">
        <w:rPr>
          <w:rFonts w:ascii="Times New Roman" w:hAnsi="Times New Roman" w:cs="Times New Roman"/>
          <w:color w:val="000000" w:themeColor="text1"/>
          <w:sz w:val="24"/>
          <w:szCs w:val="24"/>
        </w:rPr>
        <w:t xml:space="preserve">эмоциональную сферу; </w:t>
      </w:r>
    </w:p>
    <w:p w14:paraId="2FE39468" w14:textId="77777777" w:rsidR="006D3D1B" w:rsidRPr="00BE27C6" w:rsidRDefault="00BE27C6" w:rsidP="00BE27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 </w:t>
      </w:r>
      <w:r w:rsidR="006D3D1B" w:rsidRPr="00BE27C6">
        <w:rPr>
          <w:rFonts w:ascii="Times New Roman" w:hAnsi="Times New Roman" w:cs="Times New Roman"/>
          <w:color w:val="000000" w:themeColor="text1"/>
          <w:sz w:val="24"/>
          <w:szCs w:val="24"/>
        </w:rPr>
        <w:t>познавательную сферу (в том числе психомоторику и речь, а также навыки самообслуживания);</w:t>
      </w:r>
    </w:p>
    <w:p w14:paraId="48C12CE0" w14:textId="77777777" w:rsidR="006D3D1B" w:rsidRPr="00BE27C6" w:rsidRDefault="00BE27C6" w:rsidP="00BE27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 </w:t>
      </w:r>
      <w:r w:rsidR="006D3D1B" w:rsidRPr="00BE27C6">
        <w:rPr>
          <w:rFonts w:ascii="Times New Roman" w:hAnsi="Times New Roman" w:cs="Times New Roman"/>
          <w:color w:val="000000" w:themeColor="text1"/>
          <w:sz w:val="24"/>
          <w:szCs w:val="24"/>
        </w:rPr>
        <w:t>социальное взаимодействие.</w:t>
      </w:r>
    </w:p>
    <w:p w14:paraId="35E37813" w14:textId="77777777" w:rsidR="006D3D1B" w:rsidRPr="008162E6" w:rsidRDefault="006D3D1B" w:rsidP="004278C6">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Психометрическое исследование показало достаточно высокую надежность и валидность клинико-психологической анкеты и подтверждает ее чувствительность к выявлению детей широкой группы риса, возможного возникновения психических расстройств (состояния предболезни). Процедура проведения: анкетирование (опрос) родителей детей раннего возраста начиная с 1,5 летнего возраста. Обработка результатов проводится специалистом при помощи подсчета совпадений ответов с ключом методики. </w:t>
      </w:r>
    </w:p>
    <w:p w14:paraId="72823D8D" w14:textId="77777777" w:rsidR="006D3D1B" w:rsidRPr="008162E6" w:rsidRDefault="006D3D1B" w:rsidP="006D3D1B">
      <w:pPr>
        <w:spacing w:after="0" w:line="360" w:lineRule="auto"/>
        <w:ind w:firstLine="709"/>
        <w:rPr>
          <w:rFonts w:ascii="Times New Roman" w:hAnsi="Times New Roman" w:cs="Times New Roman"/>
          <w:color w:val="000000" w:themeColor="text1"/>
          <w:sz w:val="24"/>
          <w:szCs w:val="24"/>
        </w:rPr>
      </w:pPr>
    </w:p>
    <w:p w14:paraId="09804376" w14:textId="77777777" w:rsidR="006D3D1B" w:rsidRPr="008162E6" w:rsidRDefault="006D3D1B" w:rsidP="006D3D1B">
      <w:pPr>
        <w:spacing w:after="0" w:line="360" w:lineRule="auto"/>
        <w:ind w:firstLine="709"/>
        <w:rPr>
          <w:rFonts w:ascii="Times New Roman" w:hAnsi="Times New Roman" w:cs="Times New Roman"/>
          <w:b/>
          <w:color w:val="000000" w:themeColor="text1"/>
          <w:sz w:val="24"/>
          <w:szCs w:val="24"/>
        </w:rPr>
      </w:pPr>
      <w:r w:rsidRPr="008162E6">
        <w:rPr>
          <w:rFonts w:ascii="Times New Roman" w:hAnsi="Times New Roman" w:cs="Times New Roman"/>
          <w:b/>
          <w:color w:val="000000" w:themeColor="text1"/>
          <w:sz w:val="24"/>
          <w:szCs w:val="24"/>
        </w:rPr>
        <w:lastRenderedPageBreak/>
        <w:t>Ключ к методике для подсчета ответов</w:t>
      </w:r>
    </w:p>
    <w:tbl>
      <w:tblPr>
        <w:tblStyle w:val="a8"/>
        <w:tblW w:w="0" w:type="auto"/>
        <w:tblLook w:val="04A0" w:firstRow="1" w:lastRow="0" w:firstColumn="1" w:lastColumn="0" w:noHBand="0" w:noVBand="1"/>
      </w:tblPr>
      <w:tblGrid>
        <w:gridCol w:w="1595"/>
        <w:gridCol w:w="1595"/>
        <w:gridCol w:w="1595"/>
        <w:gridCol w:w="1595"/>
        <w:gridCol w:w="1595"/>
        <w:gridCol w:w="1596"/>
      </w:tblGrid>
      <w:tr w:rsidR="008162E6" w:rsidRPr="008162E6" w14:paraId="156599CF" w14:textId="77777777" w:rsidTr="006D3D1B">
        <w:tc>
          <w:tcPr>
            <w:tcW w:w="1595" w:type="dxa"/>
          </w:tcPr>
          <w:p w14:paraId="18A8B573" w14:textId="77777777" w:rsidR="006D3D1B" w:rsidRPr="00BE27C6" w:rsidRDefault="006D3D1B" w:rsidP="006D3D1B">
            <w:pPr>
              <w:spacing w:line="360" w:lineRule="auto"/>
              <w:rPr>
                <w:rFonts w:ascii="Times New Roman" w:hAnsi="Times New Roman" w:cs="Times New Roman"/>
                <w:b/>
                <w:color w:val="000000" w:themeColor="text1"/>
              </w:rPr>
            </w:pPr>
            <w:r w:rsidRPr="00BE27C6">
              <w:rPr>
                <w:rFonts w:ascii="Times New Roman" w:hAnsi="Times New Roman" w:cs="Times New Roman"/>
                <w:b/>
                <w:color w:val="000000" w:themeColor="text1"/>
              </w:rPr>
              <w:t>Вопрос</w:t>
            </w:r>
          </w:p>
        </w:tc>
        <w:tc>
          <w:tcPr>
            <w:tcW w:w="1595" w:type="dxa"/>
          </w:tcPr>
          <w:p w14:paraId="1B45BD5E" w14:textId="77777777" w:rsidR="006D3D1B" w:rsidRPr="00BE27C6" w:rsidRDefault="006D3D1B" w:rsidP="006D3D1B">
            <w:pPr>
              <w:spacing w:line="360" w:lineRule="auto"/>
              <w:rPr>
                <w:rFonts w:ascii="Times New Roman" w:hAnsi="Times New Roman" w:cs="Times New Roman"/>
                <w:b/>
                <w:color w:val="000000" w:themeColor="text1"/>
              </w:rPr>
            </w:pPr>
            <w:r w:rsidRPr="00BE27C6">
              <w:rPr>
                <w:rFonts w:ascii="Times New Roman" w:hAnsi="Times New Roman" w:cs="Times New Roman"/>
                <w:b/>
                <w:color w:val="000000" w:themeColor="text1"/>
              </w:rPr>
              <w:t>Ответ</w:t>
            </w:r>
          </w:p>
        </w:tc>
        <w:tc>
          <w:tcPr>
            <w:tcW w:w="1595" w:type="dxa"/>
          </w:tcPr>
          <w:p w14:paraId="5D7E88A7" w14:textId="77777777" w:rsidR="006D3D1B" w:rsidRPr="00BE27C6" w:rsidRDefault="006D3D1B" w:rsidP="006D3D1B">
            <w:pPr>
              <w:spacing w:line="360" w:lineRule="auto"/>
              <w:rPr>
                <w:rFonts w:ascii="Times New Roman" w:hAnsi="Times New Roman" w:cs="Times New Roman"/>
                <w:b/>
                <w:color w:val="000000" w:themeColor="text1"/>
              </w:rPr>
            </w:pPr>
            <w:r w:rsidRPr="00BE27C6">
              <w:rPr>
                <w:rFonts w:ascii="Times New Roman" w:hAnsi="Times New Roman" w:cs="Times New Roman"/>
                <w:b/>
                <w:color w:val="000000" w:themeColor="text1"/>
              </w:rPr>
              <w:t>Вопрос</w:t>
            </w:r>
          </w:p>
        </w:tc>
        <w:tc>
          <w:tcPr>
            <w:tcW w:w="1595" w:type="dxa"/>
          </w:tcPr>
          <w:p w14:paraId="5A4D4FC6" w14:textId="77777777" w:rsidR="006D3D1B" w:rsidRPr="00BE27C6" w:rsidRDefault="006D3D1B" w:rsidP="006D3D1B">
            <w:pPr>
              <w:spacing w:line="360" w:lineRule="auto"/>
              <w:rPr>
                <w:rFonts w:ascii="Times New Roman" w:hAnsi="Times New Roman" w:cs="Times New Roman"/>
                <w:b/>
                <w:color w:val="000000" w:themeColor="text1"/>
              </w:rPr>
            </w:pPr>
            <w:r w:rsidRPr="00BE27C6">
              <w:rPr>
                <w:rFonts w:ascii="Times New Roman" w:hAnsi="Times New Roman" w:cs="Times New Roman"/>
                <w:b/>
                <w:color w:val="000000" w:themeColor="text1"/>
              </w:rPr>
              <w:t>Ответ</w:t>
            </w:r>
          </w:p>
        </w:tc>
        <w:tc>
          <w:tcPr>
            <w:tcW w:w="1595" w:type="dxa"/>
          </w:tcPr>
          <w:p w14:paraId="62FA485A" w14:textId="77777777" w:rsidR="006D3D1B" w:rsidRPr="00BE27C6" w:rsidRDefault="006D3D1B" w:rsidP="006D3D1B">
            <w:pPr>
              <w:spacing w:line="360" w:lineRule="auto"/>
              <w:rPr>
                <w:rFonts w:ascii="Times New Roman" w:hAnsi="Times New Roman" w:cs="Times New Roman"/>
                <w:b/>
                <w:color w:val="000000" w:themeColor="text1"/>
              </w:rPr>
            </w:pPr>
            <w:r w:rsidRPr="00BE27C6">
              <w:rPr>
                <w:rFonts w:ascii="Times New Roman" w:hAnsi="Times New Roman" w:cs="Times New Roman"/>
                <w:b/>
                <w:color w:val="000000" w:themeColor="text1"/>
              </w:rPr>
              <w:t>Вопрос</w:t>
            </w:r>
          </w:p>
        </w:tc>
        <w:tc>
          <w:tcPr>
            <w:tcW w:w="1596" w:type="dxa"/>
          </w:tcPr>
          <w:p w14:paraId="36B69457" w14:textId="77777777" w:rsidR="006D3D1B" w:rsidRPr="00BE27C6" w:rsidRDefault="006D3D1B" w:rsidP="006D3D1B">
            <w:pPr>
              <w:spacing w:line="360" w:lineRule="auto"/>
              <w:rPr>
                <w:rFonts w:ascii="Times New Roman" w:hAnsi="Times New Roman" w:cs="Times New Roman"/>
                <w:b/>
                <w:color w:val="000000" w:themeColor="text1"/>
              </w:rPr>
            </w:pPr>
            <w:r w:rsidRPr="00BE27C6">
              <w:rPr>
                <w:rFonts w:ascii="Times New Roman" w:hAnsi="Times New Roman" w:cs="Times New Roman"/>
                <w:b/>
                <w:color w:val="000000" w:themeColor="text1"/>
              </w:rPr>
              <w:t>Ответ</w:t>
            </w:r>
          </w:p>
        </w:tc>
      </w:tr>
      <w:tr w:rsidR="008162E6" w:rsidRPr="008162E6" w14:paraId="21BB4F54" w14:textId="77777777" w:rsidTr="006D3D1B">
        <w:tc>
          <w:tcPr>
            <w:tcW w:w="1595" w:type="dxa"/>
          </w:tcPr>
          <w:p w14:paraId="75CA699F" w14:textId="77777777" w:rsidR="006D3D1B" w:rsidRPr="00BE27C6" w:rsidRDefault="006D3D1B"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1</w:t>
            </w:r>
          </w:p>
        </w:tc>
        <w:tc>
          <w:tcPr>
            <w:tcW w:w="1595" w:type="dxa"/>
          </w:tcPr>
          <w:p w14:paraId="7142E747"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нет</w:t>
            </w:r>
          </w:p>
        </w:tc>
        <w:tc>
          <w:tcPr>
            <w:tcW w:w="1595" w:type="dxa"/>
          </w:tcPr>
          <w:p w14:paraId="2EAF8C00"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13</w:t>
            </w:r>
          </w:p>
        </w:tc>
        <w:tc>
          <w:tcPr>
            <w:tcW w:w="1595" w:type="dxa"/>
          </w:tcPr>
          <w:p w14:paraId="1F9AA38F"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да</w:t>
            </w:r>
          </w:p>
        </w:tc>
        <w:tc>
          <w:tcPr>
            <w:tcW w:w="1595" w:type="dxa"/>
          </w:tcPr>
          <w:p w14:paraId="0A816A56"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25</w:t>
            </w:r>
          </w:p>
        </w:tc>
        <w:tc>
          <w:tcPr>
            <w:tcW w:w="1596" w:type="dxa"/>
          </w:tcPr>
          <w:p w14:paraId="21D9205D"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да</w:t>
            </w:r>
          </w:p>
        </w:tc>
      </w:tr>
      <w:tr w:rsidR="008162E6" w:rsidRPr="008162E6" w14:paraId="6AFFB97C" w14:textId="77777777" w:rsidTr="006D3D1B">
        <w:tc>
          <w:tcPr>
            <w:tcW w:w="1595" w:type="dxa"/>
          </w:tcPr>
          <w:p w14:paraId="29DEFE31" w14:textId="77777777" w:rsidR="006D3D1B" w:rsidRPr="00BE27C6" w:rsidRDefault="006D3D1B"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2*</w:t>
            </w:r>
          </w:p>
        </w:tc>
        <w:tc>
          <w:tcPr>
            <w:tcW w:w="1595" w:type="dxa"/>
          </w:tcPr>
          <w:p w14:paraId="6ACA6BE0"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нет</w:t>
            </w:r>
          </w:p>
        </w:tc>
        <w:tc>
          <w:tcPr>
            <w:tcW w:w="1595" w:type="dxa"/>
          </w:tcPr>
          <w:p w14:paraId="7299548D"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14</w:t>
            </w:r>
          </w:p>
        </w:tc>
        <w:tc>
          <w:tcPr>
            <w:tcW w:w="1595" w:type="dxa"/>
          </w:tcPr>
          <w:p w14:paraId="7F4D9FE0"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нет</w:t>
            </w:r>
          </w:p>
        </w:tc>
        <w:tc>
          <w:tcPr>
            <w:tcW w:w="1595" w:type="dxa"/>
          </w:tcPr>
          <w:p w14:paraId="5FFB61EA"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26</w:t>
            </w:r>
          </w:p>
        </w:tc>
        <w:tc>
          <w:tcPr>
            <w:tcW w:w="1596" w:type="dxa"/>
          </w:tcPr>
          <w:p w14:paraId="49E82C7E"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нет</w:t>
            </w:r>
          </w:p>
        </w:tc>
      </w:tr>
      <w:tr w:rsidR="008162E6" w:rsidRPr="008162E6" w14:paraId="24F4BD95" w14:textId="77777777" w:rsidTr="006D3D1B">
        <w:tc>
          <w:tcPr>
            <w:tcW w:w="1595" w:type="dxa"/>
          </w:tcPr>
          <w:p w14:paraId="6F7BB079" w14:textId="77777777" w:rsidR="006D3D1B" w:rsidRPr="00BE27C6" w:rsidRDefault="006D3D1B"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3</w:t>
            </w:r>
          </w:p>
        </w:tc>
        <w:tc>
          <w:tcPr>
            <w:tcW w:w="1595" w:type="dxa"/>
          </w:tcPr>
          <w:p w14:paraId="772DF77B"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нет</w:t>
            </w:r>
          </w:p>
        </w:tc>
        <w:tc>
          <w:tcPr>
            <w:tcW w:w="1595" w:type="dxa"/>
          </w:tcPr>
          <w:p w14:paraId="397C2EAF"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15</w:t>
            </w:r>
          </w:p>
        </w:tc>
        <w:tc>
          <w:tcPr>
            <w:tcW w:w="1595" w:type="dxa"/>
          </w:tcPr>
          <w:p w14:paraId="6C17B2EF"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нет</w:t>
            </w:r>
          </w:p>
        </w:tc>
        <w:tc>
          <w:tcPr>
            <w:tcW w:w="1595" w:type="dxa"/>
          </w:tcPr>
          <w:p w14:paraId="64385FFA"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27*</w:t>
            </w:r>
          </w:p>
        </w:tc>
        <w:tc>
          <w:tcPr>
            <w:tcW w:w="1596" w:type="dxa"/>
          </w:tcPr>
          <w:p w14:paraId="61C6DC0D"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да</w:t>
            </w:r>
          </w:p>
        </w:tc>
      </w:tr>
      <w:tr w:rsidR="008162E6" w:rsidRPr="008162E6" w14:paraId="409ED6D9" w14:textId="77777777" w:rsidTr="006D3D1B">
        <w:tc>
          <w:tcPr>
            <w:tcW w:w="1595" w:type="dxa"/>
          </w:tcPr>
          <w:p w14:paraId="5C19D551" w14:textId="77777777" w:rsidR="006D3D1B" w:rsidRPr="00BE27C6" w:rsidRDefault="006D3D1B"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4</w:t>
            </w:r>
          </w:p>
        </w:tc>
        <w:tc>
          <w:tcPr>
            <w:tcW w:w="1595" w:type="dxa"/>
          </w:tcPr>
          <w:p w14:paraId="66197C9C"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нет</w:t>
            </w:r>
          </w:p>
        </w:tc>
        <w:tc>
          <w:tcPr>
            <w:tcW w:w="1595" w:type="dxa"/>
          </w:tcPr>
          <w:p w14:paraId="7ACE53FF"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16</w:t>
            </w:r>
          </w:p>
        </w:tc>
        <w:tc>
          <w:tcPr>
            <w:tcW w:w="1595" w:type="dxa"/>
          </w:tcPr>
          <w:p w14:paraId="587949FB"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нет</w:t>
            </w:r>
          </w:p>
        </w:tc>
        <w:tc>
          <w:tcPr>
            <w:tcW w:w="1595" w:type="dxa"/>
          </w:tcPr>
          <w:p w14:paraId="40181533"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28*</w:t>
            </w:r>
          </w:p>
        </w:tc>
        <w:tc>
          <w:tcPr>
            <w:tcW w:w="1596" w:type="dxa"/>
          </w:tcPr>
          <w:p w14:paraId="76F21865"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да</w:t>
            </w:r>
          </w:p>
        </w:tc>
      </w:tr>
      <w:tr w:rsidR="008162E6" w:rsidRPr="008162E6" w14:paraId="71CB137F" w14:textId="77777777" w:rsidTr="006D3D1B">
        <w:tc>
          <w:tcPr>
            <w:tcW w:w="1595" w:type="dxa"/>
          </w:tcPr>
          <w:p w14:paraId="28A51BEC" w14:textId="77777777" w:rsidR="006D3D1B" w:rsidRPr="00BE27C6" w:rsidRDefault="006D3D1B"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5</w:t>
            </w:r>
          </w:p>
        </w:tc>
        <w:tc>
          <w:tcPr>
            <w:tcW w:w="1595" w:type="dxa"/>
          </w:tcPr>
          <w:p w14:paraId="612D0573"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да</w:t>
            </w:r>
          </w:p>
        </w:tc>
        <w:tc>
          <w:tcPr>
            <w:tcW w:w="1595" w:type="dxa"/>
          </w:tcPr>
          <w:p w14:paraId="1736E904"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17</w:t>
            </w:r>
          </w:p>
        </w:tc>
        <w:tc>
          <w:tcPr>
            <w:tcW w:w="1595" w:type="dxa"/>
          </w:tcPr>
          <w:p w14:paraId="309608EF"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да</w:t>
            </w:r>
          </w:p>
        </w:tc>
        <w:tc>
          <w:tcPr>
            <w:tcW w:w="1595" w:type="dxa"/>
          </w:tcPr>
          <w:p w14:paraId="06E1816F"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29*</w:t>
            </w:r>
          </w:p>
        </w:tc>
        <w:tc>
          <w:tcPr>
            <w:tcW w:w="1596" w:type="dxa"/>
          </w:tcPr>
          <w:p w14:paraId="142F332D"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да</w:t>
            </w:r>
          </w:p>
        </w:tc>
      </w:tr>
      <w:tr w:rsidR="008162E6" w:rsidRPr="008162E6" w14:paraId="7978B226" w14:textId="77777777" w:rsidTr="006D3D1B">
        <w:tc>
          <w:tcPr>
            <w:tcW w:w="1595" w:type="dxa"/>
          </w:tcPr>
          <w:p w14:paraId="16B7DA49" w14:textId="77777777" w:rsidR="006D3D1B" w:rsidRPr="00BE27C6" w:rsidRDefault="006D3D1B"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6</w:t>
            </w:r>
          </w:p>
        </w:tc>
        <w:tc>
          <w:tcPr>
            <w:tcW w:w="1595" w:type="dxa"/>
          </w:tcPr>
          <w:p w14:paraId="263DF2C5"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нет</w:t>
            </w:r>
          </w:p>
        </w:tc>
        <w:tc>
          <w:tcPr>
            <w:tcW w:w="1595" w:type="dxa"/>
          </w:tcPr>
          <w:p w14:paraId="319737A6"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18*</w:t>
            </w:r>
          </w:p>
        </w:tc>
        <w:tc>
          <w:tcPr>
            <w:tcW w:w="1595" w:type="dxa"/>
          </w:tcPr>
          <w:p w14:paraId="113EAB1B"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да</w:t>
            </w:r>
          </w:p>
        </w:tc>
        <w:tc>
          <w:tcPr>
            <w:tcW w:w="1595" w:type="dxa"/>
          </w:tcPr>
          <w:p w14:paraId="2C36EF72"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30</w:t>
            </w:r>
          </w:p>
        </w:tc>
        <w:tc>
          <w:tcPr>
            <w:tcW w:w="1596" w:type="dxa"/>
          </w:tcPr>
          <w:p w14:paraId="528CAA93"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да</w:t>
            </w:r>
          </w:p>
        </w:tc>
      </w:tr>
      <w:tr w:rsidR="008162E6" w:rsidRPr="008162E6" w14:paraId="0E211417" w14:textId="77777777" w:rsidTr="006D3D1B">
        <w:tc>
          <w:tcPr>
            <w:tcW w:w="1595" w:type="dxa"/>
          </w:tcPr>
          <w:p w14:paraId="26575976" w14:textId="77777777" w:rsidR="006D3D1B" w:rsidRPr="00BE27C6" w:rsidRDefault="006D3D1B"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7</w:t>
            </w:r>
          </w:p>
        </w:tc>
        <w:tc>
          <w:tcPr>
            <w:tcW w:w="1595" w:type="dxa"/>
          </w:tcPr>
          <w:p w14:paraId="000FCEE0"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нет</w:t>
            </w:r>
          </w:p>
        </w:tc>
        <w:tc>
          <w:tcPr>
            <w:tcW w:w="1595" w:type="dxa"/>
          </w:tcPr>
          <w:p w14:paraId="79801407"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19</w:t>
            </w:r>
          </w:p>
        </w:tc>
        <w:tc>
          <w:tcPr>
            <w:tcW w:w="1595" w:type="dxa"/>
          </w:tcPr>
          <w:p w14:paraId="418D5AA3"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нет</w:t>
            </w:r>
          </w:p>
        </w:tc>
        <w:tc>
          <w:tcPr>
            <w:tcW w:w="1595" w:type="dxa"/>
          </w:tcPr>
          <w:p w14:paraId="66DAFDB3"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31</w:t>
            </w:r>
          </w:p>
        </w:tc>
        <w:tc>
          <w:tcPr>
            <w:tcW w:w="1596" w:type="dxa"/>
          </w:tcPr>
          <w:p w14:paraId="7A4397BD"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нет</w:t>
            </w:r>
          </w:p>
        </w:tc>
      </w:tr>
      <w:tr w:rsidR="008162E6" w:rsidRPr="008162E6" w14:paraId="31549487" w14:textId="77777777" w:rsidTr="006D3D1B">
        <w:tc>
          <w:tcPr>
            <w:tcW w:w="1595" w:type="dxa"/>
          </w:tcPr>
          <w:p w14:paraId="260C7586" w14:textId="77777777" w:rsidR="006D3D1B" w:rsidRPr="00BE27C6" w:rsidRDefault="006D3D1B"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8</w:t>
            </w:r>
          </w:p>
        </w:tc>
        <w:tc>
          <w:tcPr>
            <w:tcW w:w="1595" w:type="dxa"/>
          </w:tcPr>
          <w:p w14:paraId="47054DE0"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нет</w:t>
            </w:r>
          </w:p>
        </w:tc>
        <w:tc>
          <w:tcPr>
            <w:tcW w:w="1595" w:type="dxa"/>
          </w:tcPr>
          <w:p w14:paraId="31896D0F"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20</w:t>
            </w:r>
          </w:p>
        </w:tc>
        <w:tc>
          <w:tcPr>
            <w:tcW w:w="1595" w:type="dxa"/>
          </w:tcPr>
          <w:p w14:paraId="00299465"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да</w:t>
            </w:r>
          </w:p>
        </w:tc>
        <w:tc>
          <w:tcPr>
            <w:tcW w:w="1595" w:type="dxa"/>
          </w:tcPr>
          <w:p w14:paraId="562EA628"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32</w:t>
            </w:r>
          </w:p>
        </w:tc>
        <w:tc>
          <w:tcPr>
            <w:tcW w:w="1596" w:type="dxa"/>
          </w:tcPr>
          <w:p w14:paraId="56A9209A"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нет</w:t>
            </w:r>
          </w:p>
        </w:tc>
      </w:tr>
      <w:tr w:rsidR="008162E6" w:rsidRPr="008162E6" w14:paraId="0BA7E040" w14:textId="77777777" w:rsidTr="006D3D1B">
        <w:tc>
          <w:tcPr>
            <w:tcW w:w="1595" w:type="dxa"/>
          </w:tcPr>
          <w:p w14:paraId="14D2DE0E" w14:textId="77777777" w:rsidR="006D3D1B" w:rsidRPr="00BE27C6" w:rsidRDefault="006D3D1B"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9</w:t>
            </w:r>
          </w:p>
        </w:tc>
        <w:tc>
          <w:tcPr>
            <w:tcW w:w="1595" w:type="dxa"/>
          </w:tcPr>
          <w:p w14:paraId="789D7ED9"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нет</w:t>
            </w:r>
          </w:p>
        </w:tc>
        <w:tc>
          <w:tcPr>
            <w:tcW w:w="1595" w:type="dxa"/>
          </w:tcPr>
          <w:p w14:paraId="4D183AC6"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21</w:t>
            </w:r>
          </w:p>
        </w:tc>
        <w:tc>
          <w:tcPr>
            <w:tcW w:w="1595" w:type="dxa"/>
          </w:tcPr>
          <w:p w14:paraId="3593A628" w14:textId="77777777" w:rsidR="00500E95" w:rsidRPr="00BE27C6" w:rsidRDefault="00500E95" w:rsidP="00500E95">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Облизывает,</w:t>
            </w:r>
          </w:p>
          <w:p w14:paraId="7C5A1968" w14:textId="77777777" w:rsidR="006D3D1B" w:rsidRPr="00BE27C6" w:rsidRDefault="00500E95" w:rsidP="00500E95">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обнюхивает</w:t>
            </w:r>
          </w:p>
        </w:tc>
        <w:tc>
          <w:tcPr>
            <w:tcW w:w="1595" w:type="dxa"/>
          </w:tcPr>
          <w:p w14:paraId="278D928F"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33*</w:t>
            </w:r>
          </w:p>
        </w:tc>
        <w:tc>
          <w:tcPr>
            <w:tcW w:w="1596" w:type="dxa"/>
          </w:tcPr>
          <w:p w14:paraId="7D3C4173"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да</w:t>
            </w:r>
          </w:p>
        </w:tc>
      </w:tr>
      <w:tr w:rsidR="008162E6" w:rsidRPr="008162E6" w14:paraId="3F6744BD" w14:textId="77777777" w:rsidTr="006D3D1B">
        <w:tc>
          <w:tcPr>
            <w:tcW w:w="1595" w:type="dxa"/>
          </w:tcPr>
          <w:p w14:paraId="4252BA50" w14:textId="77777777" w:rsidR="006D3D1B" w:rsidRPr="00BE27C6" w:rsidRDefault="006D3D1B"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10</w:t>
            </w:r>
          </w:p>
        </w:tc>
        <w:tc>
          <w:tcPr>
            <w:tcW w:w="1595" w:type="dxa"/>
          </w:tcPr>
          <w:p w14:paraId="7AC25857"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нет</w:t>
            </w:r>
          </w:p>
        </w:tc>
        <w:tc>
          <w:tcPr>
            <w:tcW w:w="1595" w:type="dxa"/>
          </w:tcPr>
          <w:p w14:paraId="0CC3F42D"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22</w:t>
            </w:r>
          </w:p>
        </w:tc>
        <w:tc>
          <w:tcPr>
            <w:tcW w:w="1595" w:type="dxa"/>
          </w:tcPr>
          <w:p w14:paraId="547B0B7B"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да</w:t>
            </w:r>
          </w:p>
        </w:tc>
        <w:tc>
          <w:tcPr>
            <w:tcW w:w="1595" w:type="dxa"/>
          </w:tcPr>
          <w:p w14:paraId="0F74632D"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34</w:t>
            </w:r>
          </w:p>
        </w:tc>
        <w:tc>
          <w:tcPr>
            <w:tcW w:w="1596" w:type="dxa"/>
          </w:tcPr>
          <w:p w14:paraId="7F0D61A0"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да</w:t>
            </w:r>
          </w:p>
        </w:tc>
      </w:tr>
      <w:tr w:rsidR="008162E6" w:rsidRPr="008162E6" w14:paraId="61688F5C" w14:textId="77777777" w:rsidTr="006D3D1B">
        <w:tc>
          <w:tcPr>
            <w:tcW w:w="1595" w:type="dxa"/>
          </w:tcPr>
          <w:p w14:paraId="77C4EC2F" w14:textId="77777777" w:rsidR="006D3D1B" w:rsidRPr="00BE27C6" w:rsidRDefault="006D3D1B"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11*</w:t>
            </w:r>
          </w:p>
        </w:tc>
        <w:tc>
          <w:tcPr>
            <w:tcW w:w="1595" w:type="dxa"/>
          </w:tcPr>
          <w:p w14:paraId="58A5CBFF"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нет</w:t>
            </w:r>
          </w:p>
        </w:tc>
        <w:tc>
          <w:tcPr>
            <w:tcW w:w="1595" w:type="dxa"/>
          </w:tcPr>
          <w:p w14:paraId="6B8FD877"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23</w:t>
            </w:r>
          </w:p>
        </w:tc>
        <w:tc>
          <w:tcPr>
            <w:tcW w:w="1595" w:type="dxa"/>
          </w:tcPr>
          <w:p w14:paraId="08703D7A"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да</w:t>
            </w:r>
          </w:p>
        </w:tc>
        <w:tc>
          <w:tcPr>
            <w:tcW w:w="1595" w:type="dxa"/>
          </w:tcPr>
          <w:p w14:paraId="54F328B1"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35</w:t>
            </w:r>
          </w:p>
        </w:tc>
        <w:tc>
          <w:tcPr>
            <w:tcW w:w="1596" w:type="dxa"/>
          </w:tcPr>
          <w:p w14:paraId="0F6CF10F"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Более 0,5 ч</w:t>
            </w:r>
          </w:p>
        </w:tc>
      </w:tr>
      <w:tr w:rsidR="006D3D1B" w:rsidRPr="008162E6" w14:paraId="5D9E2341" w14:textId="77777777" w:rsidTr="006D3D1B">
        <w:tc>
          <w:tcPr>
            <w:tcW w:w="1595" w:type="dxa"/>
          </w:tcPr>
          <w:p w14:paraId="03509E22" w14:textId="77777777" w:rsidR="006D3D1B" w:rsidRPr="00BE27C6" w:rsidRDefault="006D3D1B"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12*</w:t>
            </w:r>
          </w:p>
        </w:tc>
        <w:tc>
          <w:tcPr>
            <w:tcW w:w="1595" w:type="dxa"/>
          </w:tcPr>
          <w:p w14:paraId="46CF2C6F"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нет</w:t>
            </w:r>
          </w:p>
        </w:tc>
        <w:tc>
          <w:tcPr>
            <w:tcW w:w="1595" w:type="dxa"/>
          </w:tcPr>
          <w:p w14:paraId="14E86D01"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24*</w:t>
            </w:r>
          </w:p>
        </w:tc>
        <w:tc>
          <w:tcPr>
            <w:tcW w:w="1595" w:type="dxa"/>
          </w:tcPr>
          <w:p w14:paraId="33AA7F34" w14:textId="77777777" w:rsidR="006D3D1B" w:rsidRPr="00BE27C6" w:rsidRDefault="00500E95" w:rsidP="006D3D1B">
            <w:pPr>
              <w:spacing w:line="360" w:lineRule="auto"/>
              <w:rPr>
                <w:rFonts w:ascii="Times New Roman" w:hAnsi="Times New Roman" w:cs="Times New Roman"/>
                <w:color w:val="000000" w:themeColor="text1"/>
              </w:rPr>
            </w:pPr>
            <w:r w:rsidRPr="00BE27C6">
              <w:rPr>
                <w:rFonts w:ascii="Times New Roman" w:hAnsi="Times New Roman" w:cs="Times New Roman"/>
                <w:color w:val="000000" w:themeColor="text1"/>
              </w:rPr>
              <w:t>да</w:t>
            </w:r>
          </w:p>
        </w:tc>
        <w:tc>
          <w:tcPr>
            <w:tcW w:w="1595" w:type="dxa"/>
          </w:tcPr>
          <w:p w14:paraId="2EDEBE71" w14:textId="77777777" w:rsidR="006D3D1B" w:rsidRPr="00BE27C6" w:rsidRDefault="006D3D1B" w:rsidP="006D3D1B">
            <w:pPr>
              <w:spacing w:line="360" w:lineRule="auto"/>
              <w:rPr>
                <w:rFonts w:ascii="Times New Roman" w:hAnsi="Times New Roman" w:cs="Times New Roman"/>
                <w:color w:val="000000" w:themeColor="text1"/>
              </w:rPr>
            </w:pPr>
          </w:p>
        </w:tc>
        <w:tc>
          <w:tcPr>
            <w:tcW w:w="1596" w:type="dxa"/>
          </w:tcPr>
          <w:p w14:paraId="323CB2A5" w14:textId="77777777" w:rsidR="006D3D1B" w:rsidRPr="00BE27C6" w:rsidRDefault="006D3D1B" w:rsidP="006D3D1B">
            <w:pPr>
              <w:spacing w:line="360" w:lineRule="auto"/>
              <w:rPr>
                <w:rFonts w:ascii="Times New Roman" w:hAnsi="Times New Roman" w:cs="Times New Roman"/>
                <w:color w:val="000000" w:themeColor="text1"/>
              </w:rPr>
            </w:pPr>
          </w:p>
        </w:tc>
      </w:tr>
    </w:tbl>
    <w:p w14:paraId="4D8F9C02" w14:textId="77777777" w:rsidR="00941F6D" w:rsidRDefault="00941F6D" w:rsidP="004278C6">
      <w:pPr>
        <w:spacing w:after="0" w:line="360" w:lineRule="auto"/>
        <w:ind w:firstLine="709"/>
        <w:jc w:val="both"/>
        <w:rPr>
          <w:rFonts w:ascii="Times New Roman" w:hAnsi="Times New Roman" w:cs="Times New Roman"/>
          <w:color w:val="000000" w:themeColor="text1"/>
          <w:sz w:val="24"/>
          <w:szCs w:val="24"/>
        </w:rPr>
      </w:pPr>
    </w:p>
    <w:p w14:paraId="16BB611D" w14:textId="4A2376C1" w:rsidR="00500E95" w:rsidRPr="008162E6" w:rsidRDefault="00500E95" w:rsidP="004278C6">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Группа риска нарушений психического развития определяется в соответствии со</w:t>
      </w:r>
      <w:r w:rsidR="00BE27C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следующими нормативами:</w:t>
      </w:r>
    </w:p>
    <w:p w14:paraId="2D89499D" w14:textId="77777777" w:rsidR="00500E95" w:rsidRPr="008162E6" w:rsidRDefault="00BE27C6" w:rsidP="00BE27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500E95" w:rsidRPr="008162E6">
        <w:rPr>
          <w:rFonts w:ascii="Times New Roman" w:hAnsi="Times New Roman" w:cs="Times New Roman"/>
          <w:color w:val="000000" w:themeColor="text1"/>
          <w:sz w:val="24"/>
          <w:szCs w:val="24"/>
        </w:rPr>
        <w:t>при совпадении 1 ответа на вопросы, отмеченные звездочкой – «*» в ключе</w:t>
      </w:r>
    </w:p>
    <w:p w14:paraId="06D9C8BB" w14:textId="77777777" w:rsidR="00500E95" w:rsidRPr="008162E6" w:rsidRDefault="00500E95" w:rsidP="00BE27C6">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методики, ребенок попадает в группы повышенного риска возникновения нарушений психического развития; родителям дается рекомендация обратиться за профилактической консультацией к врачу-психиатру (детскому), медицинскому (клиническому) психологу.</w:t>
      </w:r>
    </w:p>
    <w:p w14:paraId="6BF6665A" w14:textId="77777777" w:rsidR="00500E95" w:rsidRPr="008162E6" w:rsidRDefault="00BE27C6" w:rsidP="00BE27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500E95" w:rsidRPr="008162E6">
        <w:rPr>
          <w:rFonts w:ascii="Times New Roman" w:hAnsi="Times New Roman" w:cs="Times New Roman"/>
          <w:color w:val="000000" w:themeColor="text1"/>
          <w:sz w:val="24"/>
          <w:szCs w:val="24"/>
        </w:rPr>
        <w:t>при совпадении 4 и более ответов на вопросы с ключом методики (не отмеченные</w:t>
      </w:r>
      <w:r>
        <w:rPr>
          <w:rFonts w:ascii="Times New Roman" w:hAnsi="Times New Roman" w:cs="Times New Roman"/>
          <w:color w:val="000000" w:themeColor="text1"/>
          <w:sz w:val="24"/>
          <w:szCs w:val="24"/>
        </w:rPr>
        <w:t xml:space="preserve"> </w:t>
      </w:r>
      <w:r w:rsidR="00500E95" w:rsidRPr="008162E6">
        <w:rPr>
          <w:rFonts w:ascii="Times New Roman" w:hAnsi="Times New Roman" w:cs="Times New Roman"/>
          <w:color w:val="000000" w:themeColor="text1"/>
          <w:sz w:val="24"/>
          <w:szCs w:val="24"/>
        </w:rPr>
        <w:t xml:space="preserve">– «*»), в том числе при затруднениях в выборе ответов родителем, дается рекомендация </w:t>
      </w:r>
      <w:r w:rsidRPr="008162E6">
        <w:rPr>
          <w:rFonts w:ascii="Times New Roman" w:hAnsi="Times New Roman" w:cs="Times New Roman"/>
          <w:color w:val="000000" w:themeColor="text1"/>
          <w:sz w:val="24"/>
          <w:szCs w:val="24"/>
        </w:rPr>
        <w:t>обратиться за</w:t>
      </w:r>
      <w:r w:rsidR="00500E95" w:rsidRPr="008162E6">
        <w:rPr>
          <w:rFonts w:ascii="Times New Roman" w:hAnsi="Times New Roman" w:cs="Times New Roman"/>
          <w:color w:val="000000" w:themeColor="text1"/>
          <w:sz w:val="24"/>
          <w:szCs w:val="24"/>
        </w:rPr>
        <w:t xml:space="preserve"> профилактической консультацией к врачу-психиатру (детскому). В частных случаях, за консультацией к медицинскому (клиническому) психологу, который проведет углубленную диагностику познавательного развития, детско-родительских отношений и др. Результаты анкетирования не могут использоваться для установления медицинского диагноза детям, попавшим в группу риска. Постановка диагноза – ответственность и компетенция врача-психиатра, прошедшего специальную профессиональную подготовку по детской психиатрии.</w:t>
      </w:r>
    </w:p>
    <w:p w14:paraId="66C18247" w14:textId="113E39D1" w:rsidR="00CF604D" w:rsidRPr="008162E6" w:rsidRDefault="00BE27C6" w:rsidP="00BE27C6">
      <w:pPr>
        <w:spacing w:after="0" w:line="360" w:lineRule="auto"/>
        <w:ind w:firstLine="709"/>
        <w:jc w:val="both"/>
        <w:rPr>
          <w:rFonts w:ascii="Times New Roman" w:hAnsi="Times New Roman" w:cs="Times New Roman"/>
          <w:color w:val="000000" w:themeColor="text1"/>
          <w:sz w:val="24"/>
          <w:szCs w:val="24"/>
        </w:rPr>
      </w:pPr>
      <w:r w:rsidRPr="00F07F5B">
        <w:rPr>
          <w:rFonts w:ascii="Times New Roman" w:hAnsi="Times New Roman" w:cs="Times New Roman"/>
          <w:color w:val="000000" w:themeColor="text1"/>
          <w:sz w:val="24"/>
          <w:szCs w:val="24"/>
          <w:u w:val="single"/>
        </w:rPr>
        <w:t>5</w:t>
      </w:r>
      <w:r w:rsidR="00CF604D" w:rsidRPr="00F07F5B">
        <w:rPr>
          <w:rFonts w:ascii="Times New Roman" w:hAnsi="Times New Roman" w:cs="Times New Roman"/>
          <w:color w:val="000000" w:themeColor="text1"/>
          <w:sz w:val="24"/>
          <w:szCs w:val="24"/>
          <w:u w:val="single"/>
        </w:rPr>
        <w:t>.</w:t>
      </w:r>
      <w:r w:rsidR="00CF604D" w:rsidRPr="00BE27C6">
        <w:rPr>
          <w:rFonts w:ascii="Times New Roman" w:hAnsi="Times New Roman" w:cs="Times New Roman"/>
          <w:color w:val="000000" w:themeColor="text1"/>
          <w:sz w:val="24"/>
          <w:szCs w:val="24"/>
          <w:u w:val="single"/>
        </w:rPr>
        <w:t xml:space="preserve"> Шкала повседневного социального функционирования</w:t>
      </w:r>
      <w:r>
        <w:rPr>
          <w:rFonts w:ascii="Times New Roman" w:hAnsi="Times New Roman" w:cs="Times New Roman"/>
          <w:color w:val="000000" w:themeColor="text1"/>
          <w:sz w:val="24"/>
          <w:szCs w:val="24"/>
          <w:u w:val="single"/>
        </w:rPr>
        <w:t xml:space="preserve"> </w:t>
      </w:r>
      <w:r w:rsidR="00CF604D" w:rsidRPr="00BE27C6">
        <w:rPr>
          <w:rFonts w:ascii="Times New Roman" w:hAnsi="Times New Roman" w:cs="Times New Roman"/>
          <w:color w:val="000000" w:themeColor="text1"/>
          <w:sz w:val="24"/>
          <w:szCs w:val="24"/>
        </w:rPr>
        <w:t>(</w:t>
      </w:r>
      <w:r w:rsidR="00CF604D" w:rsidRPr="008162E6">
        <w:rPr>
          <w:rFonts w:ascii="Times New Roman" w:hAnsi="Times New Roman" w:cs="Times New Roman"/>
          <w:color w:val="000000" w:themeColor="text1"/>
          <w:sz w:val="24"/>
          <w:szCs w:val="24"/>
          <w:lang w:val="en-US"/>
        </w:rPr>
        <w:t>Personal</w:t>
      </w:r>
      <w:r w:rsidR="00CF604D" w:rsidRPr="00BE27C6">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lang w:val="en-US"/>
        </w:rPr>
        <w:t>and</w:t>
      </w:r>
      <w:r w:rsidR="00CF604D" w:rsidRPr="00BE27C6">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lang w:val="en-US"/>
        </w:rPr>
        <w:t>social</w:t>
      </w:r>
      <w:r w:rsidR="00CF604D" w:rsidRPr="00BE27C6">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lang w:val="en-US"/>
        </w:rPr>
        <w:t>functioning</w:t>
      </w:r>
      <w:r w:rsidR="00CF604D" w:rsidRPr="00BE27C6">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lang w:val="en-US"/>
        </w:rPr>
        <w:t>scale</w:t>
      </w:r>
      <w:r w:rsidR="00CF604D" w:rsidRPr="00BE27C6">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lang w:val="en-US"/>
        </w:rPr>
        <w:t>PSP</w:t>
      </w:r>
      <w:r w:rsidR="00CF604D" w:rsidRPr="00BE27C6">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lang w:val="en-US"/>
        </w:rPr>
        <w:t>Morosini</w:t>
      </w:r>
      <w:r w:rsidR="00CF604D" w:rsidRPr="00BE27C6">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lang w:val="en-US"/>
        </w:rPr>
        <w:t>P</w:t>
      </w:r>
      <w:r w:rsidR="00CF604D" w:rsidRPr="00BE27C6">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lang w:val="en-US"/>
        </w:rPr>
        <w:t>L</w:t>
      </w:r>
      <w:r w:rsidR="00CF604D" w:rsidRPr="00BE27C6">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lang w:val="en-US"/>
        </w:rPr>
        <w:t>et</w:t>
      </w:r>
      <w:r w:rsidR="00CF604D" w:rsidRPr="00BE27C6">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lang w:val="en-US"/>
        </w:rPr>
        <w:t>al</w:t>
      </w:r>
      <w:r w:rsidR="00CF604D" w:rsidRPr="00BE27C6">
        <w:rPr>
          <w:rFonts w:ascii="Times New Roman" w:hAnsi="Times New Roman" w:cs="Times New Roman"/>
          <w:color w:val="000000" w:themeColor="text1"/>
          <w:sz w:val="24"/>
          <w:szCs w:val="24"/>
        </w:rPr>
        <w:t>. 2000)</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(адаптированная для применения в детском возрасте от 3-х до 16-ти лет)</w:t>
      </w:r>
    </w:p>
    <w:p w14:paraId="28AFDA1A" w14:textId="77777777" w:rsidR="00CF604D" w:rsidRPr="008162E6" w:rsidRDefault="00CF604D" w:rsidP="00BE27C6">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При использовании данной шкалы измеряется степень затруднения в 4-х основных</w:t>
      </w:r>
    </w:p>
    <w:p w14:paraId="7D4ED808" w14:textId="77777777" w:rsidR="00BE27C6" w:rsidRDefault="00CF604D" w:rsidP="00BE27C6">
      <w:pPr>
        <w:spacing w:after="0" w:line="360" w:lineRule="auto"/>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lastRenderedPageBreak/>
        <w:t>областях функционирования с учетом возраста ребенка:</w:t>
      </w:r>
    </w:p>
    <w:p w14:paraId="54C29AC6" w14:textId="77777777" w:rsidR="00CF604D" w:rsidRPr="008162E6" w:rsidRDefault="00BE27C6" w:rsidP="00BE27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CF604D" w:rsidRPr="008162E6">
        <w:rPr>
          <w:rFonts w:ascii="Times New Roman" w:hAnsi="Times New Roman" w:cs="Times New Roman"/>
          <w:color w:val="000000" w:themeColor="text1"/>
          <w:sz w:val="24"/>
          <w:szCs w:val="24"/>
        </w:rPr>
        <w:t>способность к обучению и усвоению речевых навыков;</w:t>
      </w:r>
    </w:p>
    <w:p w14:paraId="48B87F1D" w14:textId="77777777" w:rsidR="00CF604D" w:rsidRPr="008162E6" w:rsidRDefault="00BE27C6" w:rsidP="00BE27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CF604D" w:rsidRPr="008162E6">
        <w:rPr>
          <w:rFonts w:ascii="Times New Roman" w:hAnsi="Times New Roman" w:cs="Times New Roman"/>
          <w:color w:val="000000" w:themeColor="text1"/>
          <w:sz w:val="24"/>
          <w:szCs w:val="24"/>
        </w:rPr>
        <w:t>отношения с близкими и окружающими людьми;</w:t>
      </w:r>
    </w:p>
    <w:p w14:paraId="68F14590" w14:textId="77777777" w:rsidR="00CF604D" w:rsidRPr="008162E6" w:rsidRDefault="00BE27C6" w:rsidP="00BE27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CF604D" w:rsidRPr="008162E6">
        <w:rPr>
          <w:rFonts w:ascii="Times New Roman" w:hAnsi="Times New Roman" w:cs="Times New Roman"/>
          <w:color w:val="000000" w:themeColor="text1"/>
          <w:sz w:val="24"/>
          <w:szCs w:val="24"/>
        </w:rPr>
        <w:t>самообслуживание;</w:t>
      </w:r>
    </w:p>
    <w:p w14:paraId="0B0690D7" w14:textId="77777777" w:rsidR="00CF604D" w:rsidRPr="008162E6" w:rsidRDefault="00BE27C6" w:rsidP="00BE27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CF604D" w:rsidRPr="008162E6">
        <w:rPr>
          <w:rFonts w:ascii="Times New Roman" w:hAnsi="Times New Roman" w:cs="Times New Roman"/>
          <w:color w:val="000000" w:themeColor="text1"/>
          <w:sz w:val="24"/>
          <w:szCs w:val="24"/>
        </w:rPr>
        <w:t>возбуждение и агрессивное поведение.</w:t>
      </w:r>
    </w:p>
    <w:p w14:paraId="15EF2E52" w14:textId="77777777" w:rsidR="00CF604D" w:rsidRPr="008162E6" w:rsidRDefault="00CF604D" w:rsidP="00BE27C6">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Уровень нарушения функционирования оценивается по степени выраженности</w:t>
      </w:r>
      <w:r w:rsidR="00BE27C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затруднений, испытываемых больным на протяжении последних 7-ми дней.</w:t>
      </w:r>
    </w:p>
    <w:p w14:paraId="13D0CBB2" w14:textId="77777777" w:rsidR="00CF604D" w:rsidRPr="008162E6" w:rsidRDefault="00CF604D" w:rsidP="00BE27C6">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На основании проведенной клинической оценки выбирают интервал, соответствующий уровню социального функционирования (в баллах</w:t>
      </w:r>
      <w:r w:rsidR="00BE27C6" w:rsidRPr="008162E6">
        <w:rPr>
          <w:rFonts w:ascii="Times New Roman" w:hAnsi="Times New Roman" w:cs="Times New Roman"/>
          <w:color w:val="000000" w:themeColor="text1"/>
          <w:sz w:val="24"/>
          <w:szCs w:val="24"/>
        </w:rPr>
        <w:t>)</w:t>
      </w:r>
      <w:r w:rsidR="00BE27C6" w:rsidRPr="00BE27C6">
        <w:rPr>
          <w:rFonts w:ascii="Times New Roman" w:hAnsi="Times New Roman" w:cs="Times New Roman"/>
          <w:color w:val="000000" w:themeColor="text1"/>
          <w:sz w:val="24"/>
          <w:szCs w:val="24"/>
        </w:rPr>
        <w:t>:</w:t>
      </w:r>
    </w:p>
    <w:p w14:paraId="4C231F37" w14:textId="77777777" w:rsidR="00CF604D" w:rsidRPr="008162E6" w:rsidRDefault="00BE27C6" w:rsidP="00BE27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CF604D" w:rsidRPr="008162E6">
        <w:rPr>
          <w:rFonts w:ascii="Times New Roman" w:hAnsi="Times New Roman" w:cs="Times New Roman"/>
          <w:color w:val="000000" w:themeColor="text1"/>
          <w:sz w:val="24"/>
          <w:szCs w:val="24"/>
        </w:rPr>
        <w:t>100-91 баллов: Полноценное функционирование во всех четырех основных</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областях. Положительные качества больного высоко оцениваются окружающими, он</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успешно справляется с повседневными проблемами, его интересы и деятельность разнообразны</w:t>
      </w:r>
      <w:r>
        <w:rPr>
          <w:rFonts w:ascii="Times New Roman" w:hAnsi="Times New Roman" w:cs="Times New Roman"/>
          <w:color w:val="000000" w:themeColor="text1"/>
          <w:sz w:val="24"/>
          <w:szCs w:val="24"/>
        </w:rPr>
        <w:t>;</w:t>
      </w:r>
    </w:p>
    <w:p w14:paraId="7A71599E" w14:textId="77777777" w:rsidR="00CF604D" w:rsidRPr="008162E6" w:rsidRDefault="00BE27C6" w:rsidP="004278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CF604D" w:rsidRPr="008162E6">
        <w:rPr>
          <w:rFonts w:ascii="Times New Roman" w:hAnsi="Times New Roman" w:cs="Times New Roman"/>
          <w:color w:val="000000" w:themeColor="text1"/>
          <w:sz w:val="24"/>
          <w:szCs w:val="24"/>
        </w:rPr>
        <w:t>90-81 баллов: Хороший уровень функционирования во всех четырех основных</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областях, наличие лишь таких проблем или затруднений, с которыми сталкиваются все</w:t>
      </w:r>
      <w:r w:rsidR="00526E1B" w:rsidRPr="008162E6">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люди</w:t>
      </w:r>
      <w:r>
        <w:rPr>
          <w:rFonts w:ascii="Times New Roman" w:hAnsi="Times New Roman" w:cs="Times New Roman"/>
          <w:color w:val="000000" w:themeColor="text1"/>
          <w:sz w:val="24"/>
          <w:szCs w:val="24"/>
        </w:rPr>
        <w:t>;</w:t>
      </w:r>
    </w:p>
    <w:p w14:paraId="6987FE07" w14:textId="77777777" w:rsidR="00CF604D" w:rsidRPr="005D3D79" w:rsidRDefault="00BE27C6" w:rsidP="004278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CF604D" w:rsidRPr="008162E6">
        <w:rPr>
          <w:rFonts w:ascii="Times New Roman" w:hAnsi="Times New Roman" w:cs="Times New Roman"/>
          <w:color w:val="000000" w:themeColor="text1"/>
          <w:sz w:val="24"/>
          <w:szCs w:val="24"/>
        </w:rPr>
        <w:t xml:space="preserve">80-71 баллов: </w:t>
      </w:r>
      <w:r w:rsidR="005D3D79">
        <w:rPr>
          <w:rFonts w:ascii="Times New Roman" w:hAnsi="Times New Roman" w:cs="Times New Roman"/>
          <w:color w:val="000000" w:themeColor="text1"/>
          <w:sz w:val="24"/>
          <w:szCs w:val="24"/>
        </w:rPr>
        <w:t>н</w:t>
      </w:r>
      <w:r w:rsidR="00CF604D" w:rsidRPr="008162E6">
        <w:rPr>
          <w:rFonts w:ascii="Times New Roman" w:hAnsi="Times New Roman" w:cs="Times New Roman"/>
          <w:color w:val="000000" w:themeColor="text1"/>
          <w:sz w:val="24"/>
          <w:szCs w:val="24"/>
        </w:rPr>
        <w:t xml:space="preserve">ебольшие затруднения в одной или более областях </w:t>
      </w:r>
      <w:r w:rsidR="00CF604D" w:rsidRPr="008162E6">
        <w:rPr>
          <w:rFonts w:ascii="Times New Roman" w:hAnsi="Times New Roman" w:cs="Times New Roman"/>
          <w:color w:val="000000" w:themeColor="text1"/>
          <w:sz w:val="24"/>
          <w:szCs w:val="24"/>
          <w:lang w:val="en-US"/>
        </w:rPr>
        <w:t>a</w:t>
      </w:r>
      <w:r w:rsidR="00CF604D" w:rsidRPr="008162E6">
        <w:rPr>
          <w:rFonts w:ascii="Times New Roman" w:hAnsi="Times New Roman" w:cs="Times New Roman"/>
          <w:color w:val="000000" w:themeColor="text1"/>
          <w:sz w:val="24"/>
          <w:szCs w:val="24"/>
        </w:rPr>
        <w:t>-</w:t>
      </w:r>
      <w:r w:rsidR="005D3D79">
        <w:rPr>
          <w:rFonts w:ascii="Times New Roman" w:hAnsi="Times New Roman" w:cs="Times New Roman"/>
          <w:color w:val="000000" w:themeColor="text1"/>
          <w:sz w:val="24"/>
          <w:szCs w:val="24"/>
        </w:rPr>
        <w:t>в</w:t>
      </w:r>
    </w:p>
    <w:p w14:paraId="212947A8" w14:textId="77777777" w:rsidR="00CF604D" w:rsidRPr="00BE27C6" w:rsidRDefault="00BE27C6" w:rsidP="004278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CF604D" w:rsidRPr="008162E6">
        <w:rPr>
          <w:rFonts w:ascii="Times New Roman" w:hAnsi="Times New Roman" w:cs="Times New Roman"/>
          <w:color w:val="000000" w:themeColor="text1"/>
          <w:sz w:val="24"/>
          <w:szCs w:val="24"/>
        </w:rPr>
        <w:t xml:space="preserve">70-61 баллов: </w:t>
      </w:r>
      <w:r w:rsidR="005D3D79">
        <w:rPr>
          <w:rFonts w:ascii="Times New Roman" w:hAnsi="Times New Roman" w:cs="Times New Roman"/>
          <w:color w:val="000000" w:themeColor="text1"/>
          <w:sz w:val="24"/>
          <w:szCs w:val="24"/>
        </w:rPr>
        <w:t>з</w:t>
      </w:r>
      <w:r w:rsidR="00CF604D" w:rsidRPr="008162E6">
        <w:rPr>
          <w:rFonts w:ascii="Times New Roman" w:hAnsi="Times New Roman" w:cs="Times New Roman"/>
          <w:color w:val="000000" w:themeColor="text1"/>
          <w:sz w:val="24"/>
          <w:szCs w:val="24"/>
        </w:rPr>
        <w:t>аметные, но не достигающие значительного уровня затруднения в</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 xml:space="preserve">одной или более областях </w:t>
      </w:r>
      <w:r w:rsidR="00CF604D" w:rsidRPr="008162E6">
        <w:rPr>
          <w:rFonts w:ascii="Times New Roman" w:hAnsi="Times New Roman" w:cs="Times New Roman"/>
          <w:color w:val="000000" w:themeColor="text1"/>
          <w:sz w:val="24"/>
          <w:szCs w:val="24"/>
          <w:lang w:val="en-US"/>
        </w:rPr>
        <w:t>a</w:t>
      </w:r>
      <w:r w:rsidR="00CF604D" w:rsidRPr="008162E6">
        <w:rPr>
          <w:rFonts w:ascii="Times New Roman" w:hAnsi="Times New Roman" w:cs="Times New Roman"/>
          <w:color w:val="000000" w:themeColor="text1"/>
          <w:sz w:val="24"/>
          <w:szCs w:val="24"/>
        </w:rPr>
        <w:t>-</w:t>
      </w:r>
      <w:r w:rsidR="00CF604D" w:rsidRPr="008162E6">
        <w:rPr>
          <w:rFonts w:ascii="Times New Roman" w:hAnsi="Times New Roman" w:cs="Times New Roman"/>
          <w:color w:val="000000" w:themeColor="text1"/>
          <w:sz w:val="24"/>
          <w:szCs w:val="24"/>
          <w:lang w:val="en-US"/>
        </w:rPr>
        <w:t>c</w:t>
      </w:r>
      <w:r w:rsidR="00CF604D" w:rsidRPr="008162E6">
        <w:rPr>
          <w:rFonts w:ascii="Times New Roman" w:hAnsi="Times New Roman" w:cs="Times New Roman"/>
          <w:color w:val="000000" w:themeColor="text1"/>
          <w:sz w:val="24"/>
          <w:szCs w:val="24"/>
        </w:rPr>
        <w:t xml:space="preserve"> или небольшие проблемы в области </w:t>
      </w:r>
      <w:r>
        <w:rPr>
          <w:rFonts w:ascii="Times New Roman" w:hAnsi="Times New Roman" w:cs="Times New Roman"/>
          <w:color w:val="000000" w:themeColor="text1"/>
          <w:sz w:val="24"/>
          <w:szCs w:val="24"/>
        </w:rPr>
        <w:t>(в)</w:t>
      </w:r>
    </w:p>
    <w:p w14:paraId="47AECE33" w14:textId="77777777" w:rsidR="00CF604D" w:rsidRPr="008162E6" w:rsidRDefault="00BE27C6" w:rsidP="004278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 </w:t>
      </w:r>
      <w:r w:rsidR="00CF604D" w:rsidRPr="008162E6">
        <w:rPr>
          <w:rFonts w:ascii="Times New Roman" w:hAnsi="Times New Roman" w:cs="Times New Roman"/>
          <w:color w:val="000000" w:themeColor="text1"/>
          <w:sz w:val="24"/>
          <w:szCs w:val="24"/>
        </w:rPr>
        <w:t xml:space="preserve">60-51 баллов: </w:t>
      </w:r>
      <w:r w:rsidR="005D3D79">
        <w:rPr>
          <w:rFonts w:ascii="Times New Roman" w:hAnsi="Times New Roman" w:cs="Times New Roman"/>
          <w:color w:val="000000" w:themeColor="text1"/>
          <w:sz w:val="24"/>
          <w:szCs w:val="24"/>
        </w:rPr>
        <w:t>з</w:t>
      </w:r>
      <w:r w:rsidR="00CF604D" w:rsidRPr="008162E6">
        <w:rPr>
          <w:rFonts w:ascii="Times New Roman" w:hAnsi="Times New Roman" w:cs="Times New Roman"/>
          <w:color w:val="000000" w:themeColor="text1"/>
          <w:sz w:val="24"/>
          <w:szCs w:val="24"/>
        </w:rPr>
        <w:t xml:space="preserve">начительные затруднения в одной из областей </w:t>
      </w:r>
      <w:r w:rsidR="00CF604D" w:rsidRPr="008162E6">
        <w:rPr>
          <w:rFonts w:ascii="Times New Roman" w:hAnsi="Times New Roman" w:cs="Times New Roman"/>
          <w:color w:val="000000" w:themeColor="text1"/>
          <w:sz w:val="24"/>
          <w:szCs w:val="24"/>
          <w:lang w:val="en-US"/>
        </w:rPr>
        <w:t>a</w:t>
      </w:r>
      <w:r w:rsidR="00CF604D" w:rsidRPr="008162E6">
        <w:rPr>
          <w:rFonts w:ascii="Times New Roman" w:hAnsi="Times New Roman" w:cs="Times New Roman"/>
          <w:color w:val="000000" w:themeColor="text1"/>
          <w:sz w:val="24"/>
          <w:szCs w:val="24"/>
        </w:rPr>
        <w:t>-</w:t>
      </w:r>
      <w:r w:rsidR="00CF604D" w:rsidRPr="008162E6">
        <w:rPr>
          <w:rFonts w:ascii="Times New Roman" w:hAnsi="Times New Roman" w:cs="Times New Roman"/>
          <w:color w:val="000000" w:themeColor="text1"/>
          <w:sz w:val="24"/>
          <w:szCs w:val="24"/>
          <w:lang w:val="en-US"/>
        </w:rPr>
        <w:t>c</w:t>
      </w:r>
      <w:r w:rsidR="00CF604D" w:rsidRPr="008162E6">
        <w:rPr>
          <w:rFonts w:ascii="Times New Roman" w:hAnsi="Times New Roman" w:cs="Times New Roman"/>
          <w:color w:val="000000" w:themeColor="text1"/>
          <w:sz w:val="24"/>
          <w:szCs w:val="24"/>
        </w:rPr>
        <w:t xml:space="preserve"> или заметные</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 xml:space="preserve">проблемы в области </w:t>
      </w:r>
      <w:r w:rsidR="00CF604D" w:rsidRPr="008162E6">
        <w:rPr>
          <w:rFonts w:ascii="Times New Roman" w:hAnsi="Times New Roman" w:cs="Times New Roman"/>
          <w:color w:val="000000" w:themeColor="text1"/>
          <w:sz w:val="24"/>
          <w:szCs w:val="24"/>
          <w:lang w:val="en-US"/>
        </w:rPr>
        <w:t>d</w:t>
      </w:r>
    </w:p>
    <w:p w14:paraId="18295006" w14:textId="77777777" w:rsidR="00CF604D" w:rsidRPr="00BE27C6" w:rsidRDefault="00BE27C6" w:rsidP="004278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 </w:t>
      </w:r>
      <w:r w:rsidR="00CF604D" w:rsidRPr="008162E6">
        <w:rPr>
          <w:rFonts w:ascii="Times New Roman" w:hAnsi="Times New Roman" w:cs="Times New Roman"/>
          <w:color w:val="000000" w:themeColor="text1"/>
          <w:sz w:val="24"/>
          <w:szCs w:val="24"/>
        </w:rPr>
        <w:t>50-41 баллов: Значительные затруднения в двух или более чем в двух областях а-с,</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 xml:space="preserve">или сильно выраженные затруднения в одной из областей </w:t>
      </w:r>
      <w:r w:rsidR="00CF604D" w:rsidRPr="008162E6">
        <w:rPr>
          <w:rFonts w:ascii="Times New Roman" w:hAnsi="Times New Roman" w:cs="Times New Roman"/>
          <w:color w:val="000000" w:themeColor="text1"/>
          <w:sz w:val="24"/>
          <w:szCs w:val="24"/>
          <w:lang w:val="en-US"/>
        </w:rPr>
        <w:t>a</w:t>
      </w:r>
      <w:r w:rsidR="00CF604D" w:rsidRPr="008162E6">
        <w:rPr>
          <w:rFonts w:ascii="Times New Roman" w:hAnsi="Times New Roman" w:cs="Times New Roman"/>
          <w:color w:val="000000" w:themeColor="text1"/>
          <w:sz w:val="24"/>
          <w:szCs w:val="24"/>
        </w:rPr>
        <w:t>-</w:t>
      </w:r>
      <w:r w:rsidR="00CF604D" w:rsidRPr="008162E6">
        <w:rPr>
          <w:rFonts w:ascii="Times New Roman" w:hAnsi="Times New Roman" w:cs="Times New Roman"/>
          <w:color w:val="000000" w:themeColor="text1"/>
          <w:sz w:val="24"/>
          <w:szCs w:val="24"/>
          <w:lang w:val="en-US"/>
        </w:rPr>
        <w:t>c</w:t>
      </w:r>
      <w:r w:rsidR="00CF604D" w:rsidRPr="008162E6">
        <w:rPr>
          <w:rFonts w:ascii="Times New Roman" w:hAnsi="Times New Roman" w:cs="Times New Roman"/>
          <w:color w:val="000000" w:themeColor="text1"/>
          <w:sz w:val="24"/>
          <w:szCs w:val="24"/>
        </w:rPr>
        <w:t xml:space="preserve">, сопровождающиеся или не сопровождающиеся заметными проблемами в области </w:t>
      </w:r>
      <w:r>
        <w:rPr>
          <w:rFonts w:ascii="Times New Roman" w:hAnsi="Times New Roman" w:cs="Times New Roman"/>
          <w:color w:val="000000" w:themeColor="text1"/>
          <w:sz w:val="24"/>
          <w:szCs w:val="24"/>
        </w:rPr>
        <w:t>(г)</w:t>
      </w:r>
    </w:p>
    <w:p w14:paraId="03EFB353" w14:textId="77777777" w:rsidR="00CF604D" w:rsidRPr="00BE27C6" w:rsidRDefault="00BE27C6" w:rsidP="004278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ж) </w:t>
      </w:r>
      <w:r w:rsidR="00CF604D" w:rsidRPr="008162E6">
        <w:rPr>
          <w:rFonts w:ascii="Times New Roman" w:hAnsi="Times New Roman" w:cs="Times New Roman"/>
          <w:color w:val="000000" w:themeColor="text1"/>
          <w:sz w:val="24"/>
          <w:szCs w:val="24"/>
        </w:rPr>
        <w:t>40-31 баллов</w:t>
      </w:r>
      <w:r w:rsidR="005D3D79" w:rsidRPr="008162E6">
        <w:rPr>
          <w:rFonts w:ascii="Times New Roman" w:hAnsi="Times New Roman" w:cs="Times New Roman"/>
          <w:color w:val="000000" w:themeColor="text1"/>
          <w:sz w:val="24"/>
          <w:szCs w:val="24"/>
        </w:rPr>
        <w:t>: сильно</w:t>
      </w:r>
      <w:r w:rsidR="00CF604D" w:rsidRPr="008162E6">
        <w:rPr>
          <w:rFonts w:ascii="Times New Roman" w:hAnsi="Times New Roman" w:cs="Times New Roman"/>
          <w:color w:val="000000" w:themeColor="text1"/>
          <w:sz w:val="24"/>
          <w:szCs w:val="24"/>
        </w:rPr>
        <w:t xml:space="preserve"> выраженные затруднения в одной и значительные</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затруднения, по крайней мере, в одной из областей</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lang w:val="en-US"/>
        </w:rPr>
        <w:t>a</w:t>
      </w:r>
      <w:r w:rsidR="00CF604D" w:rsidRPr="008162E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в)</w:t>
      </w:r>
      <w:r w:rsidR="00CF604D" w:rsidRPr="008162E6">
        <w:rPr>
          <w:rFonts w:ascii="Times New Roman" w:hAnsi="Times New Roman" w:cs="Times New Roman"/>
          <w:color w:val="000000" w:themeColor="text1"/>
          <w:sz w:val="24"/>
          <w:szCs w:val="24"/>
        </w:rPr>
        <w:t xml:space="preserve">, или значительные проблемы в области </w:t>
      </w:r>
      <w:r>
        <w:rPr>
          <w:rFonts w:ascii="Times New Roman" w:hAnsi="Times New Roman" w:cs="Times New Roman"/>
          <w:color w:val="000000" w:themeColor="text1"/>
          <w:sz w:val="24"/>
          <w:szCs w:val="24"/>
        </w:rPr>
        <w:t>(г);</w:t>
      </w:r>
    </w:p>
    <w:p w14:paraId="1DBF3306" w14:textId="77777777" w:rsidR="00CF604D" w:rsidRPr="008162E6" w:rsidRDefault="00BE27C6" w:rsidP="004278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 </w:t>
      </w:r>
      <w:r w:rsidR="00CF604D" w:rsidRPr="008162E6">
        <w:rPr>
          <w:rFonts w:ascii="Times New Roman" w:hAnsi="Times New Roman" w:cs="Times New Roman"/>
          <w:color w:val="000000" w:themeColor="text1"/>
          <w:sz w:val="24"/>
          <w:szCs w:val="24"/>
        </w:rPr>
        <w:t>30-21 баллов</w:t>
      </w:r>
      <w:r w:rsidR="005D3D79" w:rsidRPr="008162E6">
        <w:rPr>
          <w:rFonts w:ascii="Times New Roman" w:hAnsi="Times New Roman" w:cs="Times New Roman"/>
          <w:color w:val="000000" w:themeColor="text1"/>
          <w:sz w:val="24"/>
          <w:szCs w:val="24"/>
        </w:rPr>
        <w:t>: сильно</w:t>
      </w:r>
      <w:r w:rsidR="00CF604D" w:rsidRPr="008162E6">
        <w:rPr>
          <w:rFonts w:ascii="Times New Roman" w:hAnsi="Times New Roman" w:cs="Times New Roman"/>
          <w:color w:val="000000" w:themeColor="text1"/>
          <w:sz w:val="24"/>
          <w:szCs w:val="24"/>
        </w:rPr>
        <w:t xml:space="preserve"> выраженные затруднения в двух областях </w:t>
      </w:r>
      <w:r>
        <w:rPr>
          <w:rFonts w:ascii="Times New Roman" w:hAnsi="Times New Roman" w:cs="Times New Roman"/>
          <w:color w:val="000000" w:themeColor="text1"/>
          <w:sz w:val="24"/>
          <w:szCs w:val="24"/>
        </w:rPr>
        <w:t>(</w:t>
      </w:r>
      <w:r w:rsidR="00CF604D" w:rsidRPr="008162E6">
        <w:rPr>
          <w:rFonts w:ascii="Times New Roman" w:hAnsi="Times New Roman" w:cs="Times New Roman"/>
          <w:color w:val="000000" w:themeColor="text1"/>
          <w:sz w:val="24"/>
          <w:szCs w:val="24"/>
          <w:lang w:val="en-US"/>
        </w:rPr>
        <w:t>a</w:t>
      </w:r>
      <w:r w:rsidR="00CF604D" w:rsidRPr="008162E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в)</w:t>
      </w:r>
      <w:r w:rsidR="00CF604D" w:rsidRPr="008162E6">
        <w:rPr>
          <w:rFonts w:ascii="Times New Roman" w:hAnsi="Times New Roman" w:cs="Times New Roman"/>
          <w:color w:val="000000" w:themeColor="text1"/>
          <w:sz w:val="24"/>
          <w:szCs w:val="24"/>
        </w:rPr>
        <w:t xml:space="preserve"> или сильно</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 xml:space="preserve">выраженные проблемы в области </w:t>
      </w:r>
      <w:r>
        <w:rPr>
          <w:rFonts w:ascii="Times New Roman" w:hAnsi="Times New Roman" w:cs="Times New Roman"/>
          <w:color w:val="000000" w:themeColor="text1"/>
          <w:sz w:val="24"/>
          <w:szCs w:val="24"/>
        </w:rPr>
        <w:t>(г)</w:t>
      </w:r>
      <w:r w:rsidR="00CF604D" w:rsidRPr="008162E6">
        <w:rPr>
          <w:rFonts w:ascii="Times New Roman" w:hAnsi="Times New Roman" w:cs="Times New Roman"/>
          <w:color w:val="000000" w:themeColor="text1"/>
          <w:sz w:val="24"/>
          <w:szCs w:val="24"/>
        </w:rPr>
        <w:t>, сопровождающиеся или не сопровождающиеся</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 xml:space="preserve">нарушениями в областях </w:t>
      </w:r>
      <w:r>
        <w:rPr>
          <w:rFonts w:ascii="Times New Roman" w:hAnsi="Times New Roman" w:cs="Times New Roman"/>
          <w:color w:val="000000" w:themeColor="text1"/>
          <w:sz w:val="24"/>
          <w:szCs w:val="24"/>
        </w:rPr>
        <w:t>(</w:t>
      </w:r>
      <w:r w:rsidR="00CF604D" w:rsidRPr="008162E6">
        <w:rPr>
          <w:rFonts w:ascii="Times New Roman" w:hAnsi="Times New Roman" w:cs="Times New Roman"/>
          <w:color w:val="000000" w:themeColor="text1"/>
          <w:sz w:val="24"/>
          <w:szCs w:val="24"/>
          <w:lang w:val="en-US"/>
        </w:rPr>
        <w:t>a</w:t>
      </w:r>
      <w:r w:rsidR="00CF604D" w:rsidRPr="008162E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в);</w:t>
      </w:r>
    </w:p>
    <w:p w14:paraId="4B1525AD" w14:textId="77777777" w:rsidR="00CF604D" w:rsidRPr="008162E6" w:rsidRDefault="00BE27C6" w:rsidP="00BE27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w:t>
      </w:r>
      <w:r w:rsidR="00CF604D" w:rsidRPr="008162E6">
        <w:rPr>
          <w:rFonts w:ascii="Times New Roman" w:hAnsi="Times New Roman" w:cs="Times New Roman"/>
          <w:color w:val="000000" w:themeColor="text1"/>
          <w:sz w:val="24"/>
          <w:szCs w:val="24"/>
        </w:rPr>
        <w:t>20-11 баллов</w:t>
      </w:r>
      <w:r w:rsidR="005D3D79" w:rsidRPr="008162E6">
        <w:rPr>
          <w:rFonts w:ascii="Times New Roman" w:hAnsi="Times New Roman" w:cs="Times New Roman"/>
          <w:color w:val="000000" w:themeColor="text1"/>
          <w:sz w:val="24"/>
          <w:szCs w:val="24"/>
        </w:rPr>
        <w:t>: сильно</w:t>
      </w:r>
      <w:r w:rsidR="00CF604D" w:rsidRPr="008162E6">
        <w:rPr>
          <w:rFonts w:ascii="Times New Roman" w:hAnsi="Times New Roman" w:cs="Times New Roman"/>
          <w:color w:val="000000" w:themeColor="text1"/>
          <w:sz w:val="24"/>
          <w:szCs w:val="24"/>
        </w:rPr>
        <w:t xml:space="preserve"> выраженные нарушения во всех областях </w:t>
      </w:r>
      <w:r>
        <w:rPr>
          <w:rFonts w:ascii="Times New Roman" w:hAnsi="Times New Roman" w:cs="Times New Roman"/>
          <w:color w:val="000000" w:themeColor="text1"/>
          <w:sz w:val="24"/>
          <w:szCs w:val="24"/>
        </w:rPr>
        <w:t>(</w:t>
      </w:r>
      <w:r w:rsidR="00CF604D" w:rsidRPr="008162E6">
        <w:rPr>
          <w:rFonts w:ascii="Times New Roman" w:hAnsi="Times New Roman" w:cs="Times New Roman"/>
          <w:color w:val="000000" w:themeColor="text1"/>
          <w:sz w:val="24"/>
          <w:szCs w:val="24"/>
          <w:lang w:val="en-US"/>
        </w:rPr>
        <w:t>a</w:t>
      </w:r>
      <w:r w:rsidR="00CF604D" w:rsidRPr="008162E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г)</w:t>
      </w:r>
      <w:r w:rsidR="00CF604D" w:rsidRPr="008162E6">
        <w:rPr>
          <w:rFonts w:ascii="Times New Roman" w:hAnsi="Times New Roman" w:cs="Times New Roman"/>
          <w:color w:val="000000" w:themeColor="text1"/>
          <w:sz w:val="24"/>
          <w:szCs w:val="24"/>
        </w:rPr>
        <w:t xml:space="preserve"> или очень</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 xml:space="preserve">сильно выраженные проблемы в области </w:t>
      </w:r>
      <w:r>
        <w:rPr>
          <w:rFonts w:ascii="Times New Roman" w:hAnsi="Times New Roman" w:cs="Times New Roman"/>
          <w:color w:val="000000" w:themeColor="text1"/>
          <w:sz w:val="24"/>
          <w:szCs w:val="24"/>
        </w:rPr>
        <w:t>(г)</w:t>
      </w:r>
      <w:r w:rsidR="00CF604D" w:rsidRPr="008162E6">
        <w:rPr>
          <w:rFonts w:ascii="Times New Roman" w:hAnsi="Times New Roman" w:cs="Times New Roman"/>
          <w:color w:val="000000" w:themeColor="text1"/>
          <w:sz w:val="24"/>
          <w:szCs w:val="24"/>
        </w:rPr>
        <w:t>, сопровождающиеся или не</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 xml:space="preserve">сопровождающиеся нарушениями в основных областях </w:t>
      </w:r>
      <w:r>
        <w:rPr>
          <w:rFonts w:ascii="Times New Roman" w:hAnsi="Times New Roman" w:cs="Times New Roman"/>
          <w:color w:val="000000" w:themeColor="text1"/>
          <w:sz w:val="24"/>
          <w:szCs w:val="24"/>
        </w:rPr>
        <w:t>(</w:t>
      </w:r>
      <w:r w:rsidR="00CF604D" w:rsidRPr="008162E6">
        <w:rPr>
          <w:rFonts w:ascii="Times New Roman" w:hAnsi="Times New Roman" w:cs="Times New Roman"/>
          <w:color w:val="000000" w:themeColor="text1"/>
          <w:sz w:val="24"/>
          <w:szCs w:val="24"/>
          <w:lang w:val="en-US"/>
        </w:rPr>
        <w:t>a</w:t>
      </w:r>
      <w:r w:rsidR="00CF604D" w:rsidRPr="008162E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в)</w:t>
      </w:r>
      <w:r w:rsidR="00CF604D" w:rsidRPr="008162E6">
        <w:rPr>
          <w:rFonts w:ascii="Times New Roman" w:hAnsi="Times New Roman" w:cs="Times New Roman"/>
          <w:color w:val="000000" w:themeColor="text1"/>
          <w:sz w:val="24"/>
          <w:szCs w:val="24"/>
        </w:rPr>
        <w:t>. Если больной реагирует на</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внешние стимулы, он попадает в интервал 20-16 баллов; если нет, то – в интервал 15-11</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баллов</w:t>
      </w:r>
    </w:p>
    <w:p w14:paraId="0553360B" w14:textId="77777777" w:rsidR="00CF604D" w:rsidRPr="008162E6" w:rsidRDefault="00BE27C6" w:rsidP="004278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к) </w:t>
      </w:r>
      <w:r w:rsidR="00CF604D" w:rsidRPr="008162E6">
        <w:rPr>
          <w:rFonts w:ascii="Times New Roman" w:hAnsi="Times New Roman" w:cs="Times New Roman"/>
          <w:color w:val="000000" w:themeColor="text1"/>
          <w:sz w:val="24"/>
          <w:szCs w:val="24"/>
        </w:rPr>
        <w:t xml:space="preserve">10-1 баллов: </w:t>
      </w:r>
      <w:proofErr w:type="spellStart"/>
      <w:r w:rsidR="00CF604D" w:rsidRPr="008162E6">
        <w:rPr>
          <w:rFonts w:ascii="Times New Roman" w:hAnsi="Times New Roman" w:cs="Times New Roman"/>
          <w:color w:val="000000" w:themeColor="text1"/>
          <w:sz w:val="24"/>
          <w:szCs w:val="24"/>
        </w:rPr>
        <w:t>Аспонтанность</w:t>
      </w:r>
      <w:proofErr w:type="spellEnd"/>
      <w:r w:rsidR="00CF604D" w:rsidRPr="008162E6">
        <w:rPr>
          <w:rFonts w:ascii="Times New Roman" w:hAnsi="Times New Roman" w:cs="Times New Roman"/>
          <w:color w:val="000000" w:themeColor="text1"/>
          <w:sz w:val="24"/>
          <w:szCs w:val="24"/>
        </w:rPr>
        <w:t xml:space="preserve"> в сочетании с грубейшими нарушениями поведения</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 xml:space="preserve">без опасности для жизни больного (баллы 6-10) или с опасностью для жизни </w:t>
      </w:r>
      <w:r w:rsidRPr="008162E6">
        <w:rPr>
          <w:rFonts w:ascii="Times New Roman" w:hAnsi="Times New Roman" w:cs="Times New Roman"/>
          <w:color w:val="000000" w:themeColor="text1"/>
          <w:sz w:val="24"/>
          <w:szCs w:val="24"/>
        </w:rPr>
        <w:t>больного, например</w:t>
      </w:r>
      <w:r w:rsidR="00CF604D" w:rsidRPr="008162E6">
        <w:rPr>
          <w:rFonts w:ascii="Times New Roman" w:hAnsi="Times New Roman" w:cs="Times New Roman"/>
          <w:color w:val="000000" w:themeColor="text1"/>
          <w:sz w:val="24"/>
          <w:szCs w:val="24"/>
        </w:rPr>
        <w:t xml:space="preserve">, угроза гибели вследствие голодания, обезвоживания, инфекций, </w:t>
      </w:r>
      <w:r w:rsidRPr="008162E6">
        <w:rPr>
          <w:rFonts w:ascii="Times New Roman" w:hAnsi="Times New Roman" w:cs="Times New Roman"/>
          <w:color w:val="000000" w:themeColor="text1"/>
          <w:sz w:val="24"/>
          <w:szCs w:val="24"/>
        </w:rPr>
        <w:t>неспособности оценить</w:t>
      </w:r>
      <w:r w:rsidR="00CF604D" w:rsidRPr="008162E6">
        <w:rPr>
          <w:rFonts w:ascii="Times New Roman" w:hAnsi="Times New Roman" w:cs="Times New Roman"/>
          <w:color w:val="000000" w:themeColor="text1"/>
          <w:sz w:val="24"/>
          <w:szCs w:val="24"/>
        </w:rPr>
        <w:t xml:space="preserve"> опасную ситуацию (баллы 5-1).</w:t>
      </w:r>
    </w:p>
    <w:p w14:paraId="644CEF74" w14:textId="77777777" w:rsidR="00CF604D" w:rsidRPr="00BE27C6" w:rsidRDefault="00CF604D" w:rsidP="004278C6">
      <w:pPr>
        <w:spacing w:after="0" w:line="360" w:lineRule="auto"/>
        <w:ind w:firstLine="709"/>
        <w:jc w:val="both"/>
        <w:rPr>
          <w:rFonts w:ascii="Times New Roman" w:hAnsi="Times New Roman" w:cs="Times New Roman"/>
          <w:iCs/>
          <w:color w:val="000000" w:themeColor="text1"/>
          <w:sz w:val="24"/>
          <w:szCs w:val="24"/>
        </w:rPr>
      </w:pPr>
      <w:r w:rsidRPr="00BE27C6">
        <w:rPr>
          <w:rFonts w:ascii="Times New Roman" w:hAnsi="Times New Roman" w:cs="Times New Roman"/>
          <w:iCs/>
          <w:color w:val="000000" w:themeColor="text1"/>
          <w:sz w:val="24"/>
          <w:szCs w:val="24"/>
        </w:rPr>
        <w:t xml:space="preserve">Критерии для областей </w:t>
      </w:r>
      <w:r w:rsidRPr="00BE27C6">
        <w:rPr>
          <w:rFonts w:ascii="Times New Roman" w:hAnsi="Times New Roman" w:cs="Times New Roman"/>
          <w:iCs/>
          <w:color w:val="000000" w:themeColor="text1"/>
          <w:sz w:val="24"/>
          <w:szCs w:val="24"/>
          <w:lang w:val="en-US"/>
        </w:rPr>
        <w:t>a</w:t>
      </w:r>
      <w:r w:rsidRPr="00BE27C6">
        <w:rPr>
          <w:rFonts w:ascii="Times New Roman" w:hAnsi="Times New Roman" w:cs="Times New Roman"/>
          <w:iCs/>
          <w:color w:val="000000" w:themeColor="text1"/>
          <w:sz w:val="24"/>
          <w:szCs w:val="24"/>
        </w:rPr>
        <w:t>-</w:t>
      </w:r>
      <w:r w:rsidR="00BE27C6">
        <w:rPr>
          <w:rFonts w:ascii="Times New Roman" w:hAnsi="Times New Roman" w:cs="Times New Roman"/>
          <w:iCs/>
          <w:color w:val="000000" w:themeColor="text1"/>
          <w:sz w:val="24"/>
          <w:szCs w:val="24"/>
        </w:rPr>
        <w:t>г</w:t>
      </w:r>
      <w:r w:rsidRPr="00BE27C6">
        <w:rPr>
          <w:rFonts w:ascii="Times New Roman" w:hAnsi="Times New Roman" w:cs="Times New Roman"/>
          <w:iCs/>
          <w:color w:val="000000" w:themeColor="text1"/>
          <w:sz w:val="24"/>
          <w:szCs w:val="24"/>
        </w:rPr>
        <w:t>:</w:t>
      </w:r>
    </w:p>
    <w:p w14:paraId="768B1C77" w14:textId="77777777" w:rsidR="00CF604D" w:rsidRPr="005D3D79" w:rsidRDefault="00CF604D" w:rsidP="004278C6">
      <w:pPr>
        <w:spacing w:after="0" w:line="360" w:lineRule="auto"/>
        <w:ind w:firstLine="709"/>
        <w:jc w:val="both"/>
        <w:rPr>
          <w:rFonts w:ascii="Times New Roman" w:hAnsi="Times New Roman" w:cs="Times New Roman"/>
          <w:iCs/>
          <w:color w:val="000000" w:themeColor="text1"/>
          <w:sz w:val="24"/>
          <w:szCs w:val="24"/>
          <w:u w:val="single"/>
        </w:rPr>
      </w:pPr>
      <w:r w:rsidRPr="005D3D79">
        <w:rPr>
          <w:rFonts w:ascii="Times New Roman" w:hAnsi="Times New Roman" w:cs="Times New Roman"/>
          <w:iCs/>
          <w:color w:val="000000" w:themeColor="text1"/>
          <w:sz w:val="24"/>
          <w:szCs w:val="24"/>
          <w:u w:val="single"/>
        </w:rPr>
        <w:t>Область (а)</w:t>
      </w:r>
    </w:p>
    <w:p w14:paraId="51CFED93" w14:textId="77777777" w:rsidR="00CF604D" w:rsidRPr="008162E6" w:rsidRDefault="00CF604D" w:rsidP="005D3D79">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Отсутствие проблем в области способности к обучению у детей характеризовалось</w:t>
      </w:r>
    </w:p>
    <w:p w14:paraId="30DA136B" w14:textId="77777777" w:rsidR="00CF604D" w:rsidRPr="008162E6" w:rsidRDefault="00CF604D" w:rsidP="004278C6">
      <w:pPr>
        <w:spacing w:after="0" w:line="360" w:lineRule="auto"/>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успешным</w:t>
      </w:r>
      <w:r w:rsidR="005D3D79">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 xml:space="preserve">усвоением ключевых навыков предметно-практической </w:t>
      </w:r>
      <w:r w:rsidR="005D3D79" w:rsidRPr="008162E6">
        <w:rPr>
          <w:rFonts w:ascii="Times New Roman" w:hAnsi="Times New Roman" w:cs="Times New Roman"/>
          <w:color w:val="000000" w:themeColor="text1"/>
          <w:sz w:val="24"/>
          <w:szCs w:val="24"/>
        </w:rPr>
        <w:t>деятельности, доступных</w:t>
      </w:r>
      <w:r w:rsidRPr="008162E6">
        <w:rPr>
          <w:rFonts w:ascii="Times New Roman" w:hAnsi="Times New Roman" w:cs="Times New Roman"/>
          <w:color w:val="000000" w:themeColor="text1"/>
          <w:sz w:val="24"/>
          <w:szCs w:val="24"/>
        </w:rPr>
        <w:t xml:space="preserve"> для данного возраста. Как правило, такие дети посещали общую группу детского сада, обучались по общеобразовательной программе школы либо могли быть определены в данные заведения </w:t>
      </w:r>
    </w:p>
    <w:p w14:paraId="3927C2BE" w14:textId="77777777" w:rsidR="00CF604D" w:rsidRPr="008162E6" w:rsidRDefault="00CF604D" w:rsidP="005D3D79">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Слабая выраженность нарушений в этой области характеризовалась колебаниями работоспособности, ухудшением концентрации внимания при нагрузках, некоторыми трудностями при привлечении к целенаправленной деятельности. Детям данной </w:t>
      </w:r>
      <w:r w:rsidR="005D3D79" w:rsidRPr="008162E6">
        <w:rPr>
          <w:rFonts w:ascii="Times New Roman" w:hAnsi="Times New Roman" w:cs="Times New Roman"/>
          <w:color w:val="000000" w:themeColor="text1"/>
          <w:sz w:val="24"/>
          <w:szCs w:val="24"/>
        </w:rPr>
        <w:t>групп требовалось</w:t>
      </w:r>
      <w:r w:rsidRPr="008162E6">
        <w:rPr>
          <w:rFonts w:ascii="Times New Roman" w:hAnsi="Times New Roman" w:cs="Times New Roman"/>
          <w:color w:val="000000" w:themeColor="text1"/>
          <w:sz w:val="24"/>
          <w:szCs w:val="24"/>
        </w:rPr>
        <w:t xml:space="preserve"> приложить больше усилий для усвоения материала, однако они были способны справиться с этим без посторонней помощи. </w:t>
      </w:r>
    </w:p>
    <w:p w14:paraId="4566C8D1" w14:textId="77777777" w:rsidR="00CF604D" w:rsidRPr="008162E6" w:rsidRDefault="00CF604D" w:rsidP="005D3D79">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Заметно выраженные затруднения проявлялись неравномерным темпом интеллектуальной деятельности, снижением успеваемости, быстрой истощаемостью отвлекаемостью, ограничением круга интересов. У части больных отмечались </w:t>
      </w:r>
      <w:r w:rsidR="005D3D79" w:rsidRPr="008162E6">
        <w:rPr>
          <w:rFonts w:ascii="Times New Roman" w:hAnsi="Times New Roman" w:cs="Times New Roman"/>
          <w:color w:val="000000" w:themeColor="text1"/>
          <w:sz w:val="24"/>
          <w:szCs w:val="24"/>
        </w:rPr>
        <w:t>нарушении</w:t>
      </w:r>
      <w:r w:rsidRPr="008162E6">
        <w:rPr>
          <w:rFonts w:ascii="Times New Roman" w:hAnsi="Times New Roman" w:cs="Times New Roman"/>
          <w:color w:val="000000" w:themeColor="text1"/>
          <w:sz w:val="24"/>
          <w:szCs w:val="24"/>
        </w:rPr>
        <w:t xml:space="preserve"> звукопроизношения, не соответствующие возрасту. Дети по-прежнему обучались по</w:t>
      </w:r>
    </w:p>
    <w:p w14:paraId="1332D2F2" w14:textId="77777777" w:rsidR="00CF604D" w:rsidRPr="008162E6" w:rsidRDefault="00CF604D" w:rsidP="004278C6">
      <w:pPr>
        <w:spacing w:after="0" w:line="360" w:lineRule="auto"/>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общим стандартам, однако зачастую требовали дополнительной помощи </w:t>
      </w:r>
      <w:r w:rsidR="005D3D79" w:rsidRPr="008162E6">
        <w:rPr>
          <w:rFonts w:ascii="Times New Roman" w:hAnsi="Times New Roman" w:cs="Times New Roman"/>
          <w:color w:val="000000" w:themeColor="text1"/>
          <w:sz w:val="24"/>
          <w:szCs w:val="24"/>
        </w:rPr>
        <w:t>специалистов: репетиторов</w:t>
      </w:r>
      <w:r w:rsidRPr="008162E6">
        <w:rPr>
          <w:rFonts w:ascii="Times New Roman" w:hAnsi="Times New Roman" w:cs="Times New Roman"/>
          <w:color w:val="000000" w:themeColor="text1"/>
          <w:sz w:val="24"/>
          <w:szCs w:val="24"/>
        </w:rPr>
        <w:t>, психологов, логопедов.</w:t>
      </w:r>
    </w:p>
    <w:p w14:paraId="1FD3394D" w14:textId="77777777" w:rsidR="00CF604D" w:rsidRPr="008162E6" w:rsidRDefault="00CF604D" w:rsidP="005D3D79">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Значительные нарушения в данной области характеризовались нарастающей задержкой интеллектуального развития, заметным отставанием от сверстников, незрелостью или сверхценностью интересов, трудностью переключения внимания. Отмечались нарушения фразовой речи, трудности в усвоении навыков чтения, письма. Данным детям рекомендовалась дополнительная помощь специалистов, а также специализированные условия обучения с учетом возраста: посещение группы с общими нарушениями развития, индивидуальное обучение, переход на программу для детей с задержкой психического развития. Сильно выраженные нарушения способности к обучению предполагали наличие когнитивного дефицита, сопровождаемого выраженными нарушениями мышления, специфичными для данного заболевания. Отмечались выраженное недоразвитие речи. Дети дошкольного возраста посещали группу для детей с задержкой психического развития либо оставались неорганизованными. Дети школьного возраста обучались по коррекционным программам для больных УМО.</w:t>
      </w:r>
    </w:p>
    <w:p w14:paraId="0549F8F9" w14:textId="77777777" w:rsidR="00CF604D" w:rsidRPr="008162E6" w:rsidRDefault="00CF604D" w:rsidP="005D3D79">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lastRenderedPageBreak/>
        <w:t>Очень сильно выраженная дезадаптация в данной сфере характеризовалась глубоким когнитивным дефектом, зачастую наблюдалось отсутствие речевых навыков, либо речь не несла коммуникативной функции. Дети школьного возраста из данной группы занимались по вспомогательной программе для лиц с тяжелой умственной отсталостью либо оставались неорганизованными, в отдельных случаях находились в рамках психоневрологического интерната.</w:t>
      </w:r>
    </w:p>
    <w:p w14:paraId="01E10C34" w14:textId="77777777" w:rsidR="00CF604D" w:rsidRPr="005D3D79" w:rsidRDefault="00CF604D" w:rsidP="004278C6">
      <w:pPr>
        <w:spacing w:after="0" w:line="360" w:lineRule="auto"/>
        <w:ind w:firstLine="709"/>
        <w:jc w:val="both"/>
        <w:rPr>
          <w:rFonts w:ascii="Times New Roman" w:hAnsi="Times New Roman" w:cs="Times New Roman"/>
          <w:iCs/>
          <w:color w:val="000000" w:themeColor="text1"/>
          <w:sz w:val="24"/>
          <w:szCs w:val="24"/>
          <w:u w:val="single"/>
        </w:rPr>
      </w:pPr>
      <w:r w:rsidRPr="005D3D79">
        <w:rPr>
          <w:rFonts w:ascii="Times New Roman" w:hAnsi="Times New Roman" w:cs="Times New Roman"/>
          <w:iCs/>
          <w:color w:val="000000" w:themeColor="text1"/>
          <w:sz w:val="24"/>
          <w:szCs w:val="24"/>
          <w:u w:val="single"/>
        </w:rPr>
        <w:t>Область (</w:t>
      </w:r>
      <w:r w:rsidR="005D3D79">
        <w:rPr>
          <w:rFonts w:ascii="Times New Roman" w:hAnsi="Times New Roman" w:cs="Times New Roman"/>
          <w:iCs/>
          <w:color w:val="000000" w:themeColor="text1"/>
          <w:sz w:val="24"/>
          <w:szCs w:val="24"/>
          <w:u w:val="single"/>
        </w:rPr>
        <w:t>б</w:t>
      </w:r>
      <w:r w:rsidRPr="005D3D79">
        <w:rPr>
          <w:rFonts w:ascii="Times New Roman" w:hAnsi="Times New Roman" w:cs="Times New Roman"/>
          <w:iCs/>
          <w:color w:val="000000" w:themeColor="text1"/>
          <w:sz w:val="24"/>
          <w:szCs w:val="24"/>
          <w:u w:val="single"/>
        </w:rPr>
        <w:t>)</w:t>
      </w:r>
    </w:p>
    <w:p w14:paraId="319DCCA8" w14:textId="77777777" w:rsidR="00CF604D" w:rsidRPr="008162E6" w:rsidRDefault="00CF604D" w:rsidP="005D3D79">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Оценка по критерию взаимоотношения с близкими и окружающими производилась</w:t>
      </w:r>
    </w:p>
    <w:p w14:paraId="0DC1117E" w14:textId="77777777" w:rsidR="005D3D79" w:rsidRDefault="00CF604D" w:rsidP="005D3D79">
      <w:pPr>
        <w:spacing w:after="0" w:line="360" w:lineRule="auto"/>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следующим </w:t>
      </w:r>
      <w:r w:rsidR="005D3D79" w:rsidRPr="008162E6">
        <w:rPr>
          <w:rFonts w:ascii="Times New Roman" w:hAnsi="Times New Roman" w:cs="Times New Roman"/>
          <w:color w:val="000000" w:themeColor="text1"/>
          <w:sz w:val="24"/>
          <w:szCs w:val="24"/>
        </w:rPr>
        <w:t>образа</w:t>
      </w:r>
      <w:r w:rsidRPr="008162E6">
        <w:rPr>
          <w:rFonts w:ascii="Times New Roman" w:hAnsi="Times New Roman" w:cs="Times New Roman"/>
          <w:color w:val="000000" w:themeColor="text1"/>
          <w:sz w:val="24"/>
          <w:szCs w:val="24"/>
        </w:rPr>
        <w:t xml:space="preserve"> отсутствие проблем в данной сфере характеризовалась </w:t>
      </w:r>
      <w:r w:rsidR="005D3D79" w:rsidRPr="008162E6">
        <w:rPr>
          <w:rFonts w:ascii="Times New Roman" w:hAnsi="Times New Roman" w:cs="Times New Roman"/>
          <w:color w:val="000000" w:themeColor="text1"/>
          <w:sz w:val="24"/>
          <w:szCs w:val="24"/>
        </w:rPr>
        <w:t>наличием</w:t>
      </w:r>
      <w:r w:rsidR="005D3D79">
        <w:rPr>
          <w:rFonts w:ascii="Times New Roman" w:hAnsi="Times New Roman" w:cs="Times New Roman"/>
          <w:color w:val="000000" w:themeColor="text1"/>
          <w:sz w:val="24"/>
          <w:szCs w:val="24"/>
        </w:rPr>
        <w:t xml:space="preserve"> </w:t>
      </w:r>
      <w:r w:rsidR="005D3D79" w:rsidRPr="008162E6">
        <w:rPr>
          <w:rFonts w:ascii="Times New Roman" w:hAnsi="Times New Roman" w:cs="Times New Roman"/>
          <w:color w:val="000000" w:themeColor="text1"/>
          <w:sz w:val="24"/>
          <w:szCs w:val="24"/>
        </w:rPr>
        <w:t>эмоциональной</w:t>
      </w:r>
      <w:r w:rsidRPr="008162E6">
        <w:rPr>
          <w:rFonts w:ascii="Times New Roman" w:hAnsi="Times New Roman" w:cs="Times New Roman"/>
          <w:color w:val="000000" w:themeColor="text1"/>
          <w:sz w:val="24"/>
          <w:szCs w:val="24"/>
        </w:rPr>
        <w:t xml:space="preserve"> привязанности к близким, активным коммуникативным </w:t>
      </w:r>
      <w:r w:rsidR="005D3D79" w:rsidRPr="008162E6">
        <w:rPr>
          <w:rFonts w:ascii="Times New Roman" w:hAnsi="Times New Roman" w:cs="Times New Roman"/>
          <w:color w:val="000000" w:themeColor="text1"/>
          <w:sz w:val="24"/>
          <w:szCs w:val="24"/>
        </w:rPr>
        <w:t>взаимодействием,</w:t>
      </w:r>
      <w:r w:rsidR="005D3D79">
        <w:rPr>
          <w:rFonts w:ascii="Times New Roman" w:hAnsi="Times New Roman" w:cs="Times New Roman"/>
          <w:color w:val="000000" w:themeColor="text1"/>
          <w:sz w:val="24"/>
          <w:szCs w:val="24"/>
        </w:rPr>
        <w:t xml:space="preserve"> </w:t>
      </w:r>
      <w:r w:rsidR="005D3D79" w:rsidRPr="008162E6">
        <w:rPr>
          <w:rFonts w:ascii="Times New Roman" w:hAnsi="Times New Roman" w:cs="Times New Roman"/>
          <w:color w:val="000000" w:themeColor="text1"/>
          <w:sz w:val="24"/>
          <w:szCs w:val="24"/>
        </w:rPr>
        <w:t>стремлением</w:t>
      </w:r>
      <w:r w:rsidRPr="008162E6">
        <w:rPr>
          <w:rFonts w:ascii="Times New Roman" w:hAnsi="Times New Roman" w:cs="Times New Roman"/>
          <w:color w:val="000000" w:themeColor="text1"/>
          <w:sz w:val="24"/>
          <w:szCs w:val="24"/>
        </w:rPr>
        <w:t xml:space="preserve"> к расширению круга общения, умением понимать эмоции и невербальные</w:t>
      </w:r>
      <w:r w:rsidR="005D3D79">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сигналы окружающих (с учетом возраста), установлением дружеских связей. Дети с</w:t>
      </w:r>
      <w:r w:rsidR="005D3D79">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удовольствием общались в группе сверстников, хорошо адаптировались в коллективе.</w:t>
      </w:r>
    </w:p>
    <w:p w14:paraId="42C8CBB1" w14:textId="77777777" w:rsidR="00CF604D" w:rsidRPr="008162E6" w:rsidRDefault="00CF604D" w:rsidP="005D3D79">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Слабо выраженные нарушения отличались эмоциональной блеклостью, некоторой</w:t>
      </w:r>
    </w:p>
    <w:p w14:paraId="2C3B12A1" w14:textId="1B3CBAB4" w:rsidR="00CF604D" w:rsidRPr="008162E6" w:rsidRDefault="00CF604D" w:rsidP="004278C6">
      <w:pPr>
        <w:spacing w:after="0" w:line="360" w:lineRule="auto"/>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формальностью в общении с окружающими, избирательностью </w:t>
      </w:r>
      <w:r w:rsidR="00696550" w:rsidRPr="008162E6">
        <w:rPr>
          <w:rFonts w:ascii="Times New Roman" w:hAnsi="Times New Roman" w:cs="Times New Roman"/>
          <w:color w:val="000000" w:themeColor="text1"/>
          <w:sz w:val="24"/>
          <w:szCs w:val="24"/>
        </w:rPr>
        <w:t>поверхностностью</w:t>
      </w:r>
      <w:r w:rsidR="00696550" w:rsidRPr="008162E6">
        <w:rPr>
          <w:rFonts w:ascii="Times New Roman" w:hAnsi="Times New Roman" w:cs="Times New Roman"/>
          <w:color w:val="000000" w:themeColor="text1"/>
          <w:sz w:val="24"/>
          <w:szCs w:val="24"/>
          <w:lang w:val="en-US"/>
        </w:rPr>
        <w:t>n</w:t>
      </w:r>
      <w:r w:rsidR="00696550"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контактов.</w:t>
      </w:r>
    </w:p>
    <w:p w14:paraId="71466F58" w14:textId="77777777" w:rsidR="00CF604D" w:rsidRPr="008162E6" w:rsidRDefault="00CF604D" w:rsidP="005D3D79">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Заметно выраженные нарушения харак</w:t>
      </w:r>
      <w:r w:rsidR="00696550" w:rsidRPr="008162E6">
        <w:rPr>
          <w:rFonts w:ascii="Times New Roman" w:hAnsi="Times New Roman" w:cs="Times New Roman"/>
          <w:color w:val="000000" w:themeColor="text1"/>
          <w:sz w:val="24"/>
          <w:szCs w:val="24"/>
        </w:rPr>
        <w:t xml:space="preserve">теризовались ограничением круга </w:t>
      </w:r>
      <w:r w:rsidRPr="008162E6">
        <w:rPr>
          <w:rFonts w:ascii="Times New Roman" w:hAnsi="Times New Roman" w:cs="Times New Roman"/>
          <w:color w:val="000000" w:themeColor="text1"/>
          <w:sz w:val="24"/>
          <w:szCs w:val="24"/>
        </w:rPr>
        <w:t>контактов, трудностью или неспособностью в</w:t>
      </w:r>
      <w:r w:rsidR="00696550" w:rsidRPr="008162E6">
        <w:rPr>
          <w:rFonts w:ascii="Times New Roman" w:hAnsi="Times New Roman" w:cs="Times New Roman"/>
          <w:color w:val="000000" w:themeColor="text1"/>
          <w:sz w:val="24"/>
          <w:szCs w:val="24"/>
        </w:rPr>
        <w:t xml:space="preserve"> установлении дружеских связей, </w:t>
      </w:r>
      <w:r w:rsidRPr="008162E6">
        <w:rPr>
          <w:rFonts w:ascii="Times New Roman" w:hAnsi="Times New Roman" w:cs="Times New Roman"/>
          <w:color w:val="000000" w:themeColor="text1"/>
          <w:sz w:val="24"/>
          <w:szCs w:val="24"/>
        </w:rPr>
        <w:t>стремлением к одиночеству, предпочтением занятий с механизмами, а не с людьми,</w:t>
      </w:r>
      <w:r w:rsidR="005D3D79">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трудностью адаптации в новом коллективе, избеганием посещения группы, класса.</w:t>
      </w:r>
    </w:p>
    <w:p w14:paraId="362A8066" w14:textId="77777777" w:rsidR="00CF604D" w:rsidRPr="008162E6" w:rsidRDefault="00CF604D" w:rsidP="005D3D79">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Значительно выраженные затруднения отмечались у детей, отличавшихся</w:t>
      </w:r>
      <w:r w:rsidR="005D3D79">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эмоциональным уплощением, эгоцентричностью, трудностью в расп</w:t>
      </w:r>
      <w:r w:rsidR="00696550" w:rsidRPr="008162E6">
        <w:rPr>
          <w:rFonts w:ascii="Times New Roman" w:hAnsi="Times New Roman" w:cs="Times New Roman"/>
          <w:color w:val="000000" w:themeColor="text1"/>
          <w:sz w:val="24"/>
          <w:szCs w:val="24"/>
        </w:rPr>
        <w:t xml:space="preserve">ознавании и </w:t>
      </w:r>
      <w:r w:rsidRPr="008162E6">
        <w:rPr>
          <w:rFonts w:ascii="Times New Roman" w:hAnsi="Times New Roman" w:cs="Times New Roman"/>
          <w:color w:val="000000" w:themeColor="text1"/>
          <w:sz w:val="24"/>
          <w:szCs w:val="24"/>
        </w:rPr>
        <w:t>использованию невербальных сигналов в общении при сохранении экспрессивной речи, активным стремлением к одиночеству, ограничением круга контактов членами семьи,</w:t>
      </w:r>
      <w:r w:rsidR="005D3D79">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страхами, враждебностью или отсутствием инте</w:t>
      </w:r>
      <w:r w:rsidR="00696550" w:rsidRPr="008162E6">
        <w:rPr>
          <w:rFonts w:ascii="Times New Roman" w:hAnsi="Times New Roman" w:cs="Times New Roman"/>
          <w:color w:val="000000" w:themeColor="text1"/>
          <w:sz w:val="24"/>
          <w:szCs w:val="24"/>
        </w:rPr>
        <w:t xml:space="preserve">реса к другим детям. Отмечались </w:t>
      </w:r>
      <w:r w:rsidRPr="008162E6">
        <w:rPr>
          <w:rFonts w:ascii="Times New Roman" w:hAnsi="Times New Roman" w:cs="Times New Roman"/>
          <w:color w:val="000000" w:themeColor="text1"/>
          <w:sz w:val="24"/>
          <w:szCs w:val="24"/>
        </w:rPr>
        <w:t>значительные трудности нахождения в коллективе.</w:t>
      </w:r>
    </w:p>
    <w:p w14:paraId="178CA598" w14:textId="77777777" w:rsidR="00CF604D" w:rsidRPr="008162E6" w:rsidRDefault="00CF604D" w:rsidP="005D3D79">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Сильные нарушения в данной сфере предполагали недоразвитие эмоционального</w:t>
      </w:r>
      <w:r w:rsidR="005D3D79">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реагирования вплоть до безразличия к близким либо выраженной симбиотической</w:t>
      </w:r>
      <w:r w:rsidR="005D3D79">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привязанности к матери, трудностей в дифференцировке «свой-чужой», избирательного</w:t>
      </w:r>
      <w:r w:rsidR="005D3D79">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реагирования на обращенную речь.</w:t>
      </w:r>
    </w:p>
    <w:p w14:paraId="09B97836" w14:textId="77777777" w:rsidR="00CF604D" w:rsidRPr="008162E6" w:rsidRDefault="00CF604D" w:rsidP="004278C6">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Очень сильные нарушения характеризовались отсутствием реакции на обращенную</w:t>
      </w:r>
    </w:p>
    <w:p w14:paraId="2B4567BD" w14:textId="77777777" w:rsidR="00CF604D" w:rsidRPr="008162E6" w:rsidRDefault="00CF604D" w:rsidP="004278C6">
      <w:pPr>
        <w:spacing w:after="0" w:line="360" w:lineRule="auto"/>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речь, активным уходом от контакта с любыми людьми, однообразием эмоциональных</w:t>
      </w:r>
      <w:r w:rsidR="005D3D79">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реакций, отрешенностью от происходящего.</w:t>
      </w:r>
    </w:p>
    <w:p w14:paraId="20A99960" w14:textId="77777777" w:rsidR="00CF604D" w:rsidRPr="005D3D79" w:rsidRDefault="00CF604D" w:rsidP="004278C6">
      <w:pPr>
        <w:spacing w:after="0" w:line="360" w:lineRule="auto"/>
        <w:ind w:firstLine="709"/>
        <w:jc w:val="both"/>
        <w:rPr>
          <w:rFonts w:ascii="Times New Roman" w:hAnsi="Times New Roman" w:cs="Times New Roman"/>
          <w:iCs/>
          <w:color w:val="000000" w:themeColor="text1"/>
          <w:sz w:val="24"/>
          <w:szCs w:val="24"/>
          <w:u w:val="single"/>
        </w:rPr>
      </w:pPr>
      <w:r w:rsidRPr="005D3D79">
        <w:rPr>
          <w:rFonts w:ascii="Times New Roman" w:hAnsi="Times New Roman" w:cs="Times New Roman"/>
          <w:iCs/>
          <w:color w:val="000000" w:themeColor="text1"/>
          <w:sz w:val="24"/>
          <w:szCs w:val="24"/>
          <w:u w:val="single"/>
        </w:rPr>
        <w:t>Область (</w:t>
      </w:r>
      <w:r w:rsidR="005D3D79">
        <w:rPr>
          <w:rFonts w:ascii="Times New Roman" w:hAnsi="Times New Roman" w:cs="Times New Roman"/>
          <w:iCs/>
          <w:color w:val="000000" w:themeColor="text1"/>
          <w:sz w:val="24"/>
          <w:szCs w:val="24"/>
          <w:u w:val="single"/>
        </w:rPr>
        <w:t>в</w:t>
      </w:r>
      <w:r w:rsidRPr="005D3D79">
        <w:rPr>
          <w:rFonts w:ascii="Times New Roman" w:hAnsi="Times New Roman" w:cs="Times New Roman"/>
          <w:iCs/>
          <w:color w:val="000000" w:themeColor="text1"/>
          <w:sz w:val="24"/>
          <w:szCs w:val="24"/>
          <w:u w:val="single"/>
        </w:rPr>
        <w:t>)</w:t>
      </w:r>
    </w:p>
    <w:p w14:paraId="256DB7F1" w14:textId="77777777" w:rsidR="005D3D79" w:rsidRDefault="00CF604D" w:rsidP="005D3D79">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Нормой освоения навыков самообслуживания для детей</w:t>
      </w:r>
      <w:r w:rsidR="005D3D79">
        <w:rPr>
          <w:rFonts w:ascii="Times New Roman" w:hAnsi="Times New Roman" w:cs="Times New Roman"/>
          <w:color w:val="000000" w:themeColor="text1"/>
          <w:sz w:val="24"/>
          <w:szCs w:val="24"/>
        </w:rPr>
        <w:t>:</w:t>
      </w:r>
      <w:r w:rsidRPr="008162E6">
        <w:rPr>
          <w:rFonts w:ascii="Times New Roman" w:hAnsi="Times New Roman" w:cs="Times New Roman"/>
          <w:color w:val="000000" w:themeColor="text1"/>
          <w:sz w:val="24"/>
          <w:szCs w:val="24"/>
        </w:rPr>
        <w:t xml:space="preserve"> </w:t>
      </w:r>
    </w:p>
    <w:p w14:paraId="7D3657A3" w14:textId="77777777" w:rsidR="00696550" w:rsidRPr="008162E6" w:rsidRDefault="005D3D79" w:rsidP="005D3D79">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а) </w:t>
      </w:r>
      <w:r w:rsidR="00CF604D" w:rsidRPr="008162E6">
        <w:rPr>
          <w:rFonts w:ascii="Times New Roman" w:hAnsi="Times New Roman" w:cs="Times New Roman"/>
          <w:color w:val="000000" w:themeColor="text1"/>
          <w:sz w:val="24"/>
          <w:szCs w:val="24"/>
        </w:rPr>
        <w:t>3-4х лет является умение</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пользоваться столовыми приборами, горшком, самостоятельное надевание и снятие</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одежды</w:t>
      </w:r>
      <w:r>
        <w:rPr>
          <w:rFonts w:ascii="Times New Roman" w:hAnsi="Times New Roman" w:cs="Times New Roman"/>
          <w:color w:val="000000" w:themeColor="text1"/>
          <w:sz w:val="24"/>
          <w:szCs w:val="24"/>
        </w:rPr>
        <w:t>;</w:t>
      </w:r>
    </w:p>
    <w:p w14:paraId="28CD062C" w14:textId="77777777" w:rsidR="00CF604D" w:rsidRPr="008162E6" w:rsidRDefault="005D3D79" w:rsidP="005D3D79">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CF604D" w:rsidRPr="008162E6">
        <w:rPr>
          <w:rFonts w:ascii="Times New Roman" w:hAnsi="Times New Roman" w:cs="Times New Roman"/>
          <w:color w:val="000000" w:themeColor="text1"/>
          <w:sz w:val="24"/>
          <w:szCs w:val="24"/>
        </w:rPr>
        <w:t>6-7 лет – умение завязывать шнурки, застегивать пуговицы, самостоятельно</w:t>
      </w:r>
    </w:p>
    <w:p w14:paraId="5C72867F" w14:textId="77777777" w:rsidR="00696550" w:rsidRPr="008162E6" w:rsidRDefault="00CF604D" w:rsidP="004278C6">
      <w:pPr>
        <w:spacing w:after="0" w:line="360" w:lineRule="auto"/>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соблюдать гигиенические процедуры</w:t>
      </w:r>
      <w:r w:rsidR="005D3D79">
        <w:rPr>
          <w:rFonts w:ascii="Times New Roman" w:hAnsi="Times New Roman" w:cs="Times New Roman"/>
          <w:color w:val="000000" w:themeColor="text1"/>
          <w:sz w:val="24"/>
          <w:szCs w:val="24"/>
        </w:rPr>
        <w:t>;</w:t>
      </w:r>
    </w:p>
    <w:p w14:paraId="309E9F0A" w14:textId="77777777" w:rsidR="00696550" w:rsidRPr="008162E6" w:rsidRDefault="005D3D79" w:rsidP="005D3D79">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CF604D" w:rsidRPr="008162E6">
        <w:rPr>
          <w:rFonts w:ascii="Times New Roman" w:hAnsi="Times New Roman" w:cs="Times New Roman"/>
          <w:color w:val="000000" w:themeColor="text1"/>
          <w:sz w:val="24"/>
          <w:szCs w:val="24"/>
        </w:rPr>
        <w:t>8-10 лет – умение следить за своими вещами,</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готовить простые блюда, считать сдачу</w:t>
      </w:r>
      <w:r>
        <w:rPr>
          <w:rFonts w:ascii="Times New Roman" w:hAnsi="Times New Roman" w:cs="Times New Roman"/>
          <w:color w:val="000000" w:themeColor="text1"/>
          <w:sz w:val="24"/>
          <w:szCs w:val="24"/>
        </w:rPr>
        <w:t>;</w:t>
      </w:r>
    </w:p>
    <w:p w14:paraId="5048017F" w14:textId="77777777" w:rsidR="00CF604D" w:rsidRPr="008162E6" w:rsidRDefault="005D3D79" w:rsidP="005D3D79">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CF604D" w:rsidRPr="008162E6">
        <w:rPr>
          <w:rFonts w:ascii="Times New Roman" w:hAnsi="Times New Roman" w:cs="Times New Roman"/>
          <w:color w:val="000000" w:themeColor="text1"/>
          <w:sz w:val="24"/>
          <w:szCs w:val="24"/>
        </w:rPr>
        <w:t>от 10-11 лет – умение покупать в магазине,</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убирать по дому, пользоваться основной домашней техникой.</w:t>
      </w:r>
    </w:p>
    <w:p w14:paraId="756E4E2F" w14:textId="77777777" w:rsidR="00CF604D" w:rsidRPr="008162E6" w:rsidRDefault="00696550" w:rsidP="004278C6">
      <w:pPr>
        <w:spacing w:after="0" w:line="360" w:lineRule="auto"/>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Слабо выраженные нарушения в данной области характеризовались небольшими</w:t>
      </w:r>
      <w:r w:rsidR="005D3D79">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затруднениями в выполнении основных навыков (навыки были освоены по возрасту).</w:t>
      </w:r>
    </w:p>
    <w:p w14:paraId="23BA543E" w14:textId="77777777" w:rsidR="00CF604D" w:rsidRPr="008162E6" w:rsidRDefault="00CF604D" w:rsidP="005D3D79">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Заметно выраженные нарушения характеризовались неловкостью, трудностью при</w:t>
      </w:r>
      <w:r w:rsidR="005D3D79">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исполнении навыков (при своевременном развитии навыков). Значительные нарушения</w:t>
      </w:r>
      <w:r w:rsidR="005D3D79">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отмечались у детей, которым при самообслуживании требовалось руководство взрослых,</w:t>
      </w:r>
      <w:r w:rsidR="005D3D79">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навыки были освоены по возрасту, однако выполнялись частично или искаженно.</w:t>
      </w:r>
    </w:p>
    <w:p w14:paraId="3E3E890B" w14:textId="77777777" w:rsidR="00CF604D" w:rsidRPr="008162E6" w:rsidRDefault="00CF604D" w:rsidP="005D3D79">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Сильно выраженные нарушения предполагали освоение навыков на уровне более</w:t>
      </w:r>
      <w:r w:rsidR="005D3D79">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младшего возраста, в быту и при самообслуживании в б</w:t>
      </w:r>
      <w:r w:rsidR="00696550" w:rsidRPr="008162E6">
        <w:rPr>
          <w:rFonts w:ascii="Times New Roman" w:hAnsi="Times New Roman" w:cs="Times New Roman"/>
          <w:color w:val="000000" w:themeColor="text1"/>
          <w:sz w:val="24"/>
          <w:szCs w:val="24"/>
        </w:rPr>
        <w:t xml:space="preserve">ольшинстве ситуаций требовалась </w:t>
      </w:r>
      <w:r w:rsidRPr="008162E6">
        <w:rPr>
          <w:rFonts w:ascii="Times New Roman" w:hAnsi="Times New Roman" w:cs="Times New Roman"/>
          <w:color w:val="000000" w:themeColor="text1"/>
          <w:sz w:val="24"/>
          <w:szCs w:val="24"/>
        </w:rPr>
        <w:t>помощь взрослого.</w:t>
      </w:r>
    </w:p>
    <w:p w14:paraId="001C3F85" w14:textId="77777777" w:rsidR="00CF604D" w:rsidRPr="008162E6" w:rsidRDefault="00CF604D" w:rsidP="005D3D79">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Очень сильно выраженные нарушения отмечались у детей, полностью не</w:t>
      </w:r>
      <w:r w:rsidR="005D3D79">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способных обслуживать себя самостоятельно, требовавших постоянного присутствия</w:t>
      </w:r>
      <w:r w:rsidR="005D3D79">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взрослого.</w:t>
      </w:r>
    </w:p>
    <w:p w14:paraId="56BD8098" w14:textId="77777777" w:rsidR="00CF604D" w:rsidRPr="005D3D79" w:rsidRDefault="00CF604D" w:rsidP="004278C6">
      <w:pPr>
        <w:spacing w:after="0" w:line="360" w:lineRule="auto"/>
        <w:ind w:firstLine="709"/>
        <w:jc w:val="both"/>
        <w:rPr>
          <w:rFonts w:ascii="Times New Roman" w:hAnsi="Times New Roman" w:cs="Times New Roman"/>
          <w:iCs/>
          <w:color w:val="000000" w:themeColor="text1"/>
          <w:sz w:val="24"/>
          <w:szCs w:val="24"/>
          <w:u w:val="single"/>
        </w:rPr>
      </w:pPr>
      <w:r w:rsidRPr="005D3D79">
        <w:rPr>
          <w:rFonts w:ascii="Times New Roman" w:hAnsi="Times New Roman" w:cs="Times New Roman"/>
          <w:iCs/>
          <w:color w:val="000000" w:themeColor="text1"/>
          <w:sz w:val="24"/>
          <w:szCs w:val="24"/>
          <w:u w:val="single"/>
        </w:rPr>
        <w:t>Область (</w:t>
      </w:r>
      <w:r w:rsidR="005D3D79">
        <w:rPr>
          <w:rFonts w:ascii="Times New Roman" w:hAnsi="Times New Roman" w:cs="Times New Roman"/>
          <w:iCs/>
          <w:color w:val="000000" w:themeColor="text1"/>
          <w:sz w:val="24"/>
          <w:szCs w:val="24"/>
          <w:u w:val="single"/>
        </w:rPr>
        <w:t>г</w:t>
      </w:r>
      <w:r w:rsidRPr="005D3D79">
        <w:rPr>
          <w:rFonts w:ascii="Times New Roman" w:hAnsi="Times New Roman" w:cs="Times New Roman"/>
          <w:iCs/>
          <w:color w:val="000000" w:themeColor="text1"/>
          <w:sz w:val="24"/>
          <w:szCs w:val="24"/>
          <w:u w:val="single"/>
        </w:rPr>
        <w:t>)</w:t>
      </w:r>
    </w:p>
    <w:p w14:paraId="3EFB38A9" w14:textId="77777777" w:rsidR="00696550" w:rsidRPr="008162E6" w:rsidRDefault="00CF604D" w:rsidP="004278C6">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Критериями для области </w:t>
      </w:r>
      <w:r w:rsidR="005D3D79">
        <w:rPr>
          <w:rFonts w:ascii="Times New Roman" w:hAnsi="Times New Roman" w:cs="Times New Roman"/>
          <w:color w:val="000000" w:themeColor="text1"/>
          <w:sz w:val="24"/>
          <w:szCs w:val="24"/>
        </w:rPr>
        <w:t>(г)</w:t>
      </w:r>
      <w:r w:rsidRPr="008162E6">
        <w:rPr>
          <w:rFonts w:ascii="Times New Roman" w:hAnsi="Times New Roman" w:cs="Times New Roman"/>
          <w:color w:val="000000" w:themeColor="text1"/>
          <w:sz w:val="24"/>
          <w:szCs w:val="24"/>
        </w:rPr>
        <w:t xml:space="preserve"> являлись следующие параметры:</w:t>
      </w:r>
    </w:p>
    <w:p w14:paraId="46B993C5" w14:textId="77777777" w:rsidR="00CF604D" w:rsidRPr="008162E6" w:rsidRDefault="005D3D79" w:rsidP="004278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w:t>
      </w:r>
      <w:r w:rsidR="00696550" w:rsidRPr="008162E6">
        <w:rPr>
          <w:rFonts w:ascii="Times New Roman" w:hAnsi="Times New Roman" w:cs="Times New Roman"/>
          <w:color w:val="000000" w:themeColor="text1"/>
          <w:sz w:val="24"/>
          <w:szCs w:val="24"/>
        </w:rPr>
        <w:t xml:space="preserve">ормой считалось </w:t>
      </w:r>
      <w:r w:rsidR="00CF604D" w:rsidRPr="008162E6">
        <w:rPr>
          <w:rFonts w:ascii="Times New Roman" w:hAnsi="Times New Roman" w:cs="Times New Roman"/>
          <w:color w:val="000000" w:themeColor="text1"/>
          <w:sz w:val="24"/>
          <w:szCs w:val="24"/>
        </w:rPr>
        <w:t>отсутствие возбуждения и агрессивного поведения.</w:t>
      </w:r>
    </w:p>
    <w:p w14:paraId="5866C761" w14:textId="77777777" w:rsidR="00CF604D" w:rsidRPr="008162E6" w:rsidRDefault="005D3D79" w:rsidP="005D3D79">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CF604D" w:rsidRPr="008162E6">
        <w:rPr>
          <w:rFonts w:ascii="Times New Roman" w:hAnsi="Times New Roman" w:cs="Times New Roman"/>
          <w:color w:val="000000" w:themeColor="text1"/>
          <w:sz w:val="24"/>
          <w:szCs w:val="24"/>
        </w:rPr>
        <w:t xml:space="preserve">Слабо выраженными критериями являлись замкнутость, </w:t>
      </w:r>
      <w:r w:rsidRPr="008162E6">
        <w:rPr>
          <w:rFonts w:ascii="Times New Roman" w:hAnsi="Times New Roman" w:cs="Times New Roman"/>
          <w:color w:val="000000" w:themeColor="text1"/>
          <w:sz w:val="24"/>
          <w:szCs w:val="24"/>
        </w:rPr>
        <w:t>грубоватость,</w:t>
      </w:r>
      <w:r>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демонстративность</w:t>
      </w:r>
      <w:r w:rsidR="00CF604D" w:rsidRPr="008162E6">
        <w:rPr>
          <w:rFonts w:ascii="Times New Roman" w:hAnsi="Times New Roman" w:cs="Times New Roman"/>
          <w:color w:val="000000" w:themeColor="text1"/>
          <w:sz w:val="24"/>
          <w:szCs w:val="24"/>
        </w:rPr>
        <w:t xml:space="preserve"> поведения, активные жалобы на окружающих.</w:t>
      </w:r>
    </w:p>
    <w:p w14:paraId="79FBB3C5" w14:textId="77777777" w:rsidR="00CF604D" w:rsidRPr="008162E6" w:rsidRDefault="005D3D79" w:rsidP="005D3D79">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CF604D" w:rsidRPr="008162E6">
        <w:rPr>
          <w:rFonts w:ascii="Times New Roman" w:hAnsi="Times New Roman" w:cs="Times New Roman"/>
          <w:color w:val="000000" w:themeColor="text1"/>
          <w:sz w:val="24"/>
          <w:szCs w:val="24"/>
        </w:rPr>
        <w:t xml:space="preserve">Заметно выраженными критериями считались </w:t>
      </w:r>
      <w:proofErr w:type="spellStart"/>
      <w:r w:rsidR="00CF604D" w:rsidRPr="008162E6">
        <w:rPr>
          <w:rFonts w:ascii="Times New Roman" w:hAnsi="Times New Roman" w:cs="Times New Roman"/>
          <w:color w:val="000000" w:themeColor="text1"/>
          <w:sz w:val="24"/>
          <w:szCs w:val="24"/>
        </w:rPr>
        <w:t>бездистантность</w:t>
      </w:r>
      <w:proofErr w:type="spellEnd"/>
      <w:r w:rsidR="00CF604D" w:rsidRPr="008162E6">
        <w:rPr>
          <w:rFonts w:ascii="Times New Roman" w:hAnsi="Times New Roman" w:cs="Times New Roman"/>
          <w:color w:val="000000" w:themeColor="text1"/>
          <w:sz w:val="24"/>
          <w:szCs w:val="24"/>
        </w:rPr>
        <w:t xml:space="preserve"> в поведении,</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развязность, проявления негативизма.</w:t>
      </w:r>
    </w:p>
    <w:p w14:paraId="482C7D1C" w14:textId="77777777" w:rsidR="00CF604D" w:rsidRPr="008162E6" w:rsidRDefault="005D3D79" w:rsidP="004278C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CF604D" w:rsidRPr="008162E6">
        <w:rPr>
          <w:rFonts w:ascii="Times New Roman" w:hAnsi="Times New Roman" w:cs="Times New Roman"/>
          <w:color w:val="000000" w:themeColor="text1"/>
          <w:sz w:val="24"/>
          <w:szCs w:val="24"/>
        </w:rPr>
        <w:t>К значительно выраженным проявлениям относились: нецензурная брань в адрес</w:t>
      </w:r>
    </w:p>
    <w:p w14:paraId="6DC86E6A" w14:textId="77777777" w:rsidR="00CF604D" w:rsidRPr="008162E6" w:rsidRDefault="00CF604D" w:rsidP="004278C6">
      <w:pPr>
        <w:spacing w:after="0" w:line="360" w:lineRule="auto"/>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окружающих, порча вещей, социально неприемлемое поведение (с учетом возраста).</w:t>
      </w:r>
    </w:p>
    <w:p w14:paraId="3D40D125" w14:textId="77777777" w:rsidR="00CF604D" w:rsidRPr="008162E6" w:rsidRDefault="005D3D79" w:rsidP="005D3D79">
      <w:pPr>
        <w:spacing w:after="0" w:line="360" w:lineRule="auto"/>
        <w:ind w:firstLine="709"/>
        <w:jc w:val="both"/>
        <w:rPr>
          <w:rFonts w:ascii="Times New Roman" w:hAnsi="Times New Roman" w:cs="Times New Roman"/>
          <w:color w:val="000000" w:themeColor="text1"/>
          <w:sz w:val="24"/>
          <w:szCs w:val="24"/>
        </w:rPr>
      </w:pPr>
      <w:r w:rsidRPr="005D3D7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r w:rsidR="00CF604D" w:rsidRPr="005D3D79">
        <w:rPr>
          <w:rFonts w:ascii="Times New Roman" w:hAnsi="Times New Roman" w:cs="Times New Roman"/>
          <w:color w:val="000000" w:themeColor="text1"/>
          <w:sz w:val="24"/>
          <w:szCs w:val="24"/>
        </w:rPr>
        <w:t>К сильно выраженным проявлениям относились: вербальные угрозы в адрес</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окружающих, агрессия к окружающим и/или аутоагрессия без намерения нанести</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серьезный физический ущерб.</w:t>
      </w:r>
    </w:p>
    <w:p w14:paraId="7AA43CFF" w14:textId="77777777" w:rsidR="00CF604D" w:rsidRPr="008162E6" w:rsidRDefault="005D3D79" w:rsidP="005D3D79">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CF604D" w:rsidRPr="008162E6">
        <w:rPr>
          <w:rFonts w:ascii="Times New Roman" w:hAnsi="Times New Roman" w:cs="Times New Roman"/>
          <w:color w:val="000000" w:themeColor="text1"/>
          <w:sz w:val="24"/>
          <w:szCs w:val="24"/>
        </w:rPr>
        <w:t>Очень сильно выраженными критериями являлись агрессивные целенаправленные</w:t>
      </w:r>
      <w:r>
        <w:rPr>
          <w:rFonts w:ascii="Times New Roman" w:hAnsi="Times New Roman" w:cs="Times New Roman"/>
          <w:color w:val="000000" w:themeColor="text1"/>
          <w:sz w:val="24"/>
          <w:szCs w:val="24"/>
        </w:rPr>
        <w:t xml:space="preserve"> </w:t>
      </w:r>
      <w:r w:rsidR="00CF604D" w:rsidRPr="008162E6">
        <w:rPr>
          <w:rFonts w:ascii="Times New Roman" w:hAnsi="Times New Roman" w:cs="Times New Roman"/>
          <w:color w:val="000000" w:themeColor="text1"/>
          <w:sz w:val="24"/>
          <w:szCs w:val="24"/>
        </w:rPr>
        <w:t xml:space="preserve">поступки с целью нанести серьезный физический ущерб либо </w:t>
      </w:r>
      <w:r w:rsidRPr="008162E6">
        <w:rPr>
          <w:rFonts w:ascii="Times New Roman" w:hAnsi="Times New Roman" w:cs="Times New Roman"/>
          <w:color w:val="000000" w:themeColor="text1"/>
          <w:sz w:val="24"/>
          <w:szCs w:val="24"/>
        </w:rPr>
        <w:t>хаотичная нецеленаправленная</w:t>
      </w:r>
      <w:r w:rsidR="00CF604D" w:rsidRPr="008162E6">
        <w:rPr>
          <w:rFonts w:ascii="Times New Roman" w:hAnsi="Times New Roman" w:cs="Times New Roman"/>
          <w:color w:val="000000" w:themeColor="text1"/>
          <w:sz w:val="24"/>
          <w:szCs w:val="24"/>
        </w:rPr>
        <w:t xml:space="preserve"> агрессия и аутоагрессия</w:t>
      </w:r>
      <w:r w:rsidR="00696550" w:rsidRPr="008162E6">
        <w:rPr>
          <w:rFonts w:ascii="Times New Roman" w:hAnsi="Times New Roman" w:cs="Times New Roman"/>
          <w:color w:val="000000" w:themeColor="text1"/>
          <w:sz w:val="24"/>
          <w:szCs w:val="24"/>
        </w:rPr>
        <w:t>.</w:t>
      </w:r>
    </w:p>
    <w:p w14:paraId="6732D69B" w14:textId="03D35294" w:rsidR="00696550" w:rsidRPr="005D3D79" w:rsidRDefault="005D3D79" w:rsidP="005D3D79">
      <w:pPr>
        <w:spacing w:after="0" w:line="360" w:lineRule="auto"/>
        <w:ind w:firstLine="709"/>
        <w:jc w:val="both"/>
        <w:rPr>
          <w:rFonts w:ascii="Times New Roman" w:hAnsi="Times New Roman" w:cs="Times New Roman"/>
          <w:color w:val="000000" w:themeColor="text1"/>
          <w:sz w:val="24"/>
          <w:szCs w:val="24"/>
          <w:u w:val="single"/>
        </w:rPr>
      </w:pPr>
      <w:r w:rsidRPr="00F07F5B">
        <w:rPr>
          <w:rFonts w:ascii="Times New Roman" w:hAnsi="Times New Roman" w:cs="Times New Roman"/>
          <w:color w:val="000000" w:themeColor="text1"/>
          <w:sz w:val="24"/>
          <w:szCs w:val="24"/>
          <w:u w:val="single"/>
        </w:rPr>
        <w:lastRenderedPageBreak/>
        <w:t>6</w:t>
      </w:r>
      <w:r w:rsidR="00696550" w:rsidRPr="00F07F5B">
        <w:rPr>
          <w:rFonts w:ascii="Times New Roman" w:hAnsi="Times New Roman" w:cs="Times New Roman"/>
          <w:color w:val="000000" w:themeColor="text1"/>
          <w:sz w:val="24"/>
          <w:szCs w:val="24"/>
          <w:u w:val="single"/>
        </w:rPr>
        <w:t>.</w:t>
      </w:r>
      <w:r w:rsidR="00696550" w:rsidRPr="005D3D79">
        <w:rPr>
          <w:rFonts w:ascii="Times New Roman" w:hAnsi="Times New Roman" w:cs="Times New Roman"/>
          <w:color w:val="000000" w:themeColor="text1"/>
          <w:sz w:val="24"/>
          <w:szCs w:val="24"/>
          <w:u w:val="single"/>
        </w:rPr>
        <w:t xml:space="preserve"> Шкала общего клинического впечатления (</w:t>
      </w:r>
      <w:r w:rsidR="00696550" w:rsidRPr="005D3D79">
        <w:rPr>
          <w:rFonts w:ascii="Times New Roman" w:hAnsi="Times New Roman" w:cs="Times New Roman"/>
          <w:color w:val="000000" w:themeColor="text1"/>
          <w:sz w:val="24"/>
          <w:szCs w:val="24"/>
          <w:u w:val="single"/>
          <w:lang w:val="en-US"/>
        </w:rPr>
        <w:t>Clinical</w:t>
      </w:r>
      <w:r w:rsidR="00696550" w:rsidRPr="005D3D79">
        <w:rPr>
          <w:rFonts w:ascii="Times New Roman" w:hAnsi="Times New Roman" w:cs="Times New Roman"/>
          <w:color w:val="000000" w:themeColor="text1"/>
          <w:sz w:val="24"/>
          <w:szCs w:val="24"/>
          <w:u w:val="single"/>
        </w:rPr>
        <w:t xml:space="preserve"> </w:t>
      </w:r>
      <w:r w:rsidR="00696550" w:rsidRPr="005D3D79">
        <w:rPr>
          <w:rFonts w:ascii="Times New Roman" w:hAnsi="Times New Roman" w:cs="Times New Roman"/>
          <w:color w:val="000000" w:themeColor="text1"/>
          <w:sz w:val="24"/>
          <w:szCs w:val="24"/>
          <w:u w:val="single"/>
          <w:lang w:val="en-US"/>
        </w:rPr>
        <w:t>global</w:t>
      </w:r>
      <w:r w:rsidR="00696550" w:rsidRPr="005D3D79">
        <w:rPr>
          <w:rFonts w:ascii="Times New Roman" w:hAnsi="Times New Roman" w:cs="Times New Roman"/>
          <w:color w:val="000000" w:themeColor="text1"/>
          <w:sz w:val="24"/>
          <w:szCs w:val="24"/>
          <w:u w:val="single"/>
        </w:rPr>
        <w:t xml:space="preserve"> </w:t>
      </w:r>
      <w:r w:rsidR="00696550" w:rsidRPr="005D3D79">
        <w:rPr>
          <w:rFonts w:ascii="Times New Roman" w:hAnsi="Times New Roman" w:cs="Times New Roman"/>
          <w:color w:val="000000" w:themeColor="text1"/>
          <w:sz w:val="24"/>
          <w:szCs w:val="24"/>
          <w:u w:val="single"/>
          <w:lang w:val="en-US"/>
        </w:rPr>
        <w:t>impression</w:t>
      </w:r>
      <w:r w:rsidR="00696550" w:rsidRPr="005D3D79">
        <w:rPr>
          <w:rFonts w:ascii="Times New Roman" w:hAnsi="Times New Roman" w:cs="Times New Roman"/>
          <w:color w:val="000000" w:themeColor="text1"/>
          <w:sz w:val="24"/>
          <w:szCs w:val="24"/>
          <w:u w:val="single"/>
        </w:rPr>
        <w:t xml:space="preserve"> </w:t>
      </w:r>
      <w:r w:rsidR="00696550" w:rsidRPr="005D3D79">
        <w:rPr>
          <w:rFonts w:ascii="Times New Roman" w:hAnsi="Times New Roman" w:cs="Times New Roman"/>
          <w:color w:val="000000" w:themeColor="text1"/>
          <w:sz w:val="24"/>
          <w:szCs w:val="24"/>
          <w:u w:val="single"/>
          <w:lang w:val="en-US"/>
        </w:rPr>
        <w:t>scale</w:t>
      </w:r>
      <w:r w:rsidR="00696550" w:rsidRPr="005D3D79">
        <w:rPr>
          <w:rFonts w:ascii="Times New Roman" w:hAnsi="Times New Roman" w:cs="Times New Roman"/>
          <w:color w:val="000000" w:themeColor="text1"/>
          <w:sz w:val="24"/>
          <w:szCs w:val="24"/>
          <w:u w:val="single"/>
        </w:rPr>
        <w:t xml:space="preserve">, </w:t>
      </w:r>
      <w:r w:rsidR="00696550" w:rsidRPr="005D3D79">
        <w:rPr>
          <w:rFonts w:ascii="Times New Roman" w:hAnsi="Times New Roman" w:cs="Times New Roman"/>
          <w:color w:val="000000" w:themeColor="text1"/>
          <w:sz w:val="24"/>
          <w:szCs w:val="24"/>
          <w:u w:val="single"/>
          <w:lang w:val="en-US"/>
        </w:rPr>
        <w:t>CGI</w:t>
      </w:r>
      <w:r w:rsidR="00696550" w:rsidRPr="005D3D79">
        <w:rPr>
          <w:rFonts w:ascii="Times New Roman" w:hAnsi="Times New Roman" w:cs="Times New Roman"/>
          <w:color w:val="000000" w:themeColor="text1"/>
          <w:sz w:val="24"/>
          <w:szCs w:val="24"/>
          <w:u w:val="single"/>
        </w:rPr>
        <w:t xml:space="preserve">, </w:t>
      </w:r>
      <w:r w:rsidR="00696550" w:rsidRPr="005D3D79">
        <w:rPr>
          <w:rFonts w:ascii="Times New Roman" w:hAnsi="Times New Roman" w:cs="Times New Roman"/>
          <w:color w:val="000000" w:themeColor="text1"/>
          <w:sz w:val="24"/>
          <w:szCs w:val="24"/>
          <w:u w:val="single"/>
          <w:lang w:val="en-US"/>
        </w:rPr>
        <w:t>Guy</w:t>
      </w:r>
      <w:r w:rsidR="00696550" w:rsidRPr="005D3D79">
        <w:rPr>
          <w:rFonts w:ascii="Times New Roman" w:hAnsi="Times New Roman" w:cs="Times New Roman"/>
          <w:color w:val="000000" w:themeColor="text1"/>
          <w:sz w:val="24"/>
          <w:szCs w:val="24"/>
          <w:u w:val="single"/>
        </w:rPr>
        <w:t xml:space="preserve"> </w:t>
      </w:r>
      <w:r w:rsidR="00696550" w:rsidRPr="005D3D79">
        <w:rPr>
          <w:rFonts w:ascii="Times New Roman" w:hAnsi="Times New Roman" w:cs="Times New Roman"/>
          <w:color w:val="000000" w:themeColor="text1"/>
          <w:sz w:val="24"/>
          <w:szCs w:val="24"/>
          <w:u w:val="single"/>
          <w:lang w:val="en-US"/>
        </w:rPr>
        <w:t>W</w:t>
      </w:r>
      <w:r w:rsidR="00696550" w:rsidRPr="005D3D79">
        <w:rPr>
          <w:rFonts w:ascii="Times New Roman" w:hAnsi="Times New Roman" w:cs="Times New Roman"/>
          <w:color w:val="000000" w:themeColor="text1"/>
          <w:sz w:val="24"/>
          <w:szCs w:val="24"/>
          <w:u w:val="single"/>
        </w:rPr>
        <w:t xml:space="preserve">., 1976) </w:t>
      </w:r>
    </w:p>
    <w:p w14:paraId="245FDD2A" w14:textId="77777777" w:rsidR="00696550" w:rsidRPr="005D3D79" w:rsidRDefault="00696550" w:rsidP="005D3D79">
      <w:pPr>
        <w:spacing w:after="0" w:line="360" w:lineRule="auto"/>
        <w:ind w:firstLine="709"/>
        <w:jc w:val="both"/>
        <w:rPr>
          <w:rFonts w:ascii="Times New Roman" w:hAnsi="Times New Roman" w:cs="Times New Roman"/>
          <w:iCs/>
          <w:color w:val="000000" w:themeColor="text1"/>
          <w:sz w:val="24"/>
          <w:szCs w:val="24"/>
        </w:rPr>
      </w:pPr>
      <w:r w:rsidRPr="006A35BF">
        <w:rPr>
          <w:rFonts w:ascii="Times New Roman" w:hAnsi="Times New Roman" w:cs="Times New Roman"/>
          <w:i/>
          <w:color w:val="000000" w:themeColor="text1"/>
          <w:sz w:val="24"/>
          <w:szCs w:val="24"/>
        </w:rPr>
        <w:t>Шкала тяжести (CGI-S)</w:t>
      </w:r>
      <w:r w:rsidRPr="005D3D79">
        <w:rPr>
          <w:rFonts w:ascii="Times New Roman" w:hAnsi="Times New Roman" w:cs="Times New Roman"/>
          <w:iCs/>
          <w:color w:val="000000" w:themeColor="text1"/>
          <w:sz w:val="24"/>
          <w:szCs w:val="24"/>
        </w:rPr>
        <w:t xml:space="preserve"> – степень тяжести представляет собой 7-балльную шкалу, которая требует от клинициста оценки тяжести заболевания пациента</w:t>
      </w:r>
    </w:p>
    <w:p w14:paraId="0CB45A78" w14:textId="77777777" w:rsidR="00696550" w:rsidRPr="008162E6" w:rsidRDefault="00696550" w:rsidP="005D3D79">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Возможные рейтинги: </w:t>
      </w:r>
    </w:p>
    <w:p w14:paraId="7DFF68A2" w14:textId="77777777" w:rsidR="00696550" w:rsidRPr="008162E6" w:rsidRDefault="00696550" w:rsidP="005D3D79">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1. Нормальный, совсем не болен </w:t>
      </w:r>
    </w:p>
    <w:p w14:paraId="4A5E1426" w14:textId="77777777" w:rsidR="00696550" w:rsidRPr="008162E6" w:rsidRDefault="00696550" w:rsidP="005D3D79">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2. Граница психически больного</w:t>
      </w:r>
    </w:p>
    <w:p w14:paraId="1637D50B" w14:textId="77777777" w:rsidR="00696550" w:rsidRPr="008162E6" w:rsidRDefault="00696550" w:rsidP="005D3D79">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3. Легко болен 4. Умеренно болен</w:t>
      </w:r>
    </w:p>
    <w:p w14:paraId="76F4B54C" w14:textId="77777777" w:rsidR="00696550" w:rsidRPr="008162E6" w:rsidRDefault="005D3D79" w:rsidP="005D3D79">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96550" w:rsidRPr="008162E6">
        <w:rPr>
          <w:rFonts w:ascii="Times New Roman" w:hAnsi="Times New Roman" w:cs="Times New Roman"/>
          <w:color w:val="000000" w:themeColor="text1"/>
          <w:sz w:val="24"/>
          <w:szCs w:val="24"/>
        </w:rPr>
        <w:t>. Заметно болен 6. Тяжело болен</w:t>
      </w:r>
    </w:p>
    <w:p w14:paraId="24DC2E8E" w14:textId="77777777" w:rsidR="00696550" w:rsidRPr="008162E6" w:rsidRDefault="005D3D79" w:rsidP="005D3D79">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96550" w:rsidRPr="008162E6">
        <w:rPr>
          <w:rFonts w:ascii="Times New Roman" w:hAnsi="Times New Roman" w:cs="Times New Roman"/>
          <w:color w:val="000000" w:themeColor="text1"/>
          <w:sz w:val="24"/>
          <w:szCs w:val="24"/>
        </w:rPr>
        <w:t>. Среди самых тяжелых пациентов</w:t>
      </w:r>
    </w:p>
    <w:p w14:paraId="2DF2C080" w14:textId="77777777" w:rsidR="00696550" w:rsidRPr="008162E6" w:rsidRDefault="00696550" w:rsidP="004278C6">
      <w:pPr>
        <w:spacing w:after="0" w:line="360" w:lineRule="auto"/>
        <w:ind w:firstLine="567"/>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w:t>
      </w:r>
      <w:r w:rsidRPr="008162E6">
        <w:rPr>
          <w:rFonts w:ascii="Times New Roman" w:hAnsi="Times New Roman" w:cs="Times New Roman"/>
          <w:i/>
          <w:color w:val="000000" w:themeColor="text1"/>
          <w:sz w:val="24"/>
          <w:szCs w:val="24"/>
        </w:rPr>
        <w:t>Шкала улучшения (CGI-I)</w:t>
      </w:r>
      <w:r w:rsidRPr="008162E6">
        <w:rPr>
          <w:rFonts w:ascii="Times New Roman" w:hAnsi="Times New Roman" w:cs="Times New Roman"/>
          <w:color w:val="000000" w:themeColor="text1"/>
          <w:sz w:val="24"/>
          <w:szCs w:val="24"/>
        </w:rPr>
        <w:t xml:space="preserve"> – улучшение представляет собой 7-балльную шкалу, которая требует, чтобы врач оценил, насколько состояние пациента улучшилось или ухудшилось по сравнению с исходным состоянием в начале лечения.</w:t>
      </w:r>
    </w:p>
    <w:p w14:paraId="54CFA9D8" w14:textId="77777777" w:rsidR="00696550" w:rsidRPr="008162E6" w:rsidRDefault="00696550"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 Оценивается как: </w:t>
      </w:r>
    </w:p>
    <w:p w14:paraId="3DB397EA" w14:textId="77777777" w:rsidR="00696550" w:rsidRPr="008162E6" w:rsidRDefault="00696550"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1. Очень улучшилось </w:t>
      </w:r>
    </w:p>
    <w:p w14:paraId="2DD7BAAF" w14:textId="77777777" w:rsidR="00696550" w:rsidRPr="008162E6" w:rsidRDefault="00696550"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2. Намного улучшилось</w:t>
      </w:r>
    </w:p>
    <w:p w14:paraId="48219AC6" w14:textId="77777777" w:rsidR="00696550" w:rsidRPr="008162E6" w:rsidRDefault="00696550"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3. Минимально улучшенный </w:t>
      </w:r>
    </w:p>
    <w:p w14:paraId="4C3B778B" w14:textId="77777777" w:rsidR="00696550" w:rsidRPr="008162E6" w:rsidRDefault="00696550"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4. Без изменений</w:t>
      </w:r>
    </w:p>
    <w:p w14:paraId="2065F2A1" w14:textId="77777777" w:rsidR="00696550" w:rsidRPr="008162E6" w:rsidRDefault="00696550"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5. Минимально хуже </w:t>
      </w:r>
    </w:p>
    <w:p w14:paraId="0219C9E2" w14:textId="77777777" w:rsidR="00696550" w:rsidRPr="008162E6" w:rsidRDefault="00696550"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6. Намного хуже </w:t>
      </w:r>
    </w:p>
    <w:p w14:paraId="326289D7" w14:textId="77777777" w:rsidR="00696550" w:rsidRPr="008162E6" w:rsidRDefault="00696550"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7. Очень сильно хуже </w:t>
      </w:r>
    </w:p>
    <w:p w14:paraId="094ED36E" w14:textId="77777777" w:rsidR="00696550" w:rsidRPr="008162E6" w:rsidRDefault="00696550"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i/>
          <w:color w:val="000000" w:themeColor="text1"/>
          <w:sz w:val="24"/>
          <w:szCs w:val="24"/>
        </w:rPr>
        <w:t>Индекс эффективности</w:t>
      </w:r>
      <w:r w:rsidRPr="008162E6">
        <w:rPr>
          <w:rFonts w:ascii="Times New Roman" w:hAnsi="Times New Roman" w:cs="Times New Roman"/>
          <w:color w:val="000000" w:themeColor="text1"/>
          <w:sz w:val="24"/>
          <w:szCs w:val="24"/>
        </w:rPr>
        <w:t xml:space="preserve"> </w:t>
      </w:r>
    </w:p>
    <w:p w14:paraId="3011D0AB" w14:textId="77777777" w:rsidR="00696550" w:rsidRPr="008162E6" w:rsidRDefault="00696550"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Клинический глобальный показатель впечатления-эффективность – это шкала оценки 4 × 4, которая оценивает терапевтический эффект лечения психиатрическими препаратами и связанные с ним побочные эффекты.</w:t>
      </w:r>
      <w:r w:rsidR="00B915AF" w:rsidRPr="008162E6">
        <w:rPr>
          <w:rFonts w:ascii="Times New Roman" w:hAnsi="Times New Roman" w:cs="Times New Roman"/>
          <w:color w:val="000000" w:themeColor="text1"/>
          <w:sz w:val="24"/>
          <w:szCs w:val="24"/>
        </w:rPr>
        <w:t xml:space="preserve"> </w:t>
      </w:r>
    </w:p>
    <w:tbl>
      <w:tblPr>
        <w:tblStyle w:val="a8"/>
        <w:tblW w:w="9614" w:type="dxa"/>
        <w:tblLook w:val="04A0" w:firstRow="1" w:lastRow="0" w:firstColumn="1" w:lastColumn="0" w:noHBand="0" w:noVBand="1"/>
      </w:tblPr>
      <w:tblGrid>
        <w:gridCol w:w="2518"/>
        <w:gridCol w:w="1134"/>
        <w:gridCol w:w="2029"/>
        <w:gridCol w:w="2029"/>
        <w:gridCol w:w="1897"/>
        <w:gridCol w:w="7"/>
      </w:tblGrid>
      <w:tr w:rsidR="008162E6" w:rsidRPr="008162E6" w14:paraId="60B79AE5" w14:textId="77777777" w:rsidTr="006A35BF">
        <w:tc>
          <w:tcPr>
            <w:tcW w:w="2518" w:type="dxa"/>
            <w:vMerge w:val="restart"/>
          </w:tcPr>
          <w:p w14:paraId="367F0251" w14:textId="77777777" w:rsidR="00B915AF" w:rsidRPr="006A35BF" w:rsidRDefault="00B915AF" w:rsidP="00B915AF">
            <w:pPr>
              <w:jc w:val="center"/>
              <w:rPr>
                <w:rFonts w:ascii="Times New Roman" w:hAnsi="Times New Roman" w:cs="Times New Roman"/>
                <w:color w:val="000000" w:themeColor="text1"/>
              </w:rPr>
            </w:pPr>
          </w:p>
          <w:p w14:paraId="4188C13B" w14:textId="77777777" w:rsidR="00B915AF" w:rsidRPr="006A35BF" w:rsidRDefault="00B915AF" w:rsidP="00B915AF">
            <w:pPr>
              <w:jc w:val="center"/>
              <w:rPr>
                <w:rFonts w:ascii="Times New Roman" w:hAnsi="Times New Roman" w:cs="Times New Roman"/>
                <w:color w:val="000000" w:themeColor="text1"/>
                <w:lang w:val="en-US"/>
              </w:rPr>
            </w:pPr>
            <w:proofErr w:type="spellStart"/>
            <w:r w:rsidRPr="006A35BF">
              <w:rPr>
                <w:rFonts w:ascii="Times New Roman" w:hAnsi="Times New Roman" w:cs="Times New Roman"/>
                <w:color w:val="000000" w:themeColor="text1"/>
                <w:lang w:val="en-US"/>
              </w:rPr>
              <w:t>Терапевтический</w:t>
            </w:r>
            <w:proofErr w:type="spellEnd"/>
          </w:p>
          <w:p w14:paraId="3669CC2D" w14:textId="77777777" w:rsidR="00B915AF" w:rsidRPr="006A35BF" w:rsidRDefault="00B915AF" w:rsidP="00B915AF">
            <w:pPr>
              <w:jc w:val="center"/>
              <w:rPr>
                <w:rFonts w:ascii="Times New Roman" w:hAnsi="Times New Roman" w:cs="Times New Roman"/>
                <w:color w:val="000000" w:themeColor="text1"/>
                <w:lang w:val="en-US"/>
              </w:rPr>
            </w:pPr>
            <w:proofErr w:type="spellStart"/>
            <w:r w:rsidRPr="006A35BF">
              <w:rPr>
                <w:rFonts w:ascii="Times New Roman" w:hAnsi="Times New Roman" w:cs="Times New Roman"/>
                <w:color w:val="000000" w:themeColor="text1"/>
                <w:lang w:val="en-US"/>
              </w:rPr>
              <w:t>эффект</w:t>
            </w:r>
            <w:proofErr w:type="spellEnd"/>
          </w:p>
        </w:tc>
        <w:tc>
          <w:tcPr>
            <w:tcW w:w="7096" w:type="dxa"/>
            <w:gridSpan w:val="5"/>
          </w:tcPr>
          <w:p w14:paraId="13CAA8BA" w14:textId="77777777" w:rsidR="00B915AF" w:rsidRPr="006A35BF" w:rsidRDefault="00B915AF" w:rsidP="00B915AF">
            <w:pPr>
              <w:jc w:val="center"/>
              <w:rPr>
                <w:rFonts w:ascii="Times New Roman" w:hAnsi="Times New Roman" w:cs="Times New Roman"/>
                <w:color w:val="000000" w:themeColor="text1"/>
              </w:rPr>
            </w:pPr>
            <w:r w:rsidRPr="006A35BF">
              <w:rPr>
                <w:rFonts w:ascii="Times New Roman" w:hAnsi="Times New Roman" w:cs="Times New Roman"/>
                <w:color w:val="000000" w:themeColor="text1"/>
              </w:rPr>
              <w:t>Побочные эффекты</w:t>
            </w:r>
          </w:p>
        </w:tc>
      </w:tr>
      <w:tr w:rsidR="008162E6" w:rsidRPr="008162E6" w14:paraId="71CED875" w14:textId="77777777" w:rsidTr="006A35BF">
        <w:trPr>
          <w:gridAfter w:val="1"/>
          <w:wAfter w:w="7" w:type="dxa"/>
        </w:trPr>
        <w:tc>
          <w:tcPr>
            <w:tcW w:w="2518" w:type="dxa"/>
            <w:vMerge/>
          </w:tcPr>
          <w:p w14:paraId="7EBE2D49" w14:textId="77777777" w:rsidR="00B915AF" w:rsidRPr="006A35BF" w:rsidRDefault="00B915AF" w:rsidP="00B915AF">
            <w:pPr>
              <w:jc w:val="center"/>
              <w:rPr>
                <w:rFonts w:ascii="Times New Roman" w:hAnsi="Times New Roman" w:cs="Times New Roman"/>
                <w:color w:val="000000" w:themeColor="text1"/>
              </w:rPr>
            </w:pPr>
          </w:p>
        </w:tc>
        <w:tc>
          <w:tcPr>
            <w:tcW w:w="1134" w:type="dxa"/>
          </w:tcPr>
          <w:p w14:paraId="60DC5183" w14:textId="77777777" w:rsidR="00B915AF" w:rsidRPr="006A35BF" w:rsidRDefault="00B915AF" w:rsidP="00B915AF">
            <w:pPr>
              <w:jc w:val="center"/>
              <w:rPr>
                <w:rFonts w:ascii="Times New Roman" w:hAnsi="Times New Roman" w:cs="Times New Roman"/>
                <w:color w:val="000000" w:themeColor="text1"/>
              </w:rPr>
            </w:pPr>
            <w:r w:rsidRPr="006A35BF">
              <w:rPr>
                <w:rFonts w:ascii="Times New Roman" w:hAnsi="Times New Roman" w:cs="Times New Roman"/>
                <w:color w:val="000000" w:themeColor="text1"/>
              </w:rPr>
              <w:t>НЕТ</w:t>
            </w:r>
          </w:p>
        </w:tc>
        <w:tc>
          <w:tcPr>
            <w:tcW w:w="2029" w:type="dxa"/>
          </w:tcPr>
          <w:p w14:paraId="7F300280" w14:textId="77777777" w:rsidR="00B915AF" w:rsidRPr="006A35BF" w:rsidRDefault="00B915AF" w:rsidP="00B915AF">
            <w:pPr>
              <w:jc w:val="center"/>
              <w:rPr>
                <w:rFonts w:ascii="Times New Roman" w:hAnsi="Times New Roman" w:cs="Times New Roman"/>
                <w:color w:val="000000" w:themeColor="text1"/>
              </w:rPr>
            </w:pPr>
            <w:r w:rsidRPr="006A35BF">
              <w:rPr>
                <w:rFonts w:ascii="Times New Roman" w:hAnsi="Times New Roman" w:cs="Times New Roman"/>
                <w:color w:val="000000" w:themeColor="text1"/>
              </w:rPr>
              <w:t>Не оказывают</w:t>
            </w:r>
          </w:p>
          <w:p w14:paraId="6FDCE8A0" w14:textId="77777777" w:rsidR="00B915AF" w:rsidRPr="006A35BF" w:rsidRDefault="00B915AF" w:rsidP="00B915AF">
            <w:pPr>
              <w:jc w:val="center"/>
              <w:rPr>
                <w:rFonts w:ascii="Times New Roman" w:hAnsi="Times New Roman" w:cs="Times New Roman"/>
                <w:color w:val="000000" w:themeColor="text1"/>
              </w:rPr>
            </w:pPr>
            <w:r w:rsidRPr="006A35BF">
              <w:rPr>
                <w:rFonts w:ascii="Times New Roman" w:hAnsi="Times New Roman" w:cs="Times New Roman"/>
                <w:color w:val="000000" w:themeColor="text1"/>
              </w:rPr>
              <w:t>существенного</w:t>
            </w:r>
          </w:p>
          <w:p w14:paraId="08D53358" w14:textId="77777777" w:rsidR="00B915AF" w:rsidRPr="006A35BF" w:rsidRDefault="00B915AF" w:rsidP="00B915AF">
            <w:pPr>
              <w:jc w:val="center"/>
              <w:rPr>
                <w:rFonts w:ascii="Times New Roman" w:hAnsi="Times New Roman" w:cs="Times New Roman"/>
                <w:color w:val="000000" w:themeColor="text1"/>
              </w:rPr>
            </w:pPr>
            <w:r w:rsidRPr="006A35BF">
              <w:rPr>
                <w:rFonts w:ascii="Times New Roman" w:hAnsi="Times New Roman" w:cs="Times New Roman"/>
                <w:color w:val="000000" w:themeColor="text1"/>
              </w:rPr>
              <w:t>влияния на</w:t>
            </w:r>
          </w:p>
          <w:p w14:paraId="761F7C20" w14:textId="77777777" w:rsidR="00B915AF" w:rsidRPr="006A35BF" w:rsidRDefault="00B915AF" w:rsidP="00B915AF">
            <w:pPr>
              <w:jc w:val="center"/>
              <w:rPr>
                <w:rFonts w:ascii="Times New Roman" w:hAnsi="Times New Roman" w:cs="Times New Roman"/>
                <w:color w:val="000000" w:themeColor="text1"/>
              </w:rPr>
            </w:pPr>
            <w:r w:rsidRPr="006A35BF">
              <w:rPr>
                <w:rFonts w:ascii="Times New Roman" w:hAnsi="Times New Roman" w:cs="Times New Roman"/>
                <w:color w:val="000000" w:themeColor="text1"/>
              </w:rPr>
              <w:t>функционирование</w:t>
            </w:r>
          </w:p>
          <w:p w14:paraId="30E9CA91" w14:textId="77777777" w:rsidR="00B915AF" w:rsidRPr="006A35BF" w:rsidRDefault="00B915AF" w:rsidP="00B915AF">
            <w:pPr>
              <w:jc w:val="center"/>
              <w:rPr>
                <w:rFonts w:ascii="Times New Roman" w:hAnsi="Times New Roman" w:cs="Times New Roman"/>
                <w:color w:val="000000" w:themeColor="text1"/>
              </w:rPr>
            </w:pPr>
            <w:r w:rsidRPr="006A35BF">
              <w:rPr>
                <w:rFonts w:ascii="Times New Roman" w:hAnsi="Times New Roman" w:cs="Times New Roman"/>
                <w:color w:val="000000" w:themeColor="text1"/>
              </w:rPr>
              <w:t>пациента</w:t>
            </w:r>
          </w:p>
        </w:tc>
        <w:tc>
          <w:tcPr>
            <w:tcW w:w="2029" w:type="dxa"/>
          </w:tcPr>
          <w:p w14:paraId="140CE8BB" w14:textId="77777777" w:rsidR="00B915AF" w:rsidRPr="006A35BF" w:rsidRDefault="00B915AF" w:rsidP="00B915AF">
            <w:pPr>
              <w:jc w:val="center"/>
              <w:rPr>
                <w:rFonts w:ascii="Times New Roman" w:hAnsi="Times New Roman" w:cs="Times New Roman"/>
                <w:color w:val="000000" w:themeColor="text1"/>
              </w:rPr>
            </w:pPr>
            <w:r w:rsidRPr="006A35BF">
              <w:rPr>
                <w:rFonts w:ascii="Times New Roman" w:hAnsi="Times New Roman" w:cs="Times New Roman"/>
                <w:color w:val="000000" w:themeColor="text1"/>
              </w:rPr>
              <w:t>Значительно</w:t>
            </w:r>
          </w:p>
          <w:p w14:paraId="4E490F6C" w14:textId="77777777" w:rsidR="00B915AF" w:rsidRPr="006A35BF" w:rsidRDefault="00B915AF" w:rsidP="00B915AF">
            <w:pPr>
              <w:jc w:val="center"/>
              <w:rPr>
                <w:rFonts w:ascii="Times New Roman" w:hAnsi="Times New Roman" w:cs="Times New Roman"/>
                <w:color w:val="000000" w:themeColor="text1"/>
              </w:rPr>
            </w:pPr>
            <w:r w:rsidRPr="006A35BF">
              <w:rPr>
                <w:rFonts w:ascii="Times New Roman" w:hAnsi="Times New Roman" w:cs="Times New Roman"/>
                <w:color w:val="000000" w:themeColor="text1"/>
              </w:rPr>
              <w:t>вмешиваются в</w:t>
            </w:r>
          </w:p>
          <w:p w14:paraId="63E172A1" w14:textId="77777777" w:rsidR="00B915AF" w:rsidRPr="006A35BF" w:rsidRDefault="00B915AF" w:rsidP="00B915AF">
            <w:pPr>
              <w:jc w:val="center"/>
              <w:rPr>
                <w:rFonts w:ascii="Times New Roman" w:hAnsi="Times New Roman" w:cs="Times New Roman"/>
                <w:color w:val="000000" w:themeColor="text1"/>
              </w:rPr>
            </w:pPr>
            <w:r w:rsidRPr="006A35BF">
              <w:rPr>
                <w:rFonts w:ascii="Times New Roman" w:hAnsi="Times New Roman" w:cs="Times New Roman"/>
                <w:color w:val="000000" w:themeColor="text1"/>
              </w:rPr>
              <w:t>функционирование</w:t>
            </w:r>
          </w:p>
          <w:p w14:paraId="5AF786DE" w14:textId="77777777" w:rsidR="00B915AF" w:rsidRPr="006A35BF" w:rsidRDefault="00B915AF" w:rsidP="00B915AF">
            <w:pPr>
              <w:jc w:val="center"/>
              <w:rPr>
                <w:rFonts w:ascii="Times New Roman" w:hAnsi="Times New Roman" w:cs="Times New Roman"/>
                <w:color w:val="000000" w:themeColor="text1"/>
              </w:rPr>
            </w:pPr>
            <w:r w:rsidRPr="006A35BF">
              <w:rPr>
                <w:rFonts w:ascii="Times New Roman" w:hAnsi="Times New Roman" w:cs="Times New Roman"/>
                <w:color w:val="000000" w:themeColor="text1"/>
              </w:rPr>
              <w:t>пациента</w:t>
            </w:r>
          </w:p>
        </w:tc>
        <w:tc>
          <w:tcPr>
            <w:tcW w:w="1897" w:type="dxa"/>
          </w:tcPr>
          <w:p w14:paraId="64FDE091" w14:textId="77777777" w:rsidR="00B915AF" w:rsidRPr="006A35BF" w:rsidRDefault="00B915AF" w:rsidP="00B915AF">
            <w:pPr>
              <w:jc w:val="center"/>
              <w:rPr>
                <w:rFonts w:ascii="Times New Roman" w:hAnsi="Times New Roman" w:cs="Times New Roman"/>
                <w:color w:val="000000" w:themeColor="text1"/>
              </w:rPr>
            </w:pPr>
            <w:r w:rsidRPr="006A35BF">
              <w:rPr>
                <w:rFonts w:ascii="Times New Roman" w:hAnsi="Times New Roman" w:cs="Times New Roman"/>
                <w:color w:val="000000" w:themeColor="text1"/>
              </w:rPr>
              <w:t>Подавляют</w:t>
            </w:r>
          </w:p>
          <w:p w14:paraId="7A9D066B" w14:textId="77777777" w:rsidR="00B915AF" w:rsidRPr="006A35BF" w:rsidRDefault="00B915AF" w:rsidP="00B915AF">
            <w:pPr>
              <w:jc w:val="center"/>
              <w:rPr>
                <w:rFonts w:ascii="Times New Roman" w:hAnsi="Times New Roman" w:cs="Times New Roman"/>
                <w:color w:val="000000" w:themeColor="text1"/>
              </w:rPr>
            </w:pPr>
            <w:r w:rsidRPr="006A35BF">
              <w:rPr>
                <w:rFonts w:ascii="Times New Roman" w:hAnsi="Times New Roman" w:cs="Times New Roman"/>
                <w:color w:val="000000" w:themeColor="text1"/>
              </w:rPr>
              <w:t>терапевтический</w:t>
            </w:r>
          </w:p>
          <w:p w14:paraId="750C3EB7" w14:textId="77777777" w:rsidR="00B915AF" w:rsidRPr="006A35BF" w:rsidRDefault="00B915AF" w:rsidP="00B915AF">
            <w:pPr>
              <w:jc w:val="center"/>
              <w:rPr>
                <w:rFonts w:ascii="Times New Roman" w:hAnsi="Times New Roman" w:cs="Times New Roman"/>
                <w:color w:val="000000" w:themeColor="text1"/>
              </w:rPr>
            </w:pPr>
            <w:r w:rsidRPr="006A35BF">
              <w:rPr>
                <w:rFonts w:ascii="Times New Roman" w:hAnsi="Times New Roman" w:cs="Times New Roman"/>
                <w:color w:val="000000" w:themeColor="text1"/>
              </w:rPr>
              <w:t>эффект</w:t>
            </w:r>
          </w:p>
        </w:tc>
      </w:tr>
      <w:tr w:rsidR="008162E6" w:rsidRPr="008162E6" w14:paraId="4FCDF3BD" w14:textId="77777777" w:rsidTr="006A35BF">
        <w:trPr>
          <w:gridAfter w:val="1"/>
          <w:wAfter w:w="7" w:type="dxa"/>
        </w:trPr>
        <w:tc>
          <w:tcPr>
            <w:tcW w:w="2518" w:type="dxa"/>
          </w:tcPr>
          <w:p w14:paraId="2752E296" w14:textId="77777777" w:rsidR="00B915AF" w:rsidRPr="006A35BF" w:rsidRDefault="00B915AF" w:rsidP="00B915AF">
            <w:pPr>
              <w:rPr>
                <w:rFonts w:ascii="Times New Roman" w:hAnsi="Times New Roman" w:cs="Times New Roman"/>
                <w:color w:val="000000" w:themeColor="text1"/>
              </w:rPr>
            </w:pPr>
            <w:r w:rsidRPr="006A35BF">
              <w:rPr>
                <w:rFonts w:ascii="Times New Roman" w:hAnsi="Times New Roman" w:cs="Times New Roman"/>
                <w:color w:val="000000" w:themeColor="text1"/>
              </w:rPr>
              <w:t>Значительное</w:t>
            </w:r>
          </w:p>
          <w:p w14:paraId="31CB657E" w14:textId="77777777" w:rsidR="00B915AF" w:rsidRPr="006A35BF" w:rsidRDefault="00B915AF" w:rsidP="00B915AF">
            <w:pPr>
              <w:rPr>
                <w:rFonts w:ascii="Times New Roman" w:hAnsi="Times New Roman" w:cs="Times New Roman"/>
                <w:color w:val="000000" w:themeColor="text1"/>
              </w:rPr>
            </w:pPr>
            <w:r w:rsidRPr="006A35BF">
              <w:rPr>
                <w:rFonts w:ascii="Times New Roman" w:hAnsi="Times New Roman" w:cs="Times New Roman"/>
                <w:color w:val="000000" w:themeColor="text1"/>
              </w:rPr>
              <w:t>улучшение.</w:t>
            </w:r>
          </w:p>
          <w:p w14:paraId="630153CF" w14:textId="77777777" w:rsidR="00B915AF" w:rsidRPr="006A35BF" w:rsidRDefault="00B915AF" w:rsidP="00B915AF">
            <w:pPr>
              <w:rPr>
                <w:rFonts w:ascii="Times New Roman" w:hAnsi="Times New Roman" w:cs="Times New Roman"/>
                <w:color w:val="000000" w:themeColor="text1"/>
              </w:rPr>
            </w:pPr>
            <w:r w:rsidRPr="006A35BF">
              <w:rPr>
                <w:rFonts w:ascii="Times New Roman" w:hAnsi="Times New Roman" w:cs="Times New Roman"/>
                <w:color w:val="000000" w:themeColor="text1"/>
              </w:rPr>
              <w:t>Полная или почти</w:t>
            </w:r>
          </w:p>
          <w:p w14:paraId="44F91F84" w14:textId="77777777" w:rsidR="00B915AF" w:rsidRPr="006A35BF" w:rsidRDefault="00B915AF" w:rsidP="00B915AF">
            <w:pPr>
              <w:rPr>
                <w:rFonts w:ascii="Times New Roman" w:hAnsi="Times New Roman" w:cs="Times New Roman"/>
                <w:color w:val="000000" w:themeColor="text1"/>
              </w:rPr>
            </w:pPr>
            <w:r w:rsidRPr="006A35BF">
              <w:rPr>
                <w:rFonts w:ascii="Times New Roman" w:hAnsi="Times New Roman" w:cs="Times New Roman"/>
                <w:color w:val="000000" w:themeColor="text1"/>
              </w:rPr>
              <w:t>полная ремиссия всех</w:t>
            </w:r>
          </w:p>
          <w:p w14:paraId="243AD356" w14:textId="77777777" w:rsidR="00B915AF" w:rsidRPr="006A35BF" w:rsidRDefault="00B915AF" w:rsidP="00B915AF">
            <w:pPr>
              <w:rPr>
                <w:rFonts w:ascii="Times New Roman" w:hAnsi="Times New Roman" w:cs="Times New Roman"/>
                <w:color w:val="000000" w:themeColor="text1"/>
              </w:rPr>
            </w:pPr>
            <w:r w:rsidRPr="006A35BF">
              <w:rPr>
                <w:rFonts w:ascii="Times New Roman" w:hAnsi="Times New Roman" w:cs="Times New Roman"/>
                <w:color w:val="000000" w:themeColor="text1"/>
              </w:rPr>
              <w:t>симптомов</w:t>
            </w:r>
          </w:p>
        </w:tc>
        <w:tc>
          <w:tcPr>
            <w:tcW w:w="1134" w:type="dxa"/>
          </w:tcPr>
          <w:p w14:paraId="7FCA4F8C" w14:textId="77777777" w:rsidR="00B915AF" w:rsidRPr="006A35BF" w:rsidRDefault="00B915AF" w:rsidP="00B915AF">
            <w:pPr>
              <w:rPr>
                <w:rFonts w:ascii="Times New Roman" w:hAnsi="Times New Roman" w:cs="Times New Roman"/>
                <w:color w:val="000000" w:themeColor="text1"/>
              </w:rPr>
            </w:pPr>
          </w:p>
        </w:tc>
        <w:tc>
          <w:tcPr>
            <w:tcW w:w="2029" w:type="dxa"/>
          </w:tcPr>
          <w:p w14:paraId="0F5AAEBD" w14:textId="77777777" w:rsidR="00B915AF" w:rsidRPr="006A35BF" w:rsidRDefault="00B915AF" w:rsidP="00B915AF">
            <w:pPr>
              <w:rPr>
                <w:rFonts w:ascii="Times New Roman" w:hAnsi="Times New Roman" w:cs="Times New Roman"/>
                <w:color w:val="000000" w:themeColor="text1"/>
              </w:rPr>
            </w:pPr>
          </w:p>
        </w:tc>
        <w:tc>
          <w:tcPr>
            <w:tcW w:w="2029" w:type="dxa"/>
          </w:tcPr>
          <w:p w14:paraId="24EE4C53" w14:textId="77777777" w:rsidR="00B915AF" w:rsidRPr="006A35BF" w:rsidRDefault="00B915AF" w:rsidP="00B915AF">
            <w:pPr>
              <w:rPr>
                <w:rFonts w:ascii="Times New Roman" w:hAnsi="Times New Roman" w:cs="Times New Roman"/>
                <w:color w:val="000000" w:themeColor="text1"/>
              </w:rPr>
            </w:pPr>
          </w:p>
        </w:tc>
        <w:tc>
          <w:tcPr>
            <w:tcW w:w="1897" w:type="dxa"/>
          </w:tcPr>
          <w:p w14:paraId="64F2C073" w14:textId="77777777" w:rsidR="00B915AF" w:rsidRPr="006A35BF" w:rsidRDefault="00B915AF" w:rsidP="00B915AF">
            <w:pPr>
              <w:rPr>
                <w:rFonts w:ascii="Times New Roman" w:hAnsi="Times New Roman" w:cs="Times New Roman"/>
                <w:color w:val="000000" w:themeColor="text1"/>
              </w:rPr>
            </w:pPr>
          </w:p>
        </w:tc>
      </w:tr>
      <w:tr w:rsidR="008162E6" w:rsidRPr="008162E6" w14:paraId="3DE689F1" w14:textId="77777777" w:rsidTr="006A35BF">
        <w:trPr>
          <w:gridAfter w:val="1"/>
          <w:wAfter w:w="7" w:type="dxa"/>
        </w:trPr>
        <w:tc>
          <w:tcPr>
            <w:tcW w:w="2518" w:type="dxa"/>
          </w:tcPr>
          <w:p w14:paraId="2B0C6C15" w14:textId="77777777" w:rsidR="00B915AF" w:rsidRPr="006A35BF" w:rsidRDefault="00B915AF" w:rsidP="00B915AF">
            <w:pPr>
              <w:rPr>
                <w:rFonts w:ascii="Times New Roman" w:hAnsi="Times New Roman" w:cs="Times New Roman"/>
                <w:color w:val="000000" w:themeColor="text1"/>
              </w:rPr>
            </w:pPr>
            <w:r w:rsidRPr="006A35BF">
              <w:rPr>
                <w:rFonts w:ascii="Times New Roman" w:hAnsi="Times New Roman" w:cs="Times New Roman"/>
                <w:color w:val="000000" w:themeColor="text1"/>
              </w:rPr>
              <w:t>Умеренное</w:t>
            </w:r>
          </w:p>
          <w:p w14:paraId="169B33FA" w14:textId="77777777" w:rsidR="00B915AF" w:rsidRPr="006A35BF" w:rsidRDefault="00B915AF" w:rsidP="00B915AF">
            <w:pPr>
              <w:rPr>
                <w:rFonts w:ascii="Times New Roman" w:hAnsi="Times New Roman" w:cs="Times New Roman"/>
                <w:color w:val="000000" w:themeColor="text1"/>
              </w:rPr>
            </w:pPr>
            <w:r w:rsidRPr="006A35BF">
              <w:rPr>
                <w:rFonts w:ascii="Times New Roman" w:hAnsi="Times New Roman" w:cs="Times New Roman"/>
                <w:color w:val="000000" w:themeColor="text1"/>
              </w:rPr>
              <w:t>улучшение.</w:t>
            </w:r>
          </w:p>
          <w:p w14:paraId="5B25C932" w14:textId="77777777" w:rsidR="00B915AF" w:rsidRPr="006A35BF" w:rsidRDefault="00B915AF" w:rsidP="00B915AF">
            <w:pPr>
              <w:rPr>
                <w:rFonts w:ascii="Times New Roman" w:hAnsi="Times New Roman" w:cs="Times New Roman"/>
                <w:color w:val="000000" w:themeColor="text1"/>
              </w:rPr>
            </w:pPr>
            <w:r w:rsidRPr="006A35BF">
              <w:rPr>
                <w:rFonts w:ascii="Times New Roman" w:hAnsi="Times New Roman" w:cs="Times New Roman"/>
                <w:color w:val="000000" w:themeColor="text1"/>
              </w:rPr>
              <w:t>Частичная ремиссия</w:t>
            </w:r>
          </w:p>
          <w:p w14:paraId="53A47906" w14:textId="77777777" w:rsidR="00B915AF" w:rsidRPr="006A35BF" w:rsidRDefault="00B915AF" w:rsidP="00B915AF">
            <w:pPr>
              <w:rPr>
                <w:rFonts w:ascii="Times New Roman" w:hAnsi="Times New Roman" w:cs="Times New Roman"/>
                <w:color w:val="000000" w:themeColor="text1"/>
              </w:rPr>
            </w:pPr>
            <w:proofErr w:type="spellStart"/>
            <w:r w:rsidRPr="006A35BF">
              <w:rPr>
                <w:rFonts w:ascii="Times New Roman" w:hAnsi="Times New Roman" w:cs="Times New Roman"/>
                <w:color w:val="000000" w:themeColor="text1"/>
              </w:rPr>
              <w:t>симптомо</w:t>
            </w:r>
            <w:proofErr w:type="spellEnd"/>
          </w:p>
        </w:tc>
        <w:tc>
          <w:tcPr>
            <w:tcW w:w="1134" w:type="dxa"/>
          </w:tcPr>
          <w:p w14:paraId="67C3D0AA" w14:textId="77777777" w:rsidR="00B915AF" w:rsidRPr="006A35BF" w:rsidRDefault="00B915AF" w:rsidP="00B915AF">
            <w:pPr>
              <w:rPr>
                <w:rFonts w:ascii="Times New Roman" w:hAnsi="Times New Roman" w:cs="Times New Roman"/>
                <w:color w:val="000000" w:themeColor="text1"/>
              </w:rPr>
            </w:pPr>
          </w:p>
        </w:tc>
        <w:tc>
          <w:tcPr>
            <w:tcW w:w="2029" w:type="dxa"/>
          </w:tcPr>
          <w:p w14:paraId="5E2902C4" w14:textId="77777777" w:rsidR="00B915AF" w:rsidRPr="006A35BF" w:rsidRDefault="00B915AF" w:rsidP="00B915AF">
            <w:pPr>
              <w:rPr>
                <w:rFonts w:ascii="Times New Roman" w:hAnsi="Times New Roman" w:cs="Times New Roman"/>
                <w:color w:val="000000" w:themeColor="text1"/>
              </w:rPr>
            </w:pPr>
          </w:p>
        </w:tc>
        <w:tc>
          <w:tcPr>
            <w:tcW w:w="2029" w:type="dxa"/>
          </w:tcPr>
          <w:p w14:paraId="665C0074" w14:textId="77777777" w:rsidR="00B915AF" w:rsidRPr="006A35BF" w:rsidRDefault="00B915AF" w:rsidP="00B915AF">
            <w:pPr>
              <w:rPr>
                <w:rFonts w:ascii="Times New Roman" w:hAnsi="Times New Roman" w:cs="Times New Roman"/>
                <w:color w:val="000000" w:themeColor="text1"/>
              </w:rPr>
            </w:pPr>
          </w:p>
        </w:tc>
        <w:tc>
          <w:tcPr>
            <w:tcW w:w="1897" w:type="dxa"/>
          </w:tcPr>
          <w:p w14:paraId="728A4784" w14:textId="77777777" w:rsidR="00B915AF" w:rsidRPr="006A35BF" w:rsidRDefault="00B915AF" w:rsidP="00B915AF">
            <w:pPr>
              <w:rPr>
                <w:rFonts w:ascii="Times New Roman" w:hAnsi="Times New Roman" w:cs="Times New Roman"/>
                <w:color w:val="000000" w:themeColor="text1"/>
              </w:rPr>
            </w:pPr>
          </w:p>
        </w:tc>
      </w:tr>
      <w:tr w:rsidR="008162E6" w:rsidRPr="008162E6" w14:paraId="4699BD5C" w14:textId="77777777" w:rsidTr="006A35BF">
        <w:trPr>
          <w:gridAfter w:val="1"/>
          <w:wAfter w:w="7" w:type="dxa"/>
        </w:trPr>
        <w:tc>
          <w:tcPr>
            <w:tcW w:w="2518" w:type="dxa"/>
          </w:tcPr>
          <w:p w14:paraId="5046A71C" w14:textId="77777777" w:rsidR="00B915AF" w:rsidRPr="006A35BF" w:rsidRDefault="00B915AF" w:rsidP="00B915AF">
            <w:pPr>
              <w:rPr>
                <w:rFonts w:ascii="Times New Roman" w:hAnsi="Times New Roman" w:cs="Times New Roman"/>
                <w:color w:val="000000" w:themeColor="text1"/>
              </w:rPr>
            </w:pPr>
            <w:r w:rsidRPr="006A35BF">
              <w:rPr>
                <w:rFonts w:ascii="Times New Roman" w:hAnsi="Times New Roman" w:cs="Times New Roman"/>
                <w:color w:val="000000" w:themeColor="text1"/>
              </w:rPr>
              <w:t>Минимальное –</w:t>
            </w:r>
          </w:p>
          <w:p w14:paraId="4185BEBB" w14:textId="77777777" w:rsidR="00B915AF" w:rsidRPr="006A35BF" w:rsidRDefault="00B915AF" w:rsidP="00B915AF">
            <w:pPr>
              <w:rPr>
                <w:rFonts w:ascii="Times New Roman" w:hAnsi="Times New Roman" w:cs="Times New Roman"/>
                <w:color w:val="000000" w:themeColor="text1"/>
              </w:rPr>
            </w:pPr>
            <w:r w:rsidRPr="006A35BF">
              <w:rPr>
                <w:rFonts w:ascii="Times New Roman" w:hAnsi="Times New Roman" w:cs="Times New Roman"/>
                <w:color w:val="000000" w:themeColor="text1"/>
              </w:rPr>
              <w:lastRenderedPageBreak/>
              <w:t>незначительное</w:t>
            </w:r>
          </w:p>
          <w:p w14:paraId="42F2D271" w14:textId="77777777" w:rsidR="00B915AF" w:rsidRPr="006A35BF" w:rsidRDefault="00B915AF" w:rsidP="00B915AF">
            <w:pPr>
              <w:rPr>
                <w:rFonts w:ascii="Times New Roman" w:hAnsi="Times New Roman" w:cs="Times New Roman"/>
                <w:color w:val="000000" w:themeColor="text1"/>
              </w:rPr>
            </w:pPr>
            <w:r w:rsidRPr="006A35BF">
              <w:rPr>
                <w:rFonts w:ascii="Times New Roman" w:hAnsi="Times New Roman" w:cs="Times New Roman"/>
                <w:color w:val="000000" w:themeColor="text1"/>
              </w:rPr>
              <w:t>улучшение, которое</w:t>
            </w:r>
          </w:p>
          <w:p w14:paraId="78800FF7" w14:textId="77777777" w:rsidR="00B915AF" w:rsidRPr="006A35BF" w:rsidRDefault="00B915AF" w:rsidP="00B915AF">
            <w:pPr>
              <w:rPr>
                <w:rFonts w:ascii="Times New Roman" w:hAnsi="Times New Roman" w:cs="Times New Roman"/>
                <w:color w:val="000000" w:themeColor="text1"/>
              </w:rPr>
            </w:pPr>
            <w:r w:rsidRPr="006A35BF">
              <w:rPr>
                <w:rFonts w:ascii="Times New Roman" w:hAnsi="Times New Roman" w:cs="Times New Roman"/>
                <w:color w:val="000000" w:themeColor="text1"/>
              </w:rPr>
              <w:t>не меняет состояние</w:t>
            </w:r>
          </w:p>
          <w:p w14:paraId="63F16B8B" w14:textId="77777777" w:rsidR="00B915AF" w:rsidRPr="006A35BF" w:rsidRDefault="00B915AF" w:rsidP="00B915AF">
            <w:pPr>
              <w:rPr>
                <w:rFonts w:ascii="Times New Roman" w:hAnsi="Times New Roman" w:cs="Times New Roman"/>
                <w:color w:val="000000" w:themeColor="text1"/>
              </w:rPr>
            </w:pPr>
            <w:r w:rsidRPr="006A35BF">
              <w:rPr>
                <w:rFonts w:ascii="Times New Roman" w:hAnsi="Times New Roman" w:cs="Times New Roman"/>
                <w:color w:val="000000" w:themeColor="text1"/>
              </w:rPr>
              <w:t>пациента</w:t>
            </w:r>
          </w:p>
        </w:tc>
        <w:tc>
          <w:tcPr>
            <w:tcW w:w="1134" w:type="dxa"/>
          </w:tcPr>
          <w:p w14:paraId="3FB7943B" w14:textId="77777777" w:rsidR="00B915AF" w:rsidRPr="006A35BF" w:rsidRDefault="00B915AF" w:rsidP="00B915AF">
            <w:pPr>
              <w:rPr>
                <w:rFonts w:ascii="Times New Roman" w:hAnsi="Times New Roman" w:cs="Times New Roman"/>
                <w:color w:val="000000" w:themeColor="text1"/>
              </w:rPr>
            </w:pPr>
          </w:p>
        </w:tc>
        <w:tc>
          <w:tcPr>
            <w:tcW w:w="2029" w:type="dxa"/>
          </w:tcPr>
          <w:p w14:paraId="00BE6205" w14:textId="77777777" w:rsidR="00B915AF" w:rsidRPr="006A35BF" w:rsidRDefault="00B915AF" w:rsidP="00B915AF">
            <w:pPr>
              <w:rPr>
                <w:rFonts w:ascii="Times New Roman" w:hAnsi="Times New Roman" w:cs="Times New Roman"/>
                <w:color w:val="000000" w:themeColor="text1"/>
              </w:rPr>
            </w:pPr>
          </w:p>
        </w:tc>
        <w:tc>
          <w:tcPr>
            <w:tcW w:w="2029" w:type="dxa"/>
          </w:tcPr>
          <w:p w14:paraId="22C31157" w14:textId="77777777" w:rsidR="00B915AF" w:rsidRPr="006A35BF" w:rsidRDefault="00B915AF" w:rsidP="00B915AF">
            <w:pPr>
              <w:rPr>
                <w:rFonts w:ascii="Times New Roman" w:hAnsi="Times New Roman" w:cs="Times New Roman"/>
                <w:color w:val="000000" w:themeColor="text1"/>
              </w:rPr>
            </w:pPr>
          </w:p>
        </w:tc>
        <w:tc>
          <w:tcPr>
            <w:tcW w:w="1897" w:type="dxa"/>
          </w:tcPr>
          <w:p w14:paraId="307D00F0" w14:textId="77777777" w:rsidR="00B915AF" w:rsidRPr="006A35BF" w:rsidRDefault="00B915AF" w:rsidP="00B915AF">
            <w:pPr>
              <w:rPr>
                <w:rFonts w:ascii="Times New Roman" w:hAnsi="Times New Roman" w:cs="Times New Roman"/>
                <w:color w:val="000000" w:themeColor="text1"/>
              </w:rPr>
            </w:pPr>
          </w:p>
        </w:tc>
      </w:tr>
      <w:tr w:rsidR="00B915AF" w:rsidRPr="008162E6" w14:paraId="62CC6A15" w14:textId="77777777" w:rsidTr="006A35BF">
        <w:trPr>
          <w:gridAfter w:val="1"/>
          <w:wAfter w:w="7" w:type="dxa"/>
        </w:trPr>
        <w:tc>
          <w:tcPr>
            <w:tcW w:w="2518" w:type="dxa"/>
          </w:tcPr>
          <w:p w14:paraId="13023D2A" w14:textId="77777777" w:rsidR="00B915AF" w:rsidRPr="006A35BF" w:rsidRDefault="00B915AF" w:rsidP="00B915AF">
            <w:pPr>
              <w:rPr>
                <w:rFonts w:ascii="Times New Roman" w:hAnsi="Times New Roman" w:cs="Times New Roman"/>
                <w:color w:val="000000" w:themeColor="text1"/>
              </w:rPr>
            </w:pPr>
            <w:r w:rsidRPr="006A35BF">
              <w:rPr>
                <w:rFonts w:ascii="Times New Roman" w:hAnsi="Times New Roman" w:cs="Times New Roman"/>
                <w:color w:val="000000" w:themeColor="text1"/>
              </w:rPr>
              <w:t>Без изменений или</w:t>
            </w:r>
          </w:p>
          <w:p w14:paraId="57F14208" w14:textId="77777777" w:rsidR="00B915AF" w:rsidRPr="006A35BF" w:rsidRDefault="00B915AF" w:rsidP="00B915AF">
            <w:pPr>
              <w:rPr>
                <w:rFonts w:ascii="Times New Roman" w:hAnsi="Times New Roman" w:cs="Times New Roman"/>
                <w:color w:val="000000" w:themeColor="text1"/>
              </w:rPr>
            </w:pPr>
            <w:r w:rsidRPr="006A35BF">
              <w:rPr>
                <w:rFonts w:ascii="Times New Roman" w:hAnsi="Times New Roman" w:cs="Times New Roman"/>
                <w:color w:val="000000" w:themeColor="text1"/>
              </w:rPr>
              <w:t>хуже</w:t>
            </w:r>
          </w:p>
        </w:tc>
        <w:tc>
          <w:tcPr>
            <w:tcW w:w="1134" w:type="dxa"/>
          </w:tcPr>
          <w:p w14:paraId="5D7F1B93" w14:textId="77777777" w:rsidR="00B915AF" w:rsidRPr="006A35BF" w:rsidRDefault="00B915AF" w:rsidP="00B915AF">
            <w:pPr>
              <w:rPr>
                <w:rFonts w:ascii="Times New Roman" w:hAnsi="Times New Roman" w:cs="Times New Roman"/>
                <w:color w:val="000000" w:themeColor="text1"/>
              </w:rPr>
            </w:pPr>
          </w:p>
        </w:tc>
        <w:tc>
          <w:tcPr>
            <w:tcW w:w="2029" w:type="dxa"/>
          </w:tcPr>
          <w:p w14:paraId="7051BB1A" w14:textId="77777777" w:rsidR="00B915AF" w:rsidRPr="006A35BF" w:rsidRDefault="00B915AF" w:rsidP="00B915AF">
            <w:pPr>
              <w:rPr>
                <w:rFonts w:ascii="Times New Roman" w:hAnsi="Times New Roman" w:cs="Times New Roman"/>
                <w:color w:val="000000" w:themeColor="text1"/>
              </w:rPr>
            </w:pPr>
          </w:p>
        </w:tc>
        <w:tc>
          <w:tcPr>
            <w:tcW w:w="2029" w:type="dxa"/>
          </w:tcPr>
          <w:p w14:paraId="0A83D972" w14:textId="77777777" w:rsidR="00B915AF" w:rsidRPr="006A35BF" w:rsidRDefault="00B915AF" w:rsidP="00B915AF">
            <w:pPr>
              <w:rPr>
                <w:rFonts w:ascii="Times New Roman" w:hAnsi="Times New Roman" w:cs="Times New Roman"/>
                <w:color w:val="000000" w:themeColor="text1"/>
              </w:rPr>
            </w:pPr>
          </w:p>
        </w:tc>
        <w:tc>
          <w:tcPr>
            <w:tcW w:w="1897" w:type="dxa"/>
          </w:tcPr>
          <w:p w14:paraId="7F39ADC5" w14:textId="77777777" w:rsidR="00B915AF" w:rsidRPr="006A35BF" w:rsidRDefault="00B915AF" w:rsidP="00B915AF">
            <w:pPr>
              <w:rPr>
                <w:rFonts w:ascii="Times New Roman" w:hAnsi="Times New Roman" w:cs="Times New Roman"/>
                <w:color w:val="000000" w:themeColor="text1"/>
              </w:rPr>
            </w:pPr>
          </w:p>
        </w:tc>
      </w:tr>
    </w:tbl>
    <w:p w14:paraId="570E89DC" w14:textId="77777777" w:rsidR="00B915AF" w:rsidRPr="008162E6" w:rsidRDefault="00B915AF" w:rsidP="00B915AF">
      <w:pPr>
        <w:spacing w:after="0" w:line="240" w:lineRule="auto"/>
        <w:ind w:firstLine="567"/>
        <w:rPr>
          <w:rFonts w:ascii="Times New Roman" w:hAnsi="Times New Roman" w:cs="Times New Roman"/>
          <w:color w:val="000000" w:themeColor="text1"/>
          <w:sz w:val="18"/>
          <w:szCs w:val="18"/>
        </w:rPr>
      </w:pPr>
    </w:p>
    <w:p w14:paraId="63CB9BC7" w14:textId="68DB1EA7" w:rsidR="00B915AF" w:rsidRPr="006A35BF" w:rsidRDefault="006A35BF" w:rsidP="006A35BF">
      <w:pPr>
        <w:pStyle w:val="1"/>
        <w:spacing w:before="0"/>
        <w:ind w:firstLine="709"/>
        <w:rPr>
          <w:rFonts w:ascii="Times New Roman" w:hAnsi="Times New Roman" w:cs="Times New Roman"/>
          <w:bCs/>
          <w:color w:val="000000" w:themeColor="text1"/>
          <w:sz w:val="24"/>
          <w:szCs w:val="24"/>
          <w:u w:val="single"/>
        </w:rPr>
      </w:pPr>
      <w:bookmarkStart w:id="41" w:name="_Toc90213793"/>
      <w:r w:rsidRPr="00F07F5B">
        <w:rPr>
          <w:rFonts w:ascii="Times New Roman" w:hAnsi="Times New Roman" w:cs="Times New Roman"/>
          <w:bCs/>
          <w:color w:val="000000" w:themeColor="text1"/>
          <w:sz w:val="24"/>
          <w:szCs w:val="24"/>
          <w:u w:val="single"/>
        </w:rPr>
        <w:t>7</w:t>
      </w:r>
      <w:r w:rsidR="00B915AF" w:rsidRPr="00F07F5B">
        <w:rPr>
          <w:rFonts w:ascii="Times New Roman" w:hAnsi="Times New Roman" w:cs="Times New Roman"/>
          <w:bCs/>
          <w:color w:val="000000" w:themeColor="text1"/>
          <w:sz w:val="24"/>
          <w:szCs w:val="24"/>
          <w:u w:val="single"/>
        </w:rPr>
        <w:t>.</w:t>
      </w:r>
      <w:bookmarkEnd w:id="41"/>
      <w:r w:rsidRPr="006A35BF">
        <w:rPr>
          <w:rFonts w:ascii="Times New Roman" w:hAnsi="Times New Roman" w:cs="Times New Roman"/>
          <w:bCs/>
          <w:color w:val="000000" w:themeColor="text1"/>
          <w:sz w:val="24"/>
          <w:szCs w:val="24"/>
          <w:u w:val="single"/>
        </w:rPr>
        <w:t xml:space="preserve"> </w:t>
      </w:r>
      <w:r w:rsidR="00B915AF" w:rsidRPr="006A35BF">
        <w:rPr>
          <w:rFonts w:ascii="Times New Roman" w:hAnsi="Times New Roman" w:cs="Times New Roman"/>
          <w:bCs/>
          <w:color w:val="000000" w:themeColor="text1"/>
          <w:sz w:val="24"/>
          <w:szCs w:val="24"/>
          <w:u w:val="single"/>
        </w:rPr>
        <w:t xml:space="preserve"> </w:t>
      </w:r>
      <w:bookmarkStart w:id="42" w:name="_Toc90213794"/>
      <w:r w:rsidR="00B915AF" w:rsidRPr="006A35BF">
        <w:rPr>
          <w:rFonts w:ascii="Times New Roman" w:hAnsi="Times New Roman" w:cs="Times New Roman"/>
          <w:bCs/>
          <w:color w:val="000000" w:themeColor="text1"/>
          <w:sz w:val="24"/>
          <w:szCs w:val="24"/>
          <w:u w:val="single"/>
        </w:rPr>
        <w:t xml:space="preserve">Шкала оценки </w:t>
      </w:r>
      <w:proofErr w:type="spellStart"/>
      <w:r w:rsidR="00B915AF" w:rsidRPr="006A35BF">
        <w:rPr>
          <w:rFonts w:ascii="Times New Roman" w:hAnsi="Times New Roman" w:cs="Times New Roman"/>
          <w:bCs/>
          <w:color w:val="000000" w:themeColor="text1"/>
          <w:sz w:val="24"/>
          <w:szCs w:val="24"/>
          <w:u w:val="single"/>
        </w:rPr>
        <w:t>кататонических</w:t>
      </w:r>
      <w:proofErr w:type="spellEnd"/>
      <w:r w:rsidR="00B915AF" w:rsidRPr="006A35BF">
        <w:rPr>
          <w:rFonts w:ascii="Times New Roman" w:hAnsi="Times New Roman" w:cs="Times New Roman"/>
          <w:bCs/>
          <w:color w:val="000000" w:themeColor="text1"/>
          <w:sz w:val="24"/>
          <w:szCs w:val="24"/>
          <w:u w:val="single"/>
        </w:rPr>
        <w:t xml:space="preserve"> </w:t>
      </w:r>
      <w:proofErr w:type="gramStart"/>
      <w:r w:rsidR="00B915AF" w:rsidRPr="006A35BF">
        <w:rPr>
          <w:rFonts w:ascii="Times New Roman" w:hAnsi="Times New Roman" w:cs="Times New Roman"/>
          <w:bCs/>
          <w:color w:val="000000" w:themeColor="text1"/>
          <w:sz w:val="24"/>
          <w:szCs w:val="24"/>
          <w:u w:val="single"/>
        </w:rPr>
        <w:t>расстройств..</w:t>
      </w:r>
      <w:proofErr w:type="gramEnd"/>
      <w:r w:rsidR="00B915AF" w:rsidRPr="006A35BF">
        <w:rPr>
          <w:rFonts w:ascii="Times New Roman" w:hAnsi="Times New Roman" w:cs="Times New Roman"/>
          <w:bCs/>
          <w:color w:val="000000" w:themeColor="text1"/>
          <w:sz w:val="24"/>
          <w:szCs w:val="24"/>
          <w:u w:val="single"/>
        </w:rPr>
        <w:t>(</w:t>
      </w:r>
      <w:r w:rsidR="00B915AF" w:rsidRPr="006A35BF">
        <w:rPr>
          <w:rFonts w:ascii="Times New Roman" w:hAnsi="Times New Roman" w:cs="Times New Roman"/>
          <w:bCs/>
          <w:color w:val="000000" w:themeColor="text1"/>
          <w:sz w:val="24"/>
          <w:szCs w:val="24"/>
          <w:u w:val="single"/>
          <w:lang w:val="en-US"/>
        </w:rPr>
        <w:t>Bush</w:t>
      </w:r>
      <w:r w:rsidR="00B915AF" w:rsidRPr="006A35BF">
        <w:rPr>
          <w:rFonts w:ascii="Times New Roman" w:hAnsi="Times New Roman" w:cs="Times New Roman"/>
          <w:bCs/>
          <w:color w:val="000000" w:themeColor="text1"/>
          <w:sz w:val="24"/>
          <w:szCs w:val="24"/>
          <w:u w:val="single"/>
        </w:rPr>
        <w:t>-</w:t>
      </w:r>
      <w:r w:rsidR="00B915AF" w:rsidRPr="006A35BF">
        <w:rPr>
          <w:rFonts w:ascii="Times New Roman" w:hAnsi="Times New Roman" w:cs="Times New Roman"/>
          <w:bCs/>
          <w:color w:val="000000" w:themeColor="text1"/>
          <w:sz w:val="24"/>
          <w:szCs w:val="24"/>
          <w:u w:val="single"/>
          <w:lang w:val="en-US"/>
        </w:rPr>
        <w:t>Francis</w:t>
      </w:r>
      <w:r w:rsidR="00B915AF" w:rsidRPr="006A35BF">
        <w:rPr>
          <w:rFonts w:ascii="Times New Roman" w:hAnsi="Times New Roman" w:cs="Times New Roman"/>
          <w:bCs/>
          <w:color w:val="000000" w:themeColor="text1"/>
          <w:sz w:val="24"/>
          <w:szCs w:val="24"/>
          <w:u w:val="single"/>
        </w:rPr>
        <w:t xml:space="preserve"> </w:t>
      </w:r>
      <w:r w:rsidR="00B915AF" w:rsidRPr="006A35BF">
        <w:rPr>
          <w:rFonts w:ascii="Times New Roman" w:hAnsi="Times New Roman" w:cs="Times New Roman"/>
          <w:bCs/>
          <w:color w:val="000000" w:themeColor="text1"/>
          <w:sz w:val="24"/>
          <w:szCs w:val="24"/>
          <w:u w:val="single"/>
          <w:lang w:val="en-US"/>
        </w:rPr>
        <w:t>Catatonia</w:t>
      </w:r>
      <w:r w:rsidR="00B915AF" w:rsidRPr="006A35BF">
        <w:rPr>
          <w:rFonts w:ascii="Times New Roman" w:hAnsi="Times New Roman" w:cs="Times New Roman"/>
          <w:bCs/>
          <w:color w:val="000000" w:themeColor="text1"/>
          <w:sz w:val="24"/>
          <w:szCs w:val="24"/>
          <w:u w:val="single"/>
        </w:rPr>
        <w:t xml:space="preserve"> </w:t>
      </w:r>
      <w:r w:rsidR="00B915AF" w:rsidRPr="006A35BF">
        <w:rPr>
          <w:rFonts w:ascii="Times New Roman" w:hAnsi="Times New Roman" w:cs="Times New Roman"/>
          <w:bCs/>
          <w:color w:val="000000" w:themeColor="text1"/>
          <w:sz w:val="24"/>
          <w:szCs w:val="24"/>
          <w:u w:val="single"/>
          <w:lang w:val="en-US"/>
        </w:rPr>
        <w:t>Rating</w:t>
      </w:r>
      <w:r w:rsidR="00B915AF" w:rsidRPr="006A35BF">
        <w:rPr>
          <w:rFonts w:ascii="Times New Roman" w:hAnsi="Times New Roman" w:cs="Times New Roman"/>
          <w:bCs/>
          <w:color w:val="000000" w:themeColor="text1"/>
          <w:sz w:val="24"/>
          <w:szCs w:val="24"/>
          <w:u w:val="single"/>
        </w:rPr>
        <w:t xml:space="preserve"> </w:t>
      </w:r>
      <w:proofErr w:type="spellStart"/>
      <w:r w:rsidR="00B915AF" w:rsidRPr="006A35BF">
        <w:rPr>
          <w:rFonts w:ascii="Times New Roman" w:hAnsi="Times New Roman" w:cs="Times New Roman"/>
          <w:bCs/>
          <w:color w:val="000000" w:themeColor="text1"/>
          <w:sz w:val="24"/>
          <w:szCs w:val="24"/>
          <w:u w:val="single"/>
          <w:lang w:val="en-US"/>
        </w:rPr>
        <w:t>cale</w:t>
      </w:r>
      <w:proofErr w:type="spellEnd"/>
      <w:r w:rsidR="00B915AF" w:rsidRPr="006A35BF">
        <w:rPr>
          <w:rFonts w:ascii="Times New Roman" w:hAnsi="Times New Roman" w:cs="Times New Roman"/>
          <w:bCs/>
          <w:color w:val="000000" w:themeColor="text1"/>
          <w:sz w:val="24"/>
          <w:szCs w:val="24"/>
          <w:u w:val="single"/>
        </w:rPr>
        <w:t xml:space="preserve">, </w:t>
      </w:r>
      <w:r w:rsidR="00B915AF" w:rsidRPr="006A35BF">
        <w:rPr>
          <w:rFonts w:ascii="Times New Roman" w:hAnsi="Times New Roman" w:cs="Times New Roman"/>
          <w:bCs/>
          <w:color w:val="000000" w:themeColor="text1"/>
          <w:sz w:val="24"/>
          <w:szCs w:val="24"/>
          <w:u w:val="single"/>
          <w:lang w:val="en-US"/>
        </w:rPr>
        <w:t>BFCRS</w:t>
      </w:r>
      <w:r w:rsidR="00B915AF" w:rsidRPr="006A35BF">
        <w:rPr>
          <w:rFonts w:ascii="Times New Roman" w:hAnsi="Times New Roman" w:cs="Times New Roman"/>
          <w:bCs/>
          <w:color w:val="000000" w:themeColor="text1"/>
          <w:sz w:val="24"/>
          <w:szCs w:val="24"/>
          <w:u w:val="single"/>
        </w:rPr>
        <w:t>, 1996)</w:t>
      </w:r>
      <w:bookmarkEnd w:id="42"/>
    </w:p>
    <w:p w14:paraId="15241FDA"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Шкала оценивает выраженность </w:t>
      </w:r>
      <w:proofErr w:type="spellStart"/>
      <w:r w:rsidRPr="008162E6">
        <w:rPr>
          <w:rFonts w:ascii="Times New Roman" w:hAnsi="Times New Roman" w:cs="Times New Roman"/>
          <w:color w:val="000000" w:themeColor="text1"/>
          <w:sz w:val="24"/>
          <w:szCs w:val="24"/>
        </w:rPr>
        <w:t>кататонических</w:t>
      </w:r>
      <w:proofErr w:type="spellEnd"/>
      <w:r w:rsidRPr="008162E6">
        <w:rPr>
          <w:rFonts w:ascii="Times New Roman" w:hAnsi="Times New Roman" w:cs="Times New Roman"/>
          <w:color w:val="000000" w:themeColor="text1"/>
          <w:sz w:val="24"/>
          <w:szCs w:val="24"/>
        </w:rPr>
        <w:t xml:space="preserve"> расстройств и позволяет оценить</w:t>
      </w:r>
      <w:r w:rsidR="006A35BF">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их динамику по мере течения приступа, а также степень редукции под влиянием</w:t>
      </w:r>
      <w:r w:rsidR="006A35BF">
        <w:rPr>
          <w:rFonts w:ascii="Times New Roman" w:hAnsi="Times New Roman" w:cs="Times New Roman"/>
          <w:color w:val="000000" w:themeColor="text1"/>
          <w:sz w:val="24"/>
          <w:szCs w:val="24"/>
        </w:rPr>
        <w:t xml:space="preserve"> </w:t>
      </w:r>
      <w:proofErr w:type="spellStart"/>
      <w:r w:rsidRPr="008162E6">
        <w:rPr>
          <w:rFonts w:ascii="Times New Roman" w:hAnsi="Times New Roman" w:cs="Times New Roman"/>
          <w:color w:val="000000" w:themeColor="text1"/>
          <w:sz w:val="24"/>
          <w:szCs w:val="24"/>
        </w:rPr>
        <w:t>психофармакотерапии</w:t>
      </w:r>
      <w:proofErr w:type="spellEnd"/>
      <w:r w:rsidRPr="008162E6">
        <w:rPr>
          <w:rFonts w:ascii="Times New Roman" w:hAnsi="Times New Roman" w:cs="Times New Roman"/>
          <w:color w:val="000000" w:themeColor="text1"/>
          <w:sz w:val="24"/>
          <w:szCs w:val="24"/>
        </w:rPr>
        <w:t>.</w:t>
      </w:r>
    </w:p>
    <w:p w14:paraId="25E699A8"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6A35BF">
        <w:rPr>
          <w:rFonts w:ascii="Times New Roman" w:hAnsi="Times New Roman" w:cs="Times New Roman"/>
          <w:b/>
          <w:bCs/>
          <w:color w:val="000000" w:themeColor="text1"/>
          <w:sz w:val="24"/>
          <w:szCs w:val="24"/>
        </w:rPr>
        <w:t>1. Возбуждение</w:t>
      </w:r>
      <w:r w:rsidRPr="008162E6">
        <w:rPr>
          <w:rFonts w:ascii="Times New Roman" w:hAnsi="Times New Roman" w:cs="Times New Roman"/>
          <w:color w:val="000000" w:themeColor="text1"/>
          <w:sz w:val="24"/>
          <w:szCs w:val="24"/>
        </w:rPr>
        <w:t xml:space="preserve"> – усиление и ускорение различных проявлений психической</w:t>
      </w:r>
      <w:r w:rsidR="006A35BF">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 xml:space="preserve">деятельности – мышления, речи, моторики, не являющиеся проявлением </w:t>
      </w:r>
      <w:proofErr w:type="spellStart"/>
      <w:r w:rsidRPr="008162E6">
        <w:rPr>
          <w:rFonts w:ascii="Times New Roman" w:hAnsi="Times New Roman" w:cs="Times New Roman"/>
          <w:color w:val="000000" w:themeColor="text1"/>
          <w:sz w:val="24"/>
          <w:szCs w:val="24"/>
        </w:rPr>
        <w:t>акатизии</w:t>
      </w:r>
      <w:proofErr w:type="spellEnd"/>
      <w:r w:rsidRPr="008162E6">
        <w:rPr>
          <w:rFonts w:ascii="Times New Roman" w:hAnsi="Times New Roman" w:cs="Times New Roman"/>
          <w:color w:val="000000" w:themeColor="text1"/>
          <w:sz w:val="24"/>
          <w:szCs w:val="24"/>
        </w:rPr>
        <w:t xml:space="preserve"> или</w:t>
      </w:r>
      <w:r w:rsidR="006A35BF">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целью направленного влияния.</w:t>
      </w:r>
    </w:p>
    <w:p w14:paraId="1AA182FF"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0 – проявления отсутствуют;</w:t>
      </w:r>
    </w:p>
    <w:p w14:paraId="412B369F"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1 – чрезмерная двигательная активность, перемежающаяся периодами нормальной</w:t>
      </w:r>
      <w:r w:rsidR="006A35BF">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активности;</w:t>
      </w:r>
    </w:p>
    <w:p w14:paraId="31DB3E44"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2 – постоянная чрезмерная двигательная активность, без периодов отдыха;</w:t>
      </w:r>
    </w:p>
    <w:p w14:paraId="42F07BA3"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3 – развернутое </w:t>
      </w:r>
      <w:proofErr w:type="spellStart"/>
      <w:r w:rsidRPr="008162E6">
        <w:rPr>
          <w:rFonts w:ascii="Times New Roman" w:hAnsi="Times New Roman" w:cs="Times New Roman"/>
          <w:color w:val="000000" w:themeColor="text1"/>
          <w:sz w:val="24"/>
          <w:szCs w:val="24"/>
        </w:rPr>
        <w:t>кататоническое</w:t>
      </w:r>
      <w:proofErr w:type="spellEnd"/>
      <w:r w:rsidRPr="008162E6">
        <w:rPr>
          <w:rFonts w:ascii="Times New Roman" w:hAnsi="Times New Roman" w:cs="Times New Roman"/>
          <w:color w:val="000000" w:themeColor="text1"/>
          <w:sz w:val="24"/>
          <w:szCs w:val="24"/>
        </w:rPr>
        <w:t xml:space="preserve"> возбуждение с хаотичностью, бессмысленностью</w:t>
      </w:r>
      <w:r w:rsidR="006A35BF">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движений;</w:t>
      </w:r>
    </w:p>
    <w:p w14:paraId="1EC3FA41"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6A35BF">
        <w:rPr>
          <w:rFonts w:ascii="Times New Roman" w:hAnsi="Times New Roman" w:cs="Times New Roman"/>
          <w:b/>
          <w:bCs/>
          <w:color w:val="000000" w:themeColor="text1"/>
          <w:sz w:val="24"/>
          <w:szCs w:val="24"/>
        </w:rPr>
        <w:t>2. Неподвижность/ступор</w:t>
      </w:r>
      <w:r w:rsidRPr="008162E6">
        <w:rPr>
          <w:rFonts w:ascii="Times New Roman" w:hAnsi="Times New Roman" w:cs="Times New Roman"/>
          <w:color w:val="000000" w:themeColor="text1"/>
          <w:sz w:val="24"/>
          <w:szCs w:val="24"/>
        </w:rPr>
        <w:t xml:space="preserve"> – чрезмерное снижение активности вплоть до полной</w:t>
      </w:r>
      <w:r w:rsidR="006A35BF">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обездвиженности, отсутствие реакции на внешние раздражители.</w:t>
      </w:r>
    </w:p>
    <w:p w14:paraId="5F644184"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0 – проявления отсутствуют;</w:t>
      </w:r>
    </w:p>
    <w:p w14:paraId="24323DBF"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1 – принимает неестественные позы, с больным возможен недлительный контакт;</w:t>
      </w:r>
    </w:p>
    <w:p w14:paraId="3677853B"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2 – фактически не реагирует на внешние стимулы;</w:t>
      </w:r>
    </w:p>
    <w:p w14:paraId="223EEECB"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3 – собственно ступор, состояние полной обездвиженности, отсутствует реакция на</w:t>
      </w:r>
      <w:r w:rsidR="006A35BF">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болевые стимулы;</w:t>
      </w:r>
    </w:p>
    <w:p w14:paraId="635BAAB9"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6A35BF">
        <w:rPr>
          <w:rFonts w:ascii="Times New Roman" w:hAnsi="Times New Roman" w:cs="Times New Roman"/>
          <w:b/>
          <w:bCs/>
          <w:color w:val="000000" w:themeColor="text1"/>
          <w:sz w:val="24"/>
          <w:szCs w:val="24"/>
        </w:rPr>
        <w:t xml:space="preserve">3. </w:t>
      </w:r>
      <w:proofErr w:type="spellStart"/>
      <w:r w:rsidRPr="006A35BF">
        <w:rPr>
          <w:rFonts w:ascii="Times New Roman" w:hAnsi="Times New Roman" w:cs="Times New Roman"/>
          <w:b/>
          <w:bCs/>
          <w:color w:val="000000" w:themeColor="text1"/>
          <w:sz w:val="24"/>
          <w:szCs w:val="24"/>
        </w:rPr>
        <w:t>Мутизм</w:t>
      </w:r>
      <w:proofErr w:type="spellEnd"/>
      <w:r w:rsidRPr="008162E6">
        <w:rPr>
          <w:rFonts w:ascii="Times New Roman" w:hAnsi="Times New Roman" w:cs="Times New Roman"/>
          <w:color w:val="000000" w:themeColor="text1"/>
          <w:sz w:val="24"/>
          <w:szCs w:val="24"/>
        </w:rPr>
        <w:t xml:space="preserve"> – отсутствие речевого контакта при сохранении способности</w:t>
      </w:r>
      <w:r w:rsidR="006A35BF">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разговаривать и понимать обращенную к ним речь;</w:t>
      </w:r>
    </w:p>
    <w:p w14:paraId="4EB17843"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0 – проявления отсутствуют;</w:t>
      </w:r>
    </w:p>
    <w:p w14:paraId="095F8240"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1 – отсутствие вербального ответа на большинство вопросов, иногда неясно различимый</w:t>
      </w:r>
      <w:r w:rsidR="006A35BF">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шепот;</w:t>
      </w:r>
    </w:p>
    <w:p w14:paraId="301497E9"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2 – употребляет менее 20 слов за 5 минут;</w:t>
      </w:r>
    </w:p>
    <w:p w14:paraId="21148423"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3 – полное отсутствие речевого контакта;</w:t>
      </w:r>
    </w:p>
    <w:p w14:paraId="2B1DF8ED"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6A35BF">
        <w:rPr>
          <w:rFonts w:ascii="Times New Roman" w:hAnsi="Times New Roman" w:cs="Times New Roman"/>
          <w:b/>
          <w:bCs/>
          <w:color w:val="000000" w:themeColor="text1"/>
          <w:sz w:val="24"/>
          <w:szCs w:val="24"/>
        </w:rPr>
        <w:t>4. Подвижность взора</w:t>
      </w:r>
      <w:r w:rsidRPr="008162E6">
        <w:rPr>
          <w:rFonts w:ascii="Times New Roman" w:hAnsi="Times New Roman" w:cs="Times New Roman"/>
          <w:color w:val="000000" w:themeColor="text1"/>
          <w:sz w:val="24"/>
          <w:szCs w:val="24"/>
        </w:rPr>
        <w:t xml:space="preserve"> – фиксация взгляда, минимальный или отсутствие</w:t>
      </w:r>
      <w:r w:rsidR="006A35BF">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визуального контакта с окружающей средой, снижение частоты моргания;</w:t>
      </w:r>
    </w:p>
    <w:p w14:paraId="37E35724"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0 - проявления отсутствуют;</w:t>
      </w:r>
    </w:p>
    <w:p w14:paraId="2792DF04"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lastRenderedPageBreak/>
        <w:t>1 – недостаточный зрительный контакт, при переключении внимания фиксация взора на другой объект длится менее 20 секунд, редкое моргание;</w:t>
      </w:r>
    </w:p>
    <w:p w14:paraId="48825540"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2 – фиксация взора на объекте более 20 секунд, </w:t>
      </w:r>
      <w:r w:rsidR="006A35BF" w:rsidRPr="008162E6">
        <w:rPr>
          <w:rFonts w:ascii="Times New Roman" w:hAnsi="Times New Roman" w:cs="Times New Roman"/>
          <w:color w:val="000000" w:themeColor="text1"/>
          <w:sz w:val="24"/>
          <w:szCs w:val="24"/>
        </w:rPr>
        <w:t>изредка, возможно,</w:t>
      </w:r>
      <w:r w:rsidRPr="008162E6">
        <w:rPr>
          <w:rFonts w:ascii="Times New Roman" w:hAnsi="Times New Roman" w:cs="Times New Roman"/>
          <w:color w:val="000000" w:themeColor="text1"/>
          <w:sz w:val="24"/>
          <w:szCs w:val="24"/>
        </w:rPr>
        <w:t xml:space="preserve"> переключения</w:t>
      </w:r>
      <w:r w:rsidR="006A35BF">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внимания;</w:t>
      </w:r>
    </w:p>
    <w:p w14:paraId="4B0D45F3"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3 – фиксация взора, без реакции на внешние раздражители;</w:t>
      </w:r>
    </w:p>
    <w:p w14:paraId="574162FA"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6A35BF">
        <w:rPr>
          <w:rFonts w:ascii="Times New Roman" w:hAnsi="Times New Roman" w:cs="Times New Roman"/>
          <w:b/>
          <w:bCs/>
          <w:color w:val="000000" w:themeColor="text1"/>
          <w:sz w:val="24"/>
          <w:szCs w:val="24"/>
        </w:rPr>
        <w:t>5. Поза/каталепсия</w:t>
      </w:r>
      <w:r w:rsidRPr="008162E6">
        <w:rPr>
          <w:rFonts w:ascii="Times New Roman" w:hAnsi="Times New Roman" w:cs="Times New Roman"/>
          <w:color w:val="000000" w:themeColor="text1"/>
          <w:sz w:val="24"/>
          <w:szCs w:val="24"/>
        </w:rPr>
        <w:t xml:space="preserve"> – способность к длительному сохранению позы (в том числе</w:t>
      </w:r>
      <w:r w:rsidR="006A35BF">
        <w:rPr>
          <w:rFonts w:ascii="Times New Roman" w:hAnsi="Times New Roman" w:cs="Times New Roman"/>
          <w:color w:val="000000" w:themeColor="text1"/>
          <w:sz w:val="24"/>
          <w:szCs w:val="24"/>
        </w:rPr>
        <w:t xml:space="preserve"> </w:t>
      </w:r>
      <w:r w:rsidRPr="008162E6">
        <w:rPr>
          <w:rFonts w:ascii="Times New Roman" w:hAnsi="Times New Roman" w:cs="Times New Roman"/>
          <w:color w:val="000000" w:themeColor="text1"/>
          <w:sz w:val="24"/>
          <w:szCs w:val="24"/>
        </w:rPr>
        <w:t>сидеть или стоять длительное время без реакции).</w:t>
      </w:r>
    </w:p>
    <w:p w14:paraId="027EF9A6"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0 – проявления отсутствуют;</w:t>
      </w:r>
    </w:p>
    <w:p w14:paraId="5C3C0D33"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1 – менее чем 1 минуту;</w:t>
      </w:r>
    </w:p>
    <w:p w14:paraId="06D34AB4"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2 – более 1 минуты, но менее 15 минут;</w:t>
      </w:r>
    </w:p>
    <w:p w14:paraId="72E59874"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3 – странные, причудливые позы или общепринятые позы, способные сохраняться без изменений более 15 минут;</w:t>
      </w:r>
    </w:p>
    <w:p w14:paraId="6D169BC4"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6A35BF">
        <w:rPr>
          <w:rFonts w:ascii="Times New Roman" w:hAnsi="Times New Roman" w:cs="Times New Roman"/>
          <w:b/>
          <w:bCs/>
          <w:color w:val="000000" w:themeColor="text1"/>
          <w:sz w:val="24"/>
          <w:szCs w:val="24"/>
        </w:rPr>
        <w:t>6. Гримасничанье</w:t>
      </w:r>
      <w:r w:rsidRPr="008162E6">
        <w:rPr>
          <w:rFonts w:ascii="Times New Roman" w:hAnsi="Times New Roman" w:cs="Times New Roman"/>
          <w:color w:val="000000" w:themeColor="text1"/>
          <w:sz w:val="24"/>
          <w:szCs w:val="24"/>
        </w:rPr>
        <w:t xml:space="preserve"> – странная, эксцентричная, необычная мимика пациента.</w:t>
      </w:r>
    </w:p>
    <w:p w14:paraId="17629156"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0 – проявления отсутствуют;</w:t>
      </w:r>
    </w:p>
    <w:p w14:paraId="3B6E4FB5"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1 – длится менее 10 секунд;</w:t>
      </w:r>
    </w:p>
    <w:p w14:paraId="11F4A6D4"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2 - длится менее минуты;</w:t>
      </w:r>
    </w:p>
    <w:p w14:paraId="71B0BED9" w14:textId="77777777" w:rsidR="00B915AF" w:rsidRPr="008162E6" w:rsidRDefault="00B915AF"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3 – вычурная, причудливая экспрессия длительностью более минуты;</w:t>
      </w:r>
    </w:p>
    <w:p w14:paraId="24966EA3" w14:textId="77777777" w:rsidR="00B915AF"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7</w:t>
      </w:r>
      <w:r w:rsidR="005E2315" w:rsidRPr="008162E6">
        <w:rPr>
          <w:rFonts w:ascii="Times New Roman" w:hAnsi="Times New Roman" w:cs="Times New Roman"/>
          <w:color w:val="000000" w:themeColor="text1"/>
          <w:sz w:val="24"/>
          <w:szCs w:val="24"/>
        </w:rPr>
        <w:t>.</w:t>
      </w:r>
      <w:r w:rsidR="00B915AF" w:rsidRPr="008162E6">
        <w:rPr>
          <w:rFonts w:ascii="Times New Roman" w:hAnsi="Times New Roman" w:cs="Times New Roman"/>
          <w:color w:val="000000" w:themeColor="text1"/>
          <w:sz w:val="24"/>
          <w:szCs w:val="24"/>
        </w:rPr>
        <w:t>Эхопраксия/эхолалия – подражание речи, жестам, движениям исследователя.</w:t>
      </w:r>
    </w:p>
    <w:p w14:paraId="3A1F3AF5" w14:textId="77777777" w:rsidR="005E2315"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0 - проявления отсутствуют; </w:t>
      </w:r>
    </w:p>
    <w:p w14:paraId="5B259761" w14:textId="77777777" w:rsidR="005E2315"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1 – изредка; </w:t>
      </w:r>
    </w:p>
    <w:p w14:paraId="4C2D3DED" w14:textId="77777777" w:rsidR="005E2315"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2 – часто; </w:t>
      </w:r>
    </w:p>
    <w:p w14:paraId="7EAD9731" w14:textId="77777777" w:rsidR="005E2315"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3 – постоянно; </w:t>
      </w:r>
    </w:p>
    <w:p w14:paraId="648E3ACB" w14:textId="77777777" w:rsidR="005E2315"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6A35BF">
        <w:rPr>
          <w:rFonts w:ascii="Times New Roman" w:hAnsi="Times New Roman" w:cs="Times New Roman"/>
          <w:b/>
          <w:bCs/>
          <w:color w:val="000000" w:themeColor="text1"/>
          <w:sz w:val="24"/>
          <w:szCs w:val="24"/>
        </w:rPr>
        <w:t>8. Стереотипия</w:t>
      </w:r>
      <w:r w:rsidRPr="008162E6">
        <w:rPr>
          <w:rFonts w:ascii="Times New Roman" w:hAnsi="Times New Roman" w:cs="Times New Roman"/>
          <w:color w:val="000000" w:themeColor="text1"/>
          <w:sz w:val="24"/>
          <w:szCs w:val="24"/>
        </w:rPr>
        <w:t xml:space="preserve"> – непроизвольное многократное повторение однообразных, лишенных смысла и ничем не вызванных движений (похлопывания, потирание рук).</w:t>
      </w:r>
    </w:p>
    <w:p w14:paraId="3F7271A9" w14:textId="77777777" w:rsidR="005E2315"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0 - проявления отсутствуют;</w:t>
      </w:r>
    </w:p>
    <w:p w14:paraId="247F3A29" w14:textId="77777777" w:rsidR="005E2315"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1 - изредка;</w:t>
      </w:r>
    </w:p>
    <w:p w14:paraId="3FE70199" w14:textId="77777777" w:rsidR="005E2315"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2 – часто; </w:t>
      </w:r>
    </w:p>
    <w:p w14:paraId="1C352818" w14:textId="77777777" w:rsidR="005E2315"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3 – постоянно;</w:t>
      </w:r>
    </w:p>
    <w:p w14:paraId="3E4FEE92"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6A35BF">
        <w:rPr>
          <w:rFonts w:ascii="Times New Roman" w:hAnsi="Times New Roman" w:cs="Times New Roman"/>
          <w:b/>
          <w:bCs/>
          <w:color w:val="000000" w:themeColor="text1"/>
          <w:sz w:val="24"/>
          <w:szCs w:val="24"/>
        </w:rPr>
        <w:t>9. Манерность</w:t>
      </w:r>
      <w:r w:rsidRPr="008162E6">
        <w:rPr>
          <w:rFonts w:ascii="Times New Roman" w:hAnsi="Times New Roman" w:cs="Times New Roman"/>
          <w:color w:val="000000" w:themeColor="text1"/>
          <w:sz w:val="24"/>
          <w:szCs w:val="24"/>
        </w:rPr>
        <w:t xml:space="preserve"> – странные, утрированные, сохраняющие видимость целенаправленных движения (или общепринятые, но утрированные манеры, жесты, мимика).</w:t>
      </w:r>
    </w:p>
    <w:p w14:paraId="1B802651"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0 - проявления отсутствуют;</w:t>
      </w:r>
    </w:p>
    <w:p w14:paraId="1E4AABA6"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1 - изредка; </w:t>
      </w:r>
    </w:p>
    <w:p w14:paraId="31A7B7F4"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2 – часто;</w:t>
      </w:r>
    </w:p>
    <w:p w14:paraId="0A48CB69"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3 – постоянно; </w:t>
      </w:r>
    </w:p>
    <w:p w14:paraId="25B01E5D"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6A35BF">
        <w:rPr>
          <w:rFonts w:ascii="Times New Roman" w:hAnsi="Times New Roman" w:cs="Times New Roman"/>
          <w:b/>
          <w:bCs/>
          <w:color w:val="000000" w:themeColor="text1"/>
          <w:sz w:val="24"/>
          <w:szCs w:val="24"/>
        </w:rPr>
        <w:lastRenderedPageBreak/>
        <w:t xml:space="preserve">10. </w:t>
      </w:r>
      <w:proofErr w:type="spellStart"/>
      <w:r w:rsidRPr="006A35BF">
        <w:rPr>
          <w:rFonts w:ascii="Times New Roman" w:hAnsi="Times New Roman" w:cs="Times New Roman"/>
          <w:b/>
          <w:bCs/>
          <w:color w:val="000000" w:themeColor="text1"/>
          <w:sz w:val="24"/>
          <w:szCs w:val="24"/>
        </w:rPr>
        <w:t>Вербигерация</w:t>
      </w:r>
      <w:proofErr w:type="spellEnd"/>
      <w:r w:rsidRPr="008162E6">
        <w:rPr>
          <w:rFonts w:ascii="Times New Roman" w:hAnsi="Times New Roman" w:cs="Times New Roman"/>
          <w:color w:val="000000" w:themeColor="text1"/>
          <w:sz w:val="24"/>
          <w:szCs w:val="24"/>
        </w:rPr>
        <w:t xml:space="preserve"> – бессмысленное повторение слов, фраз или предложений (либо их написание). </w:t>
      </w:r>
    </w:p>
    <w:p w14:paraId="7089977F"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0 - проявления отсутствуют; </w:t>
      </w:r>
    </w:p>
    <w:p w14:paraId="6985C870"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1 - изредка; </w:t>
      </w:r>
    </w:p>
    <w:p w14:paraId="4C6760B4"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2 – часто; </w:t>
      </w:r>
    </w:p>
    <w:p w14:paraId="34F5C86F"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3 – постоянно; </w:t>
      </w:r>
    </w:p>
    <w:p w14:paraId="54172B81"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6A35BF">
        <w:rPr>
          <w:rFonts w:ascii="Times New Roman" w:hAnsi="Times New Roman" w:cs="Times New Roman"/>
          <w:b/>
          <w:bCs/>
          <w:color w:val="000000" w:themeColor="text1"/>
          <w:sz w:val="24"/>
          <w:szCs w:val="24"/>
        </w:rPr>
        <w:t>11. Ригидность</w:t>
      </w:r>
      <w:r w:rsidRPr="008162E6">
        <w:rPr>
          <w:rFonts w:ascii="Times New Roman" w:hAnsi="Times New Roman" w:cs="Times New Roman"/>
          <w:color w:val="000000" w:themeColor="text1"/>
          <w:sz w:val="24"/>
          <w:szCs w:val="24"/>
        </w:rPr>
        <w:t xml:space="preserve"> – недостаточная подвижность, инертность, необходимость приложения усилия к изменению позы, исключением является присутствие у больного феноме</w:t>
      </w:r>
      <w:r w:rsidR="00934BD0" w:rsidRPr="008162E6">
        <w:rPr>
          <w:rFonts w:ascii="Times New Roman" w:hAnsi="Times New Roman" w:cs="Times New Roman"/>
          <w:color w:val="000000" w:themeColor="text1"/>
          <w:sz w:val="24"/>
          <w:szCs w:val="24"/>
        </w:rPr>
        <w:t>на «зубчатого колеса», тремора.</w:t>
      </w:r>
    </w:p>
    <w:p w14:paraId="17ECE442"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0 - проявления отсутствуют; </w:t>
      </w:r>
    </w:p>
    <w:p w14:paraId="75FD7D22"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1 – легкие проявления; </w:t>
      </w:r>
    </w:p>
    <w:p w14:paraId="18B6744B"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2 – умеренные проявления; </w:t>
      </w:r>
    </w:p>
    <w:p w14:paraId="2A982D4D"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3 – серьезные проявления;</w:t>
      </w:r>
    </w:p>
    <w:p w14:paraId="2B0EA476"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6A35BF">
        <w:rPr>
          <w:rFonts w:ascii="Times New Roman" w:hAnsi="Times New Roman" w:cs="Times New Roman"/>
          <w:b/>
          <w:bCs/>
          <w:color w:val="000000" w:themeColor="text1"/>
          <w:sz w:val="24"/>
          <w:szCs w:val="24"/>
        </w:rPr>
        <w:t>12. Негативизм</w:t>
      </w:r>
      <w:r w:rsidRPr="008162E6">
        <w:rPr>
          <w:rFonts w:ascii="Times New Roman" w:hAnsi="Times New Roman" w:cs="Times New Roman"/>
          <w:color w:val="000000" w:themeColor="text1"/>
          <w:sz w:val="24"/>
          <w:szCs w:val="24"/>
        </w:rPr>
        <w:t xml:space="preserve"> – отрицательное отношение к идущим из </w:t>
      </w:r>
      <w:proofErr w:type="gramStart"/>
      <w:r w:rsidRPr="008162E6">
        <w:rPr>
          <w:rFonts w:ascii="Times New Roman" w:hAnsi="Times New Roman" w:cs="Times New Roman"/>
          <w:color w:val="000000" w:themeColor="text1"/>
          <w:sz w:val="24"/>
          <w:szCs w:val="24"/>
        </w:rPr>
        <w:t>вне побуждениям</w:t>
      </w:r>
      <w:proofErr w:type="gramEnd"/>
      <w:r w:rsidRPr="008162E6">
        <w:rPr>
          <w:rFonts w:ascii="Times New Roman" w:hAnsi="Times New Roman" w:cs="Times New Roman"/>
          <w:color w:val="000000" w:themeColor="text1"/>
          <w:sz w:val="24"/>
          <w:szCs w:val="24"/>
        </w:rPr>
        <w:t>, просьбам, попыткам исследовать пациента, отгораживание от внешних впечатлений или действия, поведение больного противоположные инструкциям.</w:t>
      </w:r>
    </w:p>
    <w:p w14:paraId="6BC81343"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0 - проявления отсутствуют; </w:t>
      </w:r>
    </w:p>
    <w:p w14:paraId="7597EDB8"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1 – не явно выраженное отрицательное отношение и /или изредка действия противоположные инструкциям;</w:t>
      </w:r>
    </w:p>
    <w:p w14:paraId="608799C3"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2 – умеренная степень выраженности негативного отношения и /или часто действия противоположные инструкциям;</w:t>
      </w:r>
    </w:p>
    <w:p w14:paraId="4D22B9A9"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3 – серьезно выраженное отрицательное отношение и /или постоянное совершение действий противоположных инструкциям;</w:t>
      </w:r>
    </w:p>
    <w:p w14:paraId="483970D8"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523FBB">
        <w:rPr>
          <w:rFonts w:ascii="Times New Roman" w:hAnsi="Times New Roman" w:cs="Times New Roman"/>
          <w:b/>
          <w:bCs/>
          <w:color w:val="000000" w:themeColor="text1"/>
          <w:sz w:val="24"/>
          <w:szCs w:val="24"/>
        </w:rPr>
        <w:t>13. Явления восковой гибкости</w:t>
      </w:r>
      <w:r w:rsidRPr="008162E6">
        <w:rPr>
          <w:rFonts w:ascii="Times New Roman" w:hAnsi="Times New Roman" w:cs="Times New Roman"/>
          <w:color w:val="000000" w:themeColor="text1"/>
          <w:sz w:val="24"/>
          <w:szCs w:val="24"/>
        </w:rPr>
        <w:t xml:space="preserve"> - застывание больного в принятой им позе, при изменении позы больного сохраняет приданное положение.</w:t>
      </w:r>
    </w:p>
    <w:p w14:paraId="5EAAF040"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0 – проявления отсутствуют; </w:t>
      </w:r>
    </w:p>
    <w:p w14:paraId="5ECFA2A9"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3 – явление имеет место; </w:t>
      </w:r>
    </w:p>
    <w:p w14:paraId="5EA01E4F"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523FBB">
        <w:rPr>
          <w:rFonts w:ascii="Times New Roman" w:hAnsi="Times New Roman" w:cs="Times New Roman"/>
          <w:b/>
          <w:bCs/>
          <w:color w:val="000000" w:themeColor="text1"/>
          <w:sz w:val="24"/>
          <w:szCs w:val="24"/>
        </w:rPr>
        <w:t>14. Отказ от сотрудничества</w:t>
      </w:r>
      <w:r w:rsidRPr="008162E6">
        <w:rPr>
          <w:rFonts w:ascii="Times New Roman" w:hAnsi="Times New Roman" w:cs="Times New Roman"/>
          <w:color w:val="000000" w:themeColor="text1"/>
          <w:sz w:val="24"/>
          <w:szCs w:val="24"/>
        </w:rPr>
        <w:t xml:space="preserve"> – отказ пациента принимать пищу, пить, соблюдать правила личной гигиены и т.п. </w:t>
      </w:r>
    </w:p>
    <w:p w14:paraId="3FB7B2A3"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0 - проявления отсутствуют; </w:t>
      </w:r>
    </w:p>
    <w:p w14:paraId="054CED50"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1 – проявления минимально выражены и сохраняются менее одного дня; </w:t>
      </w:r>
    </w:p>
    <w:p w14:paraId="7338BE39" w14:textId="77777777" w:rsidR="00934BD0"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2 - проявления минимально выражены и сохраняются более одного дня;</w:t>
      </w:r>
    </w:p>
    <w:p w14:paraId="62E67855" w14:textId="77777777" w:rsidR="00EA294A" w:rsidRPr="008162E6" w:rsidRDefault="00EA294A" w:rsidP="006A35BF">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3 – полное отсутствие контакта с пациентом более одного дня;</w:t>
      </w:r>
    </w:p>
    <w:p w14:paraId="3EA336D0" w14:textId="77777777" w:rsidR="00934BD0" w:rsidRPr="008162E6" w:rsidRDefault="00934BD0" w:rsidP="004278C6">
      <w:pPr>
        <w:spacing w:after="0" w:line="360" w:lineRule="auto"/>
        <w:ind w:firstLine="709"/>
        <w:jc w:val="both"/>
        <w:rPr>
          <w:rFonts w:ascii="Times New Roman" w:hAnsi="Times New Roman" w:cs="Times New Roman"/>
          <w:color w:val="000000" w:themeColor="text1"/>
          <w:sz w:val="24"/>
          <w:szCs w:val="24"/>
        </w:rPr>
      </w:pPr>
      <w:r w:rsidRPr="00523FBB">
        <w:rPr>
          <w:rFonts w:ascii="Times New Roman" w:hAnsi="Times New Roman" w:cs="Times New Roman"/>
          <w:b/>
          <w:bCs/>
          <w:color w:val="000000" w:themeColor="text1"/>
          <w:sz w:val="24"/>
          <w:szCs w:val="24"/>
        </w:rPr>
        <w:t>15. Импульсивность</w:t>
      </w:r>
      <w:r w:rsidRPr="008162E6">
        <w:rPr>
          <w:rFonts w:ascii="Times New Roman" w:hAnsi="Times New Roman" w:cs="Times New Roman"/>
          <w:color w:val="000000" w:themeColor="text1"/>
          <w:sz w:val="24"/>
          <w:szCs w:val="24"/>
        </w:rPr>
        <w:t xml:space="preserve"> – внезапно возникающие поступки, действия больного, порой носящие нелепый характер, совершающиеся в связи с непреодолимыми влечениями, </w:t>
      </w:r>
      <w:r w:rsidRPr="008162E6">
        <w:rPr>
          <w:rFonts w:ascii="Times New Roman" w:hAnsi="Times New Roman" w:cs="Times New Roman"/>
          <w:color w:val="000000" w:themeColor="text1"/>
          <w:sz w:val="24"/>
          <w:szCs w:val="24"/>
        </w:rPr>
        <w:lastRenderedPageBreak/>
        <w:t>побуждениями (больные могут кричать, смеяться, бегать, в пункте не учитываются проявления агрессии). Впоследствии остающиеся без объяснений или объяснения носят формальный характер.</w:t>
      </w:r>
    </w:p>
    <w:p w14:paraId="167A8C8D" w14:textId="77777777" w:rsidR="00934BD0"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0 - проявления отсутствуют; </w:t>
      </w:r>
    </w:p>
    <w:p w14:paraId="766EBF88" w14:textId="77777777" w:rsidR="00934BD0"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1 - изредка; </w:t>
      </w:r>
    </w:p>
    <w:p w14:paraId="11B6BB19" w14:textId="77777777" w:rsidR="00934BD0"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2 – часто; </w:t>
      </w:r>
    </w:p>
    <w:p w14:paraId="2A3456C5" w14:textId="77777777" w:rsidR="00934BD0"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3 – постоянно; </w:t>
      </w:r>
    </w:p>
    <w:p w14:paraId="34F18F3F" w14:textId="77777777" w:rsidR="00934BD0" w:rsidRPr="008162E6" w:rsidRDefault="00934BD0" w:rsidP="004278C6">
      <w:pPr>
        <w:spacing w:after="0" w:line="360" w:lineRule="auto"/>
        <w:ind w:firstLine="709"/>
        <w:jc w:val="both"/>
        <w:rPr>
          <w:rFonts w:ascii="Times New Roman" w:hAnsi="Times New Roman" w:cs="Times New Roman"/>
          <w:color w:val="000000" w:themeColor="text1"/>
          <w:sz w:val="24"/>
          <w:szCs w:val="24"/>
        </w:rPr>
      </w:pPr>
      <w:r w:rsidRPr="00523FBB">
        <w:rPr>
          <w:rFonts w:ascii="Times New Roman" w:hAnsi="Times New Roman" w:cs="Times New Roman"/>
          <w:b/>
          <w:bCs/>
          <w:color w:val="000000" w:themeColor="text1"/>
          <w:sz w:val="24"/>
          <w:szCs w:val="24"/>
        </w:rPr>
        <w:t xml:space="preserve">16. Пассивная </w:t>
      </w:r>
      <w:proofErr w:type="spellStart"/>
      <w:r w:rsidRPr="00523FBB">
        <w:rPr>
          <w:rFonts w:ascii="Times New Roman" w:hAnsi="Times New Roman" w:cs="Times New Roman"/>
          <w:b/>
          <w:bCs/>
          <w:color w:val="000000" w:themeColor="text1"/>
          <w:sz w:val="24"/>
          <w:szCs w:val="24"/>
        </w:rPr>
        <w:t>подчиняемость</w:t>
      </w:r>
      <w:proofErr w:type="spellEnd"/>
      <w:r w:rsidRPr="008162E6">
        <w:rPr>
          <w:rFonts w:ascii="Times New Roman" w:hAnsi="Times New Roman" w:cs="Times New Roman"/>
          <w:color w:val="000000" w:themeColor="text1"/>
          <w:sz w:val="24"/>
          <w:szCs w:val="24"/>
        </w:rPr>
        <w:t xml:space="preserve"> – преувеличенное сотрудничество на просьбу исследователя или спонтанное продолжение просимого движения.</w:t>
      </w:r>
    </w:p>
    <w:p w14:paraId="321128E6" w14:textId="77777777" w:rsidR="00934BD0"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0 - проявления отсутствуют; </w:t>
      </w:r>
    </w:p>
    <w:p w14:paraId="575ABE32" w14:textId="77777777" w:rsidR="00934BD0"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1 - изредка; </w:t>
      </w:r>
    </w:p>
    <w:p w14:paraId="4F3F584F" w14:textId="77777777" w:rsidR="00934BD0"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2 – часто; </w:t>
      </w:r>
    </w:p>
    <w:p w14:paraId="4C2BA7DD" w14:textId="77777777" w:rsidR="00934BD0"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3 – постоянно; </w:t>
      </w:r>
    </w:p>
    <w:p w14:paraId="41D3A8F8" w14:textId="77777777" w:rsidR="00934BD0" w:rsidRPr="008162E6" w:rsidRDefault="00934BD0" w:rsidP="004278C6">
      <w:pPr>
        <w:spacing w:after="0" w:line="360" w:lineRule="auto"/>
        <w:ind w:firstLine="709"/>
        <w:jc w:val="both"/>
        <w:rPr>
          <w:rFonts w:ascii="Times New Roman" w:hAnsi="Times New Roman" w:cs="Times New Roman"/>
          <w:color w:val="000000" w:themeColor="text1"/>
          <w:sz w:val="24"/>
          <w:szCs w:val="24"/>
        </w:rPr>
      </w:pPr>
      <w:r w:rsidRPr="00523FBB">
        <w:rPr>
          <w:rFonts w:ascii="Times New Roman" w:hAnsi="Times New Roman" w:cs="Times New Roman"/>
          <w:b/>
          <w:bCs/>
          <w:color w:val="000000" w:themeColor="text1"/>
          <w:sz w:val="24"/>
          <w:szCs w:val="24"/>
        </w:rPr>
        <w:t>17. Синхронность движений</w:t>
      </w:r>
      <w:r w:rsidRPr="008162E6">
        <w:rPr>
          <w:rFonts w:ascii="Times New Roman" w:hAnsi="Times New Roman" w:cs="Times New Roman"/>
          <w:color w:val="000000" w:themeColor="text1"/>
          <w:sz w:val="24"/>
          <w:szCs w:val="24"/>
        </w:rPr>
        <w:t xml:space="preserve"> - сгибание руки в ответ на легкое нажатие пальца, после инструкции к противоположному действию. </w:t>
      </w:r>
    </w:p>
    <w:p w14:paraId="70060A35" w14:textId="77777777" w:rsidR="005C4609"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0 – проявления отсутствуют; </w:t>
      </w:r>
    </w:p>
    <w:p w14:paraId="32C28479" w14:textId="77777777" w:rsidR="005C4609"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3 – явление имеет место; </w:t>
      </w:r>
    </w:p>
    <w:p w14:paraId="6B60DB1D" w14:textId="77777777" w:rsidR="005C4609" w:rsidRPr="008162E6" w:rsidRDefault="00934BD0" w:rsidP="004278C6">
      <w:pPr>
        <w:spacing w:after="0" w:line="360" w:lineRule="auto"/>
        <w:ind w:firstLine="709"/>
        <w:jc w:val="both"/>
        <w:rPr>
          <w:rFonts w:ascii="Times New Roman" w:hAnsi="Times New Roman" w:cs="Times New Roman"/>
          <w:color w:val="000000" w:themeColor="text1"/>
          <w:sz w:val="24"/>
          <w:szCs w:val="24"/>
        </w:rPr>
      </w:pPr>
      <w:r w:rsidRPr="00523FBB">
        <w:rPr>
          <w:rFonts w:ascii="Times New Roman" w:hAnsi="Times New Roman" w:cs="Times New Roman"/>
          <w:b/>
          <w:bCs/>
          <w:color w:val="000000" w:themeColor="text1"/>
          <w:sz w:val="24"/>
          <w:szCs w:val="24"/>
        </w:rPr>
        <w:t>18. Противодействие</w:t>
      </w:r>
      <w:r w:rsidRPr="008162E6">
        <w:rPr>
          <w:rFonts w:ascii="Times New Roman" w:hAnsi="Times New Roman" w:cs="Times New Roman"/>
          <w:color w:val="000000" w:themeColor="text1"/>
          <w:sz w:val="24"/>
          <w:szCs w:val="24"/>
        </w:rPr>
        <w:t xml:space="preserve"> (пассивный негативизм) - сопротивление пассивным движениям, которое соизмеримо по силе со стимулами и являющееся скорее автоматическим, чем намеренным.</w:t>
      </w:r>
    </w:p>
    <w:p w14:paraId="7DC2DA79" w14:textId="77777777" w:rsidR="005C4609"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0 – проявления отсутствуют;</w:t>
      </w:r>
    </w:p>
    <w:p w14:paraId="37444660" w14:textId="77777777" w:rsidR="005C4609"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3 – явление имеет место; </w:t>
      </w:r>
    </w:p>
    <w:p w14:paraId="514C9270" w14:textId="77777777" w:rsidR="005C4609" w:rsidRPr="008162E6" w:rsidRDefault="00934BD0" w:rsidP="004278C6">
      <w:pPr>
        <w:spacing w:after="0" w:line="360" w:lineRule="auto"/>
        <w:ind w:firstLine="709"/>
        <w:jc w:val="both"/>
        <w:rPr>
          <w:rFonts w:ascii="Times New Roman" w:hAnsi="Times New Roman" w:cs="Times New Roman"/>
          <w:color w:val="000000" w:themeColor="text1"/>
          <w:sz w:val="24"/>
          <w:szCs w:val="24"/>
        </w:rPr>
      </w:pPr>
      <w:r w:rsidRPr="00523FBB">
        <w:rPr>
          <w:rFonts w:ascii="Times New Roman" w:hAnsi="Times New Roman" w:cs="Times New Roman"/>
          <w:b/>
          <w:bCs/>
          <w:color w:val="000000" w:themeColor="text1"/>
          <w:sz w:val="24"/>
          <w:szCs w:val="24"/>
        </w:rPr>
        <w:t>19. Амбивалентность/</w:t>
      </w:r>
      <w:proofErr w:type="spellStart"/>
      <w:r w:rsidRPr="00523FBB">
        <w:rPr>
          <w:rFonts w:ascii="Times New Roman" w:hAnsi="Times New Roman" w:cs="Times New Roman"/>
          <w:b/>
          <w:bCs/>
          <w:color w:val="000000" w:themeColor="text1"/>
          <w:sz w:val="24"/>
          <w:szCs w:val="24"/>
        </w:rPr>
        <w:t>амбитендентность</w:t>
      </w:r>
      <w:proofErr w:type="spellEnd"/>
      <w:r w:rsidRPr="008162E6">
        <w:rPr>
          <w:rFonts w:ascii="Times New Roman" w:hAnsi="Times New Roman" w:cs="Times New Roman"/>
          <w:color w:val="000000" w:themeColor="text1"/>
          <w:sz w:val="24"/>
          <w:szCs w:val="24"/>
        </w:rPr>
        <w:t xml:space="preserve"> – двойственность в принятии решений, поступков, антагонистическая реакция на внешние раздражители. </w:t>
      </w:r>
    </w:p>
    <w:p w14:paraId="019AAA0F" w14:textId="77777777" w:rsidR="005C4609"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0 – проявления отсутствуют; </w:t>
      </w:r>
    </w:p>
    <w:p w14:paraId="257AACFC" w14:textId="77777777" w:rsidR="005C4609"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3 – явление имеет место; </w:t>
      </w:r>
    </w:p>
    <w:p w14:paraId="6E4B077A" w14:textId="77777777" w:rsidR="005C4609" w:rsidRPr="008162E6" w:rsidRDefault="00934BD0" w:rsidP="004278C6">
      <w:pPr>
        <w:spacing w:after="0" w:line="360" w:lineRule="auto"/>
        <w:ind w:firstLine="709"/>
        <w:jc w:val="both"/>
        <w:rPr>
          <w:rFonts w:ascii="Times New Roman" w:hAnsi="Times New Roman" w:cs="Times New Roman"/>
          <w:color w:val="000000" w:themeColor="text1"/>
          <w:sz w:val="24"/>
          <w:szCs w:val="24"/>
        </w:rPr>
      </w:pPr>
      <w:r w:rsidRPr="00523FBB">
        <w:rPr>
          <w:rFonts w:ascii="Times New Roman" w:hAnsi="Times New Roman" w:cs="Times New Roman"/>
          <w:b/>
          <w:bCs/>
          <w:color w:val="000000" w:themeColor="text1"/>
          <w:sz w:val="24"/>
          <w:szCs w:val="24"/>
        </w:rPr>
        <w:t>20. Хватательный рефлекс</w:t>
      </w:r>
      <w:r w:rsidRPr="008162E6">
        <w:rPr>
          <w:rFonts w:ascii="Times New Roman" w:hAnsi="Times New Roman" w:cs="Times New Roman"/>
          <w:color w:val="000000" w:themeColor="text1"/>
          <w:sz w:val="24"/>
          <w:szCs w:val="24"/>
        </w:rPr>
        <w:t xml:space="preserve"> – по данным неврологического обследования. </w:t>
      </w:r>
    </w:p>
    <w:p w14:paraId="4F6AC70C" w14:textId="77777777" w:rsidR="005C4609"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0 – проявления отсутствуют;</w:t>
      </w:r>
    </w:p>
    <w:p w14:paraId="4E62F2FF" w14:textId="77777777" w:rsidR="005C4609"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3 – явление имеет место; </w:t>
      </w:r>
    </w:p>
    <w:p w14:paraId="45110018" w14:textId="77777777" w:rsidR="005C4609" w:rsidRPr="008162E6" w:rsidRDefault="00934BD0" w:rsidP="004278C6">
      <w:pPr>
        <w:spacing w:after="0" w:line="360" w:lineRule="auto"/>
        <w:ind w:firstLine="709"/>
        <w:jc w:val="both"/>
        <w:rPr>
          <w:rFonts w:ascii="Times New Roman" w:hAnsi="Times New Roman" w:cs="Times New Roman"/>
          <w:color w:val="000000" w:themeColor="text1"/>
          <w:sz w:val="24"/>
          <w:szCs w:val="24"/>
        </w:rPr>
      </w:pPr>
      <w:r w:rsidRPr="00523FBB">
        <w:rPr>
          <w:rFonts w:ascii="Times New Roman" w:hAnsi="Times New Roman" w:cs="Times New Roman"/>
          <w:b/>
          <w:bCs/>
          <w:color w:val="000000" w:themeColor="text1"/>
          <w:sz w:val="24"/>
          <w:szCs w:val="24"/>
        </w:rPr>
        <w:t>21. Персеверации</w:t>
      </w:r>
      <w:r w:rsidRPr="008162E6">
        <w:rPr>
          <w:rFonts w:ascii="Times New Roman" w:hAnsi="Times New Roman" w:cs="Times New Roman"/>
          <w:color w:val="000000" w:themeColor="text1"/>
          <w:sz w:val="24"/>
          <w:szCs w:val="24"/>
        </w:rPr>
        <w:t xml:space="preserve"> – склонность к повторению или к упорному продолжению однажды начатой темы или какого-либо рода деятельности.</w:t>
      </w:r>
    </w:p>
    <w:p w14:paraId="383D824B" w14:textId="77777777" w:rsidR="005C4609"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0 – проявления отсутствуют; </w:t>
      </w:r>
    </w:p>
    <w:p w14:paraId="2ABC4E77" w14:textId="77777777" w:rsidR="005C4609"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3 – явление имеет место;</w:t>
      </w:r>
    </w:p>
    <w:p w14:paraId="151AEF32" w14:textId="77777777" w:rsidR="005C4609" w:rsidRPr="008162E6" w:rsidRDefault="00934BD0" w:rsidP="004278C6">
      <w:pPr>
        <w:spacing w:after="0" w:line="360" w:lineRule="auto"/>
        <w:ind w:firstLine="709"/>
        <w:jc w:val="both"/>
        <w:rPr>
          <w:rFonts w:ascii="Times New Roman" w:hAnsi="Times New Roman" w:cs="Times New Roman"/>
          <w:color w:val="000000" w:themeColor="text1"/>
          <w:sz w:val="24"/>
          <w:szCs w:val="24"/>
        </w:rPr>
      </w:pPr>
      <w:r w:rsidRPr="00523FBB">
        <w:rPr>
          <w:rFonts w:ascii="Times New Roman" w:hAnsi="Times New Roman" w:cs="Times New Roman"/>
          <w:b/>
          <w:bCs/>
          <w:color w:val="000000" w:themeColor="text1"/>
          <w:sz w:val="24"/>
          <w:szCs w:val="24"/>
        </w:rPr>
        <w:lastRenderedPageBreak/>
        <w:t>22. Проявления внешней агрессии</w:t>
      </w:r>
      <w:r w:rsidRPr="008162E6">
        <w:rPr>
          <w:rFonts w:ascii="Times New Roman" w:hAnsi="Times New Roman" w:cs="Times New Roman"/>
          <w:color w:val="000000" w:themeColor="text1"/>
          <w:sz w:val="24"/>
          <w:szCs w:val="24"/>
        </w:rPr>
        <w:t xml:space="preserve"> – немотивированные вспышки с </w:t>
      </w:r>
      <w:r w:rsidR="00523FBB" w:rsidRPr="008162E6">
        <w:rPr>
          <w:rFonts w:ascii="Times New Roman" w:hAnsi="Times New Roman" w:cs="Times New Roman"/>
          <w:color w:val="000000" w:themeColor="text1"/>
          <w:sz w:val="24"/>
          <w:szCs w:val="24"/>
        </w:rPr>
        <w:t>агрессивно разрушительными</w:t>
      </w:r>
      <w:r w:rsidRPr="008162E6">
        <w:rPr>
          <w:rFonts w:ascii="Times New Roman" w:hAnsi="Times New Roman" w:cs="Times New Roman"/>
          <w:color w:val="000000" w:themeColor="text1"/>
          <w:sz w:val="24"/>
          <w:szCs w:val="24"/>
        </w:rPr>
        <w:t xml:space="preserve"> действиями, бессмысленны, впоследствии не объясняются или объяснения носят формальный характер</w:t>
      </w:r>
    </w:p>
    <w:p w14:paraId="4556FAF9" w14:textId="77777777" w:rsidR="005C4609"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0 - проявления отсутствуют;</w:t>
      </w:r>
    </w:p>
    <w:p w14:paraId="34E709EF" w14:textId="77777777" w:rsidR="005C4609"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1 – проявления агрессии редки, низкая потенциальная опасность для окружающих (нанесению вреда, порчи);</w:t>
      </w:r>
    </w:p>
    <w:p w14:paraId="1E74E9BF" w14:textId="77777777" w:rsidR="005C4609"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2 - проявления агрессии часты, умеренно выраженная потенциальная опасность для окружающих; </w:t>
      </w:r>
    </w:p>
    <w:p w14:paraId="063808A6" w14:textId="77777777" w:rsidR="005C4609"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3 – высокая опасность для окружающих; </w:t>
      </w:r>
    </w:p>
    <w:p w14:paraId="2EB08DFD" w14:textId="77777777" w:rsidR="005C4609" w:rsidRPr="008162E6" w:rsidRDefault="00934BD0" w:rsidP="004278C6">
      <w:pPr>
        <w:spacing w:after="0" w:line="360" w:lineRule="auto"/>
        <w:ind w:firstLine="709"/>
        <w:jc w:val="both"/>
        <w:rPr>
          <w:rFonts w:ascii="Times New Roman" w:hAnsi="Times New Roman" w:cs="Times New Roman"/>
          <w:color w:val="000000" w:themeColor="text1"/>
          <w:sz w:val="24"/>
          <w:szCs w:val="24"/>
        </w:rPr>
      </w:pPr>
      <w:r w:rsidRPr="00523FBB">
        <w:rPr>
          <w:rFonts w:ascii="Times New Roman" w:hAnsi="Times New Roman" w:cs="Times New Roman"/>
          <w:b/>
          <w:bCs/>
          <w:color w:val="000000" w:themeColor="text1"/>
          <w:sz w:val="24"/>
          <w:szCs w:val="24"/>
        </w:rPr>
        <w:t>23.</w:t>
      </w:r>
      <w:r w:rsidR="00523FBB">
        <w:rPr>
          <w:rFonts w:ascii="Times New Roman" w:hAnsi="Times New Roman" w:cs="Times New Roman"/>
          <w:b/>
          <w:bCs/>
          <w:color w:val="000000" w:themeColor="text1"/>
          <w:sz w:val="24"/>
          <w:szCs w:val="24"/>
        </w:rPr>
        <w:t xml:space="preserve"> </w:t>
      </w:r>
      <w:r w:rsidRPr="00523FBB">
        <w:rPr>
          <w:rFonts w:ascii="Times New Roman" w:hAnsi="Times New Roman" w:cs="Times New Roman"/>
          <w:b/>
          <w:bCs/>
          <w:color w:val="000000" w:themeColor="text1"/>
          <w:sz w:val="24"/>
          <w:szCs w:val="24"/>
        </w:rPr>
        <w:t>Состояние жизненно важных показателей</w:t>
      </w:r>
      <w:r w:rsidRPr="008162E6">
        <w:rPr>
          <w:rFonts w:ascii="Times New Roman" w:hAnsi="Times New Roman" w:cs="Times New Roman"/>
          <w:color w:val="000000" w:themeColor="text1"/>
          <w:sz w:val="24"/>
          <w:szCs w:val="24"/>
        </w:rPr>
        <w:t xml:space="preserve"> (температуры, артериального давления, пульса, состояние дыхательной систем, ЖКТ) </w:t>
      </w:r>
    </w:p>
    <w:p w14:paraId="4643F9E7" w14:textId="77777777" w:rsidR="005C4609"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0 - проявления отсутствуют; </w:t>
      </w:r>
    </w:p>
    <w:p w14:paraId="38D6E856" w14:textId="77777777" w:rsidR="005C4609"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1 – нарушения одного показателя; </w:t>
      </w:r>
    </w:p>
    <w:p w14:paraId="279C07C8" w14:textId="77777777" w:rsidR="005C4609"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2 – нарушения двух показателей;</w:t>
      </w:r>
    </w:p>
    <w:p w14:paraId="27E343A6" w14:textId="77777777" w:rsidR="00EA294A" w:rsidRPr="008162E6" w:rsidRDefault="00934BD0"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3 - нарушение 3 и более показателей;</w:t>
      </w:r>
    </w:p>
    <w:p w14:paraId="54A6EF6D" w14:textId="77777777" w:rsidR="005C4609" w:rsidRPr="008162E6" w:rsidRDefault="005C4609"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Оценка пациента должна производиться на основе наблюдения за поведением больного в процессе лечения, непременно с учетом включение пунктов «отказ от сотрудничества» и «состояние жизненно важных показателей», которые могут быть основаны как на непосредственном наблюдении за больным, так и на данных медицинской документации. Общее правило, только в случае ясности симптома он оценивается как положительный, если симптом сомнителен, то его оценка производится как «0». Для констатации симптомов кататонии необходимо наличия 2-х и более критериев, постоянно, на протяжении 24 часов. На основании данных, полученных другими исследователями (</w:t>
      </w:r>
      <w:proofErr w:type="spellStart"/>
      <w:r w:rsidRPr="008162E6">
        <w:rPr>
          <w:rFonts w:ascii="Times New Roman" w:hAnsi="Times New Roman" w:cs="Times New Roman"/>
          <w:color w:val="000000" w:themeColor="text1"/>
          <w:sz w:val="24"/>
          <w:szCs w:val="24"/>
        </w:rPr>
        <w:t>Cohen</w:t>
      </w:r>
      <w:proofErr w:type="spellEnd"/>
      <w:r w:rsidRPr="008162E6">
        <w:rPr>
          <w:rFonts w:ascii="Times New Roman" w:hAnsi="Times New Roman" w:cs="Times New Roman"/>
          <w:color w:val="000000" w:themeColor="text1"/>
          <w:sz w:val="24"/>
          <w:szCs w:val="24"/>
        </w:rPr>
        <w:t xml:space="preserve"> D., 1999</w:t>
      </w:r>
      <w:r w:rsidRPr="008162E6">
        <w:rPr>
          <w:rFonts w:ascii="Times New Roman" w:hAnsi="Times New Roman" w:cs="Times New Roman"/>
          <w:color w:val="000000" w:themeColor="text1"/>
          <w:sz w:val="24"/>
          <w:szCs w:val="24"/>
        </w:rPr>
        <w:sym w:font="Symbol" w:char="F02A"/>
      </w:r>
      <w:r w:rsidRPr="008162E6">
        <w:rPr>
          <w:rFonts w:ascii="Times New Roman" w:hAnsi="Times New Roman" w:cs="Times New Roman"/>
          <w:color w:val="000000" w:themeColor="text1"/>
          <w:sz w:val="24"/>
          <w:szCs w:val="24"/>
        </w:rPr>
        <w:t xml:space="preserve"> , </w:t>
      </w:r>
      <w:proofErr w:type="spellStart"/>
      <w:r w:rsidRPr="008162E6">
        <w:rPr>
          <w:rFonts w:ascii="Times New Roman" w:hAnsi="Times New Roman" w:cs="Times New Roman"/>
          <w:color w:val="000000" w:themeColor="text1"/>
          <w:sz w:val="24"/>
          <w:szCs w:val="24"/>
        </w:rPr>
        <w:t>Kinrys</w:t>
      </w:r>
      <w:proofErr w:type="spellEnd"/>
      <w:r w:rsidRPr="008162E6">
        <w:rPr>
          <w:rFonts w:ascii="Times New Roman" w:hAnsi="Times New Roman" w:cs="Times New Roman"/>
          <w:color w:val="000000" w:themeColor="text1"/>
          <w:sz w:val="24"/>
          <w:szCs w:val="24"/>
        </w:rPr>
        <w:t xml:space="preserve"> P., Logan K., 2001</w:t>
      </w:r>
      <w:r w:rsidRPr="008162E6">
        <w:rPr>
          <w:rFonts w:ascii="Times New Roman" w:hAnsi="Times New Roman" w:cs="Times New Roman"/>
          <w:color w:val="000000" w:themeColor="text1"/>
          <w:sz w:val="24"/>
          <w:szCs w:val="24"/>
        </w:rPr>
        <w:sym w:font="Symbol" w:char="F02A"/>
      </w:r>
      <w:r w:rsidRPr="008162E6">
        <w:rPr>
          <w:rFonts w:ascii="Times New Roman" w:hAnsi="Times New Roman" w:cs="Times New Roman"/>
          <w:color w:val="000000" w:themeColor="text1"/>
          <w:sz w:val="24"/>
          <w:szCs w:val="24"/>
        </w:rPr>
        <w:sym w:font="Symbol" w:char="F02A"/>
      </w:r>
      <w:r w:rsidRPr="008162E6">
        <w:rPr>
          <w:rFonts w:ascii="Times New Roman" w:hAnsi="Times New Roman" w:cs="Times New Roman"/>
          <w:color w:val="000000" w:themeColor="text1"/>
          <w:sz w:val="24"/>
          <w:szCs w:val="24"/>
        </w:rPr>
        <w:t xml:space="preserve"> ) степень тяжести кататонии свыше 35 баллов определялась как тяжелая, 25-35 умеренная, и менее 25 легкая. </w:t>
      </w:r>
    </w:p>
    <w:p w14:paraId="233C0450" w14:textId="77777777" w:rsidR="005C4609" w:rsidRPr="008162E6" w:rsidRDefault="005C4609" w:rsidP="00523FBB">
      <w:pPr>
        <w:spacing w:after="0" w:line="360" w:lineRule="auto"/>
        <w:ind w:firstLine="709"/>
        <w:jc w:val="both"/>
        <w:rPr>
          <w:rFonts w:ascii="Times New Roman" w:hAnsi="Times New Roman" w:cs="Times New Roman"/>
          <w:color w:val="000000" w:themeColor="text1"/>
          <w:sz w:val="24"/>
          <w:szCs w:val="24"/>
        </w:rPr>
      </w:pPr>
      <w:r w:rsidRPr="008162E6">
        <w:rPr>
          <w:rFonts w:ascii="Times New Roman" w:hAnsi="Times New Roman" w:cs="Times New Roman"/>
          <w:color w:val="000000" w:themeColor="text1"/>
          <w:sz w:val="24"/>
          <w:szCs w:val="24"/>
        </w:rPr>
        <w:t xml:space="preserve">Для возможности более наглядного сопоставления анализа данных, указанная шкала была условно разбита по </w:t>
      </w:r>
      <w:proofErr w:type="spellStart"/>
      <w:r w:rsidRPr="008162E6">
        <w:rPr>
          <w:rFonts w:ascii="Times New Roman" w:hAnsi="Times New Roman" w:cs="Times New Roman"/>
          <w:color w:val="000000" w:themeColor="text1"/>
          <w:sz w:val="24"/>
          <w:szCs w:val="24"/>
        </w:rPr>
        <w:t>подшкалам</w:t>
      </w:r>
      <w:proofErr w:type="spellEnd"/>
      <w:r w:rsidRPr="008162E6">
        <w:rPr>
          <w:rFonts w:ascii="Times New Roman" w:hAnsi="Times New Roman" w:cs="Times New Roman"/>
          <w:color w:val="000000" w:themeColor="text1"/>
          <w:sz w:val="24"/>
          <w:szCs w:val="24"/>
        </w:rPr>
        <w:t xml:space="preserve"> по следующим градациям: </w:t>
      </w:r>
    </w:p>
    <w:p w14:paraId="507E3120" w14:textId="77777777" w:rsidR="005C4609" w:rsidRPr="008162E6" w:rsidRDefault="00523FBB" w:rsidP="00523FBB">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r w:rsidR="005C4609" w:rsidRPr="008162E6">
        <w:rPr>
          <w:rFonts w:ascii="Times New Roman" w:hAnsi="Times New Roman" w:cs="Times New Roman"/>
          <w:color w:val="000000" w:themeColor="text1"/>
          <w:sz w:val="24"/>
          <w:szCs w:val="24"/>
        </w:rPr>
        <w:t>) гиперкинетическая кататония, куда вошли пункты: 1- возбуждение, 8- стереотипии, 10-вербигерация, 14-отказ от сотрудничества, 15-импульсивность и 22 – проявление внешней агрессии.</w:t>
      </w:r>
    </w:p>
    <w:p w14:paraId="142F7E15" w14:textId="77777777" w:rsidR="005C4609" w:rsidRPr="008162E6" w:rsidRDefault="00523FBB" w:rsidP="00523FBB">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r w:rsidR="005C4609" w:rsidRPr="008162E6">
        <w:rPr>
          <w:rFonts w:ascii="Times New Roman" w:hAnsi="Times New Roman" w:cs="Times New Roman"/>
          <w:color w:val="000000" w:themeColor="text1"/>
          <w:sz w:val="24"/>
          <w:szCs w:val="24"/>
        </w:rPr>
        <w:t xml:space="preserve">) </w:t>
      </w:r>
      <w:proofErr w:type="spellStart"/>
      <w:r w:rsidR="005C4609" w:rsidRPr="008162E6">
        <w:rPr>
          <w:rFonts w:ascii="Times New Roman" w:hAnsi="Times New Roman" w:cs="Times New Roman"/>
          <w:color w:val="000000" w:themeColor="text1"/>
          <w:sz w:val="24"/>
          <w:szCs w:val="24"/>
        </w:rPr>
        <w:t>гипокинетическая</w:t>
      </w:r>
      <w:proofErr w:type="spellEnd"/>
      <w:r w:rsidR="005C4609" w:rsidRPr="008162E6">
        <w:rPr>
          <w:rFonts w:ascii="Times New Roman" w:hAnsi="Times New Roman" w:cs="Times New Roman"/>
          <w:color w:val="000000" w:themeColor="text1"/>
          <w:sz w:val="24"/>
          <w:szCs w:val="24"/>
        </w:rPr>
        <w:t xml:space="preserve"> кататония – 2-неподвижность, 3-мутизм, 4-подвижность взора, 5-сохранение позы/каталепсия, 11-ригидность,12-негативизм, 13-явления восковой гибкости, 18-противодействие (пассивный негативизм), 20-хватательный рефлекс</w:t>
      </w:r>
    </w:p>
    <w:p w14:paraId="7D049CDA" w14:textId="77777777" w:rsidR="005C4609" w:rsidRPr="008162E6" w:rsidRDefault="00523FBB" w:rsidP="00523FBB">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в</w:t>
      </w:r>
      <w:r w:rsidR="005C4609" w:rsidRPr="008162E6">
        <w:rPr>
          <w:rFonts w:ascii="Times New Roman" w:hAnsi="Times New Roman" w:cs="Times New Roman"/>
          <w:color w:val="000000" w:themeColor="text1"/>
          <w:sz w:val="24"/>
          <w:szCs w:val="24"/>
        </w:rPr>
        <w:t xml:space="preserve">) «симптомы малой кататонии» – 6-гримасничанье, 7-эхосимтомы, 9-манерность, 17- синхронность движений, 19-амбивалентность/ </w:t>
      </w:r>
      <w:proofErr w:type="spellStart"/>
      <w:r w:rsidR="005C4609" w:rsidRPr="008162E6">
        <w:rPr>
          <w:rFonts w:ascii="Times New Roman" w:hAnsi="Times New Roman" w:cs="Times New Roman"/>
          <w:color w:val="000000" w:themeColor="text1"/>
          <w:sz w:val="24"/>
          <w:szCs w:val="24"/>
        </w:rPr>
        <w:t>амбитендентность</w:t>
      </w:r>
      <w:proofErr w:type="spellEnd"/>
      <w:r w:rsidR="005C4609" w:rsidRPr="008162E6">
        <w:rPr>
          <w:rFonts w:ascii="Times New Roman" w:hAnsi="Times New Roman" w:cs="Times New Roman"/>
          <w:color w:val="000000" w:themeColor="text1"/>
          <w:sz w:val="24"/>
          <w:szCs w:val="24"/>
        </w:rPr>
        <w:t>, 21-персеверации.</w:t>
      </w:r>
    </w:p>
    <w:p w14:paraId="3502645C" w14:textId="77777777" w:rsidR="005C4609" w:rsidRPr="008162E6" w:rsidRDefault="00523FBB" w:rsidP="00523FBB">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5C4609" w:rsidRPr="008162E6">
        <w:rPr>
          <w:rFonts w:ascii="Times New Roman" w:hAnsi="Times New Roman" w:cs="Times New Roman"/>
          <w:color w:val="000000" w:themeColor="text1"/>
          <w:sz w:val="24"/>
          <w:szCs w:val="24"/>
        </w:rPr>
        <w:t>) соматовегетативные нарушения – 23, где учитывалось наличие нарушений 1-2- 3 и более показателей, отражаю</w:t>
      </w:r>
      <w:proofErr w:type="spellStart"/>
      <w:r w:rsidR="005C4609" w:rsidRPr="008162E6">
        <w:rPr>
          <w:rFonts w:ascii="Times New Roman" w:hAnsi="Times New Roman" w:cs="Times New Roman"/>
          <w:color w:val="000000" w:themeColor="text1"/>
          <w:sz w:val="24"/>
          <w:szCs w:val="24"/>
          <w:lang w:val="en-US"/>
        </w:rPr>
        <w:t>cccc</w:t>
      </w:r>
      <w:r w:rsidR="005C4609" w:rsidRPr="008162E6">
        <w:rPr>
          <w:rFonts w:ascii="Times New Roman" w:hAnsi="Times New Roman" w:cs="Times New Roman"/>
          <w:color w:val="000000" w:themeColor="text1"/>
          <w:sz w:val="24"/>
          <w:szCs w:val="24"/>
        </w:rPr>
        <w:t>щих</w:t>
      </w:r>
      <w:proofErr w:type="spellEnd"/>
      <w:r w:rsidR="005C4609" w:rsidRPr="008162E6">
        <w:rPr>
          <w:rFonts w:ascii="Times New Roman" w:hAnsi="Times New Roman" w:cs="Times New Roman"/>
          <w:color w:val="000000" w:themeColor="text1"/>
          <w:sz w:val="24"/>
          <w:szCs w:val="24"/>
        </w:rPr>
        <w:t xml:space="preserve"> состояние жизненно важных значений.</w:t>
      </w:r>
    </w:p>
    <w:sectPr w:rsidR="005C4609" w:rsidRPr="008162E6" w:rsidSect="001853B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2EBD1" w14:textId="77777777" w:rsidR="00876212" w:rsidRDefault="00876212" w:rsidP="00C56FAE">
      <w:pPr>
        <w:spacing w:after="0" w:line="240" w:lineRule="auto"/>
      </w:pPr>
      <w:r>
        <w:separator/>
      </w:r>
    </w:p>
  </w:endnote>
  <w:endnote w:type="continuationSeparator" w:id="0">
    <w:p w14:paraId="42CF52B5" w14:textId="77777777" w:rsidR="00876212" w:rsidRDefault="00876212" w:rsidP="00C56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000053"/>
      <w:docPartObj>
        <w:docPartGallery w:val="Page Numbers (Bottom of Page)"/>
        <w:docPartUnique/>
      </w:docPartObj>
    </w:sdtPr>
    <w:sdtContent>
      <w:p w14:paraId="1C4F365D" w14:textId="77777777" w:rsidR="00BD7019" w:rsidRDefault="00BD7019">
        <w:pPr>
          <w:pStyle w:val="a5"/>
          <w:jc w:val="center"/>
        </w:pPr>
        <w:r>
          <w:fldChar w:fldCharType="begin"/>
        </w:r>
        <w:r>
          <w:instrText>PAGE   \* MERGEFORMAT</w:instrText>
        </w:r>
        <w:r>
          <w:fldChar w:fldCharType="separate"/>
        </w:r>
        <w:r>
          <w:rPr>
            <w:noProof/>
          </w:rPr>
          <w:t>61</w:t>
        </w:r>
        <w:r>
          <w:fldChar w:fldCharType="end"/>
        </w:r>
      </w:p>
    </w:sdtContent>
  </w:sdt>
  <w:p w14:paraId="25E55592" w14:textId="77777777" w:rsidR="00BD7019" w:rsidRDefault="00BD70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92720"/>
      <w:docPartObj>
        <w:docPartGallery w:val="Page Numbers (Bottom of Page)"/>
        <w:docPartUnique/>
      </w:docPartObj>
    </w:sdtPr>
    <w:sdtContent>
      <w:p w14:paraId="148A59DA" w14:textId="77777777" w:rsidR="00BD7019" w:rsidRDefault="00BD7019">
        <w:pPr>
          <w:pStyle w:val="a5"/>
          <w:jc w:val="center"/>
        </w:pPr>
        <w:r>
          <w:fldChar w:fldCharType="begin"/>
        </w:r>
        <w:r>
          <w:instrText>PAGE   \* MERGEFORMAT</w:instrText>
        </w:r>
        <w:r>
          <w:fldChar w:fldCharType="separate"/>
        </w:r>
        <w:r>
          <w:rPr>
            <w:noProof/>
          </w:rPr>
          <w:t>73</w:t>
        </w:r>
        <w:r>
          <w:fldChar w:fldCharType="end"/>
        </w:r>
      </w:p>
    </w:sdtContent>
  </w:sdt>
  <w:p w14:paraId="1AA5C0DC" w14:textId="77777777" w:rsidR="00BD7019" w:rsidRDefault="00BD70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1483A" w14:textId="77777777" w:rsidR="00876212" w:rsidRDefault="00876212" w:rsidP="00C56FAE">
      <w:pPr>
        <w:spacing w:after="0" w:line="240" w:lineRule="auto"/>
      </w:pPr>
      <w:r>
        <w:separator/>
      </w:r>
    </w:p>
  </w:footnote>
  <w:footnote w:type="continuationSeparator" w:id="0">
    <w:p w14:paraId="6B9F4A53" w14:textId="77777777" w:rsidR="00876212" w:rsidRDefault="00876212" w:rsidP="00C56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526A2"/>
    <w:multiLevelType w:val="hybridMultilevel"/>
    <w:tmpl w:val="412C8616"/>
    <w:lvl w:ilvl="0" w:tplc="04190015">
      <w:start w:val="1"/>
      <w:numFmt w:val="upperLetter"/>
      <w:lvlText w:val="%1."/>
      <w:lvlJc w:val="left"/>
      <w:pPr>
        <w:ind w:left="1146" w:hanging="360"/>
      </w:pPr>
    </w:lvl>
    <w:lvl w:ilvl="1" w:tplc="04190019">
      <w:start w:val="1"/>
      <w:numFmt w:val="lowerLetter"/>
      <w:lvlText w:val="%2."/>
      <w:lvlJc w:val="left"/>
      <w:pPr>
        <w:ind w:left="1637" w:hanging="360"/>
      </w:pPr>
    </w:lvl>
    <w:lvl w:ilvl="2" w:tplc="5FEA29CA">
      <w:start w:val="1"/>
      <w:numFmt w:val="decimal"/>
      <w:lvlText w:val="%3."/>
      <w:lvlJc w:val="left"/>
      <w:pPr>
        <w:ind w:left="1086" w:hanging="660"/>
      </w:pPr>
      <w:rPr>
        <w:rFonts w:hint="default"/>
        <w:b w:val="0"/>
      </w:r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102621D5"/>
    <w:multiLevelType w:val="hybridMultilevel"/>
    <w:tmpl w:val="1EF87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157424"/>
    <w:multiLevelType w:val="hybridMultilevel"/>
    <w:tmpl w:val="D66EE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C071B"/>
    <w:multiLevelType w:val="hybridMultilevel"/>
    <w:tmpl w:val="711C9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233A85"/>
    <w:multiLevelType w:val="hybridMultilevel"/>
    <w:tmpl w:val="95C29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0F1462"/>
    <w:multiLevelType w:val="hybridMultilevel"/>
    <w:tmpl w:val="A028B0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CE740D"/>
    <w:multiLevelType w:val="hybridMultilevel"/>
    <w:tmpl w:val="CDE2F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E97A32"/>
    <w:multiLevelType w:val="hybridMultilevel"/>
    <w:tmpl w:val="EC32CBDA"/>
    <w:lvl w:ilvl="0" w:tplc="04190015">
      <w:start w:val="1"/>
      <w:numFmt w:val="upperLetter"/>
      <w:lvlText w:val="%1."/>
      <w:lvlJc w:val="left"/>
      <w:pPr>
        <w:ind w:left="1146" w:hanging="360"/>
      </w:pPr>
    </w:lvl>
    <w:lvl w:ilvl="1" w:tplc="04190019">
      <w:start w:val="1"/>
      <w:numFmt w:val="lowerLetter"/>
      <w:lvlText w:val="%2."/>
      <w:lvlJc w:val="left"/>
      <w:pPr>
        <w:ind w:left="1637"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2CC41B52"/>
    <w:multiLevelType w:val="hybridMultilevel"/>
    <w:tmpl w:val="F9ACE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9E4664"/>
    <w:multiLevelType w:val="hybridMultilevel"/>
    <w:tmpl w:val="6D167220"/>
    <w:lvl w:ilvl="0" w:tplc="B5D05D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12A5F5B"/>
    <w:multiLevelType w:val="hybridMultilevel"/>
    <w:tmpl w:val="E6D87148"/>
    <w:lvl w:ilvl="0" w:tplc="3EEEA738">
      <w:start w:val="3"/>
      <w:numFmt w:val="upperRoman"/>
      <w:lvlText w:val="%1."/>
      <w:lvlJc w:val="left"/>
      <w:pPr>
        <w:ind w:left="1886" w:hanging="468"/>
        <w:jc w:val="right"/>
      </w:pPr>
      <w:rPr>
        <w:rFonts w:ascii="Times New Roman" w:eastAsia="Times New Roman" w:hAnsi="Times New Roman" w:cs="Times New Roman" w:hint="default"/>
        <w:b/>
        <w:bCs/>
        <w:i w:val="0"/>
        <w:iCs w:val="0"/>
        <w:spacing w:val="-2"/>
        <w:w w:val="100"/>
        <w:sz w:val="28"/>
        <w:szCs w:val="28"/>
        <w:lang w:val="ru-RU" w:eastAsia="en-US" w:bidi="ar-SA"/>
      </w:rPr>
    </w:lvl>
    <w:lvl w:ilvl="1" w:tplc="BAD2B43C">
      <w:start w:val="1"/>
      <w:numFmt w:val="decimal"/>
      <w:lvlText w:val="%2."/>
      <w:lvlJc w:val="left"/>
      <w:pPr>
        <w:ind w:left="1362" w:hanging="361"/>
      </w:pPr>
      <w:rPr>
        <w:rFonts w:hint="default"/>
        <w:w w:val="100"/>
        <w:lang w:val="ru-RU" w:eastAsia="en-US" w:bidi="ar-SA"/>
      </w:rPr>
    </w:lvl>
    <w:lvl w:ilvl="2" w:tplc="16BA2CB2">
      <w:numFmt w:val="bullet"/>
      <w:lvlText w:val="•"/>
      <w:lvlJc w:val="left"/>
      <w:pPr>
        <w:ind w:left="5340" w:hanging="361"/>
      </w:pPr>
      <w:rPr>
        <w:rFonts w:hint="default"/>
        <w:lang w:val="ru-RU" w:eastAsia="en-US" w:bidi="ar-SA"/>
      </w:rPr>
    </w:lvl>
    <w:lvl w:ilvl="3" w:tplc="2ADCB610">
      <w:numFmt w:val="bullet"/>
      <w:lvlText w:val="•"/>
      <w:lvlJc w:val="left"/>
      <w:pPr>
        <w:ind w:left="6118" w:hanging="361"/>
      </w:pPr>
      <w:rPr>
        <w:rFonts w:hint="default"/>
        <w:lang w:val="ru-RU" w:eastAsia="en-US" w:bidi="ar-SA"/>
      </w:rPr>
    </w:lvl>
    <w:lvl w:ilvl="4" w:tplc="20EEC37C">
      <w:numFmt w:val="bullet"/>
      <w:lvlText w:val="•"/>
      <w:lvlJc w:val="left"/>
      <w:pPr>
        <w:ind w:left="6896" w:hanging="361"/>
      </w:pPr>
      <w:rPr>
        <w:rFonts w:hint="default"/>
        <w:lang w:val="ru-RU" w:eastAsia="en-US" w:bidi="ar-SA"/>
      </w:rPr>
    </w:lvl>
    <w:lvl w:ilvl="5" w:tplc="0C428756">
      <w:numFmt w:val="bullet"/>
      <w:lvlText w:val="•"/>
      <w:lvlJc w:val="left"/>
      <w:pPr>
        <w:ind w:left="7674" w:hanging="361"/>
      </w:pPr>
      <w:rPr>
        <w:rFonts w:hint="default"/>
        <w:lang w:val="ru-RU" w:eastAsia="en-US" w:bidi="ar-SA"/>
      </w:rPr>
    </w:lvl>
    <w:lvl w:ilvl="6" w:tplc="5E5A3590">
      <w:numFmt w:val="bullet"/>
      <w:lvlText w:val="•"/>
      <w:lvlJc w:val="left"/>
      <w:pPr>
        <w:ind w:left="8453" w:hanging="361"/>
      </w:pPr>
      <w:rPr>
        <w:rFonts w:hint="default"/>
        <w:lang w:val="ru-RU" w:eastAsia="en-US" w:bidi="ar-SA"/>
      </w:rPr>
    </w:lvl>
    <w:lvl w:ilvl="7" w:tplc="45C64F98">
      <w:numFmt w:val="bullet"/>
      <w:lvlText w:val="•"/>
      <w:lvlJc w:val="left"/>
      <w:pPr>
        <w:ind w:left="9231" w:hanging="361"/>
      </w:pPr>
      <w:rPr>
        <w:rFonts w:hint="default"/>
        <w:lang w:val="ru-RU" w:eastAsia="en-US" w:bidi="ar-SA"/>
      </w:rPr>
    </w:lvl>
    <w:lvl w:ilvl="8" w:tplc="F12E292C">
      <w:numFmt w:val="bullet"/>
      <w:lvlText w:val="•"/>
      <w:lvlJc w:val="left"/>
      <w:pPr>
        <w:ind w:left="10009" w:hanging="361"/>
      </w:pPr>
      <w:rPr>
        <w:rFonts w:hint="default"/>
        <w:lang w:val="ru-RU" w:eastAsia="en-US" w:bidi="ar-SA"/>
      </w:rPr>
    </w:lvl>
  </w:abstractNum>
  <w:abstractNum w:abstractNumId="11" w15:restartNumberingAfterBreak="0">
    <w:nsid w:val="3474713C"/>
    <w:multiLevelType w:val="hybridMultilevel"/>
    <w:tmpl w:val="D0EC934E"/>
    <w:lvl w:ilvl="0" w:tplc="04190019">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353D2E25"/>
    <w:multiLevelType w:val="hybridMultilevel"/>
    <w:tmpl w:val="1C4AA1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A6026A5"/>
    <w:multiLevelType w:val="hybridMultilevel"/>
    <w:tmpl w:val="9FB2D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8A042D"/>
    <w:multiLevelType w:val="hybridMultilevel"/>
    <w:tmpl w:val="339EA8B6"/>
    <w:lvl w:ilvl="0" w:tplc="B5E80BBE">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3F1F5677"/>
    <w:multiLevelType w:val="multilevel"/>
    <w:tmpl w:val="C61A7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0B2F97"/>
    <w:multiLevelType w:val="hybridMultilevel"/>
    <w:tmpl w:val="EC2AB9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40C63055"/>
    <w:multiLevelType w:val="hybridMultilevel"/>
    <w:tmpl w:val="F3EC6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434DAE"/>
    <w:multiLevelType w:val="hybridMultilevel"/>
    <w:tmpl w:val="BB32D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C4EE6"/>
    <w:multiLevelType w:val="hybridMultilevel"/>
    <w:tmpl w:val="2F3C9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607EB9"/>
    <w:multiLevelType w:val="hybridMultilevel"/>
    <w:tmpl w:val="7B3E8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826CBC"/>
    <w:multiLevelType w:val="hybridMultilevel"/>
    <w:tmpl w:val="09E4C60C"/>
    <w:lvl w:ilvl="0" w:tplc="68C0F11E">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AD26A7C"/>
    <w:multiLevelType w:val="hybridMultilevel"/>
    <w:tmpl w:val="E020BE9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15:restartNumberingAfterBreak="0">
    <w:nsid w:val="5C950D42"/>
    <w:multiLevelType w:val="hybridMultilevel"/>
    <w:tmpl w:val="BEFC771A"/>
    <w:lvl w:ilvl="0" w:tplc="04190001">
      <w:start w:val="1"/>
      <w:numFmt w:val="bullet"/>
      <w:lvlText w:val=""/>
      <w:lvlJc w:val="left"/>
      <w:pPr>
        <w:ind w:left="846" w:hanging="360"/>
      </w:pPr>
      <w:rPr>
        <w:rFonts w:ascii="Symbol" w:hAnsi="Symbol"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24" w15:restartNumberingAfterBreak="0">
    <w:nsid w:val="5D74656D"/>
    <w:multiLevelType w:val="hybridMultilevel"/>
    <w:tmpl w:val="848EC5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603C230B"/>
    <w:multiLevelType w:val="hybridMultilevel"/>
    <w:tmpl w:val="4EB634A4"/>
    <w:lvl w:ilvl="0" w:tplc="579C68E2">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120767"/>
    <w:multiLevelType w:val="hybridMultilevel"/>
    <w:tmpl w:val="35BCF84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66C26A3E"/>
    <w:multiLevelType w:val="hybridMultilevel"/>
    <w:tmpl w:val="217E67EA"/>
    <w:lvl w:ilvl="0" w:tplc="F58CB78E">
      <w:start w:val="1"/>
      <w:numFmt w:val="decimal"/>
      <w:lvlText w:val="%1."/>
      <w:lvlJc w:val="left"/>
      <w:pPr>
        <w:ind w:left="1362" w:hanging="732"/>
      </w:pPr>
      <w:rPr>
        <w:rFonts w:ascii="Times New Roman" w:eastAsia="Times New Roman" w:hAnsi="Times New Roman" w:cs="Times New Roman" w:hint="default"/>
        <w:b w:val="0"/>
        <w:bCs w:val="0"/>
        <w:i w:val="0"/>
        <w:iCs w:val="0"/>
        <w:w w:val="100"/>
        <w:sz w:val="24"/>
        <w:szCs w:val="24"/>
        <w:lang w:val="ru-RU" w:eastAsia="en-US" w:bidi="ar-SA"/>
      </w:rPr>
    </w:lvl>
    <w:lvl w:ilvl="1" w:tplc="7A687808">
      <w:numFmt w:val="bullet"/>
      <w:lvlText w:val="•"/>
      <w:lvlJc w:val="left"/>
      <w:pPr>
        <w:ind w:left="2380" w:hanging="732"/>
      </w:pPr>
      <w:rPr>
        <w:rFonts w:hint="default"/>
        <w:lang w:val="ru-RU" w:eastAsia="en-US" w:bidi="ar-SA"/>
      </w:rPr>
    </w:lvl>
    <w:lvl w:ilvl="2" w:tplc="338A8568">
      <w:numFmt w:val="bullet"/>
      <w:lvlText w:val="•"/>
      <w:lvlJc w:val="left"/>
      <w:pPr>
        <w:ind w:left="3401" w:hanging="732"/>
      </w:pPr>
      <w:rPr>
        <w:rFonts w:hint="default"/>
        <w:lang w:val="ru-RU" w:eastAsia="en-US" w:bidi="ar-SA"/>
      </w:rPr>
    </w:lvl>
    <w:lvl w:ilvl="3" w:tplc="4608FBA8">
      <w:numFmt w:val="bullet"/>
      <w:lvlText w:val="•"/>
      <w:lvlJc w:val="left"/>
      <w:pPr>
        <w:ind w:left="4421" w:hanging="732"/>
      </w:pPr>
      <w:rPr>
        <w:rFonts w:hint="default"/>
        <w:lang w:val="ru-RU" w:eastAsia="en-US" w:bidi="ar-SA"/>
      </w:rPr>
    </w:lvl>
    <w:lvl w:ilvl="4" w:tplc="295859D2">
      <w:numFmt w:val="bullet"/>
      <w:lvlText w:val="•"/>
      <w:lvlJc w:val="left"/>
      <w:pPr>
        <w:ind w:left="5442" w:hanging="732"/>
      </w:pPr>
      <w:rPr>
        <w:rFonts w:hint="default"/>
        <w:lang w:val="ru-RU" w:eastAsia="en-US" w:bidi="ar-SA"/>
      </w:rPr>
    </w:lvl>
    <w:lvl w:ilvl="5" w:tplc="217608E2">
      <w:numFmt w:val="bullet"/>
      <w:lvlText w:val="•"/>
      <w:lvlJc w:val="left"/>
      <w:pPr>
        <w:ind w:left="6463" w:hanging="732"/>
      </w:pPr>
      <w:rPr>
        <w:rFonts w:hint="default"/>
        <w:lang w:val="ru-RU" w:eastAsia="en-US" w:bidi="ar-SA"/>
      </w:rPr>
    </w:lvl>
    <w:lvl w:ilvl="6" w:tplc="0FE0863C">
      <w:numFmt w:val="bullet"/>
      <w:lvlText w:val="•"/>
      <w:lvlJc w:val="left"/>
      <w:pPr>
        <w:ind w:left="7483" w:hanging="732"/>
      </w:pPr>
      <w:rPr>
        <w:rFonts w:hint="default"/>
        <w:lang w:val="ru-RU" w:eastAsia="en-US" w:bidi="ar-SA"/>
      </w:rPr>
    </w:lvl>
    <w:lvl w:ilvl="7" w:tplc="533C9B14">
      <w:numFmt w:val="bullet"/>
      <w:lvlText w:val="•"/>
      <w:lvlJc w:val="left"/>
      <w:pPr>
        <w:ind w:left="8504" w:hanging="732"/>
      </w:pPr>
      <w:rPr>
        <w:rFonts w:hint="default"/>
        <w:lang w:val="ru-RU" w:eastAsia="en-US" w:bidi="ar-SA"/>
      </w:rPr>
    </w:lvl>
    <w:lvl w:ilvl="8" w:tplc="F9BC446A">
      <w:numFmt w:val="bullet"/>
      <w:lvlText w:val="•"/>
      <w:lvlJc w:val="left"/>
      <w:pPr>
        <w:ind w:left="9525" w:hanging="732"/>
      </w:pPr>
      <w:rPr>
        <w:rFonts w:hint="default"/>
        <w:lang w:val="ru-RU" w:eastAsia="en-US" w:bidi="ar-SA"/>
      </w:rPr>
    </w:lvl>
  </w:abstractNum>
  <w:abstractNum w:abstractNumId="28" w15:restartNumberingAfterBreak="0">
    <w:nsid w:val="6B224C06"/>
    <w:multiLevelType w:val="hybridMultilevel"/>
    <w:tmpl w:val="DF3695B0"/>
    <w:lvl w:ilvl="0" w:tplc="EFA4E9A2">
      <w:start w:val="1"/>
      <w:numFmt w:val="decimal"/>
      <w:lvlText w:val="%1)"/>
      <w:lvlJc w:val="left"/>
      <w:pPr>
        <w:ind w:left="720" w:hanging="360"/>
      </w:pPr>
      <w:rPr>
        <w:rFonts w:ascii="Times New Roman" w:eastAsiaTheme="minorHAnsi" w:hAnsi="Times New Roman" w:cs="Times New Roman"/>
      </w:rPr>
    </w:lvl>
    <w:lvl w:ilvl="1" w:tplc="FB58FFA6">
      <w:start w:val="5"/>
      <w:numFmt w:val="bullet"/>
      <w:lvlText w:val=""/>
      <w:lvlJc w:val="left"/>
      <w:pPr>
        <w:ind w:left="1665" w:hanging="585"/>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302A01"/>
    <w:multiLevelType w:val="hybridMultilevel"/>
    <w:tmpl w:val="36FCD9F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70357A46"/>
    <w:multiLevelType w:val="hybridMultilevel"/>
    <w:tmpl w:val="65A00C38"/>
    <w:lvl w:ilvl="0" w:tplc="BC3CFE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73F55822"/>
    <w:multiLevelType w:val="hybridMultilevel"/>
    <w:tmpl w:val="AF6441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778502B9"/>
    <w:multiLevelType w:val="hybridMultilevel"/>
    <w:tmpl w:val="67188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A362C7B"/>
    <w:multiLevelType w:val="hybridMultilevel"/>
    <w:tmpl w:val="51360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8743D9"/>
    <w:multiLevelType w:val="hybridMultilevel"/>
    <w:tmpl w:val="2E1A0570"/>
    <w:lvl w:ilvl="0" w:tplc="B5E80BB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
  </w:num>
  <w:num w:numId="3">
    <w:abstractNumId w:val="4"/>
  </w:num>
  <w:num w:numId="4">
    <w:abstractNumId w:val="6"/>
  </w:num>
  <w:num w:numId="5">
    <w:abstractNumId w:val="19"/>
  </w:num>
  <w:num w:numId="6">
    <w:abstractNumId w:val="2"/>
  </w:num>
  <w:num w:numId="7">
    <w:abstractNumId w:val="22"/>
  </w:num>
  <w:num w:numId="8">
    <w:abstractNumId w:val="14"/>
  </w:num>
  <w:num w:numId="9">
    <w:abstractNumId w:val="34"/>
  </w:num>
  <w:num w:numId="10">
    <w:abstractNumId w:val="28"/>
  </w:num>
  <w:num w:numId="11">
    <w:abstractNumId w:val="33"/>
  </w:num>
  <w:num w:numId="12">
    <w:abstractNumId w:val="21"/>
  </w:num>
  <w:num w:numId="13">
    <w:abstractNumId w:val="25"/>
  </w:num>
  <w:num w:numId="14">
    <w:abstractNumId w:val="20"/>
  </w:num>
  <w:num w:numId="15">
    <w:abstractNumId w:val="26"/>
  </w:num>
  <w:num w:numId="16">
    <w:abstractNumId w:val="23"/>
  </w:num>
  <w:num w:numId="17">
    <w:abstractNumId w:val="7"/>
  </w:num>
  <w:num w:numId="18">
    <w:abstractNumId w:val="0"/>
  </w:num>
  <w:num w:numId="19">
    <w:abstractNumId w:val="24"/>
  </w:num>
  <w:num w:numId="20">
    <w:abstractNumId w:val="16"/>
  </w:num>
  <w:num w:numId="21">
    <w:abstractNumId w:val="32"/>
  </w:num>
  <w:num w:numId="22">
    <w:abstractNumId w:val="12"/>
  </w:num>
  <w:num w:numId="23">
    <w:abstractNumId w:val="31"/>
  </w:num>
  <w:num w:numId="24">
    <w:abstractNumId w:val="29"/>
  </w:num>
  <w:num w:numId="25">
    <w:abstractNumId w:val="11"/>
  </w:num>
  <w:num w:numId="26">
    <w:abstractNumId w:val="13"/>
  </w:num>
  <w:num w:numId="27">
    <w:abstractNumId w:val="1"/>
  </w:num>
  <w:num w:numId="28">
    <w:abstractNumId w:val="18"/>
  </w:num>
  <w:num w:numId="29">
    <w:abstractNumId w:val="30"/>
  </w:num>
  <w:num w:numId="30">
    <w:abstractNumId w:val="9"/>
  </w:num>
  <w:num w:numId="31">
    <w:abstractNumId w:val="8"/>
  </w:num>
  <w:num w:numId="32">
    <w:abstractNumId w:val="27"/>
  </w:num>
  <w:num w:numId="33">
    <w:abstractNumId w:val="10"/>
  </w:num>
  <w:num w:numId="34">
    <w:abstractNumId w:val="15"/>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88F"/>
    <w:rsid w:val="00022CB8"/>
    <w:rsid w:val="00023921"/>
    <w:rsid w:val="00034366"/>
    <w:rsid w:val="00041FBB"/>
    <w:rsid w:val="000536B7"/>
    <w:rsid w:val="0007288F"/>
    <w:rsid w:val="00082F83"/>
    <w:rsid w:val="000A04B2"/>
    <w:rsid w:val="000A0C29"/>
    <w:rsid w:val="000B3669"/>
    <w:rsid w:val="000B7801"/>
    <w:rsid w:val="000B7C46"/>
    <w:rsid w:val="000F3841"/>
    <w:rsid w:val="000F5152"/>
    <w:rsid w:val="000F57E6"/>
    <w:rsid w:val="00116F8A"/>
    <w:rsid w:val="0012045A"/>
    <w:rsid w:val="00123B7E"/>
    <w:rsid w:val="001334B5"/>
    <w:rsid w:val="00147443"/>
    <w:rsid w:val="00151673"/>
    <w:rsid w:val="00151DA1"/>
    <w:rsid w:val="001557CD"/>
    <w:rsid w:val="001853B8"/>
    <w:rsid w:val="0018580F"/>
    <w:rsid w:val="00194E89"/>
    <w:rsid w:val="001C7D9B"/>
    <w:rsid w:val="001D2684"/>
    <w:rsid w:val="001D2958"/>
    <w:rsid w:val="001D3AB4"/>
    <w:rsid w:val="001E0DFB"/>
    <w:rsid w:val="001F5025"/>
    <w:rsid w:val="002015F6"/>
    <w:rsid w:val="0020188D"/>
    <w:rsid w:val="00204E77"/>
    <w:rsid w:val="00211FD2"/>
    <w:rsid w:val="002276E0"/>
    <w:rsid w:val="00232886"/>
    <w:rsid w:val="00243777"/>
    <w:rsid w:val="0024496F"/>
    <w:rsid w:val="002449A9"/>
    <w:rsid w:val="0028023D"/>
    <w:rsid w:val="002824CF"/>
    <w:rsid w:val="00295D67"/>
    <w:rsid w:val="00296880"/>
    <w:rsid w:val="00297FF7"/>
    <w:rsid w:val="002C4E74"/>
    <w:rsid w:val="002C5866"/>
    <w:rsid w:val="002E476F"/>
    <w:rsid w:val="00300F34"/>
    <w:rsid w:val="0030145E"/>
    <w:rsid w:val="00305895"/>
    <w:rsid w:val="00311572"/>
    <w:rsid w:val="00325BD4"/>
    <w:rsid w:val="00353C7F"/>
    <w:rsid w:val="00354AC9"/>
    <w:rsid w:val="003726CE"/>
    <w:rsid w:val="00374427"/>
    <w:rsid w:val="0037542D"/>
    <w:rsid w:val="003974F3"/>
    <w:rsid w:val="003C0CDC"/>
    <w:rsid w:val="003C10FE"/>
    <w:rsid w:val="003D2F4D"/>
    <w:rsid w:val="003D5CEB"/>
    <w:rsid w:val="00400377"/>
    <w:rsid w:val="004123E4"/>
    <w:rsid w:val="00413580"/>
    <w:rsid w:val="004276EC"/>
    <w:rsid w:val="004278C6"/>
    <w:rsid w:val="00436F6A"/>
    <w:rsid w:val="00445A64"/>
    <w:rsid w:val="00473387"/>
    <w:rsid w:val="00475C14"/>
    <w:rsid w:val="004932B2"/>
    <w:rsid w:val="0049353B"/>
    <w:rsid w:val="004A484D"/>
    <w:rsid w:val="004B2B00"/>
    <w:rsid w:val="004B58FE"/>
    <w:rsid w:val="004F1F7D"/>
    <w:rsid w:val="004F603C"/>
    <w:rsid w:val="00500E95"/>
    <w:rsid w:val="00505C0F"/>
    <w:rsid w:val="00523FBB"/>
    <w:rsid w:val="00524693"/>
    <w:rsid w:val="00526E1B"/>
    <w:rsid w:val="00527936"/>
    <w:rsid w:val="0055510D"/>
    <w:rsid w:val="00561670"/>
    <w:rsid w:val="00571919"/>
    <w:rsid w:val="00581AEB"/>
    <w:rsid w:val="00592B8C"/>
    <w:rsid w:val="00594AAA"/>
    <w:rsid w:val="005952BD"/>
    <w:rsid w:val="00597029"/>
    <w:rsid w:val="005B1E1C"/>
    <w:rsid w:val="005C4609"/>
    <w:rsid w:val="005D3D79"/>
    <w:rsid w:val="005E2315"/>
    <w:rsid w:val="005E3DEC"/>
    <w:rsid w:val="00602087"/>
    <w:rsid w:val="0060293E"/>
    <w:rsid w:val="00620E51"/>
    <w:rsid w:val="0062196A"/>
    <w:rsid w:val="00622F97"/>
    <w:rsid w:val="00625EA1"/>
    <w:rsid w:val="00642915"/>
    <w:rsid w:val="00646907"/>
    <w:rsid w:val="0066332A"/>
    <w:rsid w:val="00666C1A"/>
    <w:rsid w:val="00682101"/>
    <w:rsid w:val="00696550"/>
    <w:rsid w:val="006A0F3D"/>
    <w:rsid w:val="006A35BF"/>
    <w:rsid w:val="006A5813"/>
    <w:rsid w:val="006A753A"/>
    <w:rsid w:val="006D2554"/>
    <w:rsid w:val="006D30B6"/>
    <w:rsid w:val="006D3D1B"/>
    <w:rsid w:val="006E2734"/>
    <w:rsid w:val="006E3358"/>
    <w:rsid w:val="006E6A40"/>
    <w:rsid w:val="006F229C"/>
    <w:rsid w:val="00711773"/>
    <w:rsid w:val="00714F16"/>
    <w:rsid w:val="00725C3E"/>
    <w:rsid w:val="00726FAA"/>
    <w:rsid w:val="00763EB5"/>
    <w:rsid w:val="00782C65"/>
    <w:rsid w:val="00792F1B"/>
    <w:rsid w:val="00794A4F"/>
    <w:rsid w:val="0079628D"/>
    <w:rsid w:val="007A3AE5"/>
    <w:rsid w:val="007B1AE8"/>
    <w:rsid w:val="007B520F"/>
    <w:rsid w:val="008162E6"/>
    <w:rsid w:val="008200C2"/>
    <w:rsid w:val="0084027B"/>
    <w:rsid w:val="008419D1"/>
    <w:rsid w:val="0084449B"/>
    <w:rsid w:val="008501A5"/>
    <w:rsid w:val="0085388C"/>
    <w:rsid w:val="0086058F"/>
    <w:rsid w:val="0086735B"/>
    <w:rsid w:val="00876212"/>
    <w:rsid w:val="00885033"/>
    <w:rsid w:val="00885721"/>
    <w:rsid w:val="008B5A4E"/>
    <w:rsid w:val="008C1535"/>
    <w:rsid w:val="00905BC0"/>
    <w:rsid w:val="0091303B"/>
    <w:rsid w:val="00916E8B"/>
    <w:rsid w:val="00932D88"/>
    <w:rsid w:val="00934BD0"/>
    <w:rsid w:val="00941F6D"/>
    <w:rsid w:val="00951125"/>
    <w:rsid w:val="00955F40"/>
    <w:rsid w:val="00957A45"/>
    <w:rsid w:val="009A4787"/>
    <w:rsid w:val="00A01868"/>
    <w:rsid w:val="00A15041"/>
    <w:rsid w:val="00A32557"/>
    <w:rsid w:val="00A4549E"/>
    <w:rsid w:val="00A47230"/>
    <w:rsid w:val="00A47532"/>
    <w:rsid w:val="00A86D8A"/>
    <w:rsid w:val="00A86F33"/>
    <w:rsid w:val="00AA33A7"/>
    <w:rsid w:val="00AC1182"/>
    <w:rsid w:val="00AC190D"/>
    <w:rsid w:val="00AC4569"/>
    <w:rsid w:val="00AF48E1"/>
    <w:rsid w:val="00AF6483"/>
    <w:rsid w:val="00B15384"/>
    <w:rsid w:val="00B166C3"/>
    <w:rsid w:val="00B16E0A"/>
    <w:rsid w:val="00B20294"/>
    <w:rsid w:val="00B3021A"/>
    <w:rsid w:val="00B37798"/>
    <w:rsid w:val="00B437DC"/>
    <w:rsid w:val="00B56C41"/>
    <w:rsid w:val="00B87736"/>
    <w:rsid w:val="00B915AF"/>
    <w:rsid w:val="00BA6F33"/>
    <w:rsid w:val="00BC129C"/>
    <w:rsid w:val="00BD7019"/>
    <w:rsid w:val="00BE27C6"/>
    <w:rsid w:val="00C1136C"/>
    <w:rsid w:val="00C40910"/>
    <w:rsid w:val="00C56FAE"/>
    <w:rsid w:val="00C57624"/>
    <w:rsid w:val="00C607A0"/>
    <w:rsid w:val="00C6688F"/>
    <w:rsid w:val="00C726D5"/>
    <w:rsid w:val="00C736EE"/>
    <w:rsid w:val="00C82BCB"/>
    <w:rsid w:val="00C9167F"/>
    <w:rsid w:val="00C94DDE"/>
    <w:rsid w:val="00CB75F0"/>
    <w:rsid w:val="00CC79CF"/>
    <w:rsid w:val="00CF5F6A"/>
    <w:rsid w:val="00CF604D"/>
    <w:rsid w:val="00CF76A6"/>
    <w:rsid w:val="00D062C9"/>
    <w:rsid w:val="00D44428"/>
    <w:rsid w:val="00D528E1"/>
    <w:rsid w:val="00D56157"/>
    <w:rsid w:val="00D65F31"/>
    <w:rsid w:val="00D75000"/>
    <w:rsid w:val="00D823E6"/>
    <w:rsid w:val="00DA5C1A"/>
    <w:rsid w:val="00DB2EF9"/>
    <w:rsid w:val="00DD19C6"/>
    <w:rsid w:val="00E05E66"/>
    <w:rsid w:val="00E22F86"/>
    <w:rsid w:val="00E41F4D"/>
    <w:rsid w:val="00E54376"/>
    <w:rsid w:val="00E72361"/>
    <w:rsid w:val="00EA0EBA"/>
    <w:rsid w:val="00EA1AD2"/>
    <w:rsid w:val="00EA294A"/>
    <w:rsid w:val="00EA7691"/>
    <w:rsid w:val="00EE0CD4"/>
    <w:rsid w:val="00EE6C66"/>
    <w:rsid w:val="00EF2309"/>
    <w:rsid w:val="00F015ED"/>
    <w:rsid w:val="00F067C8"/>
    <w:rsid w:val="00F07F5B"/>
    <w:rsid w:val="00F106F9"/>
    <w:rsid w:val="00F665E1"/>
    <w:rsid w:val="00F76B81"/>
    <w:rsid w:val="00F82CF0"/>
    <w:rsid w:val="00F87775"/>
    <w:rsid w:val="00F949BD"/>
    <w:rsid w:val="00FB5CE3"/>
    <w:rsid w:val="00FC4741"/>
    <w:rsid w:val="00FC7C0B"/>
    <w:rsid w:val="00FF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FA4311"/>
  <w15:docId w15:val="{8ECF429B-6DFC-4490-9432-6A293503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691"/>
  </w:style>
  <w:style w:type="paragraph" w:styleId="1">
    <w:name w:val="heading 1"/>
    <w:basedOn w:val="a"/>
    <w:next w:val="a"/>
    <w:link w:val="10"/>
    <w:uiPriority w:val="9"/>
    <w:qFormat/>
    <w:rsid w:val="00A150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A150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150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F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6FAE"/>
  </w:style>
  <w:style w:type="paragraph" w:styleId="a5">
    <w:name w:val="footer"/>
    <w:basedOn w:val="a"/>
    <w:link w:val="a6"/>
    <w:uiPriority w:val="99"/>
    <w:unhideWhenUsed/>
    <w:rsid w:val="00C56F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6FAE"/>
  </w:style>
  <w:style w:type="paragraph" w:styleId="a7">
    <w:name w:val="List Paragraph"/>
    <w:basedOn w:val="a"/>
    <w:uiPriority w:val="1"/>
    <w:qFormat/>
    <w:rsid w:val="00243777"/>
    <w:pPr>
      <w:ind w:left="720"/>
      <w:contextualSpacing/>
    </w:pPr>
  </w:style>
  <w:style w:type="table" w:styleId="a8">
    <w:name w:val="Table Grid"/>
    <w:basedOn w:val="a1"/>
    <w:uiPriority w:val="59"/>
    <w:rsid w:val="00571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C79C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C79CF"/>
    <w:rPr>
      <w:rFonts w:ascii="Tahoma" w:hAnsi="Tahoma" w:cs="Tahoma"/>
      <w:sz w:val="16"/>
      <w:szCs w:val="16"/>
    </w:rPr>
  </w:style>
  <w:style w:type="paragraph" w:styleId="ab">
    <w:name w:val="Body Text"/>
    <w:basedOn w:val="a"/>
    <w:link w:val="ac"/>
    <w:uiPriority w:val="1"/>
    <w:qFormat/>
    <w:rsid w:val="00526E1B"/>
    <w:pPr>
      <w:widowControl w:val="0"/>
      <w:autoSpaceDE w:val="0"/>
      <w:autoSpaceDN w:val="0"/>
      <w:spacing w:after="0" w:line="240" w:lineRule="auto"/>
      <w:ind w:left="227" w:firstLine="707"/>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526E1B"/>
    <w:rPr>
      <w:rFonts w:ascii="Times New Roman" w:eastAsia="Times New Roman" w:hAnsi="Times New Roman" w:cs="Times New Roman"/>
      <w:sz w:val="24"/>
      <w:szCs w:val="24"/>
    </w:rPr>
  </w:style>
  <w:style w:type="paragraph" w:customStyle="1" w:styleId="11">
    <w:name w:val="Заголовок 11"/>
    <w:basedOn w:val="a"/>
    <w:uiPriority w:val="1"/>
    <w:qFormat/>
    <w:rsid w:val="00526E1B"/>
    <w:pPr>
      <w:widowControl w:val="0"/>
      <w:autoSpaceDE w:val="0"/>
      <w:autoSpaceDN w:val="0"/>
      <w:spacing w:after="0" w:line="240" w:lineRule="auto"/>
      <w:ind w:left="482"/>
      <w:jc w:val="both"/>
      <w:outlineLvl w:val="1"/>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A15041"/>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A15041"/>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A15041"/>
    <w:rPr>
      <w:rFonts w:asciiTheme="majorHAnsi" w:eastAsiaTheme="majorEastAsia" w:hAnsiTheme="majorHAnsi" w:cstheme="majorBidi"/>
      <w:color w:val="243F60" w:themeColor="accent1" w:themeShade="7F"/>
      <w:sz w:val="24"/>
      <w:szCs w:val="24"/>
    </w:rPr>
  </w:style>
  <w:style w:type="paragraph" w:styleId="ad">
    <w:name w:val="TOC Heading"/>
    <w:basedOn w:val="1"/>
    <w:next w:val="a"/>
    <w:uiPriority w:val="39"/>
    <w:unhideWhenUsed/>
    <w:qFormat/>
    <w:rsid w:val="00A15041"/>
    <w:pPr>
      <w:spacing w:line="259" w:lineRule="auto"/>
      <w:outlineLvl w:val="9"/>
    </w:pPr>
    <w:rPr>
      <w:lang w:eastAsia="ru-RU"/>
    </w:rPr>
  </w:style>
  <w:style w:type="paragraph" w:styleId="12">
    <w:name w:val="toc 1"/>
    <w:basedOn w:val="a"/>
    <w:next w:val="a"/>
    <w:autoRedefine/>
    <w:uiPriority w:val="39"/>
    <w:unhideWhenUsed/>
    <w:rsid w:val="00DA5C1A"/>
    <w:pPr>
      <w:tabs>
        <w:tab w:val="right" w:leader="dot" w:pos="9940"/>
      </w:tabs>
      <w:spacing w:after="100"/>
      <w:jc w:val="both"/>
    </w:pPr>
    <w:rPr>
      <w:rFonts w:ascii="Times New Roman" w:hAnsi="Times New Roman" w:cs="Times New Roman"/>
      <w:noProof/>
      <w:color w:val="000000" w:themeColor="text1"/>
    </w:rPr>
  </w:style>
  <w:style w:type="paragraph" w:styleId="21">
    <w:name w:val="toc 2"/>
    <w:basedOn w:val="a"/>
    <w:next w:val="a"/>
    <w:autoRedefine/>
    <w:uiPriority w:val="39"/>
    <w:unhideWhenUsed/>
    <w:rsid w:val="00C607A0"/>
    <w:pPr>
      <w:tabs>
        <w:tab w:val="right" w:leader="dot" w:pos="9940"/>
      </w:tabs>
      <w:spacing w:after="100" w:line="240" w:lineRule="auto"/>
      <w:ind w:left="220"/>
    </w:pPr>
    <w:rPr>
      <w:rFonts w:ascii="Times New Roman" w:hAnsi="Times New Roman" w:cs="Times New Roman"/>
      <w:noProof/>
    </w:rPr>
  </w:style>
  <w:style w:type="character" w:styleId="ae">
    <w:name w:val="Hyperlink"/>
    <w:basedOn w:val="a0"/>
    <w:uiPriority w:val="99"/>
    <w:unhideWhenUsed/>
    <w:rsid w:val="00A15041"/>
    <w:rPr>
      <w:color w:val="0000FF" w:themeColor="hyperlink"/>
      <w:u w:val="single"/>
    </w:rPr>
  </w:style>
  <w:style w:type="character" w:customStyle="1" w:styleId="gray">
    <w:name w:val="gray"/>
    <w:basedOn w:val="a0"/>
    <w:rsid w:val="00413580"/>
  </w:style>
  <w:style w:type="character" w:customStyle="1" w:styleId="22">
    <w:name w:val="Основной текст (2)_"/>
    <w:link w:val="23"/>
    <w:locked/>
    <w:rsid w:val="004A484D"/>
    <w:rPr>
      <w:rFonts w:ascii="Cambria" w:eastAsia="Cambria" w:hAnsi="Cambria"/>
      <w:sz w:val="26"/>
      <w:szCs w:val="26"/>
      <w:shd w:val="clear" w:color="auto" w:fill="FFFFFF"/>
    </w:rPr>
  </w:style>
  <w:style w:type="paragraph" w:customStyle="1" w:styleId="23">
    <w:name w:val="Основной текст (2)"/>
    <w:basedOn w:val="a"/>
    <w:link w:val="22"/>
    <w:rsid w:val="004A484D"/>
    <w:pPr>
      <w:widowControl w:val="0"/>
      <w:shd w:val="clear" w:color="auto" w:fill="FFFFFF"/>
      <w:spacing w:before="2280" w:after="780" w:line="0" w:lineRule="atLeast"/>
      <w:ind w:hanging="360"/>
    </w:pPr>
    <w:rPr>
      <w:rFonts w:ascii="Cambria" w:eastAsia="Cambria" w:hAnsi="Cambr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19695-0526-4EA7-87AA-FDBD54AE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30316</Words>
  <Characters>172804</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Алексеенко Татьяна Петровна</cp:lastModifiedBy>
  <cp:revision>128</cp:revision>
  <cp:lastPrinted>2022-03-17T12:40:00Z</cp:lastPrinted>
  <dcterms:created xsi:type="dcterms:W3CDTF">2021-12-07T09:29:00Z</dcterms:created>
  <dcterms:modified xsi:type="dcterms:W3CDTF">2022-03-17T12:47:00Z</dcterms:modified>
</cp:coreProperties>
</file>