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4745C" w14:textId="77777777" w:rsidR="006D67F0" w:rsidRPr="00332582" w:rsidRDefault="006D67F0" w:rsidP="006D67F0">
      <w:pPr>
        <w:spacing w:after="0" w:line="240" w:lineRule="auto"/>
        <w:jc w:val="right"/>
        <w:rPr>
          <w:rFonts w:ascii="Times New Roman" w:hAnsi="Times New Roman" w:cs="Times New Roman"/>
          <w:sz w:val="24"/>
          <w:szCs w:val="24"/>
          <w:lang w:val="ru-RU"/>
        </w:rPr>
      </w:pPr>
      <w:r w:rsidRPr="00332582">
        <w:rPr>
          <w:rFonts w:ascii="Times New Roman" w:hAnsi="Times New Roman" w:cs="Times New Roman"/>
          <w:sz w:val="24"/>
          <w:szCs w:val="24"/>
          <w:lang w:val="ru-RU"/>
        </w:rPr>
        <w:t>Приложение к Приказу</w:t>
      </w:r>
    </w:p>
    <w:p w14:paraId="77E0F7A9" w14:textId="77777777" w:rsidR="006D67F0" w:rsidRPr="00332582" w:rsidRDefault="006D67F0" w:rsidP="006D67F0">
      <w:pPr>
        <w:spacing w:after="0" w:line="240" w:lineRule="auto"/>
        <w:jc w:val="right"/>
        <w:rPr>
          <w:rFonts w:ascii="Times New Roman" w:hAnsi="Times New Roman" w:cs="Times New Roman"/>
          <w:sz w:val="24"/>
          <w:szCs w:val="24"/>
          <w:lang w:val="ru-RU"/>
        </w:rPr>
      </w:pPr>
      <w:r w:rsidRPr="00332582">
        <w:rPr>
          <w:rFonts w:ascii="Times New Roman" w:hAnsi="Times New Roman" w:cs="Times New Roman"/>
          <w:sz w:val="24"/>
          <w:szCs w:val="24"/>
          <w:lang w:val="ru-RU"/>
        </w:rPr>
        <w:t xml:space="preserve">                                                                        Министерства здравоохранения</w:t>
      </w:r>
    </w:p>
    <w:p w14:paraId="0C8A138C" w14:textId="77777777" w:rsidR="006D67F0" w:rsidRPr="00332582" w:rsidRDefault="006D67F0" w:rsidP="006D67F0">
      <w:pPr>
        <w:spacing w:after="0" w:line="240" w:lineRule="auto"/>
        <w:jc w:val="right"/>
        <w:rPr>
          <w:rFonts w:ascii="Times New Roman" w:hAnsi="Times New Roman" w:cs="Times New Roman"/>
          <w:b/>
          <w:sz w:val="24"/>
          <w:szCs w:val="24"/>
          <w:lang w:val="ru-RU"/>
        </w:rPr>
      </w:pPr>
      <w:r w:rsidRPr="00332582">
        <w:rPr>
          <w:rFonts w:ascii="Times New Roman" w:hAnsi="Times New Roman" w:cs="Times New Roman"/>
          <w:sz w:val="24"/>
          <w:szCs w:val="24"/>
          <w:lang w:val="ru-RU"/>
        </w:rPr>
        <w:t xml:space="preserve">                                                                        Приднестровской Молдавской Республики   </w:t>
      </w:r>
    </w:p>
    <w:p w14:paraId="281C8CCC" w14:textId="77777777" w:rsidR="006D67F0" w:rsidRPr="00332582" w:rsidRDefault="006D67F0" w:rsidP="006D67F0">
      <w:pPr>
        <w:spacing w:after="0" w:line="240" w:lineRule="auto"/>
        <w:jc w:val="right"/>
        <w:rPr>
          <w:rFonts w:ascii="Times New Roman" w:hAnsi="Times New Roman" w:cs="Times New Roman"/>
          <w:sz w:val="24"/>
          <w:szCs w:val="24"/>
          <w:lang w:val="ru-RU"/>
        </w:rPr>
      </w:pPr>
      <w:r w:rsidRPr="00332582">
        <w:rPr>
          <w:rFonts w:ascii="Times New Roman" w:hAnsi="Times New Roman" w:cs="Times New Roman"/>
          <w:sz w:val="24"/>
          <w:szCs w:val="24"/>
          <w:lang w:val="ru-RU"/>
        </w:rPr>
        <w:t xml:space="preserve">                                                                         от «_____» __________2023 года №_____</w:t>
      </w:r>
    </w:p>
    <w:p w14:paraId="6A5224A8" w14:textId="77777777" w:rsidR="006D67F0" w:rsidRPr="00332582" w:rsidRDefault="006D67F0" w:rsidP="006D67F0">
      <w:pPr>
        <w:spacing w:after="0" w:line="360" w:lineRule="auto"/>
        <w:jc w:val="both"/>
        <w:rPr>
          <w:rFonts w:ascii="Times New Roman" w:hAnsi="Times New Roman" w:cs="Times New Roman"/>
          <w:b/>
          <w:sz w:val="24"/>
          <w:szCs w:val="24"/>
          <w:lang w:val="ru-RU"/>
        </w:rPr>
      </w:pPr>
    </w:p>
    <w:p w14:paraId="6C5523DC" w14:textId="77777777" w:rsidR="006D67F0" w:rsidRPr="00332582" w:rsidRDefault="006D67F0" w:rsidP="006D67F0">
      <w:pPr>
        <w:tabs>
          <w:tab w:val="left" w:pos="6135"/>
        </w:tabs>
        <w:spacing w:after="0" w:line="360" w:lineRule="auto"/>
        <w:jc w:val="both"/>
        <w:rPr>
          <w:rFonts w:ascii="Times New Roman" w:hAnsi="Times New Roman" w:cs="Times New Roman"/>
          <w:sz w:val="24"/>
          <w:szCs w:val="24"/>
          <w:lang w:val="ru-RU"/>
        </w:rPr>
      </w:pPr>
    </w:p>
    <w:p w14:paraId="194D9F2B" w14:textId="77777777" w:rsidR="006D67F0" w:rsidRPr="00332582" w:rsidRDefault="006D67F0" w:rsidP="006D67F0">
      <w:pPr>
        <w:tabs>
          <w:tab w:val="left" w:pos="6135"/>
        </w:tabs>
        <w:spacing w:after="0" w:line="360" w:lineRule="auto"/>
        <w:jc w:val="both"/>
        <w:rPr>
          <w:rFonts w:ascii="Times New Roman" w:hAnsi="Times New Roman" w:cs="Times New Roman"/>
          <w:sz w:val="24"/>
          <w:szCs w:val="24"/>
          <w:lang w:val="ru-RU"/>
        </w:rPr>
      </w:pPr>
    </w:p>
    <w:p w14:paraId="51DFEBFE" w14:textId="77777777" w:rsidR="006D67F0" w:rsidRPr="00332582" w:rsidRDefault="006D67F0" w:rsidP="006D67F0">
      <w:pPr>
        <w:tabs>
          <w:tab w:val="left" w:pos="6135"/>
        </w:tabs>
        <w:spacing w:after="0" w:line="360" w:lineRule="auto"/>
        <w:jc w:val="both"/>
        <w:rPr>
          <w:rFonts w:ascii="Times New Roman" w:hAnsi="Times New Roman" w:cs="Times New Roman"/>
          <w:sz w:val="24"/>
          <w:szCs w:val="24"/>
          <w:lang w:val="ru-RU"/>
        </w:rPr>
      </w:pPr>
    </w:p>
    <w:p w14:paraId="166D5208" w14:textId="77777777" w:rsidR="006D67F0" w:rsidRPr="00332582" w:rsidRDefault="006D67F0" w:rsidP="006D67F0">
      <w:pPr>
        <w:tabs>
          <w:tab w:val="left" w:pos="6135"/>
        </w:tabs>
        <w:spacing w:after="0" w:line="360" w:lineRule="auto"/>
        <w:jc w:val="both"/>
        <w:rPr>
          <w:rFonts w:ascii="Times New Roman" w:hAnsi="Times New Roman" w:cs="Times New Roman"/>
          <w:sz w:val="24"/>
          <w:szCs w:val="24"/>
          <w:lang w:val="ru-RU"/>
        </w:rPr>
      </w:pPr>
    </w:p>
    <w:p w14:paraId="7AF0BFD0" w14:textId="77777777" w:rsidR="006D67F0" w:rsidRPr="00332582" w:rsidRDefault="006D67F0" w:rsidP="006D67F0">
      <w:pPr>
        <w:tabs>
          <w:tab w:val="left" w:pos="6135"/>
        </w:tabs>
        <w:spacing w:after="0" w:line="360" w:lineRule="auto"/>
        <w:jc w:val="center"/>
        <w:rPr>
          <w:rFonts w:ascii="Times New Roman" w:hAnsi="Times New Roman" w:cs="Times New Roman"/>
          <w:sz w:val="32"/>
          <w:szCs w:val="32"/>
          <w:lang w:val="ru-RU"/>
        </w:rPr>
      </w:pPr>
    </w:p>
    <w:p w14:paraId="00FB96A3" w14:textId="77777777" w:rsidR="006D67F0" w:rsidRPr="00332582" w:rsidRDefault="006D67F0" w:rsidP="006D67F0">
      <w:pPr>
        <w:tabs>
          <w:tab w:val="left" w:pos="6135"/>
        </w:tabs>
        <w:spacing w:after="0" w:line="360" w:lineRule="auto"/>
        <w:jc w:val="center"/>
        <w:rPr>
          <w:rFonts w:ascii="Times New Roman" w:hAnsi="Times New Roman" w:cs="Times New Roman"/>
          <w:sz w:val="32"/>
          <w:szCs w:val="32"/>
          <w:lang w:val="ru-RU"/>
        </w:rPr>
      </w:pPr>
    </w:p>
    <w:p w14:paraId="4ECE994C" w14:textId="77777777" w:rsidR="006D67F0" w:rsidRPr="00332582" w:rsidRDefault="006D67F0" w:rsidP="006D67F0">
      <w:pPr>
        <w:tabs>
          <w:tab w:val="left" w:pos="6135"/>
        </w:tabs>
        <w:spacing w:after="0" w:line="360" w:lineRule="auto"/>
        <w:jc w:val="center"/>
        <w:rPr>
          <w:rFonts w:ascii="Times New Roman" w:hAnsi="Times New Roman" w:cs="Times New Roman"/>
          <w:sz w:val="32"/>
          <w:szCs w:val="32"/>
          <w:lang w:val="ru-RU"/>
        </w:rPr>
      </w:pPr>
    </w:p>
    <w:p w14:paraId="66DBC749" w14:textId="77777777" w:rsidR="006D67F0" w:rsidRPr="00421D70" w:rsidRDefault="006D67F0" w:rsidP="006D67F0">
      <w:pPr>
        <w:tabs>
          <w:tab w:val="left" w:pos="6135"/>
        </w:tabs>
        <w:spacing w:after="0" w:line="360" w:lineRule="auto"/>
        <w:jc w:val="center"/>
        <w:rPr>
          <w:rFonts w:ascii="Times New Roman" w:hAnsi="Times New Roman" w:cs="Times New Roman"/>
          <w:b/>
          <w:sz w:val="32"/>
          <w:szCs w:val="32"/>
          <w:lang w:val="ru-RU"/>
        </w:rPr>
      </w:pPr>
      <w:r w:rsidRPr="00421D70">
        <w:rPr>
          <w:rFonts w:ascii="Times New Roman" w:hAnsi="Times New Roman" w:cs="Times New Roman"/>
          <w:sz w:val="32"/>
          <w:szCs w:val="32"/>
          <w:lang w:val="ru-RU"/>
        </w:rPr>
        <w:t xml:space="preserve">Клинические </w:t>
      </w:r>
      <w:r w:rsidRPr="00421D70">
        <w:rPr>
          <w:rFonts w:ascii="Times New Roman" w:hAnsi="Times New Roman" w:cs="Times New Roman"/>
          <w:noProof/>
          <w:sz w:val="32"/>
          <w:szCs w:val="32"/>
          <w:lang w:val="ru-RU"/>
        </w:rPr>
        <w:t>рекомендации</w:t>
      </w:r>
    </w:p>
    <w:p w14:paraId="1879162F" w14:textId="77777777" w:rsidR="006D67F0" w:rsidRPr="00421D70" w:rsidRDefault="00B155BD" w:rsidP="006D67F0">
      <w:pPr>
        <w:spacing w:after="0" w:line="360" w:lineRule="auto"/>
        <w:jc w:val="center"/>
        <w:rPr>
          <w:rFonts w:ascii="Times New Roman" w:hAnsi="Times New Roman" w:cs="Times New Roman"/>
          <w:b/>
          <w:sz w:val="32"/>
          <w:szCs w:val="32"/>
          <w:lang w:val="ru-RU"/>
        </w:rPr>
      </w:pPr>
      <w:r w:rsidRPr="00421D70">
        <w:rPr>
          <w:rFonts w:ascii="Times New Roman" w:hAnsi="Times New Roman" w:cs="Times New Roman"/>
          <w:b/>
          <w:sz w:val="32"/>
          <w:szCs w:val="32"/>
          <w:lang w:val="ru-RU"/>
        </w:rPr>
        <w:t>«</w:t>
      </w:r>
      <w:proofErr w:type="spellStart"/>
      <w:r w:rsidRPr="00421D70">
        <w:rPr>
          <w:rFonts w:ascii="Times New Roman" w:hAnsi="Times New Roman" w:cs="Times New Roman"/>
          <w:b/>
          <w:sz w:val="32"/>
          <w:szCs w:val="32"/>
          <w:lang w:val="ru-RU"/>
        </w:rPr>
        <w:t>Гипогонадизм</w:t>
      </w:r>
      <w:proofErr w:type="spellEnd"/>
      <w:r w:rsidRPr="00421D70">
        <w:rPr>
          <w:rFonts w:ascii="Times New Roman" w:hAnsi="Times New Roman" w:cs="Times New Roman"/>
          <w:b/>
          <w:sz w:val="32"/>
          <w:szCs w:val="32"/>
          <w:lang w:val="ru-RU"/>
        </w:rPr>
        <w:t xml:space="preserve"> у мужчин</w:t>
      </w:r>
      <w:r w:rsidR="006D67F0" w:rsidRPr="00421D70">
        <w:rPr>
          <w:rFonts w:ascii="Times New Roman" w:hAnsi="Times New Roman" w:cs="Times New Roman"/>
          <w:b/>
          <w:sz w:val="32"/>
          <w:szCs w:val="32"/>
          <w:lang w:val="ru-RU"/>
        </w:rPr>
        <w:t>»</w:t>
      </w:r>
    </w:p>
    <w:p w14:paraId="7854DAAB" w14:textId="77777777" w:rsidR="006D67F0" w:rsidRPr="00332582" w:rsidRDefault="006D67F0" w:rsidP="006D67F0">
      <w:pPr>
        <w:spacing w:after="0" w:line="360" w:lineRule="auto"/>
        <w:jc w:val="both"/>
        <w:rPr>
          <w:rFonts w:ascii="Times New Roman" w:hAnsi="Times New Roman" w:cs="Times New Roman"/>
          <w:sz w:val="28"/>
          <w:szCs w:val="28"/>
          <w:lang w:val="ru-RU"/>
        </w:rPr>
      </w:pPr>
    </w:p>
    <w:p w14:paraId="6A55CAE7" w14:textId="77777777" w:rsidR="006D67F0" w:rsidRPr="00332582" w:rsidRDefault="006D67F0" w:rsidP="006D67F0">
      <w:pPr>
        <w:spacing w:after="0" w:line="360" w:lineRule="auto"/>
        <w:jc w:val="both"/>
        <w:rPr>
          <w:rFonts w:ascii="Times New Roman" w:hAnsi="Times New Roman" w:cs="Times New Roman"/>
          <w:b/>
          <w:sz w:val="28"/>
          <w:szCs w:val="28"/>
          <w:lang w:val="ru-RU"/>
        </w:rPr>
      </w:pPr>
    </w:p>
    <w:p w14:paraId="7855F8A0" w14:textId="77777777" w:rsidR="006D67F0" w:rsidRPr="00332582" w:rsidRDefault="006D67F0" w:rsidP="006D67F0">
      <w:pPr>
        <w:spacing w:after="0" w:line="360" w:lineRule="auto"/>
        <w:jc w:val="both"/>
        <w:rPr>
          <w:rFonts w:ascii="Times New Roman" w:hAnsi="Times New Roman" w:cs="Times New Roman"/>
          <w:b/>
          <w:sz w:val="28"/>
          <w:szCs w:val="28"/>
          <w:lang w:val="ru-RU"/>
        </w:rPr>
      </w:pPr>
    </w:p>
    <w:p w14:paraId="153003DE" w14:textId="77777777" w:rsidR="006D67F0" w:rsidRPr="00332582" w:rsidRDefault="006D67F0" w:rsidP="006D67F0">
      <w:pPr>
        <w:spacing w:after="0" w:line="360" w:lineRule="auto"/>
        <w:jc w:val="both"/>
        <w:rPr>
          <w:rFonts w:ascii="Times New Roman" w:hAnsi="Times New Roman" w:cs="Times New Roman"/>
          <w:b/>
          <w:sz w:val="28"/>
          <w:szCs w:val="28"/>
          <w:lang w:val="ru-RU"/>
        </w:rPr>
      </w:pPr>
    </w:p>
    <w:p w14:paraId="6E112B4B" w14:textId="77777777" w:rsidR="006D67F0" w:rsidRPr="00332582" w:rsidRDefault="006D67F0" w:rsidP="006D67F0">
      <w:pPr>
        <w:spacing w:after="0" w:line="360" w:lineRule="auto"/>
        <w:jc w:val="both"/>
        <w:rPr>
          <w:rFonts w:ascii="Times New Roman" w:hAnsi="Times New Roman" w:cs="Times New Roman"/>
          <w:b/>
          <w:sz w:val="28"/>
          <w:szCs w:val="28"/>
          <w:lang w:val="ru-RU"/>
        </w:rPr>
      </w:pPr>
    </w:p>
    <w:p w14:paraId="23B6DFAC" w14:textId="77777777" w:rsidR="006D67F0" w:rsidRPr="00332582" w:rsidRDefault="006D67F0" w:rsidP="006D67F0">
      <w:pPr>
        <w:spacing w:after="0" w:line="360" w:lineRule="auto"/>
        <w:jc w:val="both"/>
        <w:rPr>
          <w:rFonts w:ascii="Times New Roman" w:hAnsi="Times New Roman" w:cs="Times New Roman"/>
          <w:b/>
          <w:sz w:val="28"/>
          <w:szCs w:val="28"/>
          <w:lang w:val="ru-RU"/>
        </w:rPr>
      </w:pPr>
    </w:p>
    <w:p w14:paraId="39AF940A" w14:textId="77777777" w:rsidR="006D67F0" w:rsidRPr="00332582" w:rsidRDefault="006D67F0" w:rsidP="006D67F0">
      <w:pPr>
        <w:spacing w:after="0" w:line="360" w:lineRule="auto"/>
        <w:jc w:val="both"/>
        <w:rPr>
          <w:rFonts w:ascii="Times New Roman" w:hAnsi="Times New Roman" w:cs="Times New Roman"/>
          <w:b/>
          <w:sz w:val="28"/>
          <w:szCs w:val="28"/>
          <w:lang w:val="ru-RU"/>
        </w:rPr>
      </w:pPr>
    </w:p>
    <w:p w14:paraId="1FCF1335" w14:textId="77777777" w:rsidR="006D67F0" w:rsidRPr="00421D70" w:rsidRDefault="006D67F0" w:rsidP="006D67F0">
      <w:pPr>
        <w:spacing w:after="0" w:line="360" w:lineRule="auto"/>
        <w:jc w:val="both"/>
        <w:rPr>
          <w:rFonts w:ascii="Times New Roman" w:hAnsi="Times New Roman" w:cs="Times New Roman"/>
          <w:bCs/>
          <w:sz w:val="28"/>
          <w:szCs w:val="28"/>
          <w:lang w:val="ru-RU"/>
        </w:rPr>
      </w:pPr>
      <w:r w:rsidRPr="00332582">
        <w:rPr>
          <w:rFonts w:ascii="Times New Roman" w:hAnsi="Times New Roman" w:cs="Times New Roman"/>
          <w:b/>
          <w:sz w:val="28"/>
          <w:szCs w:val="28"/>
          <w:lang w:val="ru-RU"/>
        </w:rPr>
        <w:t xml:space="preserve">Кодирование по Международной статистической классификации болезней и проблем, связанных со здоровьем (МКБ 10): </w:t>
      </w:r>
      <w:bookmarkStart w:id="0" w:name="bookmark0"/>
      <w:r w:rsidRPr="00421D70">
        <w:rPr>
          <w:rFonts w:ascii="Times New Roman" w:hAnsi="Times New Roman" w:cs="Times New Roman"/>
          <w:bCs/>
          <w:sz w:val="28"/>
          <w:szCs w:val="28"/>
          <w:lang w:bidi="en-US"/>
        </w:rPr>
        <w:t>E</w:t>
      </w:r>
      <w:r w:rsidRPr="00421D70">
        <w:rPr>
          <w:rFonts w:ascii="Times New Roman" w:hAnsi="Times New Roman" w:cs="Times New Roman"/>
          <w:bCs/>
          <w:sz w:val="28"/>
          <w:szCs w:val="28"/>
          <w:lang w:val="ru-RU" w:bidi="en-US"/>
        </w:rPr>
        <w:t>2</w:t>
      </w:r>
      <w:bookmarkEnd w:id="0"/>
      <w:r w:rsidR="00B155BD" w:rsidRPr="00421D70">
        <w:rPr>
          <w:rFonts w:ascii="Times New Roman" w:hAnsi="Times New Roman" w:cs="Times New Roman"/>
          <w:bCs/>
          <w:sz w:val="28"/>
          <w:szCs w:val="28"/>
          <w:lang w:val="ru-RU" w:bidi="en-US"/>
        </w:rPr>
        <w:t>9</w:t>
      </w:r>
      <w:r w:rsidR="005315BB" w:rsidRPr="00421D70">
        <w:rPr>
          <w:rFonts w:ascii="Times New Roman" w:hAnsi="Times New Roman" w:cs="Times New Roman"/>
          <w:bCs/>
          <w:sz w:val="28"/>
          <w:szCs w:val="28"/>
          <w:lang w:val="ru-RU" w:bidi="en-US"/>
        </w:rPr>
        <w:t>.1; Е 23.0; Е 34.5</w:t>
      </w:r>
    </w:p>
    <w:p w14:paraId="6620AE58" w14:textId="77777777" w:rsidR="006D67F0" w:rsidRPr="00332582" w:rsidRDefault="006D67F0" w:rsidP="006D67F0">
      <w:pPr>
        <w:spacing w:after="0" w:line="360" w:lineRule="auto"/>
        <w:jc w:val="both"/>
        <w:rPr>
          <w:rFonts w:ascii="Times New Roman" w:hAnsi="Times New Roman" w:cs="Times New Roman"/>
          <w:b/>
          <w:sz w:val="28"/>
          <w:szCs w:val="28"/>
          <w:lang w:val="ru-RU"/>
        </w:rPr>
      </w:pPr>
    </w:p>
    <w:p w14:paraId="0ECD5ADC" w14:textId="77777777" w:rsidR="006D67F0" w:rsidRPr="00332582" w:rsidRDefault="006D67F0" w:rsidP="006D67F0">
      <w:pPr>
        <w:spacing w:after="0" w:line="360" w:lineRule="auto"/>
        <w:jc w:val="both"/>
        <w:rPr>
          <w:rFonts w:ascii="Times New Roman" w:hAnsi="Times New Roman" w:cs="Times New Roman"/>
          <w:b/>
          <w:sz w:val="28"/>
          <w:szCs w:val="28"/>
          <w:lang w:val="ru-RU"/>
        </w:rPr>
      </w:pPr>
    </w:p>
    <w:p w14:paraId="77236B2E" w14:textId="77777777" w:rsidR="006D67F0" w:rsidRPr="00332582" w:rsidRDefault="006D67F0" w:rsidP="006D67F0">
      <w:pPr>
        <w:tabs>
          <w:tab w:val="left" w:pos="6135"/>
        </w:tabs>
        <w:spacing w:after="0" w:line="360" w:lineRule="auto"/>
        <w:jc w:val="both"/>
        <w:rPr>
          <w:rFonts w:ascii="Times New Roman" w:hAnsi="Times New Roman" w:cs="Times New Roman"/>
          <w:sz w:val="28"/>
          <w:szCs w:val="28"/>
          <w:lang w:val="ru-RU"/>
        </w:rPr>
      </w:pPr>
      <w:r w:rsidRPr="00332582">
        <w:rPr>
          <w:rFonts w:ascii="Times New Roman" w:hAnsi="Times New Roman" w:cs="Times New Roman"/>
          <w:b/>
          <w:sz w:val="28"/>
          <w:szCs w:val="28"/>
          <w:lang w:val="ru-RU"/>
        </w:rPr>
        <w:t>Возрастная категория:</w:t>
      </w:r>
      <w:r w:rsidRPr="00332582">
        <w:rPr>
          <w:rFonts w:ascii="Times New Roman" w:hAnsi="Times New Roman" w:cs="Times New Roman"/>
          <w:sz w:val="28"/>
          <w:szCs w:val="28"/>
          <w:lang w:val="ru-RU"/>
        </w:rPr>
        <w:t xml:space="preserve"> Взрослые</w:t>
      </w:r>
      <w:r w:rsidR="00B155BD" w:rsidRPr="00332582">
        <w:rPr>
          <w:rFonts w:ascii="Times New Roman" w:hAnsi="Times New Roman" w:cs="Times New Roman"/>
          <w:sz w:val="28"/>
          <w:szCs w:val="28"/>
          <w:lang w:val="ru-RU"/>
        </w:rPr>
        <w:t xml:space="preserve"> </w:t>
      </w:r>
    </w:p>
    <w:p w14:paraId="24D3CBEF" w14:textId="77777777" w:rsidR="006D67F0" w:rsidRPr="00332582" w:rsidRDefault="006D67F0" w:rsidP="006D67F0">
      <w:pPr>
        <w:tabs>
          <w:tab w:val="left" w:pos="6135"/>
        </w:tabs>
        <w:spacing w:after="0" w:line="360" w:lineRule="auto"/>
        <w:jc w:val="both"/>
        <w:rPr>
          <w:rFonts w:ascii="Times New Roman" w:hAnsi="Times New Roman" w:cs="Times New Roman"/>
          <w:b/>
          <w:sz w:val="28"/>
          <w:szCs w:val="28"/>
          <w:lang w:val="ru-RU"/>
        </w:rPr>
      </w:pPr>
    </w:p>
    <w:p w14:paraId="6C434BFD" w14:textId="77777777" w:rsidR="006D67F0" w:rsidRPr="00332582" w:rsidRDefault="006D67F0" w:rsidP="006D67F0">
      <w:pPr>
        <w:tabs>
          <w:tab w:val="left" w:pos="6135"/>
        </w:tabs>
        <w:spacing w:after="0" w:line="360" w:lineRule="auto"/>
        <w:jc w:val="both"/>
        <w:rPr>
          <w:rFonts w:ascii="Times New Roman" w:hAnsi="Times New Roman" w:cs="Times New Roman"/>
          <w:sz w:val="28"/>
          <w:szCs w:val="28"/>
          <w:lang w:val="ru-RU"/>
        </w:rPr>
      </w:pPr>
      <w:r w:rsidRPr="00332582">
        <w:rPr>
          <w:rFonts w:ascii="Times New Roman" w:hAnsi="Times New Roman" w:cs="Times New Roman"/>
          <w:b/>
          <w:sz w:val="28"/>
          <w:szCs w:val="28"/>
          <w:lang w:val="ru-RU"/>
        </w:rPr>
        <w:t>Год утверждения (частота пересмотра):</w:t>
      </w:r>
      <w:r w:rsidRPr="00332582">
        <w:rPr>
          <w:rFonts w:ascii="Times New Roman" w:hAnsi="Times New Roman" w:cs="Times New Roman"/>
          <w:sz w:val="28"/>
          <w:szCs w:val="28"/>
          <w:lang w:val="ru-RU"/>
        </w:rPr>
        <w:t xml:space="preserve"> 2023 год (пересмотр каждые 5 лет)</w:t>
      </w:r>
    </w:p>
    <w:p w14:paraId="6CC723A4" w14:textId="77777777" w:rsidR="006D67F0" w:rsidRPr="00332582" w:rsidRDefault="006D67F0" w:rsidP="006D67F0">
      <w:pPr>
        <w:spacing w:after="200" w:line="276" w:lineRule="auto"/>
        <w:rPr>
          <w:rFonts w:ascii="Times New Roman" w:hAnsi="Times New Roman" w:cs="Times New Roman"/>
          <w:lang w:val="ru-RU"/>
        </w:rPr>
      </w:pPr>
    </w:p>
    <w:p w14:paraId="2EAF38CD" w14:textId="77777777" w:rsidR="00483710" w:rsidRPr="00332582" w:rsidRDefault="00483710" w:rsidP="006D67F0">
      <w:pPr>
        <w:spacing w:after="200" w:line="276" w:lineRule="auto"/>
        <w:rPr>
          <w:rFonts w:ascii="Times New Roman" w:hAnsi="Times New Roman" w:cs="Times New Roman"/>
          <w:lang w:val="ru-RU"/>
        </w:rPr>
      </w:pPr>
    </w:p>
    <w:sdt>
      <w:sdtPr>
        <w:rPr>
          <w:rFonts w:ascii="Times New Roman" w:eastAsiaTheme="minorHAnsi" w:hAnsi="Times New Roman" w:cs="Times New Roman"/>
          <w:b w:val="0"/>
          <w:bCs w:val="0"/>
          <w:color w:val="auto"/>
          <w:sz w:val="22"/>
          <w:szCs w:val="22"/>
          <w:lang w:val="en-US"/>
        </w:rPr>
        <w:id w:val="1111621073"/>
        <w:docPartObj>
          <w:docPartGallery w:val="Table of Contents"/>
          <w:docPartUnique/>
        </w:docPartObj>
      </w:sdtPr>
      <w:sdtEndPr>
        <w:rPr>
          <w:sz w:val="24"/>
          <w:szCs w:val="24"/>
        </w:rPr>
      </w:sdtEndPr>
      <w:sdtContent>
        <w:p w14:paraId="1322CB72" w14:textId="77777777" w:rsidR="006C3AFD" w:rsidRPr="009A4F66" w:rsidRDefault="006C3AFD" w:rsidP="000C272B">
          <w:pPr>
            <w:pStyle w:val="af5"/>
            <w:jc w:val="center"/>
            <w:rPr>
              <w:rFonts w:ascii="Times New Roman" w:hAnsi="Times New Roman" w:cs="Times New Roman"/>
              <w:color w:val="auto"/>
            </w:rPr>
          </w:pPr>
          <w:r w:rsidRPr="009A4F66">
            <w:rPr>
              <w:rFonts w:ascii="Times New Roman" w:hAnsi="Times New Roman" w:cs="Times New Roman"/>
              <w:color w:val="auto"/>
            </w:rPr>
            <w:t>Оглавление</w:t>
          </w:r>
        </w:p>
        <w:p w14:paraId="38E38604" w14:textId="4BFB4E36" w:rsidR="00764A14" w:rsidRPr="00764A14" w:rsidRDefault="006C3AFD">
          <w:pPr>
            <w:pStyle w:val="12"/>
            <w:rPr>
              <w:rFonts w:eastAsiaTheme="minorEastAsia"/>
              <w:sz w:val="24"/>
              <w:szCs w:val="24"/>
              <w:lang w:eastAsia="ru-RU"/>
            </w:rPr>
          </w:pPr>
          <w:r w:rsidRPr="000C272B">
            <w:rPr>
              <w:sz w:val="24"/>
              <w:szCs w:val="24"/>
            </w:rPr>
            <w:fldChar w:fldCharType="begin"/>
          </w:r>
          <w:r w:rsidRPr="000C272B">
            <w:rPr>
              <w:sz w:val="24"/>
              <w:szCs w:val="24"/>
            </w:rPr>
            <w:instrText xml:space="preserve"> TOC \o "1-3" \h \z \u </w:instrText>
          </w:r>
          <w:r w:rsidRPr="000C272B">
            <w:rPr>
              <w:sz w:val="24"/>
              <w:szCs w:val="24"/>
            </w:rPr>
            <w:fldChar w:fldCharType="separate"/>
          </w:r>
          <w:hyperlink w:anchor="_Toc139021554" w:history="1">
            <w:r w:rsidR="00764A14" w:rsidRPr="00764A14">
              <w:rPr>
                <w:rStyle w:val="a3"/>
                <w:sz w:val="24"/>
                <w:szCs w:val="24"/>
              </w:rPr>
              <w:t>Список сокращений</w:t>
            </w:r>
            <w:r w:rsidR="00764A14" w:rsidRPr="00764A14">
              <w:rPr>
                <w:webHidden/>
                <w:sz w:val="24"/>
                <w:szCs w:val="24"/>
              </w:rPr>
              <w:tab/>
            </w:r>
            <w:r w:rsidR="00764A14" w:rsidRPr="00764A14">
              <w:rPr>
                <w:webHidden/>
                <w:sz w:val="24"/>
                <w:szCs w:val="24"/>
              </w:rPr>
              <w:fldChar w:fldCharType="begin"/>
            </w:r>
            <w:r w:rsidR="00764A14" w:rsidRPr="00764A14">
              <w:rPr>
                <w:webHidden/>
                <w:sz w:val="24"/>
                <w:szCs w:val="24"/>
              </w:rPr>
              <w:instrText xml:space="preserve"> PAGEREF _Toc139021554 \h </w:instrText>
            </w:r>
            <w:r w:rsidR="00764A14" w:rsidRPr="00764A14">
              <w:rPr>
                <w:webHidden/>
                <w:sz w:val="24"/>
                <w:szCs w:val="24"/>
              </w:rPr>
            </w:r>
            <w:r w:rsidR="00764A14" w:rsidRPr="00764A14">
              <w:rPr>
                <w:webHidden/>
                <w:sz w:val="24"/>
                <w:szCs w:val="24"/>
              </w:rPr>
              <w:fldChar w:fldCharType="separate"/>
            </w:r>
            <w:r w:rsidR="00D72835">
              <w:rPr>
                <w:webHidden/>
                <w:sz w:val="24"/>
                <w:szCs w:val="24"/>
              </w:rPr>
              <w:t>2</w:t>
            </w:r>
            <w:r w:rsidR="00764A14" w:rsidRPr="00764A14">
              <w:rPr>
                <w:webHidden/>
                <w:sz w:val="24"/>
                <w:szCs w:val="24"/>
              </w:rPr>
              <w:fldChar w:fldCharType="end"/>
            </w:r>
          </w:hyperlink>
        </w:p>
        <w:p w14:paraId="0B992ABD" w14:textId="137BE820" w:rsidR="00764A14" w:rsidRPr="00764A14" w:rsidRDefault="001E41FD">
          <w:pPr>
            <w:pStyle w:val="12"/>
            <w:rPr>
              <w:rFonts w:eastAsiaTheme="minorEastAsia"/>
              <w:sz w:val="24"/>
              <w:szCs w:val="24"/>
              <w:lang w:eastAsia="ru-RU"/>
            </w:rPr>
          </w:pPr>
          <w:hyperlink w:anchor="_Toc139021555" w:history="1">
            <w:r w:rsidR="00764A14" w:rsidRPr="00764A14">
              <w:rPr>
                <w:rStyle w:val="a3"/>
                <w:sz w:val="24"/>
                <w:szCs w:val="24"/>
              </w:rPr>
              <w:t>Термины и определения</w:t>
            </w:r>
            <w:r w:rsidR="00764A14" w:rsidRPr="00764A14">
              <w:rPr>
                <w:webHidden/>
                <w:sz w:val="24"/>
                <w:szCs w:val="24"/>
              </w:rPr>
              <w:tab/>
            </w:r>
            <w:r w:rsidR="00764A14" w:rsidRPr="00764A14">
              <w:rPr>
                <w:webHidden/>
                <w:sz w:val="24"/>
                <w:szCs w:val="24"/>
              </w:rPr>
              <w:fldChar w:fldCharType="begin"/>
            </w:r>
            <w:r w:rsidR="00764A14" w:rsidRPr="00764A14">
              <w:rPr>
                <w:webHidden/>
                <w:sz w:val="24"/>
                <w:szCs w:val="24"/>
              </w:rPr>
              <w:instrText xml:space="preserve"> PAGEREF _Toc139021555 \h </w:instrText>
            </w:r>
            <w:r w:rsidR="00764A14" w:rsidRPr="00764A14">
              <w:rPr>
                <w:webHidden/>
                <w:sz w:val="24"/>
                <w:szCs w:val="24"/>
              </w:rPr>
            </w:r>
            <w:r w:rsidR="00764A14" w:rsidRPr="00764A14">
              <w:rPr>
                <w:webHidden/>
                <w:sz w:val="24"/>
                <w:szCs w:val="24"/>
              </w:rPr>
              <w:fldChar w:fldCharType="separate"/>
            </w:r>
            <w:r w:rsidR="00D72835">
              <w:rPr>
                <w:webHidden/>
                <w:sz w:val="24"/>
                <w:szCs w:val="24"/>
              </w:rPr>
              <w:t>2</w:t>
            </w:r>
            <w:r w:rsidR="00764A14" w:rsidRPr="00764A14">
              <w:rPr>
                <w:webHidden/>
                <w:sz w:val="24"/>
                <w:szCs w:val="24"/>
              </w:rPr>
              <w:fldChar w:fldCharType="end"/>
            </w:r>
          </w:hyperlink>
        </w:p>
        <w:p w14:paraId="0E093BA0" w14:textId="7FAABE88" w:rsidR="00764A14" w:rsidRPr="00764A14" w:rsidRDefault="001E41FD">
          <w:pPr>
            <w:pStyle w:val="12"/>
            <w:rPr>
              <w:rFonts w:eastAsiaTheme="minorEastAsia"/>
              <w:sz w:val="24"/>
              <w:szCs w:val="24"/>
              <w:lang w:eastAsia="ru-RU"/>
            </w:rPr>
          </w:pPr>
          <w:hyperlink w:anchor="_Toc139021556" w:history="1">
            <w:r w:rsidR="00764A14" w:rsidRPr="00764A14">
              <w:rPr>
                <w:rStyle w:val="a3"/>
                <w:sz w:val="24"/>
                <w:szCs w:val="24"/>
              </w:rPr>
              <w:t>1. Краткая информация</w:t>
            </w:r>
            <w:r w:rsidR="00764A14" w:rsidRPr="00764A14">
              <w:rPr>
                <w:webHidden/>
                <w:sz w:val="24"/>
                <w:szCs w:val="24"/>
              </w:rPr>
              <w:tab/>
            </w:r>
            <w:r w:rsidR="00764A14" w:rsidRPr="00764A14">
              <w:rPr>
                <w:webHidden/>
                <w:sz w:val="24"/>
                <w:szCs w:val="24"/>
              </w:rPr>
              <w:fldChar w:fldCharType="begin"/>
            </w:r>
            <w:r w:rsidR="00764A14" w:rsidRPr="00764A14">
              <w:rPr>
                <w:webHidden/>
                <w:sz w:val="24"/>
                <w:szCs w:val="24"/>
              </w:rPr>
              <w:instrText xml:space="preserve"> PAGEREF _Toc139021556 \h </w:instrText>
            </w:r>
            <w:r w:rsidR="00764A14" w:rsidRPr="00764A14">
              <w:rPr>
                <w:webHidden/>
                <w:sz w:val="24"/>
                <w:szCs w:val="24"/>
              </w:rPr>
            </w:r>
            <w:r w:rsidR="00764A14" w:rsidRPr="00764A14">
              <w:rPr>
                <w:webHidden/>
                <w:sz w:val="24"/>
                <w:szCs w:val="24"/>
              </w:rPr>
              <w:fldChar w:fldCharType="separate"/>
            </w:r>
            <w:r w:rsidR="00D72835">
              <w:rPr>
                <w:webHidden/>
                <w:sz w:val="24"/>
                <w:szCs w:val="24"/>
              </w:rPr>
              <w:t>2</w:t>
            </w:r>
            <w:r w:rsidR="00764A14" w:rsidRPr="00764A14">
              <w:rPr>
                <w:webHidden/>
                <w:sz w:val="24"/>
                <w:szCs w:val="24"/>
              </w:rPr>
              <w:fldChar w:fldCharType="end"/>
            </w:r>
          </w:hyperlink>
        </w:p>
        <w:p w14:paraId="13412DFD" w14:textId="326E1A8E" w:rsidR="00764A14" w:rsidRPr="00764A14" w:rsidRDefault="001E41FD" w:rsidP="00764A14">
          <w:pPr>
            <w:pStyle w:val="21"/>
            <w:tabs>
              <w:tab w:val="right" w:leader="dot" w:pos="9679"/>
            </w:tabs>
            <w:ind w:left="0"/>
            <w:rPr>
              <w:rFonts w:ascii="Times New Roman" w:eastAsiaTheme="minorEastAsia" w:hAnsi="Times New Roman" w:cs="Times New Roman"/>
              <w:b/>
              <w:noProof/>
              <w:sz w:val="24"/>
              <w:szCs w:val="24"/>
              <w:lang w:eastAsia="ru-RU"/>
            </w:rPr>
          </w:pPr>
          <w:hyperlink w:anchor="_Toc139021557" w:history="1">
            <w:r w:rsidR="00764A14" w:rsidRPr="00764A14">
              <w:rPr>
                <w:rStyle w:val="a3"/>
                <w:rFonts w:ascii="Times New Roman" w:hAnsi="Times New Roman" w:cs="Times New Roman"/>
                <w:b/>
                <w:noProof/>
                <w:sz w:val="24"/>
                <w:szCs w:val="24"/>
              </w:rPr>
              <w:t>1.1 Определение</w:t>
            </w:r>
            <w:r w:rsidR="00764A14" w:rsidRPr="00764A14">
              <w:rPr>
                <w:rFonts w:ascii="Times New Roman" w:hAnsi="Times New Roman" w:cs="Times New Roman"/>
                <w:b/>
                <w:noProof/>
                <w:webHidden/>
                <w:sz w:val="24"/>
                <w:szCs w:val="24"/>
              </w:rPr>
              <w:tab/>
            </w:r>
            <w:r w:rsidR="00764A14" w:rsidRPr="00764A14">
              <w:rPr>
                <w:rFonts w:ascii="Times New Roman" w:hAnsi="Times New Roman" w:cs="Times New Roman"/>
                <w:b/>
                <w:noProof/>
                <w:webHidden/>
                <w:sz w:val="24"/>
                <w:szCs w:val="24"/>
              </w:rPr>
              <w:fldChar w:fldCharType="begin"/>
            </w:r>
            <w:r w:rsidR="00764A14" w:rsidRPr="00764A14">
              <w:rPr>
                <w:rFonts w:ascii="Times New Roman" w:hAnsi="Times New Roman" w:cs="Times New Roman"/>
                <w:b/>
                <w:noProof/>
                <w:webHidden/>
                <w:sz w:val="24"/>
                <w:szCs w:val="24"/>
              </w:rPr>
              <w:instrText xml:space="preserve"> PAGEREF _Toc139021557 \h </w:instrText>
            </w:r>
            <w:r w:rsidR="00764A14" w:rsidRPr="00764A14">
              <w:rPr>
                <w:rFonts w:ascii="Times New Roman" w:hAnsi="Times New Roman" w:cs="Times New Roman"/>
                <w:b/>
                <w:noProof/>
                <w:webHidden/>
                <w:sz w:val="24"/>
                <w:szCs w:val="24"/>
              </w:rPr>
            </w:r>
            <w:r w:rsidR="00764A14" w:rsidRPr="00764A14">
              <w:rPr>
                <w:rFonts w:ascii="Times New Roman" w:hAnsi="Times New Roman" w:cs="Times New Roman"/>
                <w:b/>
                <w:noProof/>
                <w:webHidden/>
                <w:sz w:val="24"/>
                <w:szCs w:val="24"/>
              </w:rPr>
              <w:fldChar w:fldCharType="separate"/>
            </w:r>
            <w:r w:rsidR="00D72835">
              <w:rPr>
                <w:rFonts w:ascii="Times New Roman" w:hAnsi="Times New Roman" w:cs="Times New Roman"/>
                <w:b/>
                <w:noProof/>
                <w:webHidden/>
                <w:sz w:val="24"/>
                <w:szCs w:val="24"/>
              </w:rPr>
              <w:t>2</w:t>
            </w:r>
            <w:r w:rsidR="00764A14" w:rsidRPr="00764A14">
              <w:rPr>
                <w:rFonts w:ascii="Times New Roman" w:hAnsi="Times New Roman" w:cs="Times New Roman"/>
                <w:b/>
                <w:noProof/>
                <w:webHidden/>
                <w:sz w:val="24"/>
                <w:szCs w:val="24"/>
              </w:rPr>
              <w:fldChar w:fldCharType="end"/>
            </w:r>
          </w:hyperlink>
        </w:p>
        <w:p w14:paraId="468DF39D" w14:textId="4E7C3633" w:rsidR="00764A14" w:rsidRPr="00764A14" w:rsidRDefault="001E41FD" w:rsidP="00764A14">
          <w:pPr>
            <w:pStyle w:val="21"/>
            <w:tabs>
              <w:tab w:val="right" w:leader="dot" w:pos="9679"/>
            </w:tabs>
            <w:ind w:left="0"/>
            <w:rPr>
              <w:rFonts w:ascii="Times New Roman" w:eastAsiaTheme="minorEastAsia" w:hAnsi="Times New Roman" w:cs="Times New Roman"/>
              <w:b/>
              <w:noProof/>
              <w:sz w:val="24"/>
              <w:szCs w:val="24"/>
              <w:lang w:eastAsia="ru-RU"/>
            </w:rPr>
          </w:pPr>
          <w:hyperlink w:anchor="_Toc139021558" w:history="1">
            <w:r w:rsidR="00764A14" w:rsidRPr="00764A14">
              <w:rPr>
                <w:rStyle w:val="a3"/>
                <w:rFonts w:ascii="Times New Roman" w:hAnsi="Times New Roman" w:cs="Times New Roman"/>
                <w:b/>
                <w:noProof/>
                <w:sz w:val="24"/>
                <w:szCs w:val="24"/>
              </w:rPr>
              <w:t>1.2 Этиология и патогенез</w:t>
            </w:r>
            <w:r w:rsidR="00764A14" w:rsidRPr="00764A14">
              <w:rPr>
                <w:rFonts w:ascii="Times New Roman" w:hAnsi="Times New Roman" w:cs="Times New Roman"/>
                <w:b/>
                <w:noProof/>
                <w:webHidden/>
                <w:sz w:val="24"/>
                <w:szCs w:val="24"/>
              </w:rPr>
              <w:tab/>
            </w:r>
            <w:r w:rsidR="00764A14" w:rsidRPr="00764A14">
              <w:rPr>
                <w:rFonts w:ascii="Times New Roman" w:hAnsi="Times New Roman" w:cs="Times New Roman"/>
                <w:b/>
                <w:noProof/>
                <w:webHidden/>
                <w:sz w:val="24"/>
                <w:szCs w:val="24"/>
              </w:rPr>
              <w:fldChar w:fldCharType="begin"/>
            </w:r>
            <w:r w:rsidR="00764A14" w:rsidRPr="00764A14">
              <w:rPr>
                <w:rFonts w:ascii="Times New Roman" w:hAnsi="Times New Roman" w:cs="Times New Roman"/>
                <w:b/>
                <w:noProof/>
                <w:webHidden/>
                <w:sz w:val="24"/>
                <w:szCs w:val="24"/>
              </w:rPr>
              <w:instrText xml:space="preserve"> PAGEREF _Toc139021558 \h </w:instrText>
            </w:r>
            <w:r w:rsidR="00764A14" w:rsidRPr="00764A14">
              <w:rPr>
                <w:rFonts w:ascii="Times New Roman" w:hAnsi="Times New Roman" w:cs="Times New Roman"/>
                <w:b/>
                <w:noProof/>
                <w:webHidden/>
                <w:sz w:val="24"/>
                <w:szCs w:val="24"/>
              </w:rPr>
            </w:r>
            <w:r w:rsidR="00764A14" w:rsidRPr="00764A14">
              <w:rPr>
                <w:rFonts w:ascii="Times New Roman" w:hAnsi="Times New Roman" w:cs="Times New Roman"/>
                <w:b/>
                <w:noProof/>
                <w:webHidden/>
                <w:sz w:val="24"/>
                <w:szCs w:val="24"/>
              </w:rPr>
              <w:fldChar w:fldCharType="separate"/>
            </w:r>
            <w:r w:rsidR="00D72835">
              <w:rPr>
                <w:rFonts w:ascii="Times New Roman" w:hAnsi="Times New Roman" w:cs="Times New Roman"/>
                <w:b/>
                <w:noProof/>
                <w:webHidden/>
                <w:sz w:val="24"/>
                <w:szCs w:val="24"/>
              </w:rPr>
              <w:t>3</w:t>
            </w:r>
            <w:r w:rsidR="00764A14" w:rsidRPr="00764A14">
              <w:rPr>
                <w:rFonts w:ascii="Times New Roman" w:hAnsi="Times New Roman" w:cs="Times New Roman"/>
                <w:b/>
                <w:noProof/>
                <w:webHidden/>
                <w:sz w:val="24"/>
                <w:szCs w:val="24"/>
              </w:rPr>
              <w:fldChar w:fldCharType="end"/>
            </w:r>
          </w:hyperlink>
        </w:p>
        <w:p w14:paraId="4EC7AA6C" w14:textId="1BF1DA64" w:rsidR="00764A14" w:rsidRPr="00764A14" w:rsidRDefault="001E41FD" w:rsidP="00764A14">
          <w:pPr>
            <w:pStyle w:val="21"/>
            <w:tabs>
              <w:tab w:val="right" w:leader="dot" w:pos="9679"/>
            </w:tabs>
            <w:ind w:left="0"/>
            <w:rPr>
              <w:rFonts w:ascii="Times New Roman" w:eastAsiaTheme="minorEastAsia" w:hAnsi="Times New Roman" w:cs="Times New Roman"/>
              <w:b/>
              <w:noProof/>
              <w:sz w:val="24"/>
              <w:szCs w:val="24"/>
              <w:lang w:eastAsia="ru-RU"/>
            </w:rPr>
          </w:pPr>
          <w:hyperlink w:anchor="_Toc139021559" w:history="1">
            <w:r w:rsidR="00764A14" w:rsidRPr="00764A14">
              <w:rPr>
                <w:rStyle w:val="a3"/>
                <w:rFonts w:ascii="Times New Roman" w:hAnsi="Times New Roman" w:cs="Times New Roman"/>
                <w:b/>
                <w:noProof/>
                <w:sz w:val="24"/>
                <w:szCs w:val="24"/>
              </w:rPr>
              <w:t>1.3 Эпидемиология</w:t>
            </w:r>
            <w:r w:rsidR="00764A14" w:rsidRPr="00764A14">
              <w:rPr>
                <w:rFonts w:ascii="Times New Roman" w:hAnsi="Times New Roman" w:cs="Times New Roman"/>
                <w:b/>
                <w:noProof/>
                <w:webHidden/>
                <w:sz w:val="24"/>
                <w:szCs w:val="24"/>
              </w:rPr>
              <w:tab/>
            </w:r>
            <w:r w:rsidR="00764A14" w:rsidRPr="00764A14">
              <w:rPr>
                <w:rFonts w:ascii="Times New Roman" w:hAnsi="Times New Roman" w:cs="Times New Roman"/>
                <w:b/>
                <w:noProof/>
                <w:webHidden/>
                <w:sz w:val="24"/>
                <w:szCs w:val="24"/>
              </w:rPr>
              <w:fldChar w:fldCharType="begin"/>
            </w:r>
            <w:r w:rsidR="00764A14" w:rsidRPr="00764A14">
              <w:rPr>
                <w:rFonts w:ascii="Times New Roman" w:hAnsi="Times New Roman" w:cs="Times New Roman"/>
                <w:b/>
                <w:noProof/>
                <w:webHidden/>
                <w:sz w:val="24"/>
                <w:szCs w:val="24"/>
              </w:rPr>
              <w:instrText xml:space="preserve"> PAGEREF _Toc139021559 \h </w:instrText>
            </w:r>
            <w:r w:rsidR="00764A14" w:rsidRPr="00764A14">
              <w:rPr>
                <w:rFonts w:ascii="Times New Roman" w:hAnsi="Times New Roman" w:cs="Times New Roman"/>
                <w:b/>
                <w:noProof/>
                <w:webHidden/>
                <w:sz w:val="24"/>
                <w:szCs w:val="24"/>
              </w:rPr>
            </w:r>
            <w:r w:rsidR="00764A14" w:rsidRPr="00764A14">
              <w:rPr>
                <w:rFonts w:ascii="Times New Roman" w:hAnsi="Times New Roman" w:cs="Times New Roman"/>
                <w:b/>
                <w:noProof/>
                <w:webHidden/>
                <w:sz w:val="24"/>
                <w:szCs w:val="24"/>
              </w:rPr>
              <w:fldChar w:fldCharType="separate"/>
            </w:r>
            <w:r w:rsidR="00D72835">
              <w:rPr>
                <w:rFonts w:ascii="Times New Roman" w:hAnsi="Times New Roman" w:cs="Times New Roman"/>
                <w:b/>
                <w:noProof/>
                <w:webHidden/>
                <w:sz w:val="24"/>
                <w:szCs w:val="24"/>
              </w:rPr>
              <w:t>4</w:t>
            </w:r>
            <w:r w:rsidR="00764A14" w:rsidRPr="00764A14">
              <w:rPr>
                <w:rFonts w:ascii="Times New Roman" w:hAnsi="Times New Roman" w:cs="Times New Roman"/>
                <w:b/>
                <w:noProof/>
                <w:webHidden/>
                <w:sz w:val="24"/>
                <w:szCs w:val="24"/>
              </w:rPr>
              <w:fldChar w:fldCharType="end"/>
            </w:r>
          </w:hyperlink>
        </w:p>
        <w:p w14:paraId="5CE1C9A6" w14:textId="058C3117" w:rsidR="00764A14" w:rsidRPr="00764A14" w:rsidRDefault="001E41FD" w:rsidP="00764A14">
          <w:pPr>
            <w:pStyle w:val="21"/>
            <w:tabs>
              <w:tab w:val="right" w:leader="dot" w:pos="9679"/>
            </w:tabs>
            <w:ind w:left="0"/>
            <w:rPr>
              <w:rFonts w:ascii="Times New Roman" w:eastAsiaTheme="minorEastAsia" w:hAnsi="Times New Roman" w:cs="Times New Roman"/>
              <w:b/>
              <w:noProof/>
              <w:sz w:val="24"/>
              <w:szCs w:val="24"/>
              <w:lang w:eastAsia="ru-RU"/>
            </w:rPr>
          </w:pPr>
          <w:hyperlink w:anchor="_Toc139021560" w:history="1">
            <w:r w:rsidR="00764A14" w:rsidRPr="00764A14">
              <w:rPr>
                <w:rStyle w:val="a3"/>
                <w:rFonts w:ascii="Times New Roman" w:hAnsi="Times New Roman" w:cs="Times New Roman"/>
                <w:b/>
                <w:noProof/>
                <w:sz w:val="24"/>
                <w:szCs w:val="24"/>
              </w:rPr>
              <w:t>1.4 Кодирование по МКБ-10</w:t>
            </w:r>
            <w:r w:rsidR="00764A14" w:rsidRPr="00764A14">
              <w:rPr>
                <w:rFonts w:ascii="Times New Roman" w:hAnsi="Times New Roman" w:cs="Times New Roman"/>
                <w:b/>
                <w:noProof/>
                <w:webHidden/>
                <w:sz w:val="24"/>
                <w:szCs w:val="24"/>
              </w:rPr>
              <w:tab/>
            </w:r>
            <w:r w:rsidR="00764A14" w:rsidRPr="00764A14">
              <w:rPr>
                <w:rFonts w:ascii="Times New Roman" w:hAnsi="Times New Roman" w:cs="Times New Roman"/>
                <w:b/>
                <w:noProof/>
                <w:webHidden/>
                <w:sz w:val="24"/>
                <w:szCs w:val="24"/>
              </w:rPr>
              <w:fldChar w:fldCharType="begin"/>
            </w:r>
            <w:r w:rsidR="00764A14" w:rsidRPr="00764A14">
              <w:rPr>
                <w:rFonts w:ascii="Times New Roman" w:hAnsi="Times New Roman" w:cs="Times New Roman"/>
                <w:b/>
                <w:noProof/>
                <w:webHidden/>
                <w:sz w:val="24"/>
                <w:szCs w:val="24"/>
              </w:rPr>
              <w:instrText xml:space="preserve"> PAGEREF _Toc139021560 \h </w:instrText>
            </w:r>
            <w:r w:rsidR="00764A14" w:rsidRPr="00764A14">
              <w:rPr>
                <w:rFonts w:ascii="Times New Roman" w:hAnsi="Times New Roman" w:cs="Times New Roman"/>
                <w:b/>
                <w:noProof/>
                <w:webHidden/>
                <w:sz w:val="24"/>
                <w:szCs w:val="24"/>
              </w:rPr>
            </w:r>
            <w:r w:rsidR="00764A14" w:rsidRPr="00764A14">
              <w:rPr>
                <w:rFonts w:ascii="Times New Roman" w:hAnsi="Times New Roman" w:cs="Times New Roman"/>
                <w:b/>
                <w:noProof/>
                <w:webHidden/>
                <w:sz w:val="24"/>
                <w:szCs w:val="24"/>
              </w:rPr>
              <w:fldChar w:fldCharType="separate"/>
            </w:r>
            <w:r w:rsidR="00D72835">
              <w:rPr>
                <w:rFonts w:ascii="Times New Roman" w:hAnsi="Times New Roman" w:cs="Times New Roman"/>
                <w:b/>
                <w:noProof/>
                <w:webHidden/>
                <w:sz w:val="24"/>
                <w:szCs w:val="24"/>
              </w:rPr>
              <w:t>5</w:t>
            </w:r>
            <w:r w:rsidR="00764A14" w:rsidRPr="00764A14">
              <w:rPr>
                <w:rFonts w:ascii="Times New Roman" w:hAnsi="Times New Roman" w:cs="Times New Roman"/>
                <w:b/>
                <w:noProof/>
                <w:webHidden/>
                <w:sz w:val="24"/>
                <w:szCs w:val="24"/>
              </w:rPr>
              <w:fldChar w:fldCharType="end"/>
            </w:r>
          </w:hyperlink>
        </w:p>
        <w:p w14:paraId="5D01CC08" w14:textId="2403AB7F" w:rsidR="00764A14" w:rsidRPr="00764A14" w:rsidRDefault="001E41FD" w:rsidP="00764A14">
          <w:pPr>
            <w:pStyle w:val="21"/>
            <w:tabs>
              <w:tab w:val="right" w:leader="dot" w:pos="9679"/>
            </w:tabs>
            <w:ind w:left="0"/>
            <w:rPr>
              <w:rFonts w:ascii="Times New Roman" w:eastAsiaTheme="minorEastAsia" w:hAnsi="Times New Roman" w:cs="Times New Roman"/>
              <w:b/>
              <w:noProof/>
              <w:sz w:val="24"/>
              <w:szCs w:val="24"/>
              <w:lang w:eastAsia="ru-RU"/>
            </w:rPr>
          </w:pPr>
          <w:hyperlink w:anchor="_Toc139021561" w:history="1">
            <w:r w:rsidR="00764A14" w:rsidRPr="00764A14">
              <w:rPr>
                <w:rStyle w:val="a3"/>
                <w:rFonts w:ascii="Times New Roman" w:hAnsi="Times New Roman" w:cs="Times New Roman"/>
                <w:b/>
                <w:noProof/>
                <w:sz w:val="24"/>
                <w:szCs w:val="24"/>
              </w:rPr>
              <w:t>1.5 Классификация</w:t>
            </w:r>
            <w:r w:rsidR="00764A14" w:rsidRPr="00764A14">
              <w:rPr>
                <w:rFonts w:ascii="Times New Roman" w:hAnsi="Times New Roman" w:cs="Times New Roman"/>
                <w:b/>
                <w:noProof/>
                <w:webHidden/>
                <w:sz w:val="24"/>
                <w:szCs w:val="24"/>
              </w:rPr>
              <w:tab/>
            </w:r>
            <w:r w:rsidR="00764A14" w:rsidRPr="00764A14">
              <w:rPr>
                <w:rFonts w:ascii="Times New Roman" w:hAnsi="Times New Roman" w:cs="Times New Roman"/>
                <w:b/>
                <w:noProof/>
                <w:webHidden/>
                <w:sz w:val="24"/>
                <w:szCs w:val="24"/>
              </w:rPr>
              <w:fldChar w:fldCharType="begin"/>
            </w:r>
            <w:r w:rsidR="00764A14" w:rsidRPr="00764A14">
              <w:rPr>
                <w:rFonts w:ascii="Times New Roman" w:hAnsi="Times New Roman" w:cs="Times New Roman"/>
                <w:b/>
                <w:noProof/>
                <w:webHidden/>
                <w:sz w:val="24"/>
                <w:szCs w:val="24"/>
              </w:rPr>
              <w:instrText xml:space="preserve"> PAGEREF _Toc139021561 \h </w:instrText>
            </w:r>
            <w:r w:rsidR="00764A14" w:rsidRPr="00764A14">
              <w:rPr>
                <w:rFonts w:ascii="Times New Roman" w:hAnsi="Times New Roman" w:cs="Times New Roman"/>
                <w:b/>
                <w:noProof/>
                <w:webHidden/>
                <w:sz w:val="24"/>
                <w:szCs w:val="24"/>
              </w:rPr>
            </w:r>
            <w:r w:rsidR="00764A14" w:rsidRPr="00764A14">
              <w:rPr>
                <w:rFonts w:ascii="Times New Roman" w:hAnsi="Times New Roman" w:cs="Times New Roman"/>
                <w:b/>
                <w:noProof/>
                <w:webHidden/>
                <w:sz w:val="24"/>
                <w:szCs w:val="24"/>
              </w:rPr>
              <w:fldChar w:fldCharType="separate"/>
            </w:r>
            <w:r w:rsidR="00D72835">
              <w:rPr>
                <w:rFonts w:ascii="Times New Roman" w:hAnsi="Times New Roman" w:cs="Times New Roman"/>
                <w:b/>
                <w:noProof/>
                <w:webHidden/>
                <w:sz w:val="24"/>
                <w:szCs w:val="24"/>
              </w:rPr>
              <w:t>5</w:t>
            </w:r>
            <w:r w:rsidR="00764A14" w:rsidRPr="00764A14">
              <w:rPr>
                <w:rFonts w:ascii="Times New Roman" w:hAnsi="Times New Roman" w:cs="Times New Roman"/>
                <w:b/>
                <w:noProof/>
                <w:webHidden/>
                <w:sz w:val="24"/>
                <w:szCs w:val="24"/>
              </w:rPr>
              <w:fldChar w:fldCharType="end"/>
            </w:r>
          </w:hyperlink>
        </w:p>
        <w:p w14:paraId="28FD29DF" w14:textId="7389EB69" w:rsidR="00764A14" w:rsidRPr="00764A14" w:rsidRDefault="001E41FD" w:rsidP="00764A14">
          <w:pPr>
            <w:pStyle w:val="21"/>
            <w:tabs>
              <w:tab w:val="right" w:leader="dot" w:pos="9679"/>
            </w:tabs>
            <w:ind w:left="0"/>
            <w:rPr>
              <w:rFonts w:ascii="Times New Roman" w:eastAsiaTheme="minorEastAsia" w:hAnsi="Times New Roman" w:cs="Times New Roman"/>
              <w:b/>
              <w:noProof/>
              <w:sz w:val="24"/>
              <w:szCs w:val="24"/>
              <w:lang w:eastAsia="ru-RU"/>
            </w:rPr>
          </w:pPr>
          <w:hyperlink w:anchor="_Toc139021562" w:history="1">
            <w:r w:rsidR="00764A14" w:rsidRPr="00764A14">
              <w:rPr>
                <w:rStyle w:val="a3"/>
                <w:rFonts w:ascii="Times New Roman" w:hAnsi="Times New Roman" w:cs="Times New Roman"/>
                <w:b/>
                <w:noProof/>
                <w:sz w:val="24"/>
                <w:szCs w:val="24"/>
              </w:rPr>
              <w:t>1.6 Клиническая картина</w:t>
            </w:r>
            <w:r w:rsidR="00764A14" w:rsidRPr="00764A14">
              <w:rPr>
                <w:rFonts w:ascii="Times New Roman" w:hAnsi="Times New Roman" w:cs="Times New Roman"/>
                <w:b/>
                <w:noProof/>
                <w:webHidden/>
                <w:sz w:val="24"/>
                <w:szCs w:val="24"/>
              </w:rPr>
              <w:tab/>
            </w:r>
            <w:r w:rsidR="00764A14" w:rsidRPr="00764A14">
              <w:rPr>
                <w:rFonts w:ascii="Times New Roman" w:hAnsi="Times New Roman" w:cs="Times New Roman"/>
                <w:b/>
                <w:noProof/>
                <w:webHidden/>
                <w:sz w:val="24"/>
                <w:szCs w:val="24"/>
              </w:rPr>
              <w:fldChar w:fldCharType="begin"/>
            </w:r>
            <w:r w:rsidR="00764A14" w:rsidRPr="00764A14">
              <w:rPr>
                <w:rFonts w:ascii="Times New Roman" w:hAnsi="Times New Roman" w:cs="Times New Roman"/>
                <w:b/>
                <w:noProof/>
                <w:webHidden/>
                <w:sz w:val="24"/>
                <w:szCs w:val="24"/>
              </w:rPr>
              <w:instrText xml:space="preserve"> PAGEREF _Toc139021562 \h </w:instrText>
            </w:r>
            <w:r w:rsidR="00764A14" w:rsidRPr="00764A14">
              <w:rPr>
                <w:rFonts w:ascii="Times New Roman" w:hAnsi="Times New Roman" w:cs="Times New Roman"/>
                <w:b/>
                <w:noProof/>
                <w:webHidden/>
                <w:sz w:val="24"/>
                <w:szCs w:val="24"/>
              </w:rPr>
            </w:r>
            <w:r w:rsidR="00764A14" w:rsidRPr="00764A14">
              <w:rPr>
                <w:rFonts w:ascii="Times New Roman" w:hAnsi="Times New Roman" w:cs="Times New Roman"/>
                <w:b/>
                <w:noProof/>
                <w:webHidden/>
                <w:sz w:val="24"/>
                <w:szCs w:val="24"/>
              </w:rPr>
              <w:fldChar w:fldCharType="separate"/>
            </w:r>
            <w:r w:rsidR="00D72835">
              <w:rPr>
                <w:rFonts w:ascii="Times New Roman" w:hAnsi="Times New Roman" w:cs="Times New Roman"/>
                <w:b/>
                <w:noProof/>
                <w:webHidden/>
                <w:sz w:val="24"/>
                <w:szCs w:val="24"/>
              </w:rPr>
              <w:t>6</w:t>
            </w:r>
            <w:r w:rsidR="00764A14" w:rsidRPr="00764A14">
              <w:rPr>
                <w:rFonts w:ascii="Times New Roman" w:hAnsi="Times New Roman" w:cs="Times New Roman"/>
                <w:b/>
                <w:noProof/>
                <w:webHidden/>
                <w:sz w:val="24"/>
                <w:szCs w:val="24"/>
              </w:rPr>
              <w:fldChar w:fldCharType="end"/>
            </w:r>
          </w:hyperlink>
        </w:p>
        <w:p w14:paraId="133C171F" w14:textId="2B15C6E6" w:rsidR="00764A14" w:rsidRPr="00764A14" w:rsidRDefault="001E41FD">
          <w:pPr>
            <w:pStyle w:val="12"/>
            <w:rPr>
              <w:rFonts w:eastAsiaTheme="minorEastAsia"/>
              <w:sz w:val="24"/>
              <w:szCs w:val="24"/>
              <w:lang w:eastAsia="ru-RU"/>
            </w:rPr>
          </w:pPr>
          <w:hyperlink w:anchor="_Toc139021563" w:history="1">
            <w:r w:rsidR="00764A14" w:rsidRPr="00764A14">
              <w:rPr>
                <w:rStyle w:val="a3"/>
                <w:sz w:val="24"/>
                <w:szCs w:val="24"/>
              </w:rPr>
              <w:t>2. Диагностика</w:t>
            </w:r>
            <w:r w:rsidR="00764A14" w:rsidRPr="00764A14">
              <w:rPr>
                <w:webHidden/>
                <w:sz w:val="24"/>
                <w:szCs w:val="24"/>
              </w:rPr>
              <w:tab/>
            </w:r>
            <w:r w:rsidR="00764A14" w:rsidRPr="00764A14">
              <w:rPr>
                <w:webHidden/>
                <w:sz w:val="24"/>
                <w:szCs w:val="24"/>
              </w:rPr>
              <w:fldChar w:fldCharType="begin"/>
            </w:r>
            <w:r w:rsidR="00764A14" w:rsidRPr="00764A14">
              <w:rPr>
                <w:webHidden/>
                <w:sz w:val="24"/>
                <w:szCs w:val="24"/>
              </w:rPr>
              <w:instrText xml:space="preserve"> PAGEREF _Toc139021563 \h </w:instrText>
            </w:r>
            <w:r w:rsidR="00764A14" w:rsidRPr="00764A14">
              <w:rPr>
                <w:webHidden/>
                <w:sz w:val="24"/>
                <w:szCs w:val="24"/>
              </w:rPr>
            </w:r>
            <w:r w:rsidR="00764A14" w:rsidRPr="00764A14">
              <w:rPr>
                <w:webHidden/>
                <w:sz w:val="24"/>
                <w:szCs w:val="24"/>
              </w:rPr>
              <w:fldChar w:fldCharType="separate"/>
            </w:r>
            <w:r w:rsidR="00D72835">
              <w:rPr>
                <w:webHidden/>
                <w:sz w:val="24"/>
                <w:szCs w:val="24"/>
              </w:rPr>
              <w:t>7</w:t>
            </w:r>
            <w:r w:rsidR="00764A14" w:rsidRPr="00764A14">
              <w:rPr>
                <w:webHidden/>
                <w:sz w:val="24"/>
                <w:szCs w:val="24"/>
              </w:rPr>
              <w:fldChar w:fldCharType="end"/>
            </w:r>
          </w:hyperlink>
        </w:p>
        <w:p w14:paraId="034FC234" w14:textId="5B2074B0" w:rsidR="00764A14" w:rsidRPr="00764A14" w:rsidRDefault="001E41FD" w:rsidP="00764A14">
          <w:pPr>
            <w:pStyle w:val="21"/>
            <w:tabs>
              <w:tab w:val="right" w:leader="dot" w:pos="9679"/>
            </w:tabs>
            <w:ind w:left="0"/>
            <w:rPr>
              <w:rFonts w:ascii="Times New Roman" w:eastAsiaTheme="minorEastAsia" w:hAnsi="Times New Roman" w:cs="Times New Roman"/>
              <w:b/>
              <w:noProof/>
              <w:sz w:val="24"/>
              <w:szCs w:val="24"/>
              <w:lang w:eastAsia="ru-RU"/>
            </w:rPr>
          </w:pPr>
          <w:hyperlink w:anchor="_Toc139021564" w:history="1">
            <w:r w:rsidR="00764A14" w:rsidRPr="00764A14">
              <w:rPr>
                <w:rStyle w:val="a3"/>
                <w:rFonts w:ascii="Times New Roman" w:hAnsi="Times New Roman" w:cs="Times New Roman"/>
                <w:b/>
                <w:noProof/>
                <w:sz w:val="24"/>
                <w:szCs w:val="24"/>
              </w:rPr>
              <w:t>2.1 Жалобы и анамнез</w:t>
            </w:r>
            <w:r w:rsidR="00764A14" w:rsidRPr="00764A14">
              <w:rPr>
                <w:rFonts w:ascii="Times New Roman" w:hAnsi="Times New Roman" w:cs="Times New Roman"/>
                <w:b/>
                <w:noProof/>
                <w:webHidden/>
                <w:sz w:val="24"/>
                <w:szCs w:val="24"/>
              </w:rPr>
              <w:tab/>
            </w:r>
            <w:r w:rsidR="00764A14" w:rsidRPr="00764A14">
              <w:rPr>
                <w:rFonts w:ascii="Times New Roman" w:hAnsi="Times New Roman" w:cs="Times New Roman"/>
                <w:b/>
                <w:noProof/>
                <w:webHidden/>
                <w:sz w:val="24"/>
                <w:szCs w:val="24"/>
              </w:rPr>
              <w:fldChar w:fldCharType="begin"/>
            </w:r>
            <w:r w:rsidR="00764A14" w:rsidRPr="00764A14">
              <w:rPr>
                <w:rFonts w:ascii="Times New Roman" w:hAnsi="Times New Roman" w:cs="Times New Roman"/>
                <w:b/>
                <w:noProof/>
                <w:webHidden/>
                <w:sz w:val="24"/>
                <w:szCs w:val="24"/>
              </w:rPr>
              <w:instrText xml:space="preserve"> PAGEREF _Toc139021564 \h </w:instrText>
            </w:r>
            <w:r w:rsidR="00764A14" w:rsidRPr="00764A14">
              <w:rPr>
                <w:rFonts w:ascii="Times New Roman" w:hAnsi="Times New Roman" w:cs="Times New Roman"/>
                <w:b/>
                <w:noProof/>
                <w:webHidden/>
                <w:sz w:val="24"/>
                <w:szCs w:val="24"/>
              </w:rPr>
            </w:r>
            <w:r w:rsidR="00764A14" w:rsidRPr="00764A14">
              <w:rPr>
                <w:rFonts w:ascii="Times New Roman" w:hAnsi="Times New Roman" w:cs="Times New Roman"/>
                <w:b/>
                <w:noProof/>
                <w:webHidden/>
                <w:sz w:val="24"/>
                <w:szCs w:val="24"/>
              </w:rPr>
              <w:fldChar w:fldCharType="separate"/>
            </w:r>
            <w:r w:rsidR="00D72835">
              <w:rPr>
                <w:rFonts w:ascii="Times New Roman" w:hAnsi="Times New Roman" w:cs="Times New Roman"/>
                <w:b/>
                <w:noProof/>
                <w:webHidden/>
                <w:sz w:val="24"/>
                <w:szCs w:val="24"/>
              </w:rPr>
              <w:t>7</w:t>
            </w:r>
            <w:r w:rsidR="00764A14" w:rsidRPr="00764A14">
              <w:rPr>
                <w:rFonts w:ascii="Times New Roman" w:hAnsi="Times New Roman" w:cs="Times New Roman"/>
                <w:b/>
                <w:noProof/>
                <w:webHidden/>
                <w:sz w:val="24"/>
                <w:szCs w:val="24"/>
              </w:rPr>
              <w:fldChar w:fldCharType="end"/>
            </w:r>
          </w:hyperlink>
        </w:p>
        <w:p w14:paraId="25D9F260" w14:textId="53F2159B" w:rsidR="00764A14" w:rsidRPr="00764A14" w:rsidRDefault="001E41FD" w:rsidP="00764A14">
          <w:pPr>
            <w:pStyle w:val="21"/>
            <w:tabs>
              <w:tab w:val="right" w:leader="dot" w:pos="9679"/>
            </w:tabs>
            <w:ind w:left="0"/>
            <w:rPr>
              <w:rFonts w:ascii="Times New Roman" w:eastAsiaTheme="minorEastAsia" w:hAnsi="Times New Roman" w:cs="Times New Roman"/>
              <w:b/>
              <w:noProof/>
              <w:sz w:val="24"/>
              <w:szCs w:val="24"/>
              <w:lang w:eastAsia="ru-RU"/>
            </w:rPr>
          </w:pPr>
          <w:hyperlink w:anchor="_Toc139021565" w:history="1">
            <w:r w:rsidR="00764A14" w:rsidRPr="00764A14">
              <w:rPr>
                <w:rStyle w:val="a3"/>
                <w:rFonts w:ascii="Times New Roman" w:hAnsi="Times New Roman" w:cs="Times New Roman"/>
                <w:b/>
                <w:noProof/>
                <w:sz w:val="24"/>
                <w:szCs w:val="24"/>
              </w:rPr>
              <w:t>2.2 Физикальное обследование</w:t>
            </w:r>
            <w:r w:rsidR="00764A14" w:rsidRPr="00764A14">
              <w:rPr>
                <w:rFonts w:ascii="Times New Roman" w:hAnsi="Times New Roman" w:cs="Times New Roman"/>
                <w:b/>
                <w:noProof/>
                <w:webHidden/>
                <w:sz w:val="24"/>
                <w:szCs w:val="24"/>
              </w:rPr>
              <w:tab/>
            </w:r>
            <w:r w:rsidR="00764A14" w:rsidRPr="00764A14">
              <w:rPr>
                <w:rFonts w:ascii="Times New Roman" w:hAnsi="Times New Roman" w:cs="Times New Roman"/>
                <w:b/>
                <w:noProof/>
                <w:webHidden/>
                <w:sz w:val="24"/>
                <w:szCs w:val="24"/>
              </w:rPr>
              <w:fldChar w:fldCharType="begin"/>
            </w:r>
            <w:r w:rsidR="00764A14" w:rsidRPr="00764A14">
              <w:rPr>
                <w:rFonts w:ascii="Times New Roman" w:hAnsi="Times New Roman" w:cs="Times New Roman"/>
                <w:b/>
                <w:noProof/>
                <w:webHidden/>
                <w:sz w:val="24"/>
                <w:szCs w:val="24"/>
              </w:rPr>
              <w:instrText xml:space="preserve"> PAGEREF _Toc139021565 \h </w:instrText>
            </w:r>
            <w:r w:rsidR="00764A14" w:rsidRPr="00764A14">
              <w:rPr>
                <w:rFonts w:ascii="Times New Roman" w:hAnsi="Times New Roman" w:cs="Times New Roman"/>
                <w:b/>
                <w:noProof/>
                <w:webHidden/>
                <w:sz w:val="24"/>
                <w:szCs w:val="24"/>
              </w:rPr>
            </w:r>
            <w:r w:rsidR="00764A14" w:rsidRPr="00764A14">
              <w:rPr>
                <w:rFonts w:ascii="Times New Roman" w:hAnsi="Times New Roman" w:cs="Times New Roman"/>
                <w:b/>
                <w:noProof/>
                <w:webHidden/>
                <w:sz w:val="24"/>
                <w:szCs w:val="24"/>
              </w:rPr>
              <w:fldChar w:fldCharType="separate"/>
            </w:r>
            <w:r w:rsidR="00D72835">
              <w:rPr>
                <w:rFonts w:ascii="Times New Roman" w:hAnsi="Times New Roman" w:cs="Times New Roman"/>
                <w:b/>
                <w:noProof/>
                <w:webHidden/>
                <w:sz w:val="24"/>
                <w:szCs w:val="24"/>
              </w:rPr>
              <w:t>9</w:t>
            </w:r>
            <w:r w:rsidR="00764A14" w:rsidRPr="00764A14">
              <w:rPr>
                <w:rFonts w:ascii="Times New Roman" w:hAnsi="Times New Roman" w:cs="Times New Roman"/>
                <w:b/>
                <w:noProof/>
                <w:webHidden/>
                <w:sz w:val="24"/>
                <w:szCs w:val="24"/>
              </w:rPr>
              <w:fldChar w:fldCharType="end"/>
            </w:r>
          </w:hyperlink>
        </w:p>
        <w:p w14:paraId="35340A2B" w14:textId="3E88A719" w:rsidR="00764A14" w:rsidRPr="00764A14" w:rsidRDefault="001E41FD" w:rsidP="00764A14">
          <w:pPr>
            <w:pStyle w:val="21"/>
            <w:tabs>
              <w:tab w:val="right" w:leader="dot" w:pos="9679"/>
            </w:tabs>
            <w:ind w:left="0"/>
            <w:rPr>
              <w:rFonts w:ascii="Times New Roman" w:eastAsiaTheme="minorEastAsia" w:hAnsi="Times New Roman" w:cs="Times New Roman"/>
              <w:b/>
              <w:noProof/>
              <w:sz w:val="24"/>
              <w:szCs w:val="24"/>
              <w:lang w:eastAsia="ru-RU"/>
            </w:rPr>
          </w:pPr>
          <w:hyperlink w:anchor="_Toc139021566" w:history="1">
            <w:r w:rsidR="00764A14" w:rsidRPr="00764A14">
              <w:rPr>
                <w:rStyle w:val="a3"/>
                <w:rFonts w:ascii="Times New Roman" w:hAnsi="Times New Roman" w:cs="Times New Roman"/>
                <w:b/>
                <w:noProof/>
                <w:sz w:val="24"/>
                <w:szCs w:val="24"/>
              </w:rPr>
              <w:t>2.3 Лабораторная диагностика</w:t>
            </w:r>
            <w:r w:rsidR="00764A14" w:rsidRPr="00764A14">
              <w:rPr>
                <w:rFonts w:ascii="Times New Roman" w:hAnsi="Times New Roman" w:cs="Times New Roman"/>
                <w:b/>
                <w:noProof/>
                <w:webHidden/>
                <w:sz w:val="24"/>
                <w:szCs w:val="24"/>
              </w:rPr>
              <w:tab/>
            </w:r>
            <w:r w:rsidR="00764A14" w:rsidRPr="00764A14">
              <w:rPr>
                <w:rFonts w:ascii="Times New Roman" w:hAnsi="Times New Roman" w:cs="Times New Roman"/>
                <w:b/>
                <w:noProof/>
                <w:webHidden/>
                <w:sz w:val="24"/>
                <w:szCs w:val="24"/>
              </w:rPr>
              <w:fldChar w:fldCharType="begin"/>
            </w:r>
            <w:r w:rsidR="00764A14" w:rsidRPr="00764A14">
              <w:rPr>
                <w:rFonts w:ascii="Times New Roman" w:hAnsi="Times New Roman" w:cs="Times New Roman"/>
                <w:b/>
                <w:noProof/>
                <w:webHidden/>
                <w:sz w:val="24"/>
                <w:szCs w:val="24"/>
              </w:rPr>
              <w:instrText xml:space="preserve"> PAGEREF _Toc139021566 \h </w:instrText>
            </w:r>
            <w:r w:rsidR="00764A14" w:rsidRPr="00764A14">
              <w:rPr>
                <w:rFonts w:ascii="Times New Roman" w:hAnsi="Times New Roman" w:cs="Times New Roman"/>
                <w:b/>
                <w:noProof/>
                <w:webHidden/>
                <w:sz w:val="24"/>
                <w:szCs w:val="24"/>
              </w:rPr>
            </w:r>
            <w:r w:rsidR="00764A14" w:rsidRPr="00764A14">
              <w:rPr>
                <w:rFonts w:ascii="Times New Roman" w:hAnsi="Times New Roman" w:cs="Times New Roman"/>
                <w:b/>
                <w:noProof/>
                <w:webHidden/>
                <w:sz w:val="24"/>
                <w:szCs w:val="24"/>
              </w:rPr>
              <w:fldChar w:fldCharType="separate"/>
            </w:r>
            <w:r w:rsidR="00D72835">
              <w:rPr>
                <w:rFonts w:ascii="Times New Roman" w:hAnsi="Times New Roman" w:cs="Times New Roman"/>
                <w:b/>
                <w:noProof/>
                <w:webHidden/>
                <w:sz w:val="24"/>
                <w:szCs w:val="24"/>
              </w:rPr>
              <w:t>9</w:t>
            </w:r>
            <w:r w:rsidR="00764A14" w:rsidRPr="00764A14">
              <w:rPr>
                <w:rFonts w:ascii="Times New Roman" w:hAnsi="Times New Roman" w:cs="Times New Roman"/>
                <w:b/>
                <w:noProof/>
                <w:webHidden/>
                <w:sz w:val="24"/>
                <w:szCs w:val="24"/>
              </w:rPr>
              <w:fldChar w:fldCharType="end"/>
            </w:r>
          </w:hyperlink>
        </w:p>
        <w:p w14:paraId="2876F46E" w14:textId="50EFBEFD" w:rsidR="00764A14" w:rsidRPr="00764A14" w:rsidRDefault="001E41FD" w:rsidP="00764A14">
          <w:pPr>
            <w:pStyle w:val="21"/>
            <w:tabs>
              <w:tab w:val="right" w:leader="dot" w:pos="9679"/>
            </w:tabs>
            <w:ind w:left="0"/>
            <w:rPr>
              <w:rFonts w:ascii="Times New Roman" w:eastAsiaTheme="minorEastAsia" w:hAnsi="Times New Roman" w:cs="Times New Roman"/>
              <w:b/>
              <w:noProof/>
              <w:sz w:val="24"/>
              <w:szCs w:val="24"/>
              <w:lang w:eastAsia="ru-RU"/>
            </w:rPr>
          </w:pPr>
          <w:hyperlink w:anchor="_Toc139021567" w:history="1">
            <w:r w:rsidR="00764A14" w:rsidRPr="00764A14">
              <w:rPr>
                <w:rStyle w:val="a3"/>
                <w:rFonts w:ascii="Times New Roman" w:hAnsi="Times New Roman" w:cs="Times New Roman"/>
                <w:b/>
                <w:noProof/>
                <w:sz w:val="24"/>
                <w:szCs w:val="24"/>
              </w:rPr>
              <w:t>2.4 Инструментальная диагностика</w:t>
            </w:r>
            <w:r w:rsidR="00764A14" w:rsidRPr="00764A14">
              <w:rPr>
                <w:rFonts w:ascii="Times New Roman" w:hAnsi="Times New Roman" w:cs="Times New Roman"/>
                <w:b/>
                <w:noProof/>
                <w:webHidden/>
                <w:sz w:val="24"/>
                <w:szCs w:val="24"/>
              </w:rPr>
              <w:tab/>
            </w:r>
            <w:r w:rsidR="00764A14" w:rsidRPr="00764A14">
              <w:rPr>
                <w:rFonts w:ascii="Times New Roman" w:hAnsi="Times New Roman" w:cs="Times New Roman"/>
                <w:b/>
                <w:noProof/>
                <w:webHidden/>
                <w:sz w:val="24"/>
                <w:szCs w:val="24"/>
              </w:rPr>
              <w:fldChar w:fldCharType="begin"/>
            </w:r>
            <w:r w:rsidR="00764A14" w:rsidRPr="00764A14">
              <w:rPr>
                <w:rFonts w:ascii="Times New Roman" w:hAnsi="Times New Roman" w:cs="Times New Roman"/>
                <w:b/>
                <w:noProof/>
                <w:webHidden/>
                <w:sz w:val="24"/>
                <w:szCs w:val="24"/>
              </w:rPr>
              <w:instrText xml:space="preserve"> PAGEREF _Toc139021567 \h </w:instrText>
            </w:r>
            <w:r w:rsidR="00764A14" w:rsidRPr="00764A14">
              <w:rPr>
                <w:rFonts w:ascii="Times New Roman" w:hAnsi="Times New Roman" w:cs="Times New Roman"/>
                <w:b/>
                <w:noProof/>
                <w:webHidden/>
                <w:sz w:val="24"/>
                <w:szCs w:val="24"/>
              </w:rPr>
            </w:r>
            <w:r w:rsidR="00764A14" w:rsidRPr="00764A14">
              <w:rPr>
                <w:rFonts w:ascii="Times New Roman" w:hAnsi="Times New Roman" w:cs="Times New Roman"/>
                <w:b/>
                <w:noProof/>
                <w:webHidden/>
                <w:sz w:val="24"/>
                <w:szCs w:val="24"/>
              </w:rPr>
              <w:fldChar w:fldCharType="separate"/>
            </w:r>
            <w:r w:rsidR="00D72835">
              <w:rPr>
                <w:rFonts w:ascii="Times New Roman" w:hAnsi="Times New Roman" w:cs="Times New Roman"/>
                <w:b/>
                <w:noProof/>
                <w:webHidden/>
                <w:sz w:val="24"/>
                <w:szCs w:val="24"/>
              </w:rPr>
              <w:t>10</w:t>
            </w:r>
            <w:r w:rsidR="00764A14" w:rsidRPr="00764A14">
              <w:rPr>
                <w:rFonts w:ascii="Times New Roman" w:hAnsi="Times New Roman" w:cs="Times New Roman"/>
                <w:b/>
                <w:noProof/>
                <w:webHidden/>
                <w:sz w:val="24"/>
                <w:szCs w:val="24"/>
              </w:rPr>
              <w:fldChar w:fldCharType="end"/>
            </w:r>
          </w:hyperlink>
        </w:p>
        <w:p w14:paraId="768BED82" w14:textId="6EC5EC7E" w:rsidR="00764A14" w:rsidRPr="00764A14" w:rsidRDefault="001E41FD" w:rsidP="00764A14">
          <w:pPr>
            <w:pStyle w:val="21"/>
            <w:tabs>
              <w:tab w:val="right" w:leader="dot" w:pos="9679"/>
            </w:tabs>
            <w:ind w:left="0"/>
            <w:rPr>
              <w:rFonts w:ascii="Times New Roman" w:eastAsiaTheme="minorEastAsia" w:hAnsi="Times New Roman" w:cs="Times New Roman"/>
              <w:b/>
              <w:noProof/>
              <w:sz w:val="24"/>
              <w:szCs w:val="24"/>
              <w:lang w:eastAsia="ru-RU"/>
            </w:rPr>
          </w:pPr>
          <w:hyperlink w:anchor="_Toc139021568" w:history="1">
            <w:r w:rsidR="00764A14" w:rsidRPr="00764A14">
              <w:rPr>
                <w:rStyle w:val="a3"/>
                <w:rFonts w:ascii="Times New Roman" w:hAnsi="Times New Roman" w:cs="Times New Roman"/>
                <w:b/>
                <w:noProof/>
                <w:sz w:val="24"/>
                <w:szCs w:val="24"/>
                <w:shd w:val="clear" w:color="auto" w:fill="FFFFFF"/>
                <w:lang w:eastAsia="ru-RU"/>
              </w:rPr>
              <w:t>2.5 Иная диагностика</w:t>
            </w:r>
            <w:r w:rsidR="00764A14" w:rsidRPr="00764A14">
              <w:rPr>
                <w:rFonts w:ascii="Times New Roman" w:hAnsi="Times New Roman" w:cs="Times New Roman"/>
                <w:b/>
                <w:noProof/>
                <w:webHidden/>
                <w:sz w:val="24"/>
                <w:szCs w:val="24"/>
              </w:rPr>
              <w:tab/>
            </w:r>
            <w:r w:rsidR="00764A14" w:rsidRPr="00764A14">
              <w:rPr>
                <w:rFonts w:ascii="Times New Roman" w:hAnsi="Times New Roman" w:cs="Times New Roman"/>
                <w:b/>
                <w:noProof/>
                <w:webHidden/>
                <w:sz w:val="24"/>
                <w:szCs w:val="24"/>
              </w:rPr>
              <w:fldChar w:fldCharType="begin"/>
            </w:r>
            <w:r w:rsidR="00764A14" w:rsidRPr="00764A14">
              <w:rPr>
                <w:rFonts w:ascii="Times New Roman" w:hAnsi="Times New Roman" w:cs="Times New Roman"/>
                <w:b/>
                <w:noProof/>
                <w:webHidden/>
                <w:sz w:val="24"/>
                <w:szCs w:val="24"/>
              </w:rPr>
              <w:instrText xml:space="preserve"> PAGEREF _Toc139021568 \h </w:instrText>
            </w:r>
            <w:r w:rsidR="00764A14" w:rsidRPr="00764A14">
              <w:rPr>
                <w:rFonts w:ascii="Times New Roman" w:hAnsi="Times New Roman" w:cs="Times New Roman"/>
                <w:b/>
                <w:noProof/>
                <w:webHidden/>
                <w:sz w:val="24"/>
                <w:szCs w:val="24"/>
              </w:rPr>
            </w:r>
            <w:r w:rsidR="00764A14" w:rsidRPr="00764A14">
              <w:rPr>
                <w:rFonts w:ascii="Times New Roman" w:hAnsi="Times New Roman" w:cs="Times New Roman"/>
                <w:b/>
                <w:noProof/>
                <w:webHidden/>
                <w:sz w:val="24"/>
                <w:szCs w:val="24"/>
              </w:rPr>
              <w:fldChar w:fldCharType="separate"/>
            </w:r>
            <w:r w:rsidR="00D72835">
              <w:rPr>
                <w:rFonts w:ascii="Times New Roman" w:hAnsi="Times New Roman" w:cs="Times New Roman"/>
                <w:b/>
                <w:noProof/>
                <w:webHidden/>
                <w:sz w:val="24"/>
                <w:szCs w:val="24"/>
              </w:rPr>
              <w:t>10</w:t>
            </w:r>
            <w:r w:rsidR="00764A14" w:rsidRPr="00764A14">
              <w:rPr>
                <w:rFonts w:ascii="Times New Roman" w:hAnsi="Times New Roman" w:cs="Times New Roman"/>
                <w:b/>
                <w:noProof/>
                <w:webHidden/>
                <w:sz w:val="24"/>
                <w:szCs w:val="24"/>
              </w:rPr>
              <w:fldChar w:fldCharType="end"/>
            </w:r>
          </w:hyperlink>
        </w:p>
        <w:p w14:paraId="7123945A" w14:textId="2AA2EA7E" w:rsidR="00764A14" w:rsidRPr="00764A14" w:rsidRDefault="001E41FD">
          <w:pPr>
            <w:pStyle w:val="12"/>
            <w:rPr>
              <w:rFonts w:eastAsiaTheme="minorEastAsia"/>
              <w:sz w:val="24"/>
              <w:szCs w:val="24"/>
              <w:lang w:eastAsia="ru-RU"/>
            </w:rPr>
          </w:pPr>
          <w:hyperlink w:anchor="_Toc139021569" w:history="1">
            <w:r w:rsidR="00764A14" w:rsidRPr="00764A14">
              <w:rPr>
                <w:rStyle w:val="a3"/>
                <w:sz w:val="24"/>
                <w:szCs w:val="24"/>
              </w:rPr>
              <w:t>3. Лечение</w:t>
            </w:r>
            <w:r w:rsidR="00764A14" w:rsidRPr="00764A14">
              <w:rPr>
                <w:webHidden/>
                <w:sz w:val="24"/>
                <w:szCs w:val="24"/>
              </w:rPr>
              <w:tab/>
            </w:r>
            <w:r w:rsidR="00764A14" w:rsidRPr="00764A14">
              <w:rPr>
                <w:webHidden/>
                <w:sz w:val="24"/>
                <w:szCs w:val="24"/>
              </w:rPr>
              <w:fldChar w:fldCharType="begin"/>
            </w:r>
            <w:r w:rsidR="00764A14" w:rsidRPr="00764A14">
              <w:rPr>
                <w:webHidden/>
                <w:sz w:val="24"/>
                <w:szCs w:val="24"/>
              </w:rPr>
              <w:instrText xml:space="preserve"> PAGEREF _Toc139021569 \h </w:instrText>
            </w:r>
            <w:r w:rsidR="00764A14" w:rsidRPr="00764A14">
              <w:rPr>
                <w:webHidden/>
                <w:sz w:val="24"/>
                <w:szCs w:val="24"/>
              </w:rPr>
            </w:r>
            <w:r w:rsidR="00764A14" w:rsidRPr="00764A14">
              <w:rPr>
                <w:webHidden/>
                <w:sz w:val="24"/>
                <w:szCs w:val="24"/>
              </w:rPr>
              <w:fldChar w:fldCharType="separate"/>
            </w:r>
            <w:r w:rsidR="00D72835">
              <w:rPr>
                <w:webHidden/>
                <w:sz w:val="24"/>
                <w:szCs w:val="24"/>
              </w:rPr>
              <w:t>10</w:t>
            </w:r>
            <w:r w:rsidR="00764A14" w:rsidRPr="00764A14">
              <w:rPr>
                <w:webHidden/>
                <w:sz w:val="24"/>
                <w:szCs w:val="24"/>
              </w:rPr>
              <w:fldChar w:fldCharType="end"/>
            </w:r>
          </w:hyperlink>
        </w:p>
        <w:p w14:paraId="7CFF31E9" w14:textId="59A104BB" w:rsidR="00764A14" w:rsidRPr="00764A14" w:rsidRDefault="001E41FD" w:rsidP="00764A14">
          <w:pPr>
            <w:pStyle w:val="21"/>
            <w:tabs>
              <w:tab w:val="right" w:leader="dot" w:pos="9679"/>
            </w:tabs>
            <w:ind w:left="0"/>
            <w:rPr>
              <w:rFonts w:ascii="Times New Roman" w:eastAsiaTheme="minorEastAsia" w:hAnsi="Times New Roman" w:cs="Times New Roman"/>
              <w:b/>
              <w:noProof/>
              <w:sz w:val="24"/>
              <w:szCs w:val="24"/>
              <w:lang w:eastAsia="ru-RU"/>
            </w:rPr>
          </w:pPr>
          <w:hyperlink w:anchor="_Toc139021570" w:history="1">
            <w:r w:rsidR="00764A14" w:rsidRPr="00764A14">
              <w:rPr>
                <w:rStyle w:val="a3"/>
                <w:rFonts w:ascii="Times New Roman" w:hAnsi="Times New Roman" w:cs="Times New Roman"/>
                <w:b/>
                <w:noProof/>
                <w:sz w:val="24"/>
                <w:szCs w:val="24"/>
              </w:rPr>
              <w:t>3.1 Консервативное лечение</w:t>
            </w:r>
            <w:r w:rsidR="00764A14" w:rsidRPr="00764A14">
              <w:rPr>
                <w:rFonts w:ascii="Times New Roman" w:hAnsi="Times New Roman" w:cs="Times New Roman"/>
                <w:b/>
                <w:noProof/>
                <w:webHidden/>
                <w:sz w:val="24"/>
                <w:szCs w:val="24"/>
              </w:rPr>
              <w:tab/>
            </w:r>
            <w:r w:rsidR="00764A14" w:rsidRPr="00764A14">
              <w:rPr>
                <w:rFonts w:ascii="Times New Roman" w:hAnsi="Times New Roman" w:cs="Times New Roman"/>
                <w:b/>
                <w:noProof/>
                <w:webHidden/>
                <w:sz w:val="24"/>
                <w:szCs w:val="24"/>
              </w:rPr>
              <w:fldChar w:fldCharType="begin"/>
            </w:r>
            <w:r w:rsidR="00764A14" w:rsidRPr="00764A14">
              <w:rPr>
                <w:rFonts w:ascii="Times New Roman" w:hAnsi="Times New Roman" w:cs="Times New Roman"/>
                <w:b/>
                <w:noProof/>
                <w:webHidden/>
                <w:sz w:val="24"/>
                <w:szCs w:val="24"/>
              </w:rPr>
              <w:instrText xml:space="preserve"> PAGEREF _Toc139021570 \h </w:instrText>
            </w:r>
            <w:r w:rsidR="00764A14" w:rsidRPr="00764A14">
              <w:rPr>
                <w:rFonts w:ascii="Times New Roman" w:hAnsi="Times New Roman" w:cs="Times New Roman"/>
                <w:b/>
                <w:noProof/>
                <w:webHidden/>
                <w:sz w:val="24"/>
                <w:szCs w:val="24"/>
              </w:rPr>
            </w:r>
            <w:r w:rsidR="00764A14" w:rsidRPr="00764A14">
              <w:rPr>
                <w:rFonts w:ascii="Times New Roman" w:hAnsi="Times New Roman" w:cs="Times New Roman"/>
                <w:b/>
                <w:noProof/>
                <w:webHidden/>
                <w:sz w:val="24"/>
                <w:szCs w:val="24"/>
              </w:rPr>
              <w:fldChar w:fldCharType="separate"/>
            </w:r>
            <w:r w:rsidR="00D72835">
              <w:rPr>
                <w:rFonts w:ascii="Times New Roman" w:hAnsi="Times New Roman" w:cs="Times New Roman"/>
                <w:b/>
                <w:noProof/>
                <w:webHidden/>
                <w:sz w:val="24"/>
                <w:szCs w:val="24"/>
              </w:rPr>
              <w:t>10</w:t>
            </w:r>
            <w:r w:rsidR="00764A14" w:rsidRPr="00764A14">
              <w:rPr>
                <w:rFonts w:ascii="Times New Roman" w:hAnsi="Times New Roman" w:cs="Times New Roman"/>
                <w:b/>
                <w:noProof/>
                <w:webHidden/>
                <w:sz w:val="24"/>
                <w:szCs w:val="24"/>
              </w:rPr>
              <w:fldChar w:fldCharType="end"/>
            </w:r>
          </w:hyperlink>
        </w:p>
        <w:p w14:paraId="652AA32A" w14:textId="3182446E" w:rsidR="00764A14" w:rsidRPr="00764A14" w:rsidRDefault="001E41FD" w:rsidP="00764A14">
          <w:pPr>
            <w:pStyle w:val="21"/>
            <w:tabs>
              <w:tab w:val="right" w:leader="dot" w:pos="9679"/>
            </w:tabs>
            <w:ind w:left="0"/>
            <w:rPr>
              <w:rFonts w:ascii="Times New Roman" w:eastAsiaTheme="minorEastAsia" w:hAnsi="Times New Roman" w:cs="Times New Roman"/>
              <w:b/>
              <w:noProof/>
              <w:sz w:val="24"/>
              <w:szCs w:val="24"/>
              <w:lang w:eastAsia="ru-RU"/>
            </w:rPr>
          </w:pPr>
          <w:hyperlink w:anchor="_Toc139021571" w:history="1">
            <w:r w:rsidR="00764A14" w:rsidRPr="00764A14">
              <w:rPr>
                <w:rStyle w:val="a3"/>
                <w:rFonts w:ascii="Times New Roman" w:hAnsi="Times New Roman" w:cs="Times New Roman"/>
                <w:b/>
                <w:noProof/>
                <w:sz w:val="24"/>
                <w:szCs w:val="24"/>
              </w:rPr>
              <w:t>3.2 Хирургическое лечение</w:t>
            </w:r>
            <w:r w:rsidR="00764A14" w:rsidRPr="00764A14">
              <w:rPr>
                <w:rFonts w:ascii="Times New Roman" w:hAnsi="Times New Roman" w:cs="Times New Roman"/>
                <w:b/>
                <w:noProof/>
                <w:webHidden/>
                <w:sz w:val="24"/>
                <w:szCs w:val="24"/>
              </w:rPr>
              <w:tab/>
            </w:r>
            <w:r w:rsidR="00764A14" w:rsidRPr="00764A14">
              <w:rPr>
                <w:rFonts w:ascii="Times New Roman" w:hAnsi="Times New Roman" w:cs="Times New Roman"/>
                <w:b/>
                <w:noProof/>
                <w:webHidden/>
                <w:sz w:val="24"/>
                <w:szCs w:val="24"/>
              </w:rPr>
              <w:fldChar w:fldCharType="begin"/>
            </w:r>
            <w:r w:rsidR="00764A14" w:rsidRPr="00764A14">
              <w:rPr>
                <w:rFonts w:ascii="Times New Roman" w:hAnsi="Times New Roman" w:cs="Times New Roman"/>
                <w:b/>
                <w:noProof/>
                <w:webHidden/>
                <w:sz w:val="24"/>
                <w:szCs w:val="24"/>
              </w:rPr>
              <w:instrText xml:space="preserve"> PAGEREF _Toc139021571 \h </w:instrText>
            </w:r>
            <w:r w:rsidR="00764A14" w:rsidRPr="00764A14">
              <w:rPr>
                <w:rFonts w:ascii="Times New Roman" w:hAnsi="Times New Roman" w:cs="Times New Roman"/>
                <w:b/>
                <w:noProof/>
                <w:webHidden/>
                <w:sz w:val="24"/>
                <w:szCs w:val="24"/>
              </w:rPr>
            </w:r>
            <w:r w:rsidR="00764A14" w:rsidRPr="00764A14">
              <w:rPr>
                <w:rFonts w:ascii="Times New Roman" w:hAnsi="Times New Roman" w:cs="Times New Roman"/>
                <w:b/>
                <w:noProof/>
                <w:webHidden/>
                <w:sz w:val="24"/>
                <w:szCs w:val="24"/>
              </w:rPr>
              <w:fldChar w:fldCharType="separate"/>
            </w:r>
            <w:r w:rsidR="00D72835">
              <w:rPr>
                <w:rFonts w:ascii="Times New Roman" w:hAnsi="Times New Roman" w:cs="Times New Roman"/>
                <w:b/>
                <w:noProof/>
                <w:webHidden/>
                <w:sz w:val="24"/>
                <w:szCs w:val="24"/>
              </w:rPr>
              <w:t>17</w:t>
            </w:r>
            <w:r w:rsidR="00764A14" w:rsidRPr="00764A14">
              <w:rPr>
                <w:rFonts w:ascii="Times New Roman" w:hAnsi="Times New Roman" w:cs="Times New Roman"/>
                <w:b/>
                <w:noProof/>
                <w:webHidden/>
                <w:sz w:val="24"/>
                <w:szCs w:val="24"/>
              </w:rPr>
              <w:fldChar w:fldCharType="end"/>
            </w:r>
          </w:hyperlink>
        </w:p>
        <w:p w14:paraId="2FC27546" w14:textId="654E6987" w:rsidR="00764A14" w:rsidRPr="00764A14" w:rsidRDefault="001E41FD" w:rsidP="00764A14">
          <w:pPr>
            <w:pStyle w:val="21"/>
            <w:tabs>
              <w:tab w:val="right" w:leader="dot" w:pos="9679"/>
            </w:tabs>
            <w:ind w:left="0"/>
            <w:rPr>
              <w:rFonts w:ascii="Times New Roman" w:eastAsiaTheme="minorEastAsia" w:hAnsi="Times New Roman" w:cs="Times New Roman"/>
              <w:b/>
              <w:noProof/>
              <w:sz w:val="24"/>
              <w:szCs w:val="24"/>
              <w:lang w:eastAsia="ru-RU"/>
            </w:rPr>
          </w:pPr>
          <w:hyperlink w:anchor="_Toc139021572" w:history="1">
            <w:r w:rsidR="00764A14" w:rsidRPr="00764A14">
              <w:rPr>
                <w:rStyle w:val="a3"/>
                <w:rFonts w:ascii="Times New Roman" w:eastAsia="Times New Roman" w:hAnsi="Times New Roman" w:cs="Times New Roman"/>
                <w:b/>
                <w:iCs/>
                <w:noProof/>
                <w:sz w:val="24"/>
                <w:szCs w:val="24"/>
                <w:lang w:eastAsia="ru-RU" w:bidi="ru-RU"/>
              </w:rPr>
              <w:t>3.3 Иное лечение</w:t>
            </w:r>
            <w:r w:rsidR="00764A14" w:rsidRPr="00764A14">
              <w:rPr>
                <w:rFonts w:ascii="Times New Roman" w:hAnsi="Times New Roman" w:cs="Times New Roman"/>
                <w:b/>
                <w:noProof/>
                <w:webHidden/>
                <w:sz w:val="24"/>
                <w:szCs w:val="24"/>
              </w:rPr>
              <w:tab/>
            </w:r>
            <w:r w:rsidR="00764A14" w:rsidRPr="00764A14">
              <w:rPr>
                <w:rFonts w:ascii="Times New Roman" w:hAnsi="Times New Roman" w:cs="Times New Roman"/>
                <w:b/>
                <w:noProof/>
                <w:webHidden/>
                <w:sz w:val="24"/>
                <w:szCs w:val="24"/>
              </w:rPr>
              <w:fldChar w:fldCharType="begin"/>
            </w:r>
            <w:r w:rsidR="00764A14" w:rsidRPr="00764A14">
              <w:rPr>
                <w:rFonts w:ascii="Times New Roman" w:hAnsi="Times New Roman" w:cs="Times New Roman"/>
                <w:b/>
                <w:noProof/>
                <w:webHidden/>
                <w:sz w:val="24"/>
                <w:szCs w:val="24"/>
              </w:rPr>
              <w:instrText xml:space="preserve"> PAGEREF _Toc139021572 \h </w:instrText>
            </w:r>
            <w:r w:rsidR="00764A14" w:rsidRPr="00764A14">
              <w:rPr>
                <w:rFonts w:ascii="Times New Roman" w:hAnsi="Times New Roman" w:cs="Times New Roman"/>
                <w:b/>
                <w:noProof/>
                <w:webHidden/>
                <w:sz w:val="24"/>
                <w:szCs w:val="24"/>
              </w:rPr>
            </w:r>
            <w:r w:rsidR="00764A14" w:rsidRPr="00764A14">
              <w:rPr>
                <w:rFonts w:ascii="Times New Roman" w:hAnsi="Times New Roman" w:cs="Times New Roman"/>
                <w:b/>
                <w:noProof/>
                <w:webHidden/>
                <w:sz w:val="24"/>
                <w:szCs w:val="24"/>
              </w:rPr>
              <w:fldChar w:fldCharType="separate"/>
            </w:r>
            <w:r w:rsidR="00D72835">
              <w:rPr>
                <w:rFonts w:ascii="Times New Roman" w:hAnsi="Times New Roman" w:cs="Times New Roman"/>
                <w:b/>
                <w:noProof/>
                <w:webHidden/>
                <w:sz w:val="24"/>
                <w:szCs w:val="24"/>
              </w:rPr>
              <w:t>17</w:t>
            </w:r>
            <w:r w:rsidR="00764A14" w:rsidRPr="00764A14">
              <w:rPr>
                <w:rFonts w:ascii="Times New Roman" w:hAnsi="Times New Roman" w:cs="Times New Roman"/>
                <w:b/>
                <w:noProof/>
                <w:webHidden/>
                <w:sz w:val="24"/>
                <w:szCs w:val="24"/>
              </w:rPr>
              <w:fldChar w:fldCharType="end"/>
            </w:r>
          </w:hyperlink>
        </w:p>
        <w:p w14:paraId="5219D14D" w14:textId="70A2E3BF" w:rsidR="00764A14" w:rsidRPr="00764A14" w:rsidRDefault="001E41FD">
          <w:pPr>
            <w:pStyle w:val="12"/>
            <w:rPr>
              <w:rFonts w:eastAsiaTheme="minorEastAsia"/>
              <w:sz w:val="24"/>
              <w:szCs w:val="24"/>
              <w:lang w:eastAsia="ru-RU"/>
            </w:rPr>
          </w:pPr>
          <w:hyperlink w:anchor="_Toc139021573" w:history="1">
            <w:r w:rsidR="00764A14" w:rsidRPr="00764A14">
              <w:rPr>
                <w:rStyle w:val="a3"/>
                <w:sz w:val="24"/>
                <w:szCs w:val="24"/>
              </w:rPr>
              <w:t>4. Реабилитация</w:t>
            </w:r>
            <w:r w:rsidR="00764A14" w:rsidRPr="00764A14">
              <w:rPr>
                <w:webHidden/>
                <w:sz w:val="24"/>
                <w:szCs w:val="24"/>
              </w:rPr>
              <w:tab/>
            </w:r>
            <w:r w:rsidR="00764A14" w:rsidRPr="00764A14">
              <w:rPr>
                <w:webHidden/>
                <w:sz w:val="24"/>
                <w:szCs w:val="24"/>
              </w:rPr>
              <w:fldChar w:fldCharType="begin"/>
            </w:r>
            <w:r w:rsidR="00764A14" w:rsidRPr="00764A14">
              <w:rPr>
                <w:webHidden/>
                <w:sz w:val="24"/>
                <w:szCs w:val="24"/>
              </w:rPr>
              <w:instrText xml:space="preserve"> PAGEREF _Toc139021573 \h </w:instrText>
            </w:r>
            <w:r w:rsidR="00764A14" w:rsidRPr="00764A14">
              <w:rPr>
                <w:webHidden/>
                <w:sz w:val="24"/>
                <w:szCs w:val="24"/>
              </w:rPr>
            </w:r>
            <w:r w:rsidR="00764A14" w:rsidRPr="00764A14">
              <w:rPr>
                <w:webHidden/>
                <w:sz w:val="24"/>
                <w:szCs w:val="24"/>
              </w:rPr>
              <w:fldChar w:fldCharType="separate"/>
            </w:r>
            <w:r w:rsidR="00D72835">
              <w:rPr>
                <w:webHidden/>
                <w:sz w:val="24"/>
                <w:szCs w:val="24"/>
              </w:rPr>
              <w:t>17</w:t>
            </w:r>
            <w:r w:rsidR="00764A14" w:rsidRPr="00764A14">
              <w:rPr>
                <w:webHidden/>
                <w:sz w:val="24"/>
                <w:szCs w:val="24"/>
              </w:rPr>
              <w:fldChar w:fldCharType="end"/>
            </w:r>
          </w:hyperlink>
        </w:p>
        <w:p w14:paraId="437F4CC4" w14:textId="206A2B5B" w:rsidR="00764A14" w:rsidRPr="00764A14" w:rsidRDefault="001E41FD">
          <w:pPr>
            <w:pStyle w:val="12"/>
            <w:rPr>
              <w:rFonts w:eastAsiaTheme="minorEastAsia"/>
              <w:sz w:val="24"/>
              <w:szCs w:val="24"/>
              <w:lang w:eastAsia="ru-RU"/>
            </w:rPr>
          </w:pPr>
          <w:hyperlink w:anchor="_Toc139021574" w:history="1">
            <w:r w:rsidR="00764A14" w:rsidRPr="00764A14">
              <w:rPr>
                <w:rStyle w:val="a3"/>
                <w:sz w:val="24"/>
                <w:szCs w:val="24"/>
              </w:rPr>
              <w:t>6. Организация медицинской помощи</w:t>
            </w:r>
            <w:r w:rsidR="00764A14" w:rsidRPr="00764A14">
              <w:rPr>
                <w:webHidden/>
                <w:sz w:val="24"/>
                <w:szCs w:val="24"/>
              </w:rPr>
              <w:tab/>
            </w:r>
            <w:r w:rsidR="00764A14" w:rsidRPr="00764A14">
              <w:rPr>
                <w:webHidden/>
                <w:sz w:val="24"/>
                <w:szCs w:val="24"/>
              </w:rPr>
              <w:fldChar w:fldCharType="begin"/>
            </w:r>
            <w:r w:rsidR="00764A14" w:rsidRPr="00764A14">
              <w:rPr>
                <w:webHidden/>
                <w:sz w:val="24"/>
                <w:szCs w:val="24"/>
              </w:rPr>
              <w:instrText xml:space="preserve"> PAGEREF _Toc139021574 \h </w:instrText>
            </w:r>
            <w:r w:rsidR="00764A14" w:rsidRPr="00764A14">
              <w:rPr>
                <w:webHidden/>
                <w:sz w:val="24"/>
                <w:szCs w:val="24"/>
              </w:rPr>
            </w:r>
            <w:r w:rsidR="00764A14" w:rsidRPr="00764A14">
              <w:rPr>
                <w:webHidden/>
                <w:sz w:val="24"/>
                <w:szCs w:val="24"/>
              </w:rPr>
              <w:fldChar w:fldCharType="separate"/>
            </w:r>
            <w:r w:rsidR="00D72835">
              <w:rPr>
                <w:webHidden/>
                <w:sz w:val="24"/>
                <w:szCs w:val="24"/>
              </w:rPr>
              <w:t>18</w:t>
            </w:r>
            <w:r w:rsidR="00764A14" w:rsidRPr="00764A14">
              <w:rPr>
                <w:webHidden/>
                <w:sz w:val="24"/>
                <w:szCs w:val="24"/>
              </w:rPr>
              <w:fldChar w:fldCharType="end"/>
            </w:r>
          </w:hyperlink>
        </w:p>
        <w:p w14:paraId="05B0D439" w14:textId="604060BC" w:rsidR="00764A14" w:rsidRPr="00764A14" w:rsidRDefault="001E41FD">
          <w:pPr>
            <w:pStyle w:val="12"/>
            <w:rPr>
              <w:rFonts w:eastAsiaTheme="minorEastAsia"/>
              <w:sz w:val="24"/>
              <w:szCs w:val="24"/>
              <w:lang w:eastAsia="ru-RU"/>
            </w:rPr>
          </w:pPr>
          <w:hyperlink w:anchor="_Toc139021575" w:history="1">
            <w:r w:rsidR="00764A14" w:rsidRPr="00764A14">
              <w:rPr>
                <w:rStyle w:val="a3"/>
                <w:sz w:val="24"/>
                <w:szCs w:val="24"/>
              </w:rPr>
              <w:t>7. Дополнительная информация, влияющая на исход заболевания/синдрома</w:t>
            </w:r>
            <w:r w:rsidR="00764A14" w:rsidRPr="00764A14">
              <w:rPr>
                <w:webHidden/>
                <w:sz w:val="24"/>
                <w:szCs w:val="24"/>
              </w:rPr>
              <w:tab/>
            </w:r>
            <w:r w:rsidR="00764A14" w:rsidRPr="00764A14">
              <w:rPr>
                <w:webHidden/>
                <w:sz w:val="24"/>
                <w:szCs w:val="24"/>
              </w:rPr>
              <w:fldChar w:fldCharType="begin"/>
            </w:r>
            <w:r w:rsidR="00764A14" w:rsidRPr="00764A14">
              <w:rPr>
                <w:webHidden/>
                <w:sz w:val="24"/>
                <w:szCs w:val="24"/>
              </w:rPr>
              <w:instrText xml:space="preserve"> PAGEREF _Toc139021575 \h </w:instrText>
            </w:r>
            <w:r w:rsidR="00764A14" w:rsidRPr="00764A14">
              <w:rPr>
                <w:webHidden/>
                <w:sz w:val="24"/>
                <w:szCs w:val="24"/>
              </w:rPr>
            </w:r>
            <w:r w:rsidR="00764A14" w:rsidRPr="00764A14">
              <w:rPr>
                <w:webHidden/>
                <w:sz w:val="24"/>
                <w:szCs w:val="24"/>
              </w:rPr>
              <w:fldChar w:fldCharType="separate"/>
            </w:r>
            <w:r w:rsidR="00D72835">
              <w:rPr>
                <w:webHidden/>
                <w:sz w:val="24"/>
                <w:szCs w:val="24"/>
              </w:rPr>
              <w:t>19</w:t>
            </w:r>
            <w:r w:rsidR="00764A14" w:rsidRPr="00764A14">
              <w:rPr>
                <w:webHidden/>
                <w:sz w:val="24"/>
                <w:szCs w:val="24"/>
              </w:rPr>
              <w:fldChar w:fldCharType="end"/>
            </w:r>
          </w:hyperlink>
        </w:p>
        <w:p w14:paraId="6BCA3A17" w14:textId="61B01FBA" w:rsidR="00764A14" w:rsidRPr="00764A14" w:rsidRDefault="001E41FD">
          <w:pPr>
            <w:pStyle w:val="12"/>
            <w:rPr>
              <w:rFonts w:eastAsiaTheme="minorEastAsia"/>
              <w:sz w:val="24"/>
              <w:szCs w:val="24"/>
              <w:lang w:eastAsia="ru-RU"/>
            </w:rPr>
          </w:pPr>
          <w:hyperlink w:anchor="_Toc139021576" w:history="1">
            <w:r w:rsidR="00764A14" w:rsidRPr="00764A14">
              <w:rPr>
                <w:rStyle w:val="a3"/>
                <w:sz w:val="24"/>
                <w:szCs w:val="24"/>
              </w:rPr>
              <w:t>Критерии оценки качества медицинской помощи</w:t>
            </w:r>
            <w:r w:rsidR="00764A14" w:rsidRPr="00764A14">
              <w:rPr>
                <w:webHidden/>
                <w:sz w:val="24"/>
                <w:szCs w:val="24"/>
              </w:rPr>
              <w:tab/>
            </w:r>
            <w:r w:rsidR="00764A14" w:rsidRPr="00764A14">
              <w:rPr>
                <w:webHidden/>
                <w:sz w:val="24"/>
                <w:szCs w:val="24"/>
              </w:rPr>
              <w:fldChar w:fldCharType="begin"/>
            </w:r>
            <w:r w:rsidR="00764A14" w:rsidRPr="00764A14">
              <w:rPr>
                <w:webHidden/>
                <w:sz w:val="24"/>
                <w:szCs w:val="24"/>
              </w:rPr>
              <w:instrText xml:space="preserve"> PAGEREF _Toc139021576 \h </w:instrText>
            </w:r>
            <w:r w:rsidR="00764A14" w:rsidRPr="00764A14">
              <w:rPr>
                <w:webHidden/>
                <w:sz w:val="24"/>
                <w:szCs w:val="24"/>
              </w:rPr>
            </w:r>
            <w:r w:rsidR="00764A14" w:rsidRPr="00764A14">
              <w:rPr>
                <w:webHidden/>
                <w:sz w:val="24"/>
                <w:szCs w:val="24"/>
              </w:rPr>
              <w:fldChar w:fldCharType="separate"/>
            </w:r>
            <w:r w:rsidR="00D72835">
              <w:rPr>
                <w:webHidden/>
                <w:sz w:val="24"/>
                <w:szCs w:val="24"/>
              </w:rPr>
              <w:t>21</w:t>
            </w:r>
            <w:r w:rsidR="00764A14" w:rsidRPr="00764A14">
              <w:rPr>
                <w:webHidden/>
                <w:sz w:val="24"/>
                <w:szCs w:val="24"/>
              </w:rPr>
              <w:fldChar w:fldCharType="end"/>
            </w:r>
          </w:hyperlink>
        </w:p>
        <w:p w14:paraId="482364B7" w14:textId="1D4DFF14" w:rsidR="00764A14" w:rsidRPr="00764A14" w:rsidRDefault="001E41FD">
          <w:pPr>
            <w:pStyle w:val="12"/>
            <w:rPr>
              <w:rFonts w:eastAsiaTheme="minorEastAsia"/>
              <w:sz w:val="24"/>
              <w:szCs w:val="24"/>
              <w:lang w:eastAsia="ru-RU"/>
            </w:rPr>
          </w:pPr>
          <w:hyperlink w:anchor="_Toc139021577" w:history="1">
            <w:r w:rsidR="00764A14" w:rsidRPr="00764A14">
              <w:rPr>
                <w:rStyle w:val="a3"/>
                <w:sz w:val="24"/>
                <w:szCs w:val="24"/>
              </w:rPr>
              <w:t>Список литературы</w:t>
            </w:r>
            <w:r w:rsidR="00764A14" w:rsidRPr="00764A14">
              <w:rPr>
                <w:webHidden/>
                <w:sz w:val="24"/>
                <w:szCs w:val="24"/>
              </w:rPr>
              <w:tab/>
            </w:r>
            <w:r w:rsidR="00764A14" w:rsidRPr="00764A14">
              <w:rPr>
                <w:webHidden/>
                <w:sz w:val="24"/>
                <w:szCs w:val="24"/>
              </w:rPr>
              <w:fldChar w:fldCharType="begin"/>
            </w:r>
            <w:r w:rsidR="00764A14" w:rsidRPr="00764A14">
              <w:rPr>
                <w:webHidden/>
                <w:sz w:val="24"/>
                <w:szCs w:val="24"/>
              </w:rPr>
              <w:instrText xml:space="preserve"> PAGEREF _Toc139021577 \h </w:instrText>
            </w:r>
            <w:r w:rsidR="00764A14" w:rsidRPr="00764A14">
              <w:rPr>
                <w:webHidden/>
                <w:sz w:val="24"/>
                <w:szCs w:val="24"/>
              </w:rPr>
            </w:r>
            <w:r w:rsidR="00764A14" w:rsidRPr="00764A14">
              <w:rPr>
                <w:webHidden/>
                <w:sz w:val="24"/>
                <w:szCs w:val="24"/>
              </w:rPr>
              <w:fldChar w:fldCharType="separate"/>
            </w:r>
            <w:r w:rsidR="00D72835">
              <w:rPr>
                <w:webHidden/>
                <w:sz w:val="24"/>
                <w:szCs w:val="24"/>
              </w:rPr>
              <w:t>22</w:t>
            </w:r>
            <w:r w:rsidR="00764A14" w:rsidRPr="00764A14">
              <w:rPr>
                <w:webHidden/>
                <w:sz w:val="24"/>
                <w:szCs w:val="24"/>
              </w:rPr>
              <w:fldChar w:fldCharType="end"/>
            </w:r>
          </w:hyperlink>
        </w:p>
        <w:p w14:paraId="10DB8ABD" w14:textId="6EA72D74" w:rsidR="00764A14" w:rsidRPr="00764A14" w:rsidRDefault="001E41FD">
          <w:pPr>
            <w:pStyle w:val="12"/>
            <w:rPr>
              <w:rFonts w:eastAsiaTheme="minorEastAsia"/>
              <w:sz w:val="24"/>
              <w:szCs w:val="24"/>
              <w:lang w:eastAsia="ru-RU"/>
            </w:rPr>
          </w:pPr>
          <w:hyperlink w:anchor="_Toc139021578" w:history="1">
            <w:r w:rsidR="00764A14" w:rsidRPr="00764A14">
              <w:rPr>
                <w:rStyle w:val="a3"/>
                <w:sz w:val="24"/>
                <w:szCs w:val="24"/>
              </w:rPr>
              <w:t>Приложение А1</w:t>
            </w:r>
            <w:r w:rsidR="00764A14">
              <w:rPr>
                <w:rStyle w:val="a3"/>
                <w:sz w:val="24"/>
                <w:szCs w:val="24"/>
              </w:rPr>
              <w:t xml:space="preserve">. </w:t>
            </w:r>
          </w:hyperlink>
          <w:hyperlink w:anchor="_Toc139021579" w:history="1">
            <w:r w:rsidR="00764A14" w:rsidRPr="00764A14">
              <w:rPr>
                <w:rStyle w:val="a3"/>
                <w:rFonts w:eastAsia="Times New Roman"/>
                <w:sz w:val="24"/>
                <w:szCs w:val="24"/>
                <w:lang w:eastAsia="ru-RU"/>
              </w:rPr>
              <w:t>Состав рабочей группы</w:t>
            </w:r>
            <w:r w:rsidR="00764A14" w:rsidRPr="00764A14">
              <w:rPr>
                <w:webHidden/>
                <w:sz w:val="24"/>
                <w:szCs w:val="24"/>
              </w:rPr>
              <w:tab/>
            </w:r>
            <w:r w:rsidR="00764A14" w:rsidRPr="00764A14">
              <w:rPr>
                <w:webHidden/>
                <w:sz w:val="24"/>
                <w:szCs w:val="24"/>
              </w:rPr>
              <w:fldChar w:fldCharType="begin"/>
            </w:r>
            <w:r w:rsidR="00764A14" w:rsidRPr="00764A14">
              <w:rPr>
                <w:webHidden/>
                <w:sz w:val="24"/>
                <w:szCs w:val="24"/>
              </w:rPr>
              <w:instrText xml:space="preserve"> PAGEREF _Toc139021579 \h </w:instrText>
            </w:r>
            <w:r w:rsidR="00764A14" w:rsidRPr="00764A14">
              <w:rPr>
                <w:webHidden/>
                <w:sz w:val="24"/>
                <w:szCs w:val="24"/>
              </w:rPr>
            </w:r>
            <w:r w:rsidR="00764A14" w:rsidRPr="00764A14">
              <w:rPr>
                <w:webHidden/>
                <w:sz w:val="24"/>
                <w:szCs w:val="24"/>
              </w:rPr>
              <w:fldChar w:fldCharType="separate"/>
            </w:r>
            <w:r w:rsidR="00D72835">
              <w:rPr>
                <w:webHidden/>
                <w:sz w:val="24"/>
                <w:szCs w:val="24"/>
              </w:rPr>
              <w:t>32</w:t>
            </w:r>
            <w:r w:rsidR="00764A14" w:rsidRPr="00764A14">
              <w:rPr>
                <w:webHidden/>
                <w:sz w:val="24"/>
                <w:szCs w:val="24"/>
              </w:rPr>
              <w:fldChar w:fldCharType="end"/>
            </w:r>
          </w:hyperlink>
        </w:p>
        <w:p w14:paraId="5166285C" w14:textId="17792EC6" w:rsidR="00764A14" w:rsidRPr="00764A14" w:rsidRDefault="001E41FD">
          <w:pPr>
            <w:pStyle w:val="12"/>
            <w:rPr>
              <w:rFonts w:eastAsiaTheme="minorEastAsia"/>
              <w:sz w:val="24"/>
              <w:szCs w:val="24"/>
              <w:lang w:eastAsia="ru-RU"/>
            </w:rPr>
          </w:pPr>
          <w:hyperlink w:anchor="_Toc139021580" w:history="1">
            <w:r w:rsidR="00764A14" w:rsidRPr="00764A14">
              <w:rPr>
                <w:rStyle w:val="a3"/>
                <w:sz w:val="24"/>
                <w:szCs w:val="24"/>
              </w:rPr>
              <w:t>Приложение А2</w:t>
            </w:r>
            <w:r w:rsidR="00764A14">
              <w:rPr>
                <w:rStyle w:val="a3"/>
                <w:sz w:val="24"/>
                <w:szCs w:val="24"/>
              </w:rPr>
              <w:t xml:space="preserve">. </w:t>
            </w:r>
          </w:hyperlink>
          <w:hyperlink w:anchor="_Toc139021581" w:history="1">
            <w:r w:rsidR="00764A14" w:rsidRPr="00764A14">
              <w:rPr>
                <w:rStyle w:val="a3"/>
                <w:sz w:val="24"/>
                <w:szCs w:val="24"/>
              </w:rPr>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764A14" w:rsidRPr="00764A14">
              <w:rPr>
                <w:webHidden/>
                <w:sz w:val="24"/>
                <w:szCs w:val="24"/>
              </w:rPr>
              <w:tab/>
            </w:r>
            <w:r w:rsidR="00764A14" w:rsidRPr="00764A14">
              <w:rPr>
                <w:webHidden/>
                <w:sz w:val="24"/>
                <w:szCs w:val="24"/>
              </w:rPr>
              <w:fldChar w:fldCharType="begin"/>
            </w:r>
            <w:r w:rsidR="00764A14" w:rsidRPr="00764A14">
              <w:rPr>
                <w:webHidden/>
                <w:sz w:val="24"/>
                <w:szCs w:val="24"/>
              </w:rPr>
              <w:instrText xml:space="preserve"> PAGEREF _Toc139021581 \h </w:instrText>
            </w:r>
            <w:r w:rsidR="00764A14" w:rsidRPr="00764A14">
              <w:rPr>
                <w:webHidden/>
                <w:sz w:val="24"/>
                <w:szCs w:val="24"/>
              </w:rPr>
            </w:r>
            <w:r w:rsidR="00764A14" w:rsidRPr="00764A14">
              <w:rPr>
                <w:webHidden/>
                <w:sz w:val="24"/>
                <w:szCs w:val="24"/>
              </w:rPr>
              <w:fldChar w:fldCharType="separate"/>
            </w:r>
            <w:r w:rsidR="00D72835">
              <w:rPr>
                <w:webHidden/>
                <w:sz w:val="24"/>
                <w:szCs w:val="24"/>
              </w:rPr>
              <w:t>33</w:t>
            </w:r>
            <w:r w:rsidR="00764A14" w:rsidRPr="00764A14">
              <w:rPr>
                <w:webHidden/>
                <w:sz w:val="24"/>
                <w:szCs w:val="24"/>
              </w:rPr>
              <w:fldChar w:fldCharType="end"/>
            </w:r>
          </w:hyperlink>
        </w:p>
        <w:p w14:paraId="572737FF" w14:textId="6FE20326" w:rsidR="00764A14" w:rsidRPr="00764A14" w:rsidRDefault="001E41FD">
          <w:pPr>
            <w:pStyle w:val="12"/>
            <w:rPr>
              <w:rFonts w:eastAsiaTheme="minorEastAsia"/>
              <w:sz w:val="24"/>
              <w:szCs w:val="24"/>
              <w:lang w:eastAsia="ru-RU"/>
            </w:rPr>
          </w:pPr>
          <w:hyperlink w:anchor="_Toc139021582" w:history="1">
            <w:r w:rsidR="00764A14" w:rsidRPr="00764A14">
              <w:rPr>
                <w:rStyle w:val="a3"/>
                <w:sz w:val="24"/>
                <w:szCs w:val="24"/>
              </w:rPr>
              <w:t>Приложение Б</w:t>
            </w:r>
            <w:r w:rsidR="00764A14">
              <w:rPr>
                <w:rStyle w:val="a3"/>
                <w:sz w:val="24"/>
                <w:szCs w:val="24"/>
              </w:rPr>
              <w:t xml:space="preserve">. </w:t>
            </w:r>
          </w:hyperlink>
          <w:hyperlink w:anchor="_Toc139021583" w:history="1">
            <w:r w:rsidR="00764A14" w:rsidRPr="00764A14">
              <w:rPr>
                <w:rStyle w:val="a3"/>
                <w:sz w:val="24"/>
                <w:szCs w:val="24"/>
              </w:rPr>
              <w:t>Алгоритмы действия врача</w:t>
            </w:r>
            <w:r w:rsidR="00764A14" w:rsidRPr="00764A14">
              <w:rPr>
                <w:webHidden/>
                <w:sz w:val="24"/>
                <w:szCs w:val="24"/>
              </w:rPr>
              <w:tab/>
            </w:r>
            <w:r w:rsidR="00764A14" w:rsidRPr="00764A14">
              <w:rPr>
                <w:webHidden/>
                <w:sz w:val="24"/>
                <w:szCs w:val="24"/>
              </w:rPr>
              <w:fldChar w:fldCharType="begin"/>
            </w:r>
            <w:r w:rsidR="00764A14" w:rsidRPr="00764A14">
              <w:rPr>
                <w:webHidden/>
                <w:sz w:val="24"/>
                <w:szCs w:val="24"/>
              </w:rPr>
              <w:instrText xml:space="preserve"> PAGEREF _Toc139021583 \h </w:instrText>
            </w:r>
            <w:r w:rsidR="00764A14" w:rsidRPr="00764A14">
              <w:rPr>
                <w:webHidden/>
                <w:sz w:val="24"/>
                <w:szCs w:val="24"/>
              </w:rPr>
            </w:r>
            <w:r w:rsidR="00764A14" w:rsidRPr="00764A14">
              <w:rPr>
                <w:webHidden/>
                <w:sz w:val="24"/>
                <w:szCs w:val="24"/>
              </w:rPr>
              <w:fldChar w:fldCharType="separate"/>
            </w:r>
            <w:r w:rsidR="00D72835">
              <w:rPr>
                <w:webHidden/>
                <w:sz w:val="24"/>
                <w:szCs w:val="24"/>
              </w:rPr>
              <w:t>35</w:t>
            </w:r>
            <w:r w:rsidR="00764A14" w:rsidRPr="00764A14">
              <w:rPr>
                <w:webHidden/>
                <w:sz w:val="24"/>
                <w:szCs w:val="24"/>
              </w:rPr>
              <w:fldChar w:fldCharType="end"/>
            </w:r>
          </w:hyperlink>
        </w:p>
        <w:p w14:paraId="169C2507" w14:textId="6571A413" w:rsidR="00764A14" w:rsidRDefault="001E41FD">
          <w:pPr>
            <w:pStyle w:val="12"/>
            <w:rPr>
              <w:rFonts w:asciiTheme="minorHAnsi" w:eastAsiaTheme="minorEastAsia" w:hAnsiTheme="minorHAnsi" w:cstheme="minorBidi"/>
              <w:b w:val="0"/>
              <w:lang w:eastAsia="ru-RU"/>
            </w:rPr>
          </w:pPr>
          <w:hyperlink w:anchor="_Toc139021584" w:history="1">
            <w:r w:rsidR="00764A14" w:rsidRPr="00764A14">
              <w:rPr>
                <w:rStyle w:val="a3"/>
                <w:sz w:val="24"/>
                <w:szCs w:val="24"/>
              </w:rPr>
              <w:t>Приложение В</w:t>
            </w:r>
            <w:r w:rsidR="00764A14">
              <w:rPr>
                <w:rStyle w:val="a3"/>
                <w:sz w:val="24"/>
                <w:szCs w:val="24"/>
              </w:rPr>
              <w:t xml:space="preserve">. </w:t>
            </w:r>
          </w:hyperlink>
          <w:hyperlink w:anchor="_Toc139021585" w:history="1">
            <w:r w:rsidR="00764A14" w:rsidRPr="00764A14">
              <w:rPr>
                <w:rStyle w:val="a3"/>
                <w:sz w:val="24"/>
                <w:szCs w:val="24"/>
              </w:rPr>
              <w:t>Информация для пациента</w:t>
            </w:r>
            <w:r w:rsidR="00764A14" w:rsidRPr="00764A14">
              <w:rPr>
                <w:webHidden/>
                <w:sz w:val="24"/>
                <w:szCs w:val="24"/>
              </w:rPr>
              <w:tab/>
            </w:r>
            <w:r w:rsidR="00764A14" w:rsidRPr="00764A14">
              <w:rPr>
                <w:webHidden/>
                <w:sz w:val="24"/>
                <w:szCs w:val="24"/>
              </w:rPr>
              <w:fldChar w:fldCharType="begin"/>
            </w:r>
            <w:r w:rsidR="00764A14" w:rsidRPr="00764A14">
              <w:rPr>
                <w:webHidden/>
                <w:sz w:val="24"/>
                <w:szCs w:val="24"/>
              </w:rPr>
              <w:instrText xml:space="preserve"> PAGEREF _Toc139021585 \h </w:instrText>
            </w:r>
            <w:r w:rsidR="00764A14" w:rsidRPr="00764A14">
              <w:rPr>
                <w:webHidden/>
                <w:sz w:val="24"/>
                <w:szCs w:val="24"/>
              </w:rPr>
            </w:r>
            <w:r w:rsidR="00764A14" w:rsidRPr="00764A14">
              <w:rPr>
                <w:webHidden/>
                <w:sz w:val="24"/>
                <w:szCs w:val="24"/>
              </w:rPr>
              <w:fldChar w:fldCharType="separate"/>
            </w:r>
            <w:r w:rsidR="00D72835">
              <w:rPr>
                <w:webHidden/>
                <w:sz w:val="24"/>
                <w:szCs w:val="24"/>
              </w:rPr>
              <w:t>36</w:t>
            </w:r>
            <w:r w:rsidR="00764A14" w:rsidRPr="00764A14">
              <w:rPr>
                <w:webHidden/>
                <w:sz w:val="24"/>
                <w:szCs w:val="24"/>
              </w:rPr>
              <w:fldChar w:fldCharType="end"/>
            </w:r>
          </w:hyperlink>
        </w:p>
        <w:p w14:paraId="7F454CE3" w14:textId="77777777" w:rsidR="00483710" w:rsidRPr="000C272B" w:rsidRDefault="006C3AFD" w:rsidP="00D45E9F">
          <w:pPr>
            <w:rPr>
              <w:rFonts w:ascii="Times New Roman" w:hAnsi="Times New Roman" w:cs="Times New Roman"/>
              <w:sz w:val="24"/>
              <w:szCs w:val="24"/>
            </w:rPr>
          </w:pPr>
          <w:r w:rsidRPr="000C272B">
            <w:rPr>
              <w:rFonts w:ascii="Times New Roman" w:hAnsi="Times New Roman" w:cs="Times New Roman"/>
              <w:b/>
              <w:bCs/>
              <w:sz w:val="24"/>
              <w:szCs w:val="24"/>
              <w:lang w:val="ru-RU"/>
            </w:rPr>
            <w:fldChar w:fldCharType="end"/>
          </w:r>
        </w:p>
      </w:sdtContent>
    </w:sdt>
    <w:p w14:paraId="20A3AE62" w14:textId="77777777" w:rsidR="00421D70" w:rsidRPr="00261F30" w:rsidRDefault="00421D70" w:rsidP="00261F30">
      <w:bookmarkStart w:id="1" w:name="_Toc124415285"/>
      <w:bookmarkStart w:id="2" w:name="_Toc531695513"/>
      <w:bookmarkStart w:id="3" w:name="_Toc124513420"/>
    </w:p>
    <w:p w14:paraId="42659A47" w14:textId="77777777" w:rsidR="006D67F0" w:rsidRPr="00332582" w:rsidRDefault="006D67F0" w:rsidP="00D45E9F">
      <w:pPr>
        <w:pStyle w:val="1"/>
        <w:jc w:val="center"/>
        <w:rPr>
          <w:rFonts w:ascii="Times New Roman" w:hAnsi="Times New Roman"/>
          <w:b/>
          <w:color w:val="auto"/>
          <w:sz w:val="28"/>
          <w:szCs w:val="28"/>
        </w:rPr>
      </w:pPr>
      <w:bookmarkStart w:id="4" w:name="_Toc139021554"/>
      <w:r w:rsidRPr="00332582">
        <w:rPr>
          <w:rFonts w:ascii="Times New Roman" w:hAnsi="Times New Roman"/>
          <w:b/>
          <w:color w:val="auto"/>
          <w:sz w:val="28"/>
          <w:szCs w:val="28"/>
        </w:rPr>
        <w:lastRenderedPageBreak/>
        <w:t>Список сокращени</w:t>
      </w:r>
      <w:bookmarkStart w:id="5" w:name="_Toc124415286"/>
      <w:bookmarkEnd w:id="1"/>
      <w:bookmarkEnd w:id="2"/>
      <w:r w:rsidRPr="00332582">
        <w:rPr>
          <w:rFonts w:ascii="Times New Roman" w:hAnsi="Times New Roman"/>
          <w:b/>
          <w:color w:val="auto"/>
          <w:sz w:val="28"/>
          <w:szCs w:val="28"/>
        </w:rPr>
        <w:t>й</w:t>
      </w:r>
      <w:bookmarkEnd w:id="3"/>
      <w:bookmarkEnd w:id="4"/>
    </w:p>
    <w:p w14:paraId="4EDC63DE" w14:textId="77777777" w:rsidR="00421D70" w:rsidRPr="00332582" w:rsidRDefault="00421D70" w:rsidP="00421D70">
      <w:pPr>
        <w:widowControl w:val="0"/>
        <w:spacing w:after="0" w:line="360" w:lineRule="auto"/>
        <w:ind w:firstLine="709"/>
        <w:rPr>
          <w:rFonts w:ascii="Times New Roman" w:eastAsia="Times New Roman" w:hAnsi="Times New Roman" w:cs="Times New Roman"/>
          <w:sz w:val="24"/>
          <w:szCs w:val="24"/>
          <w:lang w:val="ru-RU" w:eastAsia="ru-RU" w:bidi="ru-RU"/>
        </w:rPr>
      </w:pPr>
      <w:proofErr w:type="spellStart"/>
      <w:r w:rsidRPr="00332582">
        <w:rPr>
          <w:rFonts w:ascii="Times New Roman" w:eastAsiaTheme="minorEastAsia" w:hAnsi="Times New Roman" w:cs="Times New Roman"/>
          <w:sz w:val="24"/>
          <w:szCs w:val="24"/>
          <w:lang w:val="ru-RU" w:eastAsia="ru-RU"/>
        </w:rPr>
        <w:t>ГнРГ</w:t>
      </w:r>
      <w:proofErr w:type="spellEnd"/>
      <w:r w:rsidRPr="00332582">
        <w:rPr>
          <w:rFonts w:ascii="Times New Roman" w:eastAsiaTheme="minorEastAsia" w:hAnsi="Times New Roman" w:cs="Times New Roman"/>
          <w:sz w:val="24"/>
          <w:szCs w:val="24"/>
          <w:lang w:val="ru-RU" w:eastAsia="ru-RU"/>
        </w:rPr>
        <w:t xml:space="preserve"> – гонадотропин-</w:t>
      </w:r>
      <w:proofErr w:type="spellStart"/>
      <w:r w:rsidRPr="00332582">
        <w:rPr>
          <w:rFonts w:ascii="Times New Roman" w:eastAsiaTheme="minorEastAsia" w:hAnsi="Times New Roman" w:cs="Times New Roman"/>
          <w:sz w:val="24"/>
          <w:szCs w:val="24"/>
          <w:lang w:val="ru-RU" w:eastAsia="ru-RU"/>
        </w:rPr>
        <w:t>рилизинг</w:t>
      </w:r>
      <w:proofErr w:type="spellEnd"/>
      <w:r w:rsidRPr="00332582">
        <w:rPr>
          <w:rFonts w:ascii="Times New Roman" w:eastAsiaTheme="minorEastAsia" w:hAnsi="Times New Roman" w:cs="Times New Roman"/>
          <w:sz w:val="24"/>
          <w:szCs w:val="24"/>
          <w:lang w:val="ru-RU" w:eastAsia="ru-RU"/>
        </w:rPr>
        <w:t xml:space="preserve"> гормон</w:t>
      </w:r>
    </w:p>
    <w:p w14:paraId="77F01FD3" w14:textId="77777777" w:rsidR="00483710" w:rsidRPr="00332582" w:rsidRDefault="00483710" w:rsidP="00421D70">
      <w:pPr>
        <w:widowControl w:val="0"/>
        <w:spacing w:after="0" w:line="360" w:lineRule="auto"/>
        <w:ind w:firstLine="709"/>
        <w:rPr>
          <w:rFonts w:ascii="Times New Roman" w:eastAsiaTheme="minorEastAsia" w:hAnsi="Times New Roman" w:cs="Times New Roman"/>
          <w:sz w:val="24"/>
          <w:szCs w:val="24"/>
          <w:lang w:val="ru-RU" w:eastAsia="ru-RU"/>
        </w:rPr>
      </w:pPr>
      <w:r w:rsidRPr="00332582">
        <w:rPr>
          <w:rFonts w:ascii="Times New Roman" w:eastAsiaTheme="minorEastAsia" w:hAnsi="Times New Roman" w:cs="Times New Roman"/>
          <w:sz w:val="24"/>
          <w:szCs w:val="24"/>
          <w:lang w:val="ru-RU" w:eastAsia="ru-RU"/>
        </w:rPr>
        <w:t xml:space="preserve">ЛГ – </w:t>
      </w:r>
      <w:proofErr w:type="spellStart"/>
      <w:r w:rsidRPr="00332582">
        <w:rPr>
          <w:rFonts w:ascii="Times New Roman" w:eastAsiaTheme="minorEastAsia" w:hAnsi="Times New Roman" w:cs="Times New Roman"/>
          <w:sz w:val="24"/>
          <w:szCs w:val="24"/>
          <w:lang w:val="ru-RU" w:eastAsia="ru-RU"/>
        </w:rPr>
        <w:t>лютеинизирующий</w:t>
      </w:r>
      <w:proofErr w:type="spellEnd"/>
      <w:r w:rsidRPr="00332582">
        <w:rPr>
          <w:rFonts w:ascii="Times New Roman" w:eastAsiaTheme="minorEastAsia" w:hAnsi="Times New Roman" w:cs="Times New Roman"/>
          <w:sz w:val="24"/>
          <w:szCs w:val="24"/>
          <w:lang w:val="ru-RU" w:eastAsia="ru-RU"/>
        </w:rPr>
        <w:t xml:space="preserve"> гормон</w:t>
      </w:r>
    </w:p>
    <w:p w14:paraId="5201DC3C" w14:textId="77777777" w:rsidR="00421D70" w:rsidRPr="00332582" w:rsidRDefault="00421D70" w:rsidP="00421D70">
      <w:pPr>
        <w:widowControl w:val="0"/>
        <w:spacing w:after="0" w:line="360" w:lineRule="auto"/>
        <w:ind w:firstLine="709"/>
        <w:rPr>
          <w:rFonts w:ascii="Times New Roman" w:eastAsiaTheme="minorEastAsia" w:hAnsi="Times New Roman" w:cs="Times New Roman"/>
          <w:sz w:val="24"/>
          <w:szCs w:val="24"/>
          <w:lang w:val="ru-RU" w:eastAsia="ru-RU"/>
        </w:rPr>
      </w:pPr>
      <w:r w:rsidRPr="00332582">
        <w:rPr>
          <w:rFonts w:ascii="Times New Roman" w:eastAsiaTheme="minorEastAsia" w:hAnsi="Times New Roman" w:cs="Times New Roman"/>
          <w:sz w:val="24"/>
          <w:szCs w:val="24"/>
          <w:lang w:val="ru-RU" w:eastAsia="ru-RU"/>
        </w:rPr>
        <w:t>ПРИ – пальцевое ректальное исследование</w:t>
      </w:r>
    </w:p>
    <w:p w14:paraId="2C6AC9EE" w14:textId="77777777" w:rsidR="00483710" w:rsidRPr="00332582" w:rsidRDefault="00483710" w:rsidP="00421D70">
      <w:pPr>
        <w:widowControl w:val="0"/>
        <w:spacing w:after="0" w:line="360" w:lineRule="auto"/>
        <w:ind w:firstLine="709"/>
        <w:rPr>
          <w:rFonts w:ascii="Times New Roman" w:eastAsiaTheme="minorEastAsia" w:hAnsi="Times New Roman" w:cs="Times New Roman"/>
          <w:sz w:val="24"/>
          <w:szCs w:val="24"/>
          <w:lang w:val="ru-RU" w:eastAsia="ru-RU"/>
        </w:rPr>
      </w:pPr>
      <w:r w:rsidRPr="00332582">
        <w:rPr>
          <w:rFonts w:ascii="Times New Roman" w:eastAsiaTheme="minorEastAsia" w:hAnsi="Times New Roman" w:cs="Times New Roman"/>
          <w:sz w:val="24"/>
          <w:szCs w:val="24"/>
          <w:lang w:val="ru-RU" w:eastAsia="ru-RU"/>
        </w:rPr>
        <w:t xml:space="preserve">ПСА – </w:t>
      </w:r>
      <w:proofErr w:type="spellStart"/>
      <w:r w:rsidRPr="00332582">
        <w:rPr>
          <w:rFonts w:ascii="Times New Roman" w:eastAsiaTheme="minorEastAsia" w:hAnsi="Times New Roman" w:cs="Times New Roman"/>
          <w:sz w:val="24"/>
          <w:szCs w:val="24"/>
          <w:lang w:val="ru-RU" w:eastAsia="ru-RU"/>
        </w:rPr>
        <w:t>простатспецифический</w:t>
      </w:r>
      <w:proofErr w:type="spellEnd"/>
      <w:r w:rsidRPr="00332582">
        <w:rPr>
          <w:rFonts w:ascii="Times New Roman" w:eastAsiaTheme="minorEastAsia" w:hAnsi="Times New Roman" w:cs="Times New Roman"/>
          <w:sz w:val="24"/>
          <w:szCs w:val="24"/>
          <w:lang w:val="ru-RU" w:eastAsia="ru-RU"/>
        </w:rPr>
        <w:t xml:space="preserve"> антиген</w:t>
      </w:r>
    </w:p>
    <w:p w14:paraId="17D18B07" w14:textId="77777777" w:rsidR="00483710" w:rsidRPr="00332582" w:rsidRDefault="00483710" w:rsidP="00421D70">
      <w:pPr>
        <w:widowControl w:val="0"/>
        <w:spacing w:after="0" w:line="360" w:lineRule="auto"/>
        <w:ind w:firstLine="709"/>
        <w:rPr>
          <w:rFonts w:ascii="Times New Roman" w:eastAsiaTheme="minorEastAsia" w:hAnsi="Times New Roman" w:cs="Times New Roman"/>
          <w:sz w:val="24"/>
          <w:szCs w:val="24"/>
          <w:lang w:val="ru-RU" w:eastAsia="ru-RU"/>
        </w:rPr>
      </w:pPr>
      <w:r w:rsidRPr="00332582">
        <w:rPr>
          <w:rFonts w:ascii="Times New Roman" w:eastAsiaTheme="minorEastAsia" w:hAnsi="Times New Roman" w:cs="Times New Roman"/>
          <w:sz w:val="24"/>
          <w:szCs w:val="24"/>
          <w:lang w:val="ru-RU" w:eastAsia="ru-RU"/>
        </w:rPr>
        <w:t>СТГ – соматотропный гормон</w:t>
      </w:r>
    </w:p>
    <w:p w14:paraId="5CCF3DAB" w14:textId="77777777" w:rsidR="00483710" w:rsidRPr="00332582" w:rsidRDefault="00483710" w:rsidP="00421D70">
      <w:pPr>
        <w:widowControl w:val="0"/>
        <w:spacing w:after="0" w:line="360" w:lineRule="auto"/>
        <w:ind w:firstLine="709"/>
        <w:rPr>
          <w:rFonts w:ascii="Times New Roman" w:eastAsiaTheme="minorEastAsia" w:hAnsi="Times New Roman" w:cs="Times New Roman"/>
          <w:sz w:val="24"/>
          <w:szCs w:val="24"/>
          <w:lang w:val="ru-RU" w:eastAsia="ru-RU"/>
        </w:rPr>
      </w:pPr>
      <w:r w:rsidRPr="00332582">
        <w:rPr>
          <w:rFonts w:ascii="Times New Roman" w:eastAsiaTheme="minorEastAsia" w:hAnsi="Times New Roman" w:cs="Times New Roman"/>
          <w:sz w:val="24"/>
          <w:szCs w:val="24"/>
          <w:lang w:val="ru-RU" w:eastAsia="ru-RU"/>
        </w:rPr>
        <w:t>ТЗТ – тестостерон-заместительная терапия</w:t>
      </w:r>
    </w:p>
    <w:p w14:paraId="157DB6D2" w14:textId="77777777" w:rsidR="006D67F0" w:rsidRPr="00332582" w:rsidRDefault="006D67F0" w:rsidP="00D45E9F">
      <w:pPr>
        <w:pStyle w:val="1"/>
        <w:jc w:val="center"/>
        <w:rPr>
          <w:rFonts w:ascii="Times New Roman" w:hAnsi="Times New Roman"/>
          <w:b/>
          <w:color w:val="auto"/>
          <w:sz w:val="28"/>
          <w:szCs w:val="28"/>
        </w:rPr>
      </w:pPr>
      <w:bookmarkStart w:id="6" w:name="_Toc531695514"/>
      <w:bookmarkStart w:id="7" w:name="_Toc124513421"/>
      <w:bookmarkStart w:id="8" w:name="_Toc139021555"/>
      <w:bookmarkEnd w:id="5"/>
      <w:r w:rsidRPr="00332582">
        <w:rPr>
          <w:rFonts w:ascii="Times New Roman" w:hAnsi="Times New Roman"/>
          <w:b/>
          <w:color w:val="auto"/>
          <w:sz w:val="28"/>
          <w:szCs w:val="28"/>
        </w:rPr>
        <w:t>Термины и определения</w:t>
      </w:r>
      <w:bookmarkEnd w:id="6"/>
      <w:bookmarkEnd w:id="7"/>
      <w:bookmarkEnd w:id="8"/>
    </w:p>
    <w:p w14:paraId="12DB46C5" w14:textId="77777777" w:rsidR="009778D8" w:rsidRPr="00332582" w:rsidRDefault="009778D8" w:rsidP="00421D70">
      <w:pPr>
        <w:spacing w:after="0" w:line="360" w:lineRule="auto"/>
        <w:ind w:firstLine="709"/>
        <w:jc w:val="both"/>
        <w:rPr>
          <w:rFonts w:ascii="Times New Roman" w:eastAsiaTheme="minorEastAsia" w:hAnsi="Times New Roman" w:cs="Times New Roman"/>
          <w:iCs/>
          <w:sz w:val="24"/>
          <w:szCs w:val="24"/>
          <w:lang w:val="ru-RU" w:eastAsia="ru-RU"/>
        </w:rPr>
      </w:pPr>
      <w:proofErr w:type="spellStart"/>
      <w:r w:rsidRPr="00332582">
        <w:rPr>
          <w:rFonts w:ascii="Times New Roman" w:eastAsiaTheme="minorEastAsia" w:hAnsi="Times New Roman" w:cs="Times New Roman"/>
          <w:b/>
          <w:iCs/>
          <w:sz w:val="24"/>
          <w:szCs w:val="24"/>
          <w:lang w:val="ru-RU" w:eastAsia="ru-RU"/>
        </w:rPr>
        <w:t>Гипогонадизм</w:t>
      </w:r>
      <w:proofErr w:type="spellEnd"/>
      <w:r w:rsidRPr="00332582">
        <w:rPr>
          <w:rFonts w:ascii="Times New Roman" w:eastAsiaTheme="minorEastAsia" w:hAnsi="Times New Roman" w:cs="Times New Roman"/>
          <w:i/>
          <w:iCs/>
          <w:sz w:val="24"/>
          <w:szCs w:val="24"/>
          <w:lang w:val="ru-RU" w:eastAsia="ru-RU"/>
        </w:rPr>
        <w:t xml:space="preserve"> – </w:t>
      </w:r>
      <w:r w:rsidRPr="00332582">
        <w:rPr>
          <w:rFonts w:ascii="Times New Roman" w:eastAsiaTheme="minorEastAsia" w:hAnsi="Times New Roman" w:cs="Times New Roman"/>
          <w:iCs/>
          <w:sz w:val="24"/>
          <w:szCs w:val="24"/>
          <w:lang w:val="ru-RU" w:eastAsia="ru-RU"/>
        </w:rPr>
        <w:t>это клинический и биохимический синдром, связанный с низким уровнем тестостерона, а также нечувствительностью рецепторного аппарата к андрогенам, который может оказывать негативное воздействие на множество органов и систем, ухудшая качество жизни и жизненный прогноз.</w:t>
      </w:r>
    </w:p>
    <w:p w14:paraId="0136BB0D" w14:textId="77777777" w:rsidR="009778D8" w:rsidRPr="00332582" w:rsidRDefault="009778D8" w:rsidP="00421D70">
      <w:pPr>
        <w:widowControl w:val="0"/>
        <w:spacing w:after="0" w:line="360" w:lineRule="auto"/>
        <w:ind w:firstLine="709"/>
        <w:jc w:val="both"/>
        <w:rPr>
          <w:rFonts w:ascii="Times New Roman" w:eastAsiaTheme="minorEastAsia" w:hAnsi="Times New Roman" w:cs="Times New Roman"/>
          <w:sz w:val="24"/>
          <w:szCs w:val="24"/>
          <w:shd w:val="clear" w:color="auto" w:fill="FFFFFF"/>
          <w:lang w:val="ru-RU" w:eastAsia="ru-RU"/>
        </w:rPr>
      </w:pPr>
      <w:r w:rsidRPr="00332582">
        <w:rPr>
          <w:rFonts w:ascii="Times New Roman" w:eastAsia="Times New Roman" w:hAnsi="Times New Roman" w:cs="Times New Roman"/>
          <w:b/>
          <w:bCs/>
          <w:sz w:val="24"/>
          <w:szCs w:val="24"/>
          <w:lang w:val="ru-RU" w:eastAsia="ru-RU" w:bidi="ru-RU"/>
        </w:rPr>
        <w:t xml:space="preserve">Тестостерон </w:t>
      </w:r>
      <w:r w:rsidR="00421D70">
        <w:rPr>
          <w:rFonts w:ascii="Times New Roman" w:eastAsiaTheme="minorEastAsia" w:hAnsi="Times New Roman" w:cs="Times New Roman"/>
          <w:sz w:val="24"/>
          <w:szCs w:val="24"/>
          <w:shd w:val="clear" w:color="auto" w:fill="FFFFFF"/>
          <w:lang w:val="ru-RU" w:eastAsia="ru-RU"/>
        </w:rPr>
        <w:t>–</w:t>
      </w:r>
      <w:r w:rsidRPr="00332582">
        <w:rPr>
          <w:rFonts w:ascii="Times New Roman" w:eastAsiaTheme="minorEastAsia" w:hAnsi="Times New Roman" w:cs="Times New Roman"/>
          <w:sz w:val="24"/>
          <w:szCs w:val="24"/>
          <w:shd w:val="clear" w:color="auto" w:fill="FFFFFF"/>
          <w:lang w:val="ru-RU" w:eastAsia="ru-RU"/>
        </w:rPr>
        <w:t xml:space="preserve"> основной мужской </w:t>
      </w:r>
      <w:hyperlink r:id="rId8" w:tooltip="Половые гормоны" w:history="1">
        <w:r w:rsidRPr="00332582">
          <w:rPr>
            <w:rFonts w:ascii="Times New Roman" w:eastAsiaTheme="minorEastAsia" w:hAnsi="Times New Roman" w:cs="Times New Roman"/>
            <w:sz w:val="24"/>
            <w:szCs w:val="24"/>
            <w:lang w:val="ru-RU" w:eastAsia="ru-RU"/>
          </w:rPr>
          <w:t>половой гормон</w:t>
        </w:r>
      </w:hyperlink>
      <w:r w:rsidRPr="00332582">
        <w:rPr>
          <w:rFonts w:ascii="Times New Roman" w:eastAsiaTheme="minorEastAsia" w:hAnsi="Times New Roman" w:cs="Times New Roman"/>
          <w:sz w:val="24"/>
          <w:szCs w:val="24"/>
          <w:shd w:val="clear" w:color="auto" w:fill="FFFFFF"/>
          <w:lang w:val="ru-RU" w:eastAsia="ru-RU"/>
        </w:rPr>
        <w:t>, </w:t>
      </w:r>
      <w:hyperlink r:id="rId9" w:tooltip="Андрогены" w:history="1">
        <w:r w:rsidRPr="00332582">
          <w:rPr>
            <w:rFonts w:ascii="Times New Roman" w:eastAsiaTheme="minorEastAsia" w:hAnsi="Times New Roman" w:cs="Times New Roman"/>
            <w:sz w:val="24"/>
            <w:szCs w:val="24"/>
            <w:lang w:val="ru-RU" w:eastAsia="ru-RU"/>
          </w:rPr>
          <w:t>андроген</w:t>
        </w:r>
      </w:hyperlink>
      <w:r w:rsidRPr="00332582">
        <w:rPr>
          <w:rFonts w:ascii="Times New Roman" w:eastAsiaTheme="minorEastAsia" w:hAnsi="Times New Roman" w:cs="Times New Roman"/>
          <w:sz w:val="24"/>
          <w:szCs w:val="24"/>
          <w:shd w:val="clear" w:color="auto" w:fill="FFFFFF"/>
          <w:lang w:val="ru-RU" w:eastAsia="ru-RU"/>
        </w:rPr>
        <w:t>, синтезирующийся из </w:t>
      </w:r>
      <w:hyperlink r:id="rId10" w:tooltip="Холестерин" w:history="1">
        <w:r w:rsidRPr="00332582">
          <w:rPr>
            <w:rFonts w:ascii="Times New Roman" w:eastAsiaTheme="minorEastAsia" w:hAnsi="Times New Roman" w:cs="Times New Roman"/>
            <w:sz w:val="24"/>
            <w:szCs w:val="24"/>
            <w:lang w:val="ru-RU" w:eastAsia="ru-RU"/>
          </w:rPr>
          <w:t>холестерина</w:t>
        </w:r>
      </w:hyperlink>
      <w:r w:rsidRPr="00332582">
        <w:rPr>
          <w:rFonts w:ascii="Times New Roman" w:eastAsiaTheme="minorEastAsia" w:hAnsi="Times New Roman" w:cs="Times New Roman"/>
          <w:sz w:val="24"/>
          <w:szCs w:val="24"/>
          <w:shd w:val="clear" w:color="auto" w:fill="FFFFFF"/>
          <w:lang w:val="ru-RU" w:eastAsia="ru-RU"/>
        </w:rPr>
        <w:t> </w:t>
      </w:r>
      <w:hyperlink r:id="rId11" w:tooltip="Интерстициальная клетка Лейдига" w:history="1">
        <w:r w:rsidRPr="00332582">
          <w:rPr>
            <w:rFonts w:ascii="Times New Roman" w:eastAsiaTheme="minorEastAsia" w:hAnsi="Times New Roman" w:cs="Times New Roman"/>
            <w:sz w:val="24"/>
            <w:szCs w:val="24"/>
            <w:lang w:val="ru-RU" w:eastAsia="ru-RU"/>
          </w:rPr>
          <w:t>клетками.</w:t>
        </w:r>
        <w:r w:rsidR="00421D70">
          <w:rPr>
            <w:rFonts w:ascii="Times New Roman" w:eastAsiaTheme="minorEastAsia" w:hAnsi="Times New Roman" w:cs="Times New Roman"/>
            <w:sz w:val="24"/>
            <w:szCs w:val="24"/>
            <w:lang w:val="ru-RU" w:eastAsia="ru-RU"/>
          </w:rPr>
          <w:t xml:space="preserve"> </w:t>
        </w:r>
        <w:proofErr w:type="spellStart"/>
        <w:r w:rsidRPr="00332582">
          <w:rPr>
            <w:rFonts w:ascii="Times New Roman" w:eastAsiaTheme="minorEastAsia" w:hAnsi="Times New Roman" w:cs="Times New Roman"/>
            <w:sz w:val="24"/>
            <w:szCs w:val="24"/>
            <w:lang w:val="ru-RU" w:eastAsia="ru-RU"/>
          </w:rPr>
          <w:t>Лейдига</w:t>
        </w:r>
        <w:proofErr w:type="spellEnd"/>
      </w:hyperlink>
      <w:r w:rsidRPr="00332582">
        <w:rPr>
          <w:rFonts w:ascii="Times New Roman" w:eastAsiaTheme="minorEastAsia" w:hAnsi="Times New Roman" w:cs="Times New Roman"/>
          <w:sz w:val="24"/>
          <w:szCs w:val="24"/>
          <w:shd w:val="clear" w:color="auto" w:fill="FFFFFF"/>
          <w:lang w:val="ru-RU" w:eastAsia="ru-RU"/>
        </w:rPr>
        <w:t> </w:t>
      </w:r>
      <w:hyperlink r:id="rId12" w:tooltip="Семенники" w:history="1">
        <w:r w:rsidRPr="00332582">
          <w:rPr>
            <w:rFonts w:ascii="Times New Roman" w:eastAsiaTheme="minorEastAsia" w:hAnsi="Times New Roman" w:cs="Times New Roman"/>
            <w:sz w:val="24"/>
            <w:szCs w:val="24"/>
            <w:lang w:val="ru-RU" w:eastAsia="ru-RU"/>
          </w:rPr>
          <w:t>семенников</w:t>
        </w:r>
      </w:hyperlink>
      <w:r w:rsidRPr="00332582">
        <w:rPr>
          <w:rFonts w:ascii="Times New Roman" w:eastAsiaTheme="minorEastAsia" w:hAnsi="Times New Roman" w:cs="Times New Roman"/>
          <w:sz w:val="24"/>
          <w:szCs w:val="24"/>
          <w:shd w:val="clear" w:color="auto" w:fill="FFFFFF"/>
          <w:lang w:val="ru-RU" w:eastAsia="ru-RU"/>
        </w:rPr>
        <w:t> у мужчин, а также в небольших количествах </w:t>
      </w:r>
      <w:hyperlink r:id="rId13" w:tooltip="Яичники" w:history="1">
        <w:r w:rsidRPr="00332582">
          <w:rPr>
            <w:rFonts w:ascii="Times New Roman" w:eastAsiaTheme="minorEastAsia" w:hAnsi="Times New Roman" w:cs="Times New Roman"/>
            <w:sz w:val="24"/>
            <w:szCs w:val="24"/>
            <w:lang w:val="ru-RU" w:eastAsia="ru-RU"/>
          </w:rPr>
          <w:t>яичниками</w:t>
        </w:r>
      </w:hyperlink>
      <w:r w:rsidRPr="00332582">
        <w:rPr>
          <w:rFonts w:ascii="Times New Roman" w:eastAsiaTheme="minorEastAsia" w:hAnsi="Times New Roman" w:cs="Times New Roman"/>
          <w:sz w:val="24"/>
          <w:szCs w:val="24"/>
          <w:shd w:val="clear" w:color="auto" w:fill="FFFFFF"/>
          <w:lang w:val="ru-RU" w:eastAsia="ru-RU"/>
        </w:rPr>
        <w:t> у </w:t>
      </w:r>
      <w:hyperlink r:id="rId14" w:tooltip="Женщина" w:history="1">
        <w:r w:rsidRPr="00332582">
          <w:rPr>
            <w:rFonts w:ascii="Times New Roman" w:eastAsiaTheme="minorEastAsia" w:hAnsi="Times New Roman" w:cs="Times New Roman"/>
            <w:sz w:val="24"/>
            <w:szCs w:val="24"/>
            <w:lang w:val="ru-RU" w:eastAsia="ru-RU"/>
          </w:rPr>
          <w:t>женщин</w:t>
        </w:r>
      </w:hyperlink>
      <w:r w:rsidRPr="00332582">
        <w:rPr>
          <w:rFonts w:ascii="Times New Roman" w:eastAsiaTheme="minorEastAsia" w:hAnsi="Times New Roman" w:cs="Times New Roman"/>
          <w:sz w:val="24"/>
          <w:szCs w:val="24"/>
          <w:shd w:val="clear" w:color="auto" w:fill="FFFFFF"/>
          <w:lang w:val="ru-RU" w:eastAsia="ru-RU"/>
        </w:rPr>
        <w:t> и </w:t>
      </w:r>
      <w:hyperlink r:id="rId15" w:anchor="%D0%9A%D0%BE%D1%80%D0%BA%D0%BE%D0%B2%D0%BE%D0%B5_%D0%B2%D0%B5%D1%89%D0%B5%D1%81%D1%82%D0%B2%D0%BE_%D0%BD%D0%B0%D0%B4%D0%BF%D0%BE%D1%87%D0%B5%D1%87%D0%BD%D0%B8%D0%BA%D0%BE%D0%B2" w:tooltip="Надпочечники" w:history="1">
        <w:r w:rsidRPr="00332582">
          <w:rPr>
            <w:rFonts w:ascii="Times New Roman" w:eastAsiaTheme="minorEastAsia" w:hAnsi="Times New Roman" w:cs="Times New Roman"/>
            <w:sz w:val="24"/>
            <w:szCs w:val="24"/>
            <w:lang w:val="ru-RU" w:eastAsia="ru-RU"/>
          </w:rPr>
          <w:t>корой надпочечников</w:t>
        </w:r>
      </w:hyperlink>
      <w:r w:rsidRPr="00332582">
        <w:rPr>
          <w:rFonts w:ascii="Times New Roman" w:eastAsiaTheme="minorEastAsia" w:hAnsi="Times New Roman" w:cs="Times New Roman"/>
          <w:sz w:val="24"/>
          <w:szCs w:val="24"/>
          <w:shd w:val="clear" w:color="auto" w:fill="FFFFFF"/>
          <w:lang w:val="ru-RU" w:eastAsia="ru-RU"/>
        </w:rPr>
        <w:t> и у мужчин, и у женщин и отвечающий за </w:t>
      </w:r>
      <w:hyperlink r:id="rId16" w:tooltip="Вирилизация" w:history="1">
        <w:r w:rsidRPr="00332582">
          <w:rPr>
            <w:rFonts w:ascii="Times New Roman" w:eastAsiaTheme="minorEastAsia" w:hAnsi="Times New Roman" w:cs="Times New Roman"/>
            <w:sz w:val="24"/>
            <w:szCs w:val="24"/>
            <w:lang w:val="ru-RU" w:eastAsia="ru-RU"/>
          </w:rPr>
          <w:t>вирилизацию</w:t>
        </w:r>
      </w:hyperlink>
      <w:r w:rsidRPr="00332582">
        <w:rPr>
          <w:rFonts w:ascii="Times New Roman" w:eastAsiaTheme="minorEastAsia" w:hAnsi="Times New Roman" w:cs="Times New Roman"/>
          <w:sz w:val="24"/>
          <w:szCs w:val="24"/>
          <w:shd w:val="clear" w:color="auto" w:fill="FFFFFF"/>
          <w:lang w:val="ru-RU" w:eastAsia="ru-RU"/>
        </w:rPr>
        <w:t xml:space="preserve"> у мальчиков и </w:t>
      </w:r>
      <w:proofErr w:type="spellStart"/>
      <w:r w:rsidRPr="00332582">
        <w:rPr>
          <w:rFonts w:ascii="Times New Roman" w:eastAsiaTheme="minorEastAsia" w:hAnsi="Times New Roman" w:cs="Times New Roman"/>
          <w:sz w:val="24"/>
          <w:szCs w:val="24"/>
          <w:shd w:val="clear" w:color="auto" w:fill="FFFFFF"/>
          <w:lang w:val="ru-RU" w:eastAsia="ru-RU"/>
        </w:rPr>
        <w:t>андрогенизацию</w:t>
      </w:r>
      <w:proofErr w:type="spellEnd"/>
      <w:r w:rsidRPr="00332582">
        <w:rPr>
          <w:rFonts w:ascii="Times New Roman" w:eastAsiaTheme="minorEastAsia" w:hAnsi="Times New Roman" w:cs="Times New Roman"/>
          <w:sz w:val="24"/>
          <w:szCs w:val="24"/>
          <w:shd w:val="clear" w:color="auto" w:fill="FFFFFF"/>
          <w:lang w:val="ru-RU" w:eastAsia="ru-RU"/>
        </w:rPr>
        <w:t xml:space="preserve"> у девочек.</w:t>
      </w:r>
    </w:p>
    <w:p w14:paraId="2BB2A024" w14:textId="77777777" w:rsidR="009778D8" w:rsidRPr="00332582" w:rsidRDefault="009778D8" w:rsidP="00421D70">
      <w:pPr>
        <w:widowControl w:val="0"/>
        <w:spacing w:after="0" w:line="360" w:lineRule="auto"/>
        <w:ind w:firstLine="709"/>
        <w:jc w:val="both"/>
        <w:rPr>
          <w:rFonts w:ascii="Times New Roman" w:eastAsia="Times New Roman" w:hAnsi="Times New Roman" w:cs="Times New Roman"/>
          <w:sz w:val="24"/>
          <w:szCs w:val="24"/>
          <w:lang w:val="ru-RU" w:eastAsia="ru-RU" w:bidi="ru-RU"/>
        </w:rPr>
      </w:pPr>
      <w:proofErr w:type="spellStart"/>
      <w:r w:rsidRPr="00332582">
        <w:rPr>
          <w:rFonts w:ascii="Times New Roman" w:eastAsia="Times New Roman" w:hAnsi="Times New Roman" w:cs="Times New Roman"/>
          <w:b/>
          <w:bCs/>
          <w:sz w:val="24"/>
          <w:szCs w:val="24"/>
          <w:lang w:val="ru-RU" w:eastAsia="ru-RU" w:bidi="ru-RU"/>
        </w:rPr>
        <w:t>Нейрогипофиз</w:t>
      </w:r>
      <w:proofErr w:type="spellEnd"/>
      <w:r w:rsidR="00421D70">
        <w:rPr>
          <w:rFonts w:ascii="Times New Roman" w:eastAsia="Times New Roman" w:hAnsi="Times New Roman" w:cs="Times New Roman"/>
          <w:b/>
          <w:bCs/>
          <w:sz w:val="24"/>
          <w:szCs w:val="24"/>
          <w:lang w:val="ru-RU" w:eastAsia="ru-RU" w:bidi="ru-RU"/>
        </w:rPr>
        <w:t xml:space="preserve"> </w:t>
      </w:r>
      <w:r w:rsidR="00421D70">
        <w:rPr>
          <w:rFonts w:ascii="Times New Roman" w:eastAsia="Times New Roman" w:hAnsi="Times New Roman" w:cs="Times New Roman"/>
          <w:sz w:val="24"/>
          <w:szCs w:val="24"/>
          <w:lang w:val="ru-RU" w:eastAsia="ru-RU" w:bidi="ru-RU"/>
        </w:rPr>
        <w:t>–</w:t>
      </w:r>
      <w:r w:rsidRPr="00332582">
        <w:rPr>
          <w:rFonts w:ascii="Times New Roman" w:eastAsia="Times New Roman" w:hAnsi="Times New Roman" w:cs="Times New Roman"/>
          <w:sz w:val="24"/>
          <w:szCs w:val="24"/>
          <w:lang w:val="ru-RU" w:eastAsia="ru-RU" w:bidi="ru-RU"/>
        </w:rPr>
        <w:t xml:space="preserve"> задняя доля гипофиза, в которой депонируются и секретируются гормоны гипоталамуса - вазопрессин и окситоцин.</w:t>
      </w:r>
    </w:p>
    <w:p w14:paraId="7EB64451" w14:textId="77777777" w:rsidR="009778D8" w:rsidRPr="00332582" w:rsidRDefault="009778D8" w:rsidP="00421D70">
      <w:pPr>
        <w:widowControl w:val="0"/>
        <w:spacing w:after="0" w:line="360" w:lineRule="auto"/>
        <w:ind w:firstLine="709"/>
        <w:jc w:val="both"/>
        <w:rPr>
          <w:rFonts w:ascii="Times New Roman" w:eastAsia="Times New Roman" w:hAnsi="Times New Roman" w:cs="Times New Roman"/>
          <w:sz w:val="24"/>
          <w:szCs w:val="24"/>
          <w:lang w:val="ru-RU" w:eastAsia="ru-RU" w:bidi="ru-RU"/>
        </w:rPr>
      </w:pPr>
      <w:r w:rsidRPr="00332582">
        <w:rPr>
          <w:rFonts w:ascii="Times New Roman" w:eastAsiaTheme="minorEastAsia" w:hAnsi="Times New Roman" w:cs="Times New Roman"/>
          <w:b/>
          <w:bCs/>
          <w:sz w:val="24"/>
          <w:szCs w:val="24"/>
          <w:shd w:val="clear" w:color="auto" w:fill="FFFFFF"/>
          <w:lang w:val="ru-RU" w:eastAsia="ru-RU"/>
        </w:rPr>
        <w:t>Гипоталамус</w:t>
      </w:r>
      <w:r w:rsidRPr="00332582">
        <w:rPr>
          <w:rFonts w:ascii="Times New Roman" w:eastAsiaTheme="minorEastAsia" w:hAnsi="Times New Roman" w:cs="Times New Roman"/>
          <w:sz w:val="24"/>
          <w:szCs w:val="24"/>
          <w:shd w:val="clear" w:color="auto" w:fill="FFFFFF"/>
          <w:lang w:val="ru-RU" w:eastAsia="ru-RU"/>
        </w:rPr>
        <w:t xml:space="preserve"> </w:t>
      </w:r>
      <w:r w:rsidR="00421D70">
        <w:rPr>
          <w:rFonts w:ascii="Times New Roman" w:eastAsiaTheme="minorEastAsia" w:hAnsi="Times New Roman" w:cs="Times New Roman"/>
          <w:sz w:val="24"/>
          <w:szCs w:val="24"/>
          <w:shd w:val="clear" w:color="auto" w:fill="FFFFFF"/>
          <w:lang w:val="ru-RU" w:eastAsia="ru-RU"/>
        </w:rPr>
        <w:t>–</w:t>
      </w:r>
      <w:r w:rsidRPr="00332582">
        <w:rPr>
          <w:rFonts w:ascii="Times New Roman" w:eastAsiaTheme="minorEastAsia" w:hAnsi="Times New Roman" w:cs="Times New Roman"/>
          <w:sz w:val="24"/>
          <w:szCs w:val="24"/>
          <w:shd w:val="clear" w:color="auto" w:fill="FFFFFF"/>
          <w:lang w:val="ru-RU" w:eastAsia="ru-RU"/>
        </w:rPr>
        <w:t xml:space="preserve"> небольшая область в </w:t>
      </w:r>
      <w:hyperlink r:id="rId17" w:tooltip="Промежуточный мозг" w:history="1">
        <w:r w:rsidRPr="00332582">
          <w:rPr>
            <w:rFonts w:ascii="Times New Roman" w:eastAsiaTheme="minorEastAsia" w:hAnsi="Times New Roman" w:cs="Times New Roman"/>
            <w:sz w:val="24"/>
            <w:szCs w:val="24"/>
            <w:lang w:val="ru-RU" w:eastAsia="ru-RU"/>
          </w:rPr>
          <w:t>промежуточном мозге</w:t>
        </w:r>
      </w:hyperlink>
      <w:r w:rsidRPr="00332582">
        <w:rPr>
          <w:rFonts w:ascii="Times New Roman" w:eastAsiaTheme="minorEastAsia" w:hAnsi="Times New Roman" w:cs="Times New Roman"/>
          <w:sz w:val="24"/>
          <w:szCs w:val="24"/>
          <w:shd w:val="clear" w:color="auto" w:fill="FFFFFF"/>
          <w:lang w:val="ru-RU" w:eastAsia="ru-RU"/>
        </w:rPr>
        <w:t>, включающая в себя большое число групп клеток, которые регулируют </w:t>
      </w:r>
      <w:hyperlink r:id="rId18" w:tooltip="Нейроэндокринология" w:history="1">
        <w:r w:rsidRPr="00332582">
          <w:rPr>
            <w:rFonts w:ascii="Times New Roman" w:eastAsiaTheme="minorEastAsia" w:hAnsi="Times New Roman" w:cs="Times New Roman"/>
            <w:sz w:val="24"/>
            <w:szCs w:val="24"/>
            <w:lang w:val="ru-RU" w:eastAsia="ru-RU"/>
          </w:rPr>
          <w:t>нейроэндокринную</w:t>
        </w:r>
      </w:hyperlink>
      <w:r w:rsidRPr="00332582">
        <w:rPr>
          <w:rFonts w:ascii="Times New Roman" w:eastAsiaTheme="minorEastAsia" w:hAnsi="Times New Roman" w:cs="Times New Roman"/>
          <w:sz w:val="24"/>
          <w:szCs w:val="24"/>
          <w:shd w:val="clear" w:color="auto" w:fill="FFFFFF"/>
          <w:lang w:val="ru-RU" w:eastAsia="ru-RU"/>
        </w:rPr>
        <w:t> деятельность мозга и </w:t>
      </w:r>
      <w:hyperlink r:id="rId19" w:tooltip="Гомеостаз" w:history="1">
        <w:r w:rsidRPr="00332582">
          <w:rPr>
            <w:rFonts w:ascii="Times New Roman" w:eastAsiaTheme="minorEastAsia" w:hAnsi="Times New Roman" w:cs="Times New Roman"/>
            <w:sz w:val="24"/>
            <w:szCs w:val="24"/>
            <w:lang w:val="ru-RU" w:eastAsia="ru-RU"/>
          </w:rPr>
          <w:t>гомеостаз</w:t>
        </w:r>
      </w:hyperlink>
      <w:r w:rsidRPr="00332582">
        <w:rPr>
          <w:rFonts w:ascii="Times New Roman" w:eastAsiaTheme="minorEastAsia" w:hAnsi="Times New Roman" w:cs="Times New Roman"/>
          <w:sz w:val="24"/>
          <w:szCs w:val="24"/>
          <w:shd w:val="clear" w:color="auto" w:fill="FFFFFF"/>
          <w:lang w:val="ru-RU" w:eastAsia="ru-RU"/>
        </w:rPr>
        <w:t xml:space="preserve"> организма. </w:t>
      </w:r>
    </w:p>
    <w:p w14:paraId="3167C875" w14:textId="77777777" w:rsidR="009778D8" w:rsidRPr="00332582" w:rsidRDefault="009778D8" w:rsidP="00421D70">
      <w:pPr>
        <w:widowControl w:val="0"/>
        <w:spacing w:after="0" w:line="360" w:lineRule="auto"/>
        <w:ind w:firstLine="709"/>
        <w:jc w:val="both"/>
        <w:rPr>
          <w:rFonts w:ascii="Times New Roman" w:eastAsiaTheme="minorEastAsia" w:hAnsi="Times New Roman" w:cs="Times New Roman"/>
          <w:sz w:val="24"/>
          <w:szCs w:val="24"/>
          <w:shd w:val="clear" w:color="auto" w:fill="FFFFFF"/>
          <w:lang w:val="ru-RU" w:eastAsia="ru-RU"/>
        </w:rPr>
      </w:pPr>
      <w:r w:rsidRPr="00332582">
        <w:rPr>
          <w:rFonts w:ascii="Times New Roman" w:eastAsiaTheme="minorEastAsia" w:hAnsi="Times New Roman" w:cs="Times New Roman"/>
          <w:b/>
          <w:bCs/>
          <w:sz w:val="24"/>
          <w:szCs w:val="24"/>
          <w:shd w:val="clear" w:color="auto" w:fill="FFFFFF"/>
          <w:lang w:val="ru-RU" w:eastAsia="ru-RU"/>
        </w:rPr>
        <w:t>Фертильность</w:t>
      </w:r>
      <w:r w:rsidRPr="00332582">
        <w:rPr>
          <w:rFonts w:ascii="Times New Roman" w:eastAsiaTheme="minorEastAsia" w:hAnsi="Times New Roman" w:cs="Times New Roman"/>
          <w:sz w:val="24"/>
          <w:szCs w:val="24"/>
          <w:shd w:val="clear" w:color="auto" w:fill="FFFFFF"/>
          <w:lang w:val="ru-RU" w:eastAsia="ru-RU"/>
        </w:rPr>
        <w:t> </w:t>
      </w:r>
      <w:r w:rsidR="00421D70">
        <w:rPr>
          <w:rFonts w:ascii="Times New Roman" w:eastAsiaTheme="minorEastAsia" w:hAnsi="Times New Roman" w:cs="Times New Roman"/>
          <w:sz w:val="24"/>
          <w:szCs w:val="24"/>
          <w:shd w:val="clear" w:color="auto" w:fill="FFFFFF"/>
          <w:lang w:val="ru-RU" w:eastAsia="ru-RU"/>
        </w:rPr>
        <w:t xml:space="preserve">– </w:t>
      </w:r>
      <w:r w:rsidRPr="00332582">
        <w:rPr>
          <w:rFonts w:ascii="Times New Roman" w:eastAsiaTheme="minorEastAsia" w:hAnsi="Times New Roman" w:cs="Times New Roman"/>
          <w:sz w:val="24"/>
          <w:szCs w:val="24"/>
          <w:shd w:val="clear" w:color="auto" w:fill="FFFFFF"/>
          <w:lang w:val="ru-RU" w:eastAsia="ru-RU"/>
        </w:rPr>
        <w:t>способность половозрелого организма производить жизнеспособное </w:t>
      </w:r>
      <w:hyperlink r:id="rId20" w:tooltip="Потомство (страница отсутствует)" w:history="1">
        <w:r w:rsidRPr="00332582">
          <w:rPr>
            <w:rFonts w:ascii="Times New Roman" w:eastAsiaTheme="minorEastAsia" w:hAnsi="Times New Roman" w:cs="Times New Roman"/>
            <w:sz w:val="24"/>
            <w:szCs w:val="24"/>
            <w:lang w:val="ru-RU" w:eastAsia="ru-RU"/>
          </w:rPr>
          <w:t>потомство</w:t>
        </w:r>
      </w:hyperlink>
      <w:r w:rsidRPr="00332582">
        <w:rPr>
          <w:rFonts w:ascii="Times New Roman" w:eastAsiaTheme="minorEastAsia" w:hAnsi="Times New Roman" w:cs="Times New Roman"/>
          <w:sz w:val="24"/>
          <w:szCs w:val="24"/>
          <w:shd w:val="clear" w:color="auto" w:fill="FFFFFF"/>
          <w:lang w:val="ru-RU" w:eastAsia="ru-RU"/>
        </w:rPr>
        <w:t>. </w:t>
      </w:r>
    </w:p>
    <w:p w14:paraId="7581F775" w14:textId="77777777" w:rsidR="006D67F0" w:rsidRPr="00332582" w:rsidRDefault="006D67F0" w:rsidP="00DD4306">
      <w:pPr>
        <w:pStyle w:val="1"/>
        <w:jc w:val="center"/>
        <w:rPr>
          <w:rFonts w:ascii="Times New Roman" w:hAnsi="Times New Roman"/>
          <w:b/>
          <w:color w:val="auto"/>
          <w:sz w:val="28"/>
          <w:szCs w:val="28"/>
        </w:rPr>
      </w:pPr>
      <w:bookmarkStart w:id="9" w:name="_Toc124415287"/>
      <w:bookmarkStart w:id="10" w:name="_Toc531695515"/>
      <w:bookmarkStart w:id="11" w:name="_Toc124513422"/>
      <w:bookmarkStart w:id="12" w:name="_Toc139021556"/>
      <w:r w:rsidRPr="00332582">
        <w:rPr>
          <w:rFonts w:ascii="Times New Roman" w:hAnsi="Times New Roman"/>
          <w:b/>
          <w:color w:val="auto"/>
          <w:sz w:val="28"/>
          <w:szCs w:val="28"/>
        </w:rPr>
        <w:t>1. Краткая информация</w:t>
      </w:r>
      <w:bookmarkEnd w:id="9"/>
      <w:bookmarkEnd w:id="10"/>
      <w:bookmarkEnd w:id="11"/>
      <w:bookmarkEnd w:id="12"/>
    </w:p>
    <w:p w14:paraId="15FF443C" w14:textId="77777777" w:rsidR="006D67F0" w:rsidRPr="00332582" w:rsidRDefault="006D67F0" w:rsidP="00DD4306">
      <w:pPr>
        <w:pStyle w:val="2"/>
        <w:jc w:val="center"/>
        <w:rPr>
          <w:rFonts w:ascii="Times New Roman" w:hAnsi="Times New Roman" w:cs="Times New Roman"/>
          <w:b/>
          <w:color w:val="auto"/>
          <w:u w:val="single"/>
        </w:rPr>
      </w:pPr>
      <w:bookmarkStart w:id="13" w:name="_Toc124415288"/>
      <w:bookmarkStart w:id="14" w:name="_Toc531695516"/>
      <w:bookmarkStart w:id="15" w:name="_Toc124513423"/>
      <w:bookmarkStart w:id="16" w:name="_Toc139021557"/>
      <w:r w:rsidRPr="00332582">
        <w:rPr>
          <w:rFonts w:ascii="Times New Roman" w:hAnsi="Times New Roman" w:cs="Times New Roman"/>
          <w:b/>
          <w:color w:val="auto"/>
          <w:u w:val="single"/>
        </w:rPr>
        <w:t>1.1 Определение</w:t>
      </w:r>
      <w:bookmarkEnd w:id="13"/>
      <w:bookmarkEnd w:id="14"/>
      <w:bookmarkEnd w:id="15"/>
      <w:bookmarkEnd w:id="16"/>
    </w:p>
    <w:p w14:paraId="7CE967AB" w14:textId="77777777" w:rsidR="00994884" w:rsidRPr="00332582" w:rsidRDefault="00994884" w:rsidP="00421D70">
      <w:pPr>
        <w:spacing w:after="0" w:line="360" w:lineRule="auto"/>
        <w:ind w:firstLine="709"/>
        <w:contextualSpacing/>
        <w:jc w:val="both"/>
        <w:rPr>
          <w:rFonts w:ascii="Times New Roman" w:eastAsiaTheme="minorEastAsia" w:hAnsi="Times New Roman" w:cs="Times New Roman"/>
          <w:iCs/>
          <w:sz w:val="24"/>
          <w:szCs w:val="24"/>
          <w:lang w:val="ru-RU" w:eastAsia="ru-RU"/>
        </w:rPr>
      </w:pPr>
      <w:proofErr w:type="spellStart"/>
      <w:r w:rsidRPr="00332582">
        <w:rPr>
          <w:rFonts w:ascii="Times New Roman" w:eastAsiaTheme="minorEastAsia" w:hAnsi="Times New Roman" w:cs="Times New Roman"/>
          <w:b/>
          <w:iCs/>
          <w:sz w:val="24"/>
          <w:szCs w:val="24"/>
          <w:lang w:val="ru-RU" w:eastAsia="ru-RU"/>
        </w:rPr>
        <w:t>Гипогонадизм</w:t>
      </w:r>
      <w:proofErr w:type="spellEnd"/>
      <w:r w:rsidRPr="00332582">
        <w:rPr>
          <w:rFonts w:ascii="Times New Roman" w:eastAsiaTheme="minorEastAsia" w:hAnsi="Times New Roman" w:cs="Times New Roman"/>
          <w:b/>
          <w:iCs/>
          <w:sz w:val="24"/>
          <w:szCs w:val="24"/>
          <w:lang w:val="ru-RU" w:eastAsia="ru-RU"/>
        </w:rPr>
        <w:t xml:space="preserve"> у мужчин</w:t>
      </w:r>
      <w:r w:rsidRPr="00332582">
        <w:rPr>
          <w:rFonts w:ascii="Times New Roman" w:eastAsiaTheme="minorEastAsia" w:hAnsi="Times New Roman" w:cs="Times New Roman"/>
          <w:i/>
          <w:iCs/>
          <w:sz w:val="24"/>
          <w:szCs w:val="24"/>
          <w:lang w:val="ru-RU" w:eastAsia="ru-RU"/>
        </w:rPr>
        <w:t xml:space="preserve"> – </w:t>
      </w:r>
      <w:r w:rsidRPr="00332582">
        <w:rPr>
          <w:rFonts w:ascii="Times New Roman" w:eastAsiaTheme="minorEastAsia" w:hAnsi="Times New Roman" w:cs="Times New Roman"/>
          <w:iCs/>
          <w:sz w:val="24"/>
          <w:szCs w:val="24"/>
          <w:lang w:val="ru-RU" w:eastAsia="ru-RU"/>
        </w:rPr>
        <w:t>это клинический и биохимический синдром, связанный с низким уровнем тестостерона, а также нечувствительностью рецепторного аппарата к андрогенам, который может оказывать негативное воздействие на множество органов и систем, ухудшая качество жизни и жизненный прогноз.</w:t>
      </w:r>
    </w:p>
    <w:p w14:paraId="213AFBF7" w14:textId="77777777" w:rsidR="00994884" w:rsidRPr="00332582" w:rsidRDefault="00994884" w:rsidP="00421D70">
      <w:pPr>
        <w:spacing w:after="0" w:line="360" w:lineRule="auto"/>
        <w:ind w:firstLine="709"/>
        <w:contextualSpacing/>
        <w:jc w:val="both"/>
        <w:rPr>
          <w:rFonts w:ascii="Times New Roman" w:eastAsiaTheme="minorEastAsia" w:hAnsi="Times New Roman" w:cs="Times New Roman"/>
          <w:sz w:val="24"/>
          <w:szCs w:val="24"/>
          <w:lang w:val="ru-RU" w:eastAsia="ru-RU"/>
        </w:rPr>
      </w:pPr>
      <w:r w:rsidRPr="00332582">
        <w:rPr>
          <w:rFonts w:ascii="Times New Roman" w:eastAsiaTheme="minorEastAsia" w:hAnsi="Times New Roman" w:cs="Times New Roman"/>
          <w:b/>
          <w:sz w:val="24"/>
          <w:szCs w:val="24"/>
          <w:lang w:val="ru-RU" w:eastAsia="ru-RU"/>
        </w:rPr>
        <w:t>Андрогены,</w:t>
      </w:r>
      <w:r w:rsidRPr="00332582">
        <w:rPr>
          <w:rFonts w:ascii="Times New Roman" w:eastAsiaTheme="minorEastAsia" w:hAnsi="Times New Roman" w:cs="Times New Roman"/>
          <w:sz w:val="24"/>
          <w:szCs w:val="24"/>
          <w:lang w:val="ru-RU" w:eastAsia="ru-RU"/>
        </w:rPr>
        <w:t xml:space="preserve"> основным из которых является тестостерон, играют ключевую роль в развитии и поддержании репродуктивной и сексуальной функций мужской половой системы [1]. Низкий уровень тестостерона может вызывать нарушения полового развития мужского </w:t>
      </w:r>
      <w:r w:rsidRPr="00332582">
        <w:rPr>
          <w:rFonts w:ascii="Times New Roman" w:eastAsiaTheme="minorEastAsia" w:hAnsi="Times New Roman" w:cs="Times New Roman"/>
          <w:sz w:val="24"/>
          <w:szCs w:val="24"/>
          <w:lang w:val="ru-RU" w:eastAsia="ru-RU"/>
        </w:rPr>
        <w:lastRenderedPageBreak/>
        <w:t xml:space="preserve">организма, что приводит к аномалиям мужской половой системы. В последующей жизни это может приводить к снижению фертильности, сексуальной дисфункции, снижению интенсивности формирования мышечной массы и костной минерализации, нарушению метаболизма жиров и когнитивной дисфункции. Уровень тестостерона также снижается в процессе старения, и это снижение может быть ассоциировано с некоторыми хроническими заболеваниями [2-6]. У пациентов с клинической картиной и лабораторно подтвержденным </w:t>
      </w:r>
      <w:proofErr w:type="spellStart"/>
      <w:r w:rsidRPr="00332582">
        <w:rPr>
          <w:rFonts w:ascii="Times New Roman" w:eastAsiaTheme="minorEastAsia" w:hAnsi="Times New Roman" w:cs="Times New Roman"/>
          <w:sz w:val="24"/>
          <w:szCs w:val="24"/>
          <w:lang w:val="ru-RU" w:eastAsia="ru-RU"/>
        </w:rPr>
        <w:t>гипогонадизмом</w:t>
      </w:r>
      <w:proofErr w:type="spellEnd"/>
      <w:r w:rsidRPr="00332582">
        <w:rPr>
          <w:rFonts w:ascii="Times New Roman" w:eastAsiaTheme="minorEastAsia" w:hAnsi="Times New Roman" w:cs="Times New Roman"/>
          <w:sz w:val="24"/>
          <w:szCs w:val="24"/>
          <w:lang w:val="ru-RU" w:eastAsia="ru-RU"/>
        </w:rPr>
        <w:t xml:space="preserve"> может быть эффективна терапия препаратами тестостерона.</w:t>
      </w:r>
    </w:p>
    <w:p w14:paraId="6EE0FB7C" w14:textId="77777777" w:rsidR="006D67F0" w:rsidRPr="00421D70" w:rsidRDefault="006D67F0" w:rsidP="00421D70">
      <w:pPr>
        <w:pStyle w:val="2"/>
        <w:ind w:firstLine="709"/>
        <w:jc w:val="center"/>
        <w:rPr>
          <w:rFonts w:ascii="Times New Roman" w:hAnsi="Times New Roman" w:cs="Times New Roman"/>
          <w:b/>
          <w:bCs/>
          <w:color w:val="auto"/>
          <w:sz w:val="24"/>
          <w:szCs w:val="24"/>
          <w:u w:val="single"/>
        </w:rPr>
      </w:pPr>
      <w:bookmarkStart w:id="17" w:name="_Toc124415289"/>
      <w:bookmarkStart w:id="18" w:name="_Toc531695517"/>
      <w:bookmarkStart w:id="19" w:name="_Toc124513424"/>
      <w:bookmarkStart w:id="20" w:name="_Toc139021558"/>
      <w:r w:rsidRPr="00421D70">
        <w:rPr>
          <w:rFonts w:ascii="Times New Roman" w:hAnsi="Times New Roman" w:cs="Times New Roman"/>
          <w:b/>
          <w:bCs/>
          <w:color w:val="auto"/>
          <w:sz w:val="24"/>
          <w:szCs w:val="24"/>
          <w:u w:val="single"/>
        </w:rPr>
        <w:t>1.2 Этиология и патогенез</w:t>
      </w:r>
      <w:bookmarkEnd w:id="17"/>
      <w:bookmarkEnd w:id="18"/>
      <w:bookmarkEnd w:id="19"/>
      <w:bookmarkEnd w:id="20"/>
    </w:p>
    <w:p w14:paraId="481CAC32" w14:textId="77777777" w:rsidR="000E58C9" w:rsidRPr="00332582" w:rsidRDefault="000E58C9" w:rsidP="00505E61">
      <w:pPr>
        <w:spacing w:after="0" w:line="360" w:lineRule="auto"/>
        <w:ind w:firstLine="709"/>
        <w:jc w:val="both"/>
        <w:rPr>
          <w:rFonts w:ascii="Times New Roman" w:eastAsiaTheme="minorEastAsia" w:hAnsi="Times New Roman" w:cs="Times New Roman"/>
          <w:sz w:val="24"/>
          <w:szCs w:val="24"/>
          <w:lang w:val="ru-RU" w:eastAsia="ru-RU"/>
        </w:rPr>
      </w:pPr>
      <w:bookmarkStart w:id="21" w:name="_Toc532481109"/>
      <w:bookmarkStart w:id="22" w:name="_Toc532480524"/>
      <w:bookmarkStart w:id="23" w:name="_Toc532480344"/>
      <w:bookmarkStart w:id="24" w:name="_Toc125440761"/>
      <w:bookmarkStart w:id="25" w:name="_Toc125458052"/>
      <w:proofErr w:type="spellStart"/>
      <w:r w:rsidRPr="00332582">
        <w:rPr>
          <w:rFonts w:ascii="Times New Roman" w:eastAsiaTheme="minorEastAsia" w:hAnsi="Times New Roman" w:cs="Times New Roman"/>
          <w:sz w:val="24"/>
          <w:szCs w:val="24"/>
          <w:lang w:val="ru-RU" w:eastAsia="ru-RU"/>
        </w:rPr>
        <w:t>Гипогонадизм</w:t>
      </w:r>
      <w:proofErr w:type="spellEnd"/>
      <w:r w:rsidRPr="00332582">
        <w:rPr>
          <w:rFonts w:ascii="Times New Roman" w:eastAsiaTheme="minorEastAsia" w:hAnsi="Times New Roman" w:cs="Times New Roman"/>
          <w:sz w:val="24"/>
          <w:szCs w:val="24"/>
          <w:lang w:val="ru-RU" w:eastAsia="ru-RU"/>
        </w:rPr>
        <w:t xml:space="preserve"> обусловлен нарушением функции яичек и/или гонадотропин-продуцирующей функции гипофиза, а также прерыванием определенных звеньев гипоталамо-гипофизарно-гонадной цепи. Кроме того, клиническая картина </w:t>
      </w:r>
      <w:proofErr w:type="spellStart"/>
      <w:r w:rsidRPr="00332582">
        <w:rPr>
          <w:rFonts w:ascii="Times New Roman" w:eastAsiaTheme="minorEastAsia" w:hAnsi="Times New Roman" w:cs="Times New Roman"/>
          <w:sz w:val="24"/>
          <w:szCs w:val="24"/>
          <w:lang w:val="ru-RU" w:eastAsia="ru-RU"/>
        </w:rPr>
        <w:t>гипогонадизма</w:t>
      </w:r>
      <w:proofErr w:type="spellEnd"/>
      <w:r w:rsidRPr="00332582">
        <w:rPr>
          <w:rFonts w:ascii="Times New Roman" w:eastAsiaTheme="minorEastAsia" w:hAnsi="Times New Roman" w:cs="Times New Roman"/>
          <w:sz w:val="24"/>
          <w:szCs w:val="24"/>
          <w:lang w:val="ru-RU" w:eastAsia="ru-RU"/>
        </w:rPr>
        <w:t xml:space="preserve"> может развиваться и при нормальном или повышенном уровне тестостерона, но нечувствительности андрогенных рецепторов [7-16].</w:t>
      </w:r>
      <w:bookmarkEnd w:id="21"/>
      <w:bookmarkEnd w:id="22"/>
      <w:bookmarkEnd w:id="23"/>
      <w:bookmarkEnd w:id="24"/>
      <w:bookmarkEnd w:id="25"/>
    </w:p>
    <w:p w14:paraId="0F06E697" w14:textId="7BA5998A" w:rsidR="000E58C9" w:rsidRPr="00332582" w:rsidRDefault="000E58C9" w:rsidP="00F845DD">
      <w:pPr>
        <w:spacing w:after="0" w:line="360" w:lineRule="auto"/>
        <w:rPr>
          <w:rFonts w:ascii="Times New Roman" w:eastAsiaTheme="minorEastAsia" w:hAnsi="Times New Roman" w:cs="Times New Roman"/>
          <w:sz w:val="24"/>
          <w:szCs w:val="24"/>
          <w:lang w:val="ru-RU" w:eastAsia="ru-RU"/>
        </w:rPr>
      </w:pPr>
      <w:bookmarkStart w:id="26" w:name="_Toc532481110"/>
      <w:bookmarkStart w:id="27" w:name="_Toc532480525"/>
      <w:bookmarkStart w:id="28" w:name="_Toc532480345"/>
      <w:bookmarkStart w:id="29" w:name="_Toc125440762"/>
      <w:bookmarkStart w:id="30" w:name="_Toc125458053"/>
      <w:r w:rsidRPr="00332582">
        <w:rPr>
          <w:rFonts w:ascii="Times New Roman" w:eastAsiaTheme="minorEastAsia" w:hAnsi="Times New Roman" w:cs="Times New Roman"/>
          <w:sz w:val="24"/>
          <w:szCs w:val="24"/>
          <w:lang w:val="ru-RU" w:eastAsia="ru-RU"/>
        </w:rPr>
        <w:t xml:space="preserve">Формы и причины </w:t>
      </w:r>
      <w:proofErr w:type="spellStart"/>
      <w:r w:rsidRPr="00332582">
        <w:rPr>
          <w:rFonts w:ascii="Times New Roman" w:eastAsiaTheme="minorEastAsia" w:hAnsi="Times New Roman" w:cs="Times New Roman"/>
          <w:sz w:val="24"/>
          <w:szCs w:val="24"/>
          <w:lang w:val="ru-RU" w:eastAsia="ru-RU"/>
        </w:rPr>
        <w:t>гипогонадизма</w:t>
      </w:r>
      <w:proofErr w:type="spellEnd"/>
      <w:r w:rsidRPr="00332582">
        <w:rPr>
          <w:rFonts w:ascii="Times New Roman" w:eastAsiaTheme="minorEastAsia" w:hAnsi="Times New Roman" w:cs="Times New Roman"/>
          <w:sz w:val="24"/>
          <w:szCs w:val="24"/>
          <w:lang w:val="ru-RU" w:eastAsia="ru-RU"/>
        </w:rPr>
        <w:t xml:space="preserve"> представлены в таблице 1</w:t>
      </w:r>
      <w:bookmarkEnd w:id="26"/>
      <w:bookmarkEnd w:id="27"/>
      <w:bookmarkEnd w:id="28"/>
      <w:bookmarkEnd w:id="29"/>
      <w:bookmarkEnd w:id="30"/>
      <w:r w:rsidR="00505E61">
        <w:rPr>
          <w:rFonts w:ascii="Times New Roman" w:eastAsiaTheme="minorEastAsia" w:hAnsi="Times New Roman" w:cs="Times New Roman"/>
          <w:sz w:val="24"/>
          <w:szCs w:val="24"/>
          <w:lang w:val="ru-RU" w:eastAsia="ru-RU"/>
        </w:rPr>
        <w:t>:</w:t>
      </w:r>
    </w:p>
    <w:p w14:paraId="16C8DBF7" w14:textId="77777777" w:rsidR="00421D70" w:rsidRDefault="000E58C9" w:rsidP="000C272B">
      <w:pPr>
        <w:spacing w:after="0" w:line="360" w:lineRule="auto"/>
        <w:jc w:val="right"/>
        <w:rPr>
          <w:rFonts w:ascii="Times New Roman" w:eastAsiaTheme="minorEastAsia" w:hAnsi="Times New Roman" w:cs="Times New Roman"/>
          <w:b/>
          <w:bCs/>
          <w:sz w:val="24"/>
          <w:szCs w:val="24"/>
          <w:lang w:val="ru-RU" w:eastAsia="ru-RU"/>
        </w:rPr>
      </w:pPr>
      <w:bookmarkStart w:id="31" w:name="_Toc532481111"/>
      <w:bookmarkStart w:id="32" w:name="_Toc532480526"/>
      <w:bookmarkStart w:id="33" w:name="_Toc532480346"/>
      <w:bookmarkStart w:id="34" w:name="_Toc125440763"/>
      <w:bookmarkStart w:id="35" w:name="_Toc125458054"/>
      <w:r w:rsidRPr="00332582">
        <w:rPr>
          <w:rFonts w:ascii="Times New Roman" w:eastAsiaTheme="minorEastAsia" w:hAnsi="Times New Roman" w:cs="Times New Roman"/>
          <w:b/>
          <w:bCs/>
          <w:sz w:val="24"/>
          <w:szCs w:val="24"/>
          <w:lang w:val="ru-RU" w:eastAsia="ru-RU"/>
        </w:rPr>
        <w:t>Таблица</w:t>
      </w:r>
      <w:r w:rsidR="000C272B">
        <w:rPr>
          <w:rFonts w:ascii="Times New Roman" w:eastAsiaTheme="minorEastAsia" w:hAnsi="Times New Roman" w:cs="Times New Roman"/>
          <w:b/>
          <w:bCs/>
          <w:sz w:val="24"/>
          <w:szCs w:val="24"/>
          <w:lang w:val="ru-RU" w:eastAsia="ru-RU"/>
        </w:rPr>
        <w:t xml:space="preserve"> </w:t>
      </w:r>
      <w:r w:rsidRPr="00332582">
        <w:rPr>
          <w:rFonts w:ascii="Times New Roman" w:eastAsiaTheme="minorEastAsia" w:hAnsi="Times New Roman" w:cs="Times New Roman"/>
          <w:b/>
          <w:bCs/>
          <w:sz w:val="24"/>
          <w:szCs w:val="24"/>
          <w:lang w:val="ru-RU" w:eastAsia="ru-RU"/>
        </w:rPr>
        <w:t>1</w:t>
      </w:r>
    </w:p>
    <w:p w14:paraId="32AB538B" w14:textId="77777777" w:rsidR="000E58C9" w:rsidRPr="00332582" w:rsidRDefault="000E58C9" w:rsidP="000C272B">
      <w:pPr>
        <w:spacing w:after="0" w:line="360" w:lineRule="auto"/>
        <w:jc w:val="center"/>
        <w:rPr>
          <w:rFonts w:ascii="Times New Roman" w:eastAsiaTheme="minorEastAsia" w:hAnsi="Times New Roman" w:cs="Times New Roman"/>
          <w:b/>
          <w:bCs/>
          <w:i/>
          <w:sz w:val="24"/>
          <w:szCs w:val="24"/>
          <w:lang w:val="ru-RU" w:eastAsia="ru-RU"/>
        </w:rPr>
      </w:pPr>
      <w:r w:rsidRPr="00332582">
        <w:rPr>
          <w:rFonts w:ascii="Times New Roman" w:eastAsiaTheme="minorEastAsia" w:hAnsi="Times New Roman" w:cs="Times New Roman"/>
          <w:b/>
          <w:bCs/>
          <w:sz w:val="24"/>
          <w:szCs w:val="24"/>
          <w:lang w:val="ru-RU" w:eastAsia="ru-RU"/>
        </w:rPr>
        <w:t xml:space="preserve">Формы и причины </w:t>
      </w:r>
      <w:proofErr w:type="spellStart"/>
      <w:r w:rsidRPr="00332582">
        <w:rPr>
          <w:rFonts w:ascii="Times New Roman" w:eastAsiaTheme="minorEastAsia" w:hAnsi="Times New Roman" w:cs="Times New Roman"/>
          <w:b/>
          <w:bCs/>
          <w:sz w:val="24"/>
          <w:szCs w:val="24"/>
          <w:lang w:val="ru-RU" w:eastAsia="ru-RU"/>
        </w:rPr>
        <w:t>гипогонадизма</w:t>
      </w:r>
      <w:bookmarkEnd w:id="31"/>
      <w:bookmarkEnd w:id="32"/>
      <w:bookmarkEnd w:id="33"/>
      <w:bookmarkEnd w:id="34"/>
      <w:bookmarkEnd w:id="35"/>
      <w:proofErr w:type="spellEnd"/>
    </w:p>
    <w:tbl>
      <w:tblPr>
        <w:tblStyle w:val="af7"/>
        <w:tblW w:w="9923" w:type="dxa"/>
        <w:tblInd w:w="-176" w:type="dxa"/>
        <w:tblLayout w:type="fixed"/>
        <w:tblLook w:val="04A0" w:firstRow="1" w:lastRow="0" w:firstColumn="1" w:lastColumn="0" w:noHBand="0" w:noVBand="1"/>
      </w:tblPr>
      <w:tblGrid>
        <w:gridCol w:w="3828"/>
        <w:gridCol w:w="6095"/>
      </w:tblGrid>
      <w:tr w:rsidR="00332582" w:rsidRPr="00332582" w14:paraId="471DC6CD" w14:textId="77777777" w:rsidTr="00421D70">
        <w:trPr>
          <w:trHeight w:val="249"/>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B0D9E7" w14:textId="77777777" w:rsidR="000E58C9" w:rsidRPr="00421D70" w:rsidRDefault="000E58C9" w:rsidP="00421D70">
            <w:pPr>
              <w:autoSpaceDE w:val="0"/>
              <w:autoSpaceDN w:val="0"/>
              <w:adjustRightInd w:val="0"/>
              <w:ind w:firstLine="851"/>
              <w:jc w:val="both"/>
              <w:rPr>
                <w:rFonts w:ascii="Times New Roman" w:hAnsi="Times New Roman" w:cs="Times New Roman"/>
                <w:b/>
                <w:sz w:val="24"/>
                <w:szCs w:val="24"/>
              </w:rPr>
            </w:pPr>
            <w:r w:rsidRPr="00421D70">
              <w:rPr>
                <w:rFonts w:ascii="Times New Roman" w:hAnsi="Times New Roman" w:cs="Times New Roman"/>
                <w:b/>
                <w:bCs/>
                <w:sz w:val="24"/>
                <w:szCs w:val="24"/>
              </w:rPr>
              <w:t xml:space="preserve">Первичный </w:t>
            </w:r>
            <w:proofErr w:type="spellStart"/>
            <w:r w:rsidRPr="00421D70">
              <w:rPr>
                <w:rFonts w:ascii="Times New Roman" w:hAnsi="Times New Roman" w:cs="Times New Roman"/>
                <w:b/>
                <w:bCs/>
                <w:sz w:val="24"/>
                <w:szCs w:val="24"/>
              </w:rPr>
              <w:t>гипогонадизм</w:t>
            </w:r>
            <w:proofErr w:type="spellEnd"/>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A46E07" w14:textId="77777777" w:rsidR="000E58C9" w:rsidRPr="00421D70" w:rsidRDefault="000E58C9" w:rsidP="00421D70">
            <w:pPr>
              <w:autoSpaceDE w:val="0"/>
              <w:autoSpaceDN w:val="0"/>
              <w:adjustRightInd w:val="0"/>
              <w:ind w:firstLine="851"/>
              <w:jc w:val="both"/>
              <w:rPr>
                <w:rFonts w:ascii="Times New Roman" w:hAnsi="Times New Roman" w:cs="Times New Roman"/>
                <w:b/>
                <w:sz w:val="24"/>
                <w:szCs w:val="24"/>
              </w:rPr>
            </w:pPr>
            <w:r w:rsidRPr="00421D70">
              <w:rPr>
                <w:rFonts w:ascii="Times New Roman" w:hAnsi="Times New Roman" w:cs="Times New Roman"/>
                <w:b/>
                <w:bCs/>
                <w:sz w:val="24"/>
                <w:szCs w:val="24"/>
              </w:rPr>
              <w:t xml:space="preserve">Причины дефицита тестостерона </w:t>
            </w:r>
          </w:p>
        </w:tc>
      </w:tr>
      <w:tr w:rsidR="00332582" w:rsidRPr="00F81A9B" w14:paraId="2BAE5E70" w14:textId="77777777" w:rsidTr="00421D70">
        <w:trPr>
          <w:trHeight w:val="444"/>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609285" w14:textId="77777777" w:rsidR="000E58C9" w:rsidRPr="00421D70" w:rsidRDefault="000E58C9" w:rsidP="00421D70">
            <w:pPr>
              <w:autoSpaceDE w:val="0"/>
              <w:autoSpaceDN w:val="0"/>
              <w:adjustRightInd w:val="0"/>
              <w:jc w:val="both"/>
              <w:rPr>
                <w:rFonts w:ascii="Times New Roman" w:hAnsi="Times New Roman" w:cs="Times New Roman"/>
                <w:sz w:val="24"/>
                <w:szCs w:val="24"/>
              </w:rPr>
            </w:pPr>
            <w:r w:rsidRPr="00421D70">
              <w:rPr>
                <w:rFonts w:ascii="Times New Roman" w:hAnsi="Times New Roman" w:cs="Times New Roman"/>
                <w:sz w:val="24"/>
                <w:szCs w:val="24"/>
              </w:rPr>
              <w:t xml:space="preserve">С-м </w:t>
            </w:r>
            <w:proofErr w:type="spellStart"/>
            <w:r w:rsidRPr="00421D70">
              <w:rPr>
                <w:rFonts w:ascii="Times New Roman" w:hAnsi="Times New Roman" w:cs="Times New Roman"/>
                <w:sz w:val="24"/>
                <w:szCs w:val="24"/>
              </w:rPr>
              <w:t>Клайнфельтера</w:t>
            </w:r>
            <w:proofErr w:type="spellEnd"/>
            <w:r w:rsidRPr="00421D70">
              <w:rPr>
                <w:rFonts w:ascii="Times New Roman" w:hAnsi="Times New Roman" w:cs="Times New Roman"/>
                <w:sz w:val="24"/>
                <w:szCs w:val="24"/>
              </w:rPr>
              <w:t xml:space="preserve"> (ХХУ-синдром) </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E1CF4E" w14:textId="77777777" w:rsidR="000E58C9" w:rsidRPr="00421D70" w:rsidRDefault="000E58C9" w:rsidP="00421D70">
            <w:pPr>
              <w:autoSpaceDE w:val="0"/>
              <w:autoSpaceDN w:val="0"/>
              <w:adjustRightInd w:val="0"/>
              <w:jc w:val="both"/>
              <w:rPr>
                <w:rFonts w:ascii="Times New Roman" w:hAnsi="Times New Roman" w:cs="Times New Roman"/>
                <w:sz w:val="24"/>
                <w:szCs w:val="24"/>
              </w:rPr>
            </w:pPr>
            <w:r w:rsidRPr="00421D70">
              <w:rPr>
                <w:rFonts w:ascii="Times New Roman" w:hAnsi="Times New Roman" w:cs="Times New Roman"/>
                <w:sz w:val="24"/>
                <w:szCs w:val="24"/>
              </w:rPr>
              <w:t xml:space="preserve">Генетический дефект, обуславливающий нарушение </w:t>
            </w:r>
          </w:p>
          <w:p w14:paraId="14DADF1F" w14:textId="77777777" w:rsidR="000E58C9" w:rsidRPr="00421D70" w:rsidRDefault="000E58C9" w:rsidP="00421D70">
            <w:pPr>
              <w:autoSpaceDE w:val="0"/>
              <w:autoSpaceDN w:val="0"/>
              <w:adjustRightInd w:val="0"/>
              <w:jc w:val="both"/>
              <w:rPr>
                <w:rFonts w:ascii="Times New Roman" w:hAnsi="Times New Roman" w:cs="Times New Roman"/>
                <w:sz w:val="24"/>
                <w:szCs w:val="24"/>
              </w:rPr>
            </w:pPr>
            <w:r w:rsidRPr="00421D70">
              <w:rPr>
                <w:rFonts w:ascii="Times New Roman" w:hAnsi="Times New Roman" w:cs="Times New Roman"/>
                <w:sz w:val="24"/>
                <w:szCs w:val="24"/>
              </w:rPr>
              <w:t xml:space="preserve">синтеза тестостерона </w:t>
            </w:r>
          </w:p>
        </w:tc>
      </w:tr>
      <w:tr w:rsidR="00332582" w:rsidRPr="00F81A9B" w14:paraId="57C2F597" w14:textId="77777777" w:rsidTr="00421D70">
        <w:trPr>
          <w:trHeight w:val="444"/>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69AEAD" w14:textId="77777777" w:rsidR="000E58C9" w:rsidRPr="00421D70" w:rsidRDefault="000E58C9" w:rsidP="00421D70">
            <w:pPr>
              <w:autoSpaceDE w:val="0"/>
              <w:autoSpaceDN w:val="0"/>
              <w:adjustRightInd w:val="0"/>
              <w:jc w:val="both"/>
              <w:rPr>
                <w:rFonts w:ascii="Times New Roman" w:hAnsi="Times New Roman" w:cs="Times New Roman"/>
                <w:sz w:val="24"/>
                <w:szCs w:val="24"/>
              </w:rPr>
            </w:pPr>
            <w:r w:rsidRPr="00421D70">
              <w:rPr>
                <w:rFonts w:ascii="Times New Roman" w:hAnsi="Times New Roman" w:cs="Times New Roman"/>
                <w:sz w:val="24"/>
                <w:szCs w:val="24"/>
              </w:rPr>
              <w:t xml:space="preserve">Не опущение или эктопия яичек </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5F0156" w14:textId="77777777" w:rsidR="000E58C9" w:rsidRPr="00421D70" w:rsidRDefault="000E58C9" w:rsidP="00421D70">
            <w:pPr>
              <w:autoSpaceDE w:val="0"/>
              <w:autoSpaceDN w:val="0"/>
              <w:adjustRightInd w:val="0"/>
              <w:jc w:val="both"/>
              <w:rPr>
                <w:rFonts w:ascii="Times New Roman" w:hAnsi="Times New Roman" w:cs="Times New Roman"/>
                <w:sz w:val="24"/>
                <w:szCs w:val="24"/>
              </w:rPr>
            </w:pPr>
            <w:r w:rsidRPr="00421D70">
              <w:rPr>
                <w:rFonts w:ascii="Times New Roman" w:hAnsi="Times New Roman" w:cs="Times New Roman"/>
                <w:sz w:val="24"/>
                <w:szCs w:val="24"/>
              </w:rPr>
              <w:t xml:space="preserve">Нарушение процесса опущения яичек в 85% случаев является идиопатическим </w:t>
            </w:r>
          </w:p>
        </w:tc>
      </w:tr>
      <w:tr w:rsidR="00332582" w:rsidRPr="00F81A9B" w14:paraId="30A77A95" w14:textId="77777777" w:rsidTr="00421D70">
        <w:trPr>
          <w:trHeight w:val="242"/>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548848" w14:textId="77777777" w:rsidR="000E58C9" w:rsidRPr="00421D70" w:rsidRDefault="000E58C9" w:rsidP="00421D70">
            <w:pPr>
              <w:autoSpaceDE w:val="0"/>
              <w:autoSpaceDN w:val="0"/>
              <w:adjustRightInd w:val="0"/>
              <w:jc w:val="both"/>
              <w:rPr>
                <w:rFonts w:ascii="Times New Roman" w:hAnsi="Times New Roman" w:cs="Times New Roman"/>
                <w:sz w:val="24"/>
                <w:szCs w:val="24"/>
              </w:rPr>
            </w:pPr>
            <w:r w:rsidRPr="00421D70">
              <w:rPr>
                <w:rFonts w:ascii="Times New Roman" w:hAnsi="Times New Roman" w:cs="Times New Roman"/>
                <w:sz w:val="24"/>
                <w:szCs w:val="24"/>
              </w:rPr>
              <w:t xml:space="preserve">Орхит </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D25FE" w14:textId="77777777" w:rsidR="000E58C9" w:rsidRPr="00421D70" w:rsidRDefault="000E58C9" w:rsidP="00421D70">
            <w:pPr>
              <w:autoSpaceDE w:val="0"/>
              <w:autoSpaceDN w:val="0"/>
              <w:adjustRightInd w:val="0"/>
              <w:jc w:val="both"/>
              <w:rPr>
                <w:rFonts w:ascii="Times New Roman" w:hAnsi="Times New Roman" w:cs="Times New Roman"/>
                <w:sz w:val="24"/>
                <w:szCs w:val="24"/>
              </w:rPr>
            </w:pPr>
            <w:r w:rsidRPr="00421D70">
              <w:rPr>
                <w:rFonts w:ascii="Times New Roman" w:hAnsi="Times New Roman" w:cs="Times New Roman"/>
                <w:sz w:val="24"/>
                <w:szCs w:val="24"/>
              </w:rPr>
              <w:t xml:space="preserve">Вирусное или бактериальное воспаление яичек </w:t>
            </w:r>
          </w:p>
        </w:tc>
      </w:tr>
      <w:tr w:rsidR="00332582" w:rsidRPr="00332582" w14:paraId="66BB4054" w14:textId="77777777" w:rsidTr="00421D70">
        <w:trPr>
          <w:trHeight w:val="242"/>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1682E4" w14:textId="77777777" w:rsidR="000E58C9" w:rsidRPr="00421D70" w:rsidRDefault="000E58C9" w:rsidP="00421D70">
            <w:pPr>
              <w:autoSpaceDE w:val="0"/>
              <w:autoSpaceDN w:val="0"/>
              <w:adjustRightInd w:val="0"/>
              <w:jc w:val="both"/>
              <w:rPr>
                <w:rFonts w:ascii="Times New Roman" w:hAnsi="Times New Roman" w:cs="Times New Roman"/>
                <w:sz w:val="24"/>
                <w:szCs w:val="24"/>
              </w:rPr>
            </w:pPr>
            <w:r w:rsidRPr="00421D70">
              <w:rPr>
                <w:rFonts w:ascii="Times New Roman" w:hAnsi="Times New Roman" w:cs="Times New Roman"/>
                <w:sz w:val="24"/>
                <w:szCs w:val="24"/>
              </w:rPr>
              <w:t xml:space="preserve">Приобретенная анорхия </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A839BA" w14:textId="77777777" w:rsidR="000E58C9" w:rsidRPr="00421D70" w:rsidRDefault="000E58C9" w:rsidP="00421D70">
            <w:pPr>
              <w:autoSpaceDE w:val="0"/>
              <w:autoSpaceDN w:val="0"/>
              <w:adjustRightInd w:val="0"/>
              <w:jc w:val="both"/>
              <w:rPr>
                <w:rFonts w:ascii="Times New Roman" w:hAnsi="Times New Roman" w:cs="Times New Roman"/>
                <w:sz w:val="24"/>
                <w:szCs w:val="24"/>
              </w:rPr>
            </w:pPr>
            <w:r w:rsidRPr="00421D70">
              <w:rPr>
                <w:rFonts w:ascii="Times New Roman" w:hAnsi="Times New Roman" w:cs="Times New Roman"/>
                <w:sz w:val="24"/>
                <w:szCs w:val="24"/>
              </w:rPr>
              <w:t xml:space="preserve">Хирургическое удаление </w:t>
            </w:r>
          </w:p>
        </w:tc>
      </w:tr>
      <w:tr w:rsidR="00332582" w:rsidRPr="00F81A9B" w14:paraId="464EBEF3" w14:textId="77777777" w:rsidTr="00421D70">
        <w:trPr>
          <w:trHeight w:val="242"/>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9FB35A" w14:textId="77777777" w:rsidR="000E58C9" w:rsidRPr="00421D70" w:rsidRDefault="000E58C9" w:rsidP="00421D70">
            <w:pPr>
              <w:autoSpaceDE w:val="0"/>
              <w:autoSpaceDN w:val="0"/>
              <w:adjustRightInd w:val="0"/>
              <w:jc w:val="both"/>
              <w:rPr>
                <w:rFonts w:ascii="Times New Roman" w:hAnsi="Times New Roman" w:cs="Times New Roman"/>
                <w:sz w:val="24"/>
                <w:szCs w:val="24"/>
              </w:rPr>
            </w:pPr>
            <w:r w:rsidRPr="00421D70">
              <w:rPr>
                <w:rFonts w:ascii="Times New Roman" w:hAnsi="Times New Roman" w:cs="Times New Roman"/>
                <w:sz w:val="24"/>
                <w:szCs w:val="24"/>
              </w:rPr>
              <w:t xml:space="preserve">Повреждения яичек </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B05F8E" w14:textId="77777777" w:rsidR="000E58C9" w:rsidRPr="00421D70" w:rsidRDefault="000E58C9" w:rsidP="00421D70">
            <w:pPr>
              <w:autoSpaceDE w:val="0"/>
              <w:autoSpaceDN w:val="0"/>
              <w:adjustRightInd w:val="0"/>
              <w:jc w:val="both"/>
              <w:rPr>
                <w:rFonts w:ascii="Times New Roman" w:hAnsi="Times New Roman" w:cs="Times New Roman"/>
                <w:sz w:val="24"/>
                <w:szCs w:val="24"/>
              </w:rPr>
            </w:pPr>
            <w:r w:rsidRPr="00421D70">
              <w:rPr>
                <w:rFonts w:ascii="Times New Roman" w:hAnsi="Times New Roman" w:cs="Times New Roman"/>
                <w:sz w:val="24"/>
                <w:szCs w:val="24"/>
              </w:rPr>
              <w:t xml:space="preserve">Травма, опухоль, </w:t>
            </w:r>
            <w:proofErr w:type="spellStart"/>
            <w:r w:rsidRPr="00421D70">
              <w:rPr>
                <w:rFonts w:ascii="Times New Roman" w:hAnsi="Times New Roman" w:cs="Times New Roman"/>
                <w:sz w:val="24"/>
                <w:szCs w:val="24"/>
              </w:rPr>
              <w:t>перекрут</w:t>
            </w:r>
            <w:proofErr w:type="spellEnd"/>
            <w:r w:rsidRPr="00421D70">
              <w:rPr>
                <w:rFonts w:ascii="Times New Roman" w:hAnsi="Times New Roman" w:cs="Times New Roman"/>
                <w:sz w:val="24"/>
                <w:szCs w:val="24"/>
              </w:rPr>
              <w:t xml:space="preserve">, воспаление, облучение </w:t>
            </w:r>
          </w:p>
        </w:tc>
      </w:tr>
      <w:tr w:rsidR="00332582" w:rsidRPr="00F81A9B" w14:paraId="513A374F" w14:textId="77777777" w:rsidTr="00421D70">
        <w:trPr>
          <w:trHeight w:val="640"/>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004D7D" w14:textId="77777777" w:rsidR="000E58C9" w:rsidRPr="00421D70" w:rsidRDefault="000E58C9" w:rsidP="00421D70">
            <w:pPr>
              <w:autoSpaceDE w:val="0"/>
              <w:autoSpaceDN w:val="0"/>
              <w:adjustRightInd w:val="0"/>
              <w:jc w:val="both"/>
              <w:rPr>
                <w:rFonts w:ascii="Times New Roman" w:hAnsi="Times New Roman" w:cs="Times New Roman"/>
                <w:sz w:val="24"/>
                <w:szCs w:val="24"/>
              </w:rPr>
            </w:pPr>
            <w:r w:rsidRPr="00421D70">
              <w:rPr>
                <w:rFonts w:ascii="Times New Roman" w:hAnsi="Times New Roman" w:cs="Times New Roman"/>
                <w:sz w:val="24"/>
                <w:szCs w:val="24"/>
              </w:rPr>
              <w:t xml:space="preserve">Вторичная </w:t>
            </w:r>
            <w:proofErr w:type="spellStart"/>
            <w:r w:rsidRPr="00421D70">
              <w:rPr>
                <w:rFonts w:ascii="Times New Roman" w:hAnsi="Times New Roman" w:cs="Times New Roman"/>
                <w:sz w:val="24"/>
                <w:szCs w:val="24"/>
              </w:rPr>
              <w:t>тестикулярная</w:t>
            </w:r>
            <w:proofErr w:type="spellEnd"/>
            <w:r w:rsidRPr="00421D70">
              <w:rPr>
                <w:rFonts w:ascii="Times New Roman" w:hAnsi="Times New Roman" w:cs="Times New Roman"/>
                <w:sz w:val="24"/>
                <w:szCs w:val="24"/>
              </w:rPr>
              <w:t xml:space="preserve"> дисфункция </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A98CC0" w14:textId="77777777" w:rsidR="000E58C9" w:rsidRPr="00421D70" w:rsidRDefault="000E58C9" w:rsidP="00421D70">
            <w:pPr>
              <w:autoSpaceDE w:val="0"/>
              <w:autoSpaceDN w:val="0"/>
              <w:adjustRightInd w:val="0"/>
              <w:jc w:val="both"/>
              <w:rPr>
                <w:rFonts w:ascii="Times New Roman" w:hAnsi="Times New Roman" w:cs="Times New Roman"/>
                <w:sz w:val="24"/>
                <w:szCs w:val="24"/>
              </w:rPr>
            </w:pPr>
            <w:r w:rsidRPr="00421D70">
              <w:rPr>
                <w:rFonts w:ascii="Times New Roman" w:hAnsi="Times New Roman" w:cs="Times New Roman"/>
                <w:sz w:val="24"/>
                <w:szCs w:val="24"/>
              </w:rPr>
              <w:t xml:space="preserve">Различные лекарственные препараты и виды лечения, </w:t>
            </w:r>
          </w:p>
          <w:p w14:paraId="57898182" w14:textId="77777777" w:rsidR="000E58C9" w:rsidRPr="00421D70" w:rsidRDefault="000E58C9" w:rsidP="00421D70">
            <w:pPr>
              <w:autoSpaceDE w:val="0"/>
              <w:autoSpaceDN w:val="0"/>
              <w:adjustRightInd w:val="0"/>
              <w:jc w:val="both"/>
              <w:rPr>
                <w:rFonts w:ascii="Times New Roman" w:hAnsi="Times New Roman" w:cs="Times New Roman"/>
                <w:sz w:val="24"/>
                <w:szCs w:val="24"/>
              </w:rPr>
            </w:pPr>
            <w:r w:rsidRPr="00421D70">
              <w:rPr>
                <w:rFonts w:ascii="Times New Roman" w:hAnsi="Times New Roman" w:cs="Times New Roman"/>
                <w:sz w:val="24"/>
                <w:szCs w:val="24"/>
              </w:rPr>
              <w:t xml:space="preserve">токсины, системные заболевания, аутоиммунные причины </w:t>
            </w:r>
          </w:p>
        </w:tc>
      </w:tr>
      <w:tr w:rsidR="00332582" w:rsidRPr="00332582" w14:paraId="5A4E6C20" w14:textId="77777777" w:rsidTr="00421D70">
        <w:trPr>
          <w:trHeight w:val="242"/>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68BECC" w14:textId="77777777" w:rsidR="000E58C9" w:rsidRPr="00421D70" w:rsidRDefault="000E58C9" w:rsidP="00421D70">
            <w:pPr>
              <w:autoSpaceDE w:val="0"/>
              <w:autoSpaceDN w:val="0"/>
              <w:adjustRightInd w:val="0"/>
              <w:jc w:val="both"/>
              <w:rPr>
                <w:rFonts w:ascii="Times New Roman" w:hAnsi="Times New Roman" w:cs="Times New Roman"/>
                <w:sz w:val="24"/>
                <w:szCs w:val="24"/>
              </w:rPr>
            </w:pPr>
            <w:r w:rsidRPr="00421D70">
              <w:rPr>
                <w:rFonts w:ascii="Times New Roman" w:hAnsi="Times New Roman" w:cs="Times New Roman"/>
                <w:sz w:val="24"/>
                <w:szCs w:val="24"/>
              </w:rPr>
              <w:t xml:space="preserve">«Идиопатическая» атрофия яичек </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6C5D91" w14:textId="77777777" w:rsidR="000E58C9" w:rsidRPr="00421D70" w:rsidRDefault="000E58C9" w:rsidP="00421D70">
            <w:pPr>
              <w:autoSpaceDE w:val="0"/>
              <w:autoSpaceDN w:val="0"/>
              <w:adjustRightInd w:val="0"/>
              <w:jc w:val="both"/>
              <w:rPr>
                <w:rFonts w:ascii="Times New Roman" w:hAnsi="Times New Roman" w:cs="Times New Roman"/>
                <w:sz w:val="24"/>
                <w:szCs w:val="24"/>
              </w:rPr>
            </w:pPr>
            <w:r w:rsidRPr="00421D70">
              <w:rPr>
                <w:rFonts w:ascii="Times New Roman" w:hAnsi="Times New Roman" w:cs="Times New Roman"/>
                <w:sz w:val="24"/>
                <w:szCs w:val="24"/>
              </w:rPr>
              <w:t xml:space="preserve">Не установлены </w:t>
            </w:r>
          </w:p>
        </w:tc>
      </w:tr>
      <w:tr w:rsidR="00332582" w:rsidRPr="00F81A9B" w14:paraId="40F2D07E" w14:textId="77777777" w:rsidTr="00421D70">
        <w:trPr>
          <w:trHeight w:val="643"/>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96E969" w14:textId="77777777" w:rsidR="000E58C9" w:rsidRPr="00421D70" w:rsidRDefault="000E58C9" w:rsidP="00421D70">
            <w:pPr>
              <w:autoSpaceDE w:val="0"/>
              <w:autoSpaceDN w:val="0"/>
              <w:adjustRightInd w:val="0"/>
              <w:ind w:firstLine="180"/>
              <w:jc w:val="both"/>
              <w:rPr>
                <w:rFonts w:ascii="Times New Roman" w:hAnsi="Times New Roman" w:cs="Times New Roman"/>
                <w:sz w:val="24"/>
                <w:szCs w:val="24"/>
              </w:rPr>
            </w:pPr>
            <w:r w:rsidRPr="00421D70">
              <w:rPr>
                <w:rFonts w:ascii="Times New Roman" w:hAnsi="Times New Roman" w:cs="Times New Roman"/>
                <w:sz w:val="24"/>
                <w:szCs w:val="24"/>
              </w:rPr>
              <w:t xml:space="preserve">Врожденная анорхия (двухсторонняя встречается с частотой 1:20000 мальчиков, односторонняя – в 4 раза чаще) </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851631" w14:textId="77777777" w:rsidR="000E58C9" w:rsidRPr="00421D70" w:rsidRDefault="000E58C9" w:rsidP="00421D70">
            <w:pPr>
              <w:autoSpaceDE w:val="0"/>
              <w:autoSpaceDN w:val="0"/>
              <w:adjustRightInd w:val="0"/>
              <w:jc w:val="both"/>
              <w:rPr>
                <w:rFonts w:ascii="Times New Roman" w:hAnsi="Times New Roman" w:cs="Times New Roman"/>
                <w:sz w:val="24"/>
                <w:szCs w:val="24"/>
              </w:rPr>
            </w:pPr>
            <w:r w:rsidRPr="00421D70">
              <w:rPr>
                <w:rFonts w:ascii="Times New Roman" w:hAnsi="Times New Roman" w:cs="Times New Roman"/>
                <w:sz w:val="24"/>
                <w:szCs w:val="24"/>
              </w:rPr>
              <w:t xml:space="preserve">Наиболее распространенная причина – </w:t>
            </w:r>
          </w:p>
          <w:p w14:paraId="19B146B8" w14:textId="77777777" w:rsidR="000E58C9" w:rsidRPr="00421D70" w:rsidRDefault="000E58C9" w:rsidP="00421D70">
            <w:pPr>
              <w:autoSpaceDE w:val="0"/>
              <w:autoSpaceDN w:val="0"/>
              <w:adjustRightInd w:val="0"/>
              <w:jc w:val="both"/>
              <w:rPr>
                <w:rFonts w:ascii="Times New Roman" w:hAnsi="Times New Roman" w:cs="Times New Roman"/>
                <w:sz w:val="24"/>
                <w:szCs w:val="24"/>
              </w:rPr>
            </w:pPr>
            <w:r w:rsidRPr="00421D70">
              <w:rPr>
                <w:rFonts w:ascii="Times New Roman" w:hAnsi="Times New Roman" w:cs="Times New Roman"/>
                <w:sz w:val="24"/>
                <w:szCs w:val="24"/>
              </w:rPr>
              <w:t xml:space="preserve">амниотические перетяжки </w:t>
            </w:r>
          </w:p>
        </w:tc>
      </w:tr>
      <w:tr w:rsidR="00332582" w:rsidRPr="00F81A9B" w14:paraId="6C82D662" w14:textId="77777777" w:rsidTr="00421D70">
        <w:trPr>
          <w:trHeight w:val="842"/>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354ED6" w14:textId="77777777" w:rsidR="000E58C9" w:rsidRPr="00421D70" w:rsidRDefault="000E58C9" w:rsidP="00421D70">
            <w:pPr>
              <w:autoSpaceDE w:val="0"/>
              <w:autoSpaceDN w:val="0"/>
              <w:adjustRightInd w:val="0"/>
              <w:jc w:val="both"/>
              <w:rPr>
                <w:rFonts w:ascii="Times New Roman" w:hAnsi="Times New Roman" w:cs="Times New Roman"/>
                <w:sz w:val="24"/>
                <w:szCs w:val="24"/>
              </w:rPr>
            </w:pPr>
            <w:r w:rsidRPr="00421D70">
              <w:rPr>
                <w:rFonts w:ascii="Times New Roman" w:hAnsi="Times New Roman" w:cs="Times New Roman"/>
                <w:sz w:val="24"/>
                <w:szCs w:val="24"/>
              </w:rPr>
              <w:t xml:space="preserve">Нарушение полового созревания при кариотипе 46 XY </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1E3226" w14:textId="77777777" w:rsidR="000E58C9" w:rsidRPr="00421D70" w:rsidRDefault="000E58C9" w:rsidP="00421D70">
            <w:pPr>
              <w:autoSpaceDE w:val="0"/>
              <w:autoSpaceDN w:val="0"/>
              <w:adjustRightInd w:val="0"/>
              <w:jc w:val="both"/>
              <w:rPr>
                <w:rFonts w:ascii="Times New Roman" w:hAnsi="Times New Roman" w:cs="Times New Roman"/>
                <w:sz w:val="24"/>
                <w:szCs w:val="24"/>
              </w:rPr>
            </w:pPr>
            <w:r w:rsidRPr="00421D70">
              <w:rPr>
                <w:rFonts w:ascii="Times New Roman" w:hAnsi="Times New Roman" w:cs="Times New Roman"/>
                <w:sz w:val="24"/>
                <w:szCs w:val="24"/>
              </w:rPr>
              <w:t xml:space="preserve">Нарушение синтеза тестостерона вследствие дефектов </w:t>
            </w:r>
          </w:p>
          <w:p w14:paraId="07769D72" w14:textId="77777777" w:rsidR="000E58C9" w:rsidRPr="00421D70" w:rsidRDefault="000E58C9" w:rsidP="00421D70">
            <w:pPr>
              <w:autoSpaceDE w:val="0"/>
              <w:autoSpaceDN w:val="0"/>
              <w:adjustRightInd w:val="0"/>
              <w:jc w:val="both"/>
              <w:rPr>
                <w:rFonts w:ascii="Times New Roman" w:hAnsi="Times New Roman" w:cs="Times New Roman"/>
                <w:sz w:val="24"/>
                <w:szCs w:val="24"/>
              </w:rPr>
            </w:pPr>
            <w:r w:rsidRPr="00421D70">
              <w:rPr>
                <w:rFonts w:ascii="Times New Roman" w:hAnsi="Times New Roman" w:cs="Times New Roman"/>
                <w:sz w:val="24"/>
                <w:szCs w:val="24"/>
              </w:rPr>
              <w:t>ферментных систем, отвечающих за биосинтез стероидов (дефект 17,20-десмолазы, 17p-гидрокистероиддегидрогеназы)</w:t>
            </w:r>
          </w:p>
        </w:tc>
      </w:tr>
      <w:tr w:rsidR="00332582" w:rsidRPr="00F81A9B" w14:paraId="1D8A010A" w14:textId="77777777" w:rsidTr="00421D70">
        <w:trPr>
          <w:trHeight w:val="441"/>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6761BD" w14:textId="77777777" w:rsidR="000E58C9" w:rsidRPr="00421D70" w:rsidRDefault="000E58C9" w:rsidP="00421D70">
            <w:pPr>
              <w:autoSpaceDE w:val="0"/>
              <w:autoSpaceDN w:val="0"/>
              <w:adjustRightInd w:val="0"/>
              <w:jc w:val="both"/>
              <w:rPr>
                <w:rFonts w:ascii="Times New Roman" w:hAnsi="Times New Roman" w:cs="Times New Roman"/>
                <w:sz w:val="24"/>
                <w:szCs w:val="24"/>
              </w:rPr>
            </w:pPr>
            <w:proofErr w:type="spellStart"/>
            <w:r w:rsidRPr="00421D70">
              <w:rPr>
                <w:rFonts w:ascii="Times New Roman" w:hAnsi="Times New Roman" w:cs="Times New Roman"/>
                <w:sz w:val="24"/>
                <w:szCs w:val="24"/>
              </w:rPr>
              <w:t>Дисгенезия</w:t>
            </w:r>
            <w:proofErr w:type="spellEnd"/>
            <w:r w:rsidRPr="00421D70">
              <w:rPr>
                <w:rFonts w:ascii="Times New Roman" w:hAnsi="Times New Roman" w:cs="Times New Roman"/>
                <w:sz w:val="24"/>
                <w:szCs w:val="24"/>
              </w:rPr>
              <w:t xml:space="preserve"> гонад </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1D7E7C" w14:textId="77777777" w:rsidR="000E58C9" w:rsidRPr="00421D70" w:rsidRDefault="000E58C9" w:rsidP="00421D70">
            <w:pPr>
              <w:autoSpaceDE w:val="0"/>
              <w:autoSpaceDN w:val="0"/>
              <w:adjustRightInd w:val="0"/>
              <w:jc w:val="both"/>
              <w:rPr>
                <w:rFonts w:ascii="Times New Roman" w:hAnsi="Times New Roman" w:cs="Times New Roman"/>
                <w:sz w:val="24"/>
                <w:szCs w:val="24"/>
              </w:rPr>
            </w:pPr>
            <w:proofErr w:type="spellStart"/>
            <w:r w:rsidRPr="00421D70">
              <w:rPr>
                <w:rFonts w:ascii="Times New Roman" w:hAnsi="Times New Roman" w:cs="Times New Roman"/>
                <w:sz w:val="24"/>
                <w:szCs w:val="24"/>
              </w:rPr>
              <w:t>Дисгенезия</w:t>
            </w:r>
            <w:proofErr w:type="spellEnd"/>
            <w:r w:rsidRPr="00421D70">
              <w:rPr>
                <w:rFonts w:ascii="Times New Roman" w:hAnsi="Times New Roman" w:cs="Times New Roman"/>
                <w:sz w:val="24"/>
                <w:szCs w:val="24"/>
              </w:rPr>
              <w:t xml:space="preserve"> гонад при кариотипе XY, может быть вызвана мутацией различных генов</w:t>
            </w:r>
          </w:p>
        </w:tc>
      </w:tr>
      <w:tr w:rsidR="00332582" w:rsidRPr="00F81A9B" w14:paraId="37744804" w14:textId="77777777" w:rsidTr="00421D70">
        <w:trPr>
          <w:trHeight w:val="842"/>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5693A2" w14:textId="77777777" w:rsidR="000E58C9" w:rsidRPr="00421D70" w:rsidRDefault="000E58C9" w:rsidP="00421D70">
            <w:pPr>
              <w:autoSpaceDE w:val="0"/>
              <w:autoSpaceDN w:val="0"/>
              <w:adjustRightInd w:val="0"/>
              <w:jc w:val="both"/>
              <w:rPr>
                <w:rFonts w:ascii="Times New Roman" w:hAnsi="Times New Roman" w:cs="Times New Roman"/>
                <w:sz w:val="24"/>
                <w:szCs w:val="24"/>
              </w:rPr>
            </w:pPr>
            <w:r w:rsidRPr="00421D70">
              <w:rPr>
                <w:rFonts w:ascii="Times New Roman" w:hAnsi="Times New Roman" w:cs="Times New Roman"/>
                <w:sz w:val="24"/>
                <w:szCs w:val="24"/>
              </w:rPr>
              <w:lastRenderedPageBreak/>
              <w:t xml:space="preserve">Синдром маскулинизации при кариотипе 46 XX (частота 1:10000-20000) </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6A84C4" w14:textId="77777777" w:rsidR="000E58C9" w:rsidRPr="00421D70" w:rsidRDefault="000E58C9" w:rsidP="00421D70">
            <w:pPr>
              <w:autoSpaceDE w:val="0"/>
              <w:autoSpaceDN w:val="0"/>
              <w:adjustRightInd w:val="0"/>
              <w:jc w:val="both"/>
              <w:rPr>
                <w:rFonts w:ascii="Times New Roman" w:hAnsi="Times New Roman" w:cs="Times New Roman"/>
                <w:sz w:val="24"/>
                <w:szCs w:val="24"/>
              </w:rPr>
            </w:pPr>
            <w:r w:rsidRPr="00421D70">
              <w:rPr>
                <w:rFonts w:ascii="Times New Roman" w:hAnsi="Times New Roman" w:cs="Times New Roman"/>
                <w:sz w:val="24"/>
                <w:szCs w:val="24"/>
              </w:rPr>
              <w:t>Мужчины имеют генетическую информацию Y-хромосомы после транслокации сегмента ДНК от Y-хромосомы к</w:t>
            </w:r>
            <w:r w:rsidR="00421D70">
              <w:rPr>
                <w:rFonts w:ascii="Times New Roman" w:hAnsi="Times New Roman" w:cs="Times New Roman"/>
                <w:sz w:val="24"/>
                <w:szCs w:val="24"/>
              </w:rPr>
              <w:t xml:space="preserve"> </w:t>
            </w:r>
            <w:r w:rsidRPr="00421D70">
              <w:rPr>
                <w:rFonts w:ascii="Times New Roman" w:hAnsi="Times New Roman" w:cs="Times New Roman"/>
                <w:sz w:val="24"/>
                <w:szCs w:val="24"/>
              </w:rPr>
              <w:t>X-хромосоме в период мейоза родительских гамет</w:t>
            </w:r>
          </w:p>
        </w:tc>
      </w:tr>
      <w:tr w:rsidR="00332582" w:rsidRPr="00332582" w14:paraId="76047DCF" w14:textId="77777777" w:rsidTr="00421D70">
        <w:trPr>
          <w:trHeight w:val="242"/>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FBA21D" w14:textId="77777777" w:rsidR="000E58C9" w:rsidRPr="00421D70" w:rsidRDefault="000E58C9" w:rsidP="00421D70">
            <w:pPr>
              <w:autoSpaceDE w:val="0"/>
              <w:autoSpaceDN w:val="0"/>
              <w:adjustRightInd w:val="0"/>
              <w:jc w:val="both"/>
              <w:rPr>
                <w:rFonts w:ascii="Times New Roman" w:hAnsi="Times New Roman" w:cs="Times New Roman"/>
                <w:sz w:val="24"/>
                <w:szCs w:val="24"/>
              </w:rPr>
            </w:pPr>
            <w:r w:rsidRPr="00421D70">
              <w:rPr>
                <w:rFonts w:ascii="Times New Roman" w:hAnsi="Times New Roman" w:cs="Times New Roman"/>
                <w:sz w:val="24"/>
                <w:szCs w:val="24"/>
              </w:rPr>
              <w:t xml:space="preserve">Синдром </w:t>
            </w:r>
            <w:proofErr w:type="spellStart"/>
            <w:r w:rsidRPr="00421D70">
              <w:rPr>
                <w:rFonts w:ascii="Times New Roman" w:hAnsi="Times New Roman" w:cs="Times New Roman"/>
                <w:sz w:val="24"/>
                <w:szCs w:val="24"/>
              </w:rPr>
              <w:t>Нунан</w:t>
            </w:r>
            <w:proofErr w:type="spellEnd"/>
            <w:r w:rsidRPr="00421D70">
              <w:rPr>
                <w:rFonts w:ascii="Times New Roman" w:hAnsi="Times New Roman" w:cs="Times New Roman"/>
                <w:sz w:val="24"/>
                <w:szCs w:val="24"/>
              </w:rPr>
              <w:t xml:space="preserve"> (частота от 1:1000 до 1:5000) </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86F227" w14:textId="77777777" w:rsidR="000E58C9" w:rsidRPr="00421D70" w:rsidRDefault="000E58C9" w:rsidP="00421D70">
            <w:pPr>
              <w:autoSpaceDE w:val="0"/>
              <w:autoSpaceDN w:val="0"/>
              <w:adjustRightInd w:val="0"/>
              <w:jc w:val="both"/>
              <w:rPr>
                <w:rFonts w:ascii="Times New Roman" w:hAnsi="Times New Roman" w:cs="Times New Roman"/>
                <w:sz w:val="24"/>
                <w:szCs w:val="24"/>
              </w:rPr>
            </w:pPr>
            <w:r w:rsidRPr="00421D70">
              <w:rPr>
                <w:rFonts w:ascii="Times New Roman" w:hAnsi="Times New Roman" w:cs="Times New Roman"/>
                <w:sz w:val="24"/>
                <w:szCs w:val="24"/>
              </w:rPr>
              <w:t>Генетическое происхождение</w:t>
            </w:r>
          </w:p>
        </w:tc>
      </w:tr>
      <w:tr w:rsidR="00332582" w:rsidRPr="00F81A9B" w14:paraId="6B5670E9" w14:textId="77777777" w:rsidTr="00421D70">
        <w:trPr>
          <w:trHeight w:val="640"/>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5B7583" w14:textId="77777777" w:rsidR="000E58C9" w:rsidRPr="00421D70" w:rsidRDefault="000E58C9" w:rsidP="00421D70">
            <w:pPr>
              <w:autoSpaceDE w:val="0"/>
              <w:autoSpaceDN w:val="0"/>
              <w:adjustRightInd w:val="0"/>
              <w:jc w:val="both"/>
              <w:rPr>
                <w:rFonts w:ascii="Times New Roman" w:hAnsi="Times New Roman" w:cs="Times New Roman"/>
                <w:sz w:val="24"/>
                <w:szCs w:val="24"/>
              </w:rPr>
            </w:pPr>
            <w:r w:rsidRPr="00421D70">
              <w:rPr>
                <w:rFonts w:ascii="Times New Roman" w:hAnsi="Times New Roman" w:cs="Times New Roman"/>
                <w:sz w:val="24"/>
                <w:szCs w:val="24"/>
              </w:rPr>
              <w:t xml:space="preserve">Мутации, инактивирующие рецепторы ЛГ, гипоплазия клеток </w:t>
            </w:r>
            <w:proofErr w:type="spellStart"/>
            <w:r w:rsidRPr="00421D70">
              <w:rPr>
                <w:rFonts w:ascii="Times New Roman" w:hAnsi="Times New Roman" w:cs="Times New Roman"/>
                <w:sz w:val="24"/>
                <w:szCs w:val="24"/>
              </w:rPr>
              <w:t>Лейдига</w:t>
            </w:r>
            <w:proofErr w:type="spellEnd"/>
            <w:r w:rsidRPr="00421D70">
              <w:rPr>
                <w:rFonts w:ascii="Times New Roman" w:hAnsi="Times New Roman" w:cs="Times New Roman"/>
                <w:sz w:val="24"/>
                <w:szCs w:val="24"/>
              </w:rPr>
              <w:t xml:space="preserve"> (частота 1:1000000-1:20000) </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B7EEF1" w14:textId="77777777" w:rsidR="000E58C9" w:rsidRPr="00421D70" w:rsidRDefault="000E58C9" w:rsidP="00421D70">
            <w:pPr>
              <w:autoSpaceDE w:val="0"/>
              <w:autoSpaceDN w:val="0"/>
              <w:adjustRightInd w:val="0"/>
              <w:jc w:val="both"/>
              <w:rPr>
                <w:rFonts w:ascii="Times New Roman" w:hAnsi="Times New Roman" w:cs="Times New Roman"/>
                <w:sz w:val="24"/>
                <w:szCs w:val="24"/>
              </w:rPr>
            </w:pPr>
            <w:r w:rsidRPr="00421D70">
              <w:rPr>
                <w:rFonts w:ascii="Times New Roman" w:hAnsi="Times New Roman" w:cs="Times New Roman"/>
                <w:sz w:val="24"/>
                <w:szCs w:val="24"/>
              </w:rPr>
              <w:t xml:space="preserve">Отсутствие развития клеток </w:t>
            </w:r>
            <w:proofErr w:type="spellStart"/>
            <w:r w:rsidRPr="00421D70">
              <w:rPr>
                <w:rFonts w:ascii="Times New Roman" w:hAnsi="Times New Roman" w:cs="Times New Roman"/>
                <w:sz w:val="24"/>
                <w:szCs w:val="24"/>
              </w:rPr>
              <w:t>Лейдига</w:t>
            </w:r>
            <w:proofErr w:type="spellEnd"/>
            <w:r w:rsidRPr="00421D70">
              <w:rPr>
                <w:rFonts w:ascii="Times New Roman" w:hAnsi="Times New Roman" w:cs="Times New Roman"/>
                <w:sz w:val="24"/>
                <w:szCs w:val="24"/>
              </w:rPr>
              <w:t xml:space="preserve"> вследствие мутации</w:t>
            </w:r>
          </w:p>
        </w:tc>
      </w:tr>
      <w:tr w:rsidR="00332582" w:rsidRPr="00332582" w14:paraId="68C51807" w14:textId="77777777" w:rsidTr="00421D70">
        <w:trPr>
          <w:trHeight w:val="249"/>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3680EB" w14:textId="77777777" w:rsidR="000E58C9" w:rsidRPr="00421D70" w:rsidRDefault="000E58C9" w:rsidP="00421D70">
            <w:pPr>
              <w:autoSpaceDE w:val="0"/>
              <w:autoSpaceDN w:val="0"/>
              <w:adjustRightInd w:val="0"/>
              <w:jc w:val="both"/>
              <w:rPr>
                <w:rFonts w:ascii="Times New Roman" w:hAnsi="Times New Roman" w:cs="Times New Roman"/>
                <w:sz w:val="24"/>
                <w:szCs w:val="24"/>
              </w:rPr>
            </w:pPr>
            <w:r w:rsidRPr="00421D70">
              <w:rPr>
                <w:rFonts w:ascii="Times New Roman" w:hAnsi="Times New Roman" w:cs="Times New Roman"/>
                <w:b/>
                <w:bCs/>
                <w:sz w:val="24"/>
                <w:szCs w:val="24"/>
              </w:rPr>
              <w:t xml:space="preserve">Вторичный </w:t>
            </w:r>
            <w:proofErr w:type="spellStart"/>
            <w:r w:rsidRPr="00421D70">
              <w:rPr>
                <w:rFonts w:ascii="Times New Roman" w:hAnsi="Times New Roman" w:cs="Times New Roman"/>
                <w:b/>
                <w:bCs/>
                <w:sz w:val="24"/>
                <w:szCs w:val="24"/>
              </w:rPr>
              <w:t>гипогонадизм</w:t>
            </w:r>
            <w:proofErr w:type="spellEnd"/>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FCB553" w14:textId="77777777" w:rsidR="000E58C9" w:rsidRPr="00421D70" w:rsidRDefault="000E58C9" w:rsidP="00421D70">
            <w:pPr>
              <w:autoSpaceDE w:val="0"/>
              <w:autoSpaceDN w:val="0"/>
              <w:adjustRightInd w:val="0"/>
              <w:jc w:val="both"/>
              <w:rPr>
                <w:rFonts w:ascii="Times New Roman" w:hAnsi="Times New Roman" w:cs="Times New Roman"/>
                <w:sz w:val="24"/>
                <w:szCs w:val="24"/>
              </w:rPr>
            </w:pPr>
            <w:r w:rsidRPr="00421D70">
              <w:rPr>
                <w:rFonts w:ascii="Times New Roman" w:hAnsi="Times New Roman" w:cs="Times New Roman"/>
                <w:b/>
                <w:bCs/>
                <w:sz w:val="24"/>
                <w:szCs w:val="24"/>
              </w:rPr>
              <w:t>Причины дефицита тестостерона</w:t>
            </w:r>
          </w:p>
        </w:tc>
      </w:tr>
      <w:tr w:rsidR="00332582" w:rsidRPr="00F81A9B" w14:paraId="07D565EC" w14:textId="77777777" w:rsidTr="00421D70">
        <w:trPr>
          <w:trHeight w:val="444"/>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37AD71" w14:textId="77777777" w:rsidR="000E58C9" w:rsidRPr="00421D70" w:rsidRDefault="000E58C9" w:rsidP="00421D70">
            <w:pPr>
              <w:autoSpaceDE w:val="0"/>
              <w:autoSpaceDN w:val="0"/>
              <w:adjustRightInd w:val="0"/>
              <w:jc w:val="both"/>
              <w:rPr>
                <w:rFonts w:ascii="Times New Roman" w:hAnsi="Times New Roman" w:cs="Times New Roman"/>
                <w:sz w:val="24"/>
                <w:szCs w:val="24"/>
              </w:rPr>
            </w:pPr>
            <w:r w:rsidRPr="00421D70">
              <w:rPr>
                <w:rFonts w:ascii="Times New Roman" w:hAnsi="Times New Roman" w:cs="Times New Roman"/>
                <w:sz w:val="24"/>
                <w:szCs w:val="24"/>
              </w:rPr>
              <w:t xml:space="preserve">Изолированный </w:t>
            </w:r>
            <w:proofErr w:type="spellStart"/>
            <w:r w:rsidRPr="00421D70">
              <w:rPr>
                <w:rFonts w:ascii="Times New Roman" w:hAnsi="Times New Roman" w:cs="Times New Roman"/>
                <w:sz w:val="24"/>
                <w:szCs w:val="24"/>
              </w:rPr>
              <w:t>гипогонадотропный</w:t>
            </w:r>
            <w:proofErr w:type="spellEnd"/>
            <w:r w:rsidR="00421D70">
              <w:rPr>
                <w:rFonts w:ascii="Times New Roman" w:hAnsi="Times New Roman" w:cs="Times New Roman"/>
                <w:sz w:val="24"/>
                <w:szCs w:val="24"/>
              </w:rPr>
              <w:t xml:space="preserve"> </w:t>
            </w:r>
            <w:proofErr w:type="spellStart"/>
            <w:r w:rsidRPr="00421D70">
              <w:rPr>
                <w:rFonts w:ascii="Times New Roman" w:hAnsi="Times New Roman" w:cs="Times New Roman"/>
                <w:sz w:val="24"/>
                <w:szCs w:val="24"/>
              </w:rPr>
              <w:t>гипогонадизм</w:t>
            </w:r>
            <w:proofErr w:type="spellEnd"/>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05AD48" w14:textId="77777777" w:rsidR="000E58C9" w:rsidRPr="00421D70" w:rsidRDefault="000E58C9" w:rsidP="00421D70">
            <w:pPr>
              <w:autoSpaceDE w:val="0"/>
              <w:autoSpaceDN w:val="0"/>
              <w:adjustRightInd w:val="0"/>
              <w:jc w:val="both"/>
              <w:rPr>
                <w:rFonts w:ascii="Times New Roman" w:hAnsi="Times New Roman" w:cs="Times New Roman"/>
                <w:sz w:val="24"/>
                <w:szCs w:val="24"/>
              </w:rPr>
            </w:pPr>
            <w:r w:rsidRPr="00421D70">
              <w:rPr>
                <w:rFonts w:ascii="Times New Roman" w:hAnsi="Times New Roman" w:cs="Times New Roman"/>
                <w:sz w:val="24"/>
                <w:szCs w:val="24"/>
              </w:rPr>
              <w:t xml:space="preserve">Дефицит </w:t>
            </w:r>
            <w:proofErr w:type="spellStart"/>
            <w:r w:rsidRPr="00421D70">
              <w:rPr>
                <w:rFonts w:ascii="Times New Roman" w:hAnsi="Times New Roman" w:cs="Times New Roman"/>
                <w:sz w:val="24"/>
                <w:szCs w:val="24"/>
              </w:rPr>
              <w:t>ГнРГ</w:t>
            </w:r>
            <w:proofErr w:type="spellEnd"/>
            <w:r w:rsidRPr="00421D70">
              <w:rPr>
                <w:rFonts w:ascii="Times New Roman" w:hAnsi="Times New Roman" w:cs="Times New Roman"/>
                <w:sz w:val="24"/>
                <w:szCs w:val="24"/>
              </w:rPr>
              <w:t>, изолированный дефицит ЛГ</w:t>
            </w:r>
          </w:p>
        </w:tc>
      </w:tr>
      <w:tr w:rsidR="00332582" w:rsidRPr="00F81A9B" w14:paraId="78C6D63A" w14:textId="77777777" w:rsidTr="00421D70">
        <w:trPr>
          <w:trHeight w:val="444"/>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B3BC25" w14:textId="77777777" w:rsidR="000E58C9" w:rsidRPr="00421D70" w:rsidRDefault="000E58C9" w:rsidP="00421D70">
            <w:pPr>
              <w:autoSpaceDE w:val="0"/>
              <w:autoSpaceDN w:val="0"/>
              <w:adjustRightInd w:val="0"/>
              <w:jc w:val="both"/>
              <w:rPr>
                <w:rFonts w:ascii="Times New Roman" w:hAnsi="Times New Roman" w:cs="Times New Roman"/>
                <w:sz w:val="24"/>
                <w:szCs w:val="24"/>
              </w:rPr>
            </w:pPr>
            <w:proofErr w:type="spellStart"/>
            <w:r w:rsidRPr="00421D70">
              <w:rPr>
                <w:rFonts w:ascii="Times New Roman" w:hAnsi="Times New Roman" w:cs="Times New Roman"/>
                <w:sz w:val="24"/>
                <w:szCs w:val="24"/>
              </w:rPr>
              <w:t>Гипогонадотропный</w:t>
            </w:r>
            <w:proofErr w:type="spellEnd"/>
            <w:r w:rsidR="00421D70">
              <w:rPr>
                <w:rFonts w:ascii="Times New Roman" w:hAnsi="Times New Roman" w:cs="Times New Roman"/>
                <w:sz w:val="24"/>
                <w:szCs w:val="24"/>
              </w:rPr>
              <w:t xml:space="preserve"> </w:t>
            </w:r>
            <w:proofErr w:type="spellStart"/>
            <w:r w:rsidRPr="00421D70">
              <w:rPr>
                <w:rFonts w:ascii="Times New Roman" w:hAnsi="Times New Roman" w:cs="Times New Roman"/>
                <w:sz w:val="24"/>
                <w:szCs w:val="24"/>
              </w:rPr>
              <w:t>гипогонадизм</w:t>
            </w:r>
            <w:proofErr w:type="spellEnd"/>
            <w:r w:rsidRPr="00421D70">
              <w:rPr>
                <w:rFonts w:ascii="Times New Roman" w:hAnsi="Times New Roman" w:cs="Times New Roman"/>
                <w:sz w:val="24"/>
                <w:szCs w:val="24"/>
              </w:rPr>
              <w:t xml:space="preserve"> с </w:t>
            </w:r>
            <w:proofErr w:type="spellStart"/>
            <w:r w:rsidRPr="00421D70">
              <w:rPr>
                <w:rFonts w:ascii="Times New Roman" w:hAnsi="Times New Roman" w:cs="Times New Roman"/>
                <w:sz w:val="24"/>
                <w:szCs w:val="24"/>
              </w:rPr>
              <w:t>аносмией</w:t>
            </w:r>
            <w:proofErr w:type="spellEnd"/>
            <w:r w:rsidRPr="00421D70">
              <w:rPr>
                <w:rFonts w:ascii="Times New Roman" w:hAnsi="Times New Roman" w:cs="Times New Roman"/>
                <w:sz w:val="24"/>
                <w:szCs w:val="24"/>
              </w:rPr>
              <w:t xml:space="preserve"> (частота 1:10000) </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458DC4" w14:textId="77777777" w:rsidR="000E58C9" w:rsidRPr="00421D70" w:rsidRDefault="000E58C9" w:rsidP="00421D70">
            <w:pPr>
              <w:autoSpaceDE w:val="0"/>
              <w:autoSpaceDN w:val="0"/>
              <w:adjustRightInd w:val="0"/>
              <w:jc w:val="both"/>
              <w:rPr>
                <w:rFonts w:ascii="Times New Roman" w:hAnsi="Times New Roman" w:cs="Times New Roman"/>
                <w:sz w:val="24"/>
                <w:szCs w:val="24"/>
              </w:rPr>
            </w:pPr>
            <w:r w:rsidRPr="00421D70">
              <w:rPr>
                <w:rFonts w:ascii="Times New Roman" w:hAnsi="Times New Roman" w:cs="Times New Roman"/>
                <w:sz w:val="24"/>
                <w:szCs w:val="24"/>
              </w:rPr>
              <w:t xml:space="preserve">Генетический детерминированный дефицит </w:t>
            </w:r>
            <w:proofErr w:type="spellStart"/>
            <w:r w:rsidRPr="00421D70">
              <w:rPr>
                <w:rFonts w:ascii="Times New Roman" w:hAnsi="Times New Roman" w:cs="Times New Roman"/>
                <w:sz w:val="24"/>
                <w:szCs w:val="24"/>
              </w:rPr>
              <w:t>ГнРГ</w:t>
            </w:r>
            <w:proofErr w:type="spellEnd"/>
          </w:p>
          <w:p w14:paraId="495C6621" w14:textId="77777777" w:rsidR="000E58C9" w:rsidRPr="00421D70" w:rsidRDefault="000E58C9" w:rsidP="00421D70">
            <w:pPr>
              <w:autoSpaceDE w:val="0"/>
              <w:autoSpaceDN w:val="0"/>
              <w:adjustRightInd w:val="0"/>
              <w:jc w:val="both"/>
              <w:rPr>
                <w:rFonts w:ascii="Times New Roman" w:hAnsi="Times New Roman" w:cs="Times New Roman"/>
                <w:sz w:val="24"/>
                <w:szCs w:val="24"/>
              </w:rPr>
            </w:pPr>
            <w:r w:rsidRPr="00421D70">
              <w:rPr>
                <w:rFonts w:ascii="Times New Roman" w:hAnsi="Times New Roman" w:cs="Times New Roman"/>
                <w:sz w:val="24"/>
                <w:szCs w:val="24"/>
              </w:rPr>
              <w:t xml:space="preserve">с </w:t>
            </w:r>
            <w:proofErr w:type="spellStart"/>
            <w:r w:rsidRPr="00421D70">
              <w:rPr>
                <w:rFonts w:ascii="Times New Roman" w:hAnsi="Times New Roman" w:cs="Times New Roman"/>
                <w:sz w:val="24"/>
                <w:szCs w:val="24"/>
              </w:rPr>
              <w:t>аносмией</w:t>
            </w:r>
            <w:proofErr w:type="spellEnd"/>
          </w:p>
        </w:tc>
      </w:tr>
      <w:tr w:rsidR="00332582" w:rsidRPr="00332582" w14:paraId="67AFD2D2" w14:textId="77777777" w:rsidTr="00421D70">
        <w:trPr>
          <w:trHeight w:val="441"/>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1571E4" w14:textId="77777777" w:rsidR="000E58C9" w:rsidRPr="00421D70" w:rsidRDefault="000E58C9" w:rsidP="00421D70">
            <w:pPr>
              <w:autoSpaceDE w:val="0"/>
              <w:autoSpaceDN w:val="0"/>
              <w:adjustRightInd w:val="0"/>
              <w:jc w:val="both"/>
              <w:rPr>
                <w:rFonts w:ascii="Times New Roman" w:hAnsi="Times New Roman" w:cs="Times New Roman"/>
                <w:sz w:val="24"/>
                <w:szCs w:val="24"/>
              </w:rPr>
            </w:pPr>
            <w:r w:rsidRPr="00421D70">
              <w:rPr>
                <w:rFonts w:ascii="Times New Roman" w:hAnsi="Times New Roman" w:cs="Times New Roman"/>
                <w:sz w:val="24"/>
                <w:szCs w:val="24"/>
              </w:rPr>
              <w:t xml:space="preserve">Синдром </w:t>
            </w:r>
            <w:proofErr w:type="spellStart"/>
            <w:r w:rsidRPr="00421D70">
              <w:rPr>
                <w:rFonts w:ascii="Times New Roman" w:hAnsi="Times New Roman" w:cs="Times New Roman"/>
                <w:sz w:val="24"/>
                <w:szCs w:val="24"/>
              </w:rPr>
              <w:t>Прадера</w:t>
            </w:r>
            <w:proofErr w:type="spellEnd"/>
            <w:r w:rsidRPr="00421D70">
              <w:rPr>
                <w:rFonts w:ascii="Times New Roman" w:hAnsi="Times New Roman" w:cs="Times New Roman"/>
                <w:sz w:val="24"/>
                <w:szCs w:val="24"/>
              </w:rPr>
              <w:t xml:space="preserve">-Вилли (синдром </w:t>
            </w:r>
            <w:proofErr w:type="spellStart"/>
            <w:r w:rsidRPr="00421D70">
              <w:rPr>
                <w:rFonts w:ascii="Times New Roman" w:hAnsi="Times New Roman" w:cs="Times New Roman"/>
                <w:sz w:val="24"/>
                <w:szCs w:val="24"/>
              </w:rPr>
              <w:t>Прадера</w:t>
            </w:r>
            <w:proofErr w:type="spellEnd"/>
            <w:r w:rsidRPr="00421D70">
              <w:rPr>
                <w:rFonts w:ascii="Times New Roman" w:hAnsi="Times New Roman" w:cs="Times New Roman"/>
                <w:sz w:val="24"/>
                <w:szCs w:val="24"/>
              </w:rPr>
              <w:t>-</w:t>
            </w:r>
            <w:proofErr w:type="spellStart"/>
            <w:r w:rsidRPr="00421D70">
              <w:rPr>
                <w:rFonts w:ascii="Times New Roman" w:hAnsi="Times New Roman" w:cs="Times New Roman"/>
                <w:sz w:val="24"/>
                <w:szCs w:val="24"/>
              </w:rPr>
              <w:t>Лабхарта</w:t>
            </w:r>
            <w:proofErr w:type="spellEnd"/>
            <w:r w:rsidRPr="00421D70">
              <w:rPr>
                <w:rFonts w:ascii="Times New Roman" w:hAnsi="Times New Roman" w:cs="Times New Roman"/>
                <w:sz w:val="24"/>
                <w:szCs w:val="24"/>
              </w:rPr>
              <w:t xml:space="preserve">-Вилли) (частота 1:10000) </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BF3DB9" w14:textId="77777777" w:rsidR="000E58C9" w:rsidRPr="00421D70" w:rsidRDefault="000E58C9" w:rsidP="00421D70">
            <w:pPr>
              <w:autoSpaceDE w:val="0"/>
              <w:autoSpaceDN w:val="0"/>
              <w:adjustRightInd w:val="0"/>
              <w:jc w:val="both"/>
              <w:rPr>
                <w:rFonts w:ascii="Times New Roman" w:hAnsi="Times New Roman" w:cs="Times New Roman"/>
                <w:sz w:val="24"/>
                <w:szCs w:val="24"/>
              </w:rPr>
            </w:pPr>
            <w:r w:rsidRPr="00421D70">
              <w:rPr>
                <w:rFonts w:ascii="Times New Roman" w:hAnsi="Times New Roman" w:cs="Times New Roman"/>
                <w:sz w:val="24"/>
                <w:szCs w:val="24"/>
              </w:rPr>
              <w:t xml:space="preserve">Врожденное нарушение секреции </w:t>
            </w:r>
            <w:proofErr w:type="spellStart"/>
            <w:r w:rsidRPr="00421D70">
              <w:rPr>
                <w:rFonts w:ascii="Times New Roman" w:hAnsi="Times New Roman" w:cs="Times New Roman"/>
                <w:sz w:val="24"/>
                <w:szCs w:val="24"/>
              </w:rPr>
              <w:t>ГнРГ</w:t>
            </w:r>
            <w:proofErr w:type="spellEnd"/>
          </w:p>
        </w:tc>
      </w:tr>
      <w:tr w:rsidR="00332582" w:rsidRPr="00332582" w14:paraId="0541B8F3" w14:textId="77777777" w:rsidTr="00421D70">
        <w:trPr>
          <w:trHeight w:val="441"/>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37C2CA" w14:textId="77777777" w:rsidR="000E58C9" w:rsidRPr="00421D70" w:rsidRDefault="000E58C9" w:rsidP="00421D70">
            <w:pPr>
              <w:autoSpaceDE w:val="0"/>
              <w:autoSpaceDN w:val="0"/>
              <w:adjustRightInd w:val="0"/>
              <w:jc w:val="both"/>
              <w:rPr>
                <w:rFonts w:ascii="Times New Roman" w:hAnsi="Times New Roman" w:cs="Times New Roman"/>
                <w:sz w:val="24"/>
                <w:szCs w:val="24"/>
              </w:rPr>
            </w:pPr>
            <w:r w:rsidRPr="00421D70">
              <w:rPr>
                <w:rFonts w:ascii="Times New Roman" w:hAnsi="Times New Roman" w:cs="Times New Roman"/>
                <w:sz w:val="24"/>
                <w:szCs w:val="24"/>
              </w:rPr>
              <w:t xml:space="preserve">Вторичный дефицит </w:t>
            </w:r>
            <w:proofErr w:type="spellStart"/>
            <w:r w:rsidRPr="00421D70">
              <w:rPr>
                <w:rFonts w:ascii="Times New Roman" w:hAnsi="Times New Roman" w:cs="Times New Roman"/>
                <w:sz w:val="24"/>
                <w:szCs w:val="24"/>
              </w:rPr>
              <w:t>ГнРГ</w:t>
            </w:r>
            <w:proofErr w:type="spellEnd"/>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38ACED" w14:textId="77777777" w:rsidR="000E58C9" w:rsidRPr="00421D70" w:rsidRDefault="000E58C9" w:rsidP="00421D70">
            <w:pPr>
              <w:autoSpaceDE w:val="0"/>
              <w:autoSpaceDN w:val="0"/>
              <w:adjustRightInd w:val="0"/>
              <w:jc w:val="both"/>
              <w:rPr>
                <w:rFonts w:ascii="Times New Roman" w:hAnsi="Times New Roman" w:cs="Times New Roman"/>
                <w:sz w:val="24"/>
                <w:szCs w:val="24"/>
              </w:rPr>
            </w:pPr>
            <w:r w:rsidRPr="00421D70">
              <w:rPr>
                <w:rFonts w:ascii="Times New Roman" w:hAnsi="Times New Roman" w:cs="Times New Roman"/>
                <w:sz w:val="24"/>
                <w:szCs w:val="24"/>
              </w:rPr>
              <w:t xml:space="preserve">Лекарственные препараты и виды лечения, токсины, </w:t>
            </w:r>
          </w:p>
          <w:p w14:paraId="0E4EEF5F" w14:textId="77777777" w:rsidR="000E58C9" w:rsidRPr="00421D70" w:rsidRDefault="000E58C9" w:rsidP="00421D70">
            <w:pPr>
              <w:autoSpaceDE w:val="0"/>
              <w:autoSpaceDN w:val="0"/>
              <w:adjustRightInd w:val="0"/>
              <w:jc w:val="both"/>
              <w:rPr>
                <w:rFonts w:ascii="Times New Roman" w:hAnsi="Times New Roman" w:cs="Times New Roman"/>
                <w:sz w:val="24"/>
                <w:szCs w:val="24"/>
              </w:rPr>
            </w:pPr>
            <w:r w:rsidRPr="00421D70">
              <w:rPr>
                <w:rFonts w:ascii="Times New Roman" w:hAnsi="Times New Roman" w:cs="Times New Roman"/>
                <w:sz w:val="24"/>
                <w:szCs w:val="24"/>
              </w:rPr>
              <w:t>системные заболевания</w:t>
            </w:r>
          </w:p>
        </w:tc>
      </w:tr>
      <w:tr w:rsidR="00332582" w:rsidRPr="00F81A9B" w14:paraId="2960B75F" w14:textId="77777777" w:rsidTr="00421D70">
        <w:trPr>
          <w:trHeight w:val="1240"/>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6106E9" w14:textId="77777777" w:rsidR="000E58C9" w:rsidRPr="00421D70" w:rsidRDefault="000E58C9" w:rsidP="00421D70">
            <w:pPr>
              <w:autoSpaceDE w:val="0"/>
              <w:autoSpaceDN w:val="0"/>
              <w:adjustRightInd w:val="0"/>
              <w:jc w:val="both"/>
              <w:rPr>
                <w:rFonts w:ascii="Times New Roman" w:hAnsi="Times New Roman" w:cs="Times New Roman"/>
                <w:sz w:val="24"/>
                <w:szCs w:val="24"/>
              </w:rPr>
            </w:pPr>
            <w:r w:rsidRPr="00421D70">
              <w:rPr>
                <w:rFonts w:ascii="Times New Roman" w:hAnsi="Times New Roman" w:cs="Times New Roman"/>
                <w:sz w:val="24"/>
                <w:szCs w:val="24"/>
              </w:rPr>
              <w:t xml:space="preserve">Опухоли гипофиза, </w:t>
            </w:r>
            <w:proofErr w:type="spellStart"/>
            <w:r w:rsidRPr="00421D70">
              <w:rPr>
                <w:rFonts w:ascii="Times New Roman" w:hAnsi="Times New Roman" w:cs="Times New Roman"/>
                <w:sz w:val="24"/>
                <w:szCs w:val="24"/>
              </w:rPr>
              <w:t>гипопитуитаризм</w:t>
            </w:r>
            <w:proofErr w:type="spellEnd"/>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53012C" w14:textId="77777777" w:rsidR="000E58C9" w:rsidRPr="00421D70" w:rsidRDefault="000E58C9" w:rsidP="00421D70">
            <w:pPr>
              <w:autoSpaceDE w:val="0"/>
              <w:autoSpaceDN w:val="0"/>
              <w:adjustRightInd w:val="0"/>
              <w:jc w:val="both"/>
              <w:rPr>
                <w:rFonts w:ascii="Times New Roman" w:hAnsi="Times New Roman" w:cs="Times New Roman"/>
                <w:sz w:val="24"/>
                <w:szCs w:val="24"/>
              </w:rPr>
            </w:pPr>
            <w:r w:rsidRPr="00421D70">
              <w:rPr>
                <w:rFonts w:ascii="Times New Roman" w:hAnsi="Times New Roman" w:cs="Times New Roman"/>
                <w:sz w:val="24"/>
                <w:szCs w:val="24"/>
              </w:rPr>
              <w:t xml:space="preserve">Гормонально активные и «неактивные» аденомы гипофиза, метастазы в гипофиз, опухоли кармана </w:t>
            </w:r>
            <w:proofErr w:type="spellStart"/>
            <w:r w:rsidRPr="00421D70">
              <w:rPr>
                <w:rFonts w:ascii="Times New Roman" w:hAnsi="Times New Roman" w:cs="Times New Roman"/>
                <w:sz w:val="24"/>
                <w:szCs w:val="24"/>
              </w:rPr>
              <w:t>Ратке</w:t>
            </w:r>
            <w:proofErr w:type="spellEnd"/>
            <w:r w:rsidRPr="00421D70">
              <w:rPr>
                <w:rFonts w:ascii="Times New Roman" w:hAnsi="Times New Roman" w:cs="Times New Roman"/>
                <w:sz w:val="24"/>
                <w:szCs w:val="24"/>
              </w:rPr>
              <w:t>, радиотерапия,</w:t>
            </w:r>
            <w:r w:rsidR="00421D70">
              <w:rPr>
                <w:rFonts w:ascii="Times New Roman" w:hAnsi="Times New Roman" w:cs="Times New Roman"/>
                <w:sz w:val="24"/>
                <w:szCs w:val="24"/>
              </w:rPr>
              <w:t xml:space="preserve"> </w:t>
            </w:r>
            <w:r w:rsidRPr="00421D70">
              <w:rPr>
                <w:rFonts w:ascii="Times New Roman" w:hAnsi="Times New Roman" w:cs="Times New Roman"/>
                <w:sz w:val="24"/>
                <w:szCs w:val="24"/>
              </w:rPr>
              <w:t xml:space="preserve">травма, инфекции, </w:t>
            </w:r>
            <w:proofErr w:type="spellStart"/>
            <w:r w:rsidRPr="00421D70">
              <w:rPr>
                <w:rFonts w:ascii="Times New Roman" w:hAnsi="Times New Roman" w:cs="Times New Roman"/>
                <w:sz w:val="24"/>
                <w:szCs w:val="24"/>
              </w:rPr>
              <w:t>гемохроматоз</w:t>
            </w:r>
            <w:proofErr w:type="spellEnd"/>
            <w:r w:rsidRPr="00421D70">
              <w:rPr>
                <w:rFonts w:ascii="Times New Roman" w:hAnsi="Times New Roman" w:cs="Times New Roman"/>
                <w:sz w:val="24"/>
                <w:szCs w:val="24"/>
              </w:rPr>
              <w:t xml:space="preserve">, сосудистая недостаточность, врожденный дефект, инфильтративные заболевания, в частности </w:t>
            </w:r>
            <w:proofErr w:type="spellStart"/>
            <w:r w:rsidRPr="00421D70">
              <w:rPr>
                <w:rFonts w:ascii="Times New Roman" w:hAnsi="Times New Roman" w:cs="Times New Roman"/>
                <w:sz w:val="24"/>
                <w:szCs w:val="24"/>
              </w:rPr>
              <w:t>гистиоцитоз</w:t>
            </w:r>
            <w:proofErr w:type="spellEnd"/>
            <w:r w:rsidRPr="00421D70">
              <w:rPr>
                <w:rFonts w:ascii="Times New Roman" w:hAnsi="Times New Roman" w:cs="Times New Roman"/>
                <w:sz w:val="24"/>
                <w:szCs w:val="24"/>
              </w:rPr>
              <w:t xml:space="preserve"> Х</w:t>
            </w:r>
          </w:p>
        </w:tc>
      </w:tr>
      <w:tr w:rsidR="00332582" w:rsidRPr="00F81A9B" w14:paraId="1A410E42" w14:textId="77777777" w:rsidTr="00421D70">
        <w:trPr>
          <w:trHeight w:val="643"/>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678ECD" w14:textId="77777777" w:rsidR="000E58C9" w:rsidRPr="00421D70" w:rsidRDefault="000E58C9" w:rsidP="00421D70">
            <w:pPr>
              <w:autoSpaceDE w:val="0"/>
              <w:autoSpaceDN w:val="0"/>
              <w:adjustRightInd w:val="0"/>
              <w:jc w:val="both"/>
              <w:rPr>
                <w:rFonts w:ascii="Times New Roman" w:hAnsi="Times New Roman" w:cs="Times New Roman"/>
                <w:sz w:val="24"/>
                <w:szCs w:val="24"/>
              </w:rPr>
            </w:pPr>
            <w:proofErr w:type="spellStart"/>
            <w:r w:rsidRPr="00421D70">
              <w:rPr>
                <w:rFonts w:ascii="Times New Roman" w:hAnsi="Times New Roman" w:cs="Times New Roman"/>
                <w:sz w:val="24"/>
                <w:szCs w:val="24"/>
              </w:rPr>
              <w:t>Гиперпролактинемия</w:t>
            </w:r>
            <w:proofErr w:type="spellEnd"/>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DE3FC3" w14:textId="77777777" w:rsidR="000E58C9" w:rsidRPr="00421D70" w:rsidRDefault="000E58C9" w:rsidP="00421D70">
            <w:pPr>
              <w:autoSpaceDE w:val="0"/>
              <w:autoSpaceDN w:val="0"/>
              <w:adjustRightInd w:val="0"/>
              <w:jc w:val="both"/>
              <w:rPr>
                <w:rFonts w:ascii="Times New Roman" w:hAnsi="Times New Roman" w:cs="Times New Roman"/>
                <w:sz w:val="24"/>
                <w:szCs w:val="24"/>
              </w:rPr>
            </w:pPr>
            <w:proofErr w:type="spellStart"/>
            <w:r w:rsidRPr="00421D70">
              <w:rPr>
                <w:rFonts w:ascii="Times New Roman" w:hAnsi="Times New Roman" w:cs="Times New Roman"/>
                <w:sz w:val="24"/>
                <w:szCs w:val="24"/>
              </w:rPr>
              <w:t>Пролактинсекретирующая</w:t>
            </w:r>
            <w:proofErr w:type="spellEnd"/>
            <w:r w:rsidRPr="00421D70">
              <w:rPr>
                <w:rFonts w:ascii="Times New Roman" w:hAnsi="Times New Roman" w:cs="Times New Roman"/>
                <w:sz w:val="24"/>
                <w:szCs w:val="24"/>
              </w:rPr>
              <w:t xml:space="preserve"> аденома гипофиза (</w:t>
            </w:r>
            <w:proofErr w:type="spellStart"/>
            <w:r w:rsidRPr="00421D70">
              <w:rPr>
                <w:rFonts w:ascii="Times New Roman" w:hAnsi="Times New Roman" w:cs="Times New Roman"/>
                <w:sz w:val="24"/>
                <w:szCs w:val="24"/>
              </w:rPr>
              <w:t>пролактинома</w:t>
            </w:r>
            <w:proofErr w:type="spellEnd"/>
            <w:r w:rsidRPr="00421D70">
              <w:rPr>
                <w:rFonts w:ascii="Times New Roman" w:hAnsi="Times New Roman" w:cs="Times New Roman"/>
                <w:sz w:val="24"/>
                <w:szCs w:val="24"/>
              </w:rPr>
              <w:t>)</w:t>
            </w:r>
            <w:r w:rsidR="00421D70">
              <w:rPr>
                <w:rFonts w:ascii="Times New Roman" w:hAnsi="Times New Roman" w:cs="Times New Roman"/>
                <w:sz w:val="24"/>
                <w:szCs w:val="24"/>
              </w:rPr>
              <w:t xml:space="preserve"> </w:t>
            </w:r>
            <w:r w:rsidRPr="00421D70">
              <w:rPr>
                <w:rFonts w:ascii="Times New Roman" w:hAnsi="Times New Roman" w:cs="Times New Roman"/>
                <w:sz w:val="24"/>
                <w:szCs w:val="24"/>
              </w:rPr>
              <w:t xml:space="preserve">или прием определенных лекарственных </w:t>
            </w:r>
            <w:r w:rsidR="00421D70">
              <w:rPr>
                <w:rFonts w:ascii="Times New Roman" w:hAnsi="Times New Roman" w:cs="Times New Roman"/>
                <w:sz w:val="24"/>
                <w:szCs w:val="24"/>
              </w:rPr>
              <w:t>п</w:t>
            </w:r>
            <w:r w:rsidRPr="00421D70">
              <w:rPr>
                <w:rFonts w:ascii="Times New Roman" w:hAnsi="Times New Roman" w:cs="Times New Roman"/>
                <w:sz w:val="24"/>
                <w:szCs w:val="24"/>
              </w:rPr>
              <w:t>репаратов</w:t>
            </w:r>
          </w:p>
        </w:tc>
      </w:tr>
      <w:tr w:rsidR="00332582" w:rsidRPr="00F81A9B" w14:paraId="5C70FF59" w14:textId="77777777" w:rsidTr="00421D70">
        <w:trPr>
          <w:trHeight w:val="643"/>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CCBB77" w14:textId="77777777" w:rsidR="000E58C9" w:rsidRPr="00421D70" w:rsidRDefault="000E58C9" w:rsidP="00421D70">
            <w:pPr>
              <w:autoSpaceDE w:val="0"/>
              <w:autoSpaceDN w:val="0"/>
              <w:adjustRightInd w:val="0"/>
              <w:jc w:val="both"/>
              <w:rPr>
                <w:rFonts w:ascii="Times New Roman" w:hAnsi="Times New Roman" w:cs="Times New Roman"/>
                <w:sz w:val="24"/>
                <w:szCs w:val="24"/>
              </w:rPr>
            </w:pPr>
            <w:r w:rsidRPr="00421D70">
              <w:rPr>
                <w:rFonts w:ascii="Times New Roman" w:hAnsi="Times New Roman" w:cs="Times New Roman"/>
                <w:sz w:val="24"/>
                <w:szCs w:val="24"/>
              </w:rPr>
              <w:t xml:space="preserve">Врожденная гипоплазия надпочечников в сочетании с </w:t>
            </w:r>
            <w:proofErr w:type="spellStart"/>
            <w:r w:rsidRPr="00421D70">
              <w:rPr>
                <w:rFonts w:ascii="Times New Roman" w:hAnsi="Times New Roman" w:cs="Times New Roman"/>
                <w:sz w:val="24"/>
                <w:szCs w:val="24"/>
              </w:rPr>
              <w:t>гипогонадотропным</w:t>
            </w:r>
            <w:proofErr w:type="spellEnd"/>
            <w:r w:rsidR="00421D70">
              <w:rPr>
                <w:rFonts w:ascii="Times New Roman" w:hAnsi="Times New Roman" w:cs="Times New Roman"/>
                <w:sz w:val="24"/>
                <w:szCs w:val="24"/>
              </w:rPr>
              <w:t xml:space="preserve"> </w:t>
            </w:r>
            <w:proofErr w:type="spellStart"/>
            <w:r w:rsidRPr="00421D70">
              <w:rPr>
                <w:rFonts w:ascii="Times New Roman" w:hAnsi="Times New Roman" w:cs="Times New Roman"/>
                <w:sz w:val="24"/>
                <w:szCs w:val="24"/>
              </w:rPr>
              <w:t>гипогонадизмом</w:t>
            </w:r>
            <w:proofErr w:type="spellEnd"/>
            <w:r w:rsidRPr="00421D70">
              <w:rPr>
                <w:rFonts w:ascii="Times New Roman" w:hAnsi="Times New Roman" w:cs="Times New Roman"/>
                <w:sz w:val="24"/>
                <w:szCs w:val="24"/>
              </w:rPr>
              <w:t xml:space="preserve"> (частота 1:12500) </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094A0" w14:textId="77777777" w:rsidR="000E58C9" w:rsidRPr="00421D70" w:rsidRDefault="000E58C9" w:rsidP="00421D70">
            <w:pPr>
              <w:autoSpaceDE w:val="0"/>
              <w:autoSpaceDN w:val="0"/>
              <w:adjustRightInd w:val="0"/>
              <w:jc w:val="both"/>
              <w:rPr>
                <w:rFonts w:ascii="Times New Roman" w:hAnsi="Times New Roman" w:cs="Times New Roman"/>
                <w:sz w:val="24"/>
                <w:szCs w:val="24"/>
              </w:rPr>
            </w:pPr>
            <w:r w:rsidRPr="00421D70">
              <w:rPr>
                <w:rFonts w:ascii="Times New Roman" w:hAnsi="Times New Roman" w:cs="Times New Roman"/>
                <w:sz w:val="24"/>
                <w:szCs w:val="24"/>
              </w:rPr>
              <w:t>Заболевание, наследуемое по X-сцепленному рецессивному типу, в большинстве случаев обусловлено мутациями</w:t>
            </w:r>
            <w:r w:rsidR="00421D70">
              <w:rPr>
                <w:rFonts w:ascii="Times New Roman" w:hAnsi="Times New Roman" w:cs="Times New Roman"/>
                <w:sz w:val="24"/>
                <w:szCs w:val="24"/>
              </w:rPr>
              <w:t xml:space="preserve"> </w:t>
            </w:r>
            <w:r w:rsidRPr="00421D70">
              <w:rPr>
                <w:rFonts w:ascii="Times New Roman" w:hAnsi="Times New Roman" w:cs="Times New Roman"/>
                <w:sz w:val="24"/>
                <w:szCs w:val="24"/>
              </w:rPr>
              <w:t>гена DAX1</w:t>
            </w:r>
          </w:p>
          <w:p w14:paraId="7992BA81" w14:textId="77777777" w:rsidR="000E58C9" w:rsidRPr="00421D70" w:rsidRDefault="000E58C9" w:rsidP="00421D70">
            <w:pPr>
              <w:autoSpaceDE w:val="0"/>
              <w:autoSpaceDN w:val="0"/>
              <w:adjustRightInd w:val="0"/>
              <w:ind w:firstLine="851"/>
              <w:jc w:val="both"/>
              <w:rPr>
                <w:rFonts w:ascii="Times New Roman" w:hAnsi="Times New Roman" w:cs="Times New Roman"/>
                <w:sz w:val="24"/>
                <w:szCs w:val="24"/>
              </w:rPr>
            </w:pPr>
          </w:p>
          <w:p w14:paraId="0D09D4C9" w14:textId="77777777" w:rsidR="000E58C9" w:rsidRPr="00421D70" w:rsidRDefault="000E58C9" w:rsidP="00421D70">
            <w:pPr>
              <w:autoSpaceDE w:val="0"/>
              <w:autoSpaceDN w:val="0"/>
              <w:adjustRightInd w:val="0"/>
              <w:ind w:firstLine="851"/>
              <w:jc w:val="both"/>
              <w:rPr>
                <w:rFonts w:ascii="Times New Roman" w:hAnsi="Times New Roman" w:cs="Times New Roman"/>
                <w:sz w:val="24"/>
                <w:szCs w:val="24"/>
              </w:rPr>
            </w:pPr>
          </w:p>
          <w:p w14:paraId="4D34E87A" w14:textId="77777777" w:rsidR="000E58C9" w:rsidRPr="00421D70" w:rsidRDefault="000E58C9" w:rsidP="00421D70">
            <w:pPr>
              <w:autoSpaceDE w:val="0"/>
              <w:autoSpaceDN w:val="0"/>
              <w:adjustRightInd w:val="0"/>
              <w:ind w:firstLine="851"/>
              <w:jc w:val="both"/>
              <w:rPr>
                <w:rFonts w:ascii="Times New Roman" w:hAnsi="Times New Roman" w:cs="Times New Roman"/>
                <w:sz w:val="24"/>
                <w:szCs w:val="24"/>
              </w:rPr>
            </w:pPr>
          </w:p>
          <w:p w14:paraId="01C778C6" w14:textId="77777777" w:rsidR="000E58C9" w:rsidRPr="00421D70" w:rsidRDefault="000E58C9" w:rsidP="00421D70">
            <w:pPr>
              <w:autoSpaceDE w:val="0"/>
              <w:autoSpaceDN w:val="0"/>
              <w:adjustRightInd w:val="0"/>
              <w:ind w:firstLine="851"/>
              <w:jc w:val="both"/>
              <w:rPr>
                <w:rFonts w:ascii="Times New Roman" w:hAnsi="Times New Roman" w:cs="Times New Roman"/>
                <w:sz w:val="24"/>
                <w:szCs w:val="24"/>
              </w:rPr>
            </w:pPr>
          </w:p>
        </w:tc>
      </w:tr>
      <w:tr w:rsidR="00332582" w:rsidRPr="00332582" w14:paraId="116EFE93" w14:textId="77777777" w:rsidTr="00421D70">
        <w:trPr>
          <w:trHeight w:val="249"/>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00D4BE" w14:textId="77777777" w:rsidR="000E58C9" w:rsidRPr="00421D70" w:rsidRDefault="000E58C9" w:rsidP="00421D70">
            <w:pPr>
              <w:autoSpaceDE w:val="0"/>
              <w:autoSpaceDN w:val="0"/>
              <w:adjustRightInd w:val="0"/>
              <w:jc w:val="both"/>
              <w:rPr>
                <w:rFonts w:ascii="Times New Roman" w:hAnsi="Times New Roman" w:cs="Times New Roman"/>
                <w:sz w:val="24"/>
                <w:szCs w:val="24"/>
              </w:rPr>
            </w:pPr>
            <w:proofErr w:type="spellStart"/>
            <w:r w:rsidRPr="00421D70">
              <w:rPr>
                <w:rFonts w:ascii="Times New Roman" w:hAnsi="Times New Roman" w:cs="Times New Roman"/>
                <w:b/>
                <w:bCs/>
                <w:sz w:val="24"/>
                <w:szCs w:val="24"/>
              </w:rPr>
              <w:t>Смешаный</w:t>
            </w:r>
            <w:proofErr w:type="spellEnd"/>
            <w:r w:rsidR="00421D70">
              <w:rPr>
                <w:rFonts w:ascii="Times New Roman" w:hAnsi="Times New Roman" w:cs="Times New Roman"/>
                <w:b/>
                <w:bCs/>
                <w:sz w:val="24"/>
                <w:szCs w:val="24"/>
              </w:rPr>
              <w:t xml:space="preserve"> </w:t>
            </w:r>
            <w:proofErr w:type="spellStart"/>
            <w:r w:rsidRPr="00421D70">
              <w:rPr>
                <w:rFonts w:ascii="Times New Roman" w:hAnsi="Times New Roman" w:cs="Times New Roman"/>
                <w:b/>
                <w:bCs/>
                <w:sz w:val="24"/>
                <w:szCs w:val="24"/>
              </w:rPr>
              <w:t>гипогонадизм</w:t>
            </w:r>
            <w:proofErr w:type="spellEnd"/>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EE84F2" w14:textId="77777777" w:rsidR="000E58C9" w:rsidRPr="00421D70" w:rsidRDefault="000E58C9" w:rsidP="00421D70">
            <w:pPr>
              <w:autoSpaceDE w:val="0"/>
              <w:autoSpaceDN w:val="0"/>
              <w:adjustRightInd w:val="0"/>
              <w:ind w:firstLine="851"/>
              <w:jc w:val="both"/>
              <w:rPr>
                <w:rFonts w:ascii="Times New Roman" w:hAnsi="Times New Roman" w:cs="Times New Roman"/>
                <w:sz w:val="24"/>
                <w:szCs w:val="24"/>
              </w:rPr>
            </w:pPr>
            <w:r w:rsidRPr="00421D70">
              <w:rPr>
                <w:rFonts w:ascii="Times New Roman" w:hAnsi="Times New Roman" w:cs="Times New Roman"/>
                <w:b/>
                <w:bCs/>
                <w:sz w:val="24"/>
                <w:szCs w:val="24"/>
              </w:rPr>
              <w:t>Причины дефицита тестостерона</w:t>
            </w:r>
          </w:p>
        </w:tc>
      </w:tr>
      <w:tr w:rsidR="00332582" w:rsidRPr="00F81A9B" w14:paraId="54FA2876" w14:textId="77777777" w:rsidTr="00421D70">
        <w:trPr>
          <w:trHeight w:val="753"/>
        </w:trPr>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290BE4" w14:textId="77777777" w:rsidR="000E58C9" w:rsidRPr="00421D70" w:rsidRDefault="000E58C9" w:rsidP="00421D70">
            <w:pPr>
              <w:autoSpaceDE w:val="0"/>
              <w:autoSpaceDN w:val="0"/>
              <w:adjustRightInd w:val="0"/>
              <w:jc w:val="both"/>
              <w:rPr>
                <w:rFonts w:ascii="Times New Roman" w:hAnsi="Times New Roman" w:cs="Times New Roman"/>
                <w:sz w:val="24"/>
                <w:szCs w:val="24"/>
              </w:rPr>
            </w:pPr>
            <w:r w:rsidRPr="00421D70">
              <w:rPr>
                <w:rFonts w:ascii="Times New Roman" w:hAnsi="Times New Roman" w:cs="Times New Roman"/>
                <w:sz w:val="24"/>
                <w:szCs w:val="24"/>
              </w:rPr>
              <w:t xml:space="preserve">Возрастной </w:t>
            </w:r>
            <w:proofErr w:type="spellStart"/>
            <w:r w:rsidRPr="00421D70">
              <w:rPr>
                <w:rFonts w:ascii="Times New Roman" w:hAnsi="Times New Roman" w:cs="Times New Roman"/>
                <w:sz w:val="24"/>
                <w:szCs w:val="24"/>
              </w:rPr>
              <w:t>гипогонадизм</w:t>
            </w:r>
            <w:proofErr w:type="spellEnd"/>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BA1666" w14:textId="77777777" w:rsidR="000E58C9" w:rsidRPr="00421D70" w:rsidRDefault="000E58C9" w:rsidP="00421D70">
            <w:pPr>
              <w:autoSpaceDE w:val="0"/>
              <w:autoSpaceDN w:val="0"/>
              <w:adjustRightInd w:val="0"/>
              <w:jc w:val="both"/>
              <w:rPr>
                <w:rFonts w:ascii="Times New Roman" w:hAnsi="Times New Roman" w:cs="Times New Roman"/>
                <w:sz w:val="24"/>
                <w:szCs w:val="24"/>
              </w:rPr>
            </w:pPr>
            <w:r w:rsidRPr="00421D70">
              <w:rPr>
                <w:rFonts w:ascii="Times New Roman" w:hAnsi="Times New Roman" w:cs="Times New Roman"/>
                <w:sz w:val="24"/>
                <w:szCs w:val="24"/>
              </w:rPr>
              <w:t xml:space="preserve">Уменьшение числа клеток </w:t>
            </w:r>
            <w:proofErr w:type="spellStart"/>
            <w:r w:rsidRPr="00421D70">
              <w:rPr>
                <w:rFonts w:ascii="Times New Roman" w:hAnsi="Times New Roman" w:cs="Times New Roman"/>
                <w:sz w:val="24"/>
                <w:szCs w:val="24"/>
              </w:rPr>
              <w:t>Лейдига</w:t>
            </w:r>
            <w:proofErr w:type="spellEnd"/>
            <w:r w:rsidRPr="00421D70">
              <w:rPr>
                <w:rFonts w:ascii="Times New Roman" w:hAnsi="Times New Roman" w:cs="Times New Roman"/>
                <w:sz w:val="24"/>
                <w:szCs w:val="24"/>
              </w:rPr>
              <w:t xml:space="preserve"> и их чувствительности к гонадотропинам, уменьшение выброса ЛГ, увеличение активности ароматазы.</w:t>
            </w:r>
          </w:p>
        </w:tc>
      </w:tr>
    </w:tbl>
    <w:p w14:paraId="1BEF15CE" w14:textId="77777777" w:rsidR="000E58C9" w:rsidRPr="00332582" w:rsidRDefault="000E58C9" w:rsidP="000E58C9">
      <w:pPr>
        <w:autoSpaceDE w:val="0"/>
        <w:autoSpaceDN w:val="0"/>
        <w:adjustRightInd w:val="0"/>
        <w:spacing w:after="0" w:line="240" w:lineRule="auto"/>
        <w:ind w:firstLine="851"/>
        <w:jc w:val="both"/>
        <w:rPr>
          <w:rFonts w:ascii="Times New Roman" w:eastAsiaTheme="minorEastAsia" w:hAnsi="Times New Roman" w:cs="Times New Roman"/>
          <w:b/>
          <w:bCs/>
          <w:sz w:val="24"/>
          <w:szCs w:val="24"/>
          <w:lang w:val="ru-RU" w:eastAsia="ru-RU"/>
        </w:rPr>
      </w:pPr>
    </w:p>
    <w:p w14:paraId="3E2438A2" w14:textId="77777777" w:rsidR="006D67F0" w:rsidRPr="005E7F20" w:rsidRDefault="006D67F0" w:rsidP="005E7F20">
      <w:pPr>
        <w:pStyle w:val="2"/>
        <w:jc w:val="center"/>
        <w:rPr>
          <w:rFonts w:ascii="Times New Roman" w:hAnsi="Times New Roman" w:cs="Times New Roman"/>
          <w:b/>
          <w:color w:val="auto"/>
          <w:sz w:val="24"/>
          <w:szCs w:val="24"/>
          <w:u w:val="single"/>
        </w:rPr>
      </w:pPr>
      <w:bookmarkStart w:id="36" w:name="_Toc124415290"/>
      <w:bookmarkStart w:id="37" w:name="_Toc531695518"/>
      <w:bookmarkStart w:id="38" w:name="_Toc124513425"/>
      <w:bookmarkStart w:id="39" w:name="_Toc139021559"/>
      <w:r w:rsidRPr="005E7F20">
        <w:rPr>
          <w:rFonts w:ascii="Times New Roman" w:hAnsi="Times New Roman" w:cs="Times New Roman"/>
          <w:b/>
          <w:color w:val="auto"/>
          <w:sz w:val="24"/>
          <w:szCs w:val="24"/>
          <w:u w:val="single"/>
        </w:rPr>
        <w:t>1.3 Эпидемиология</w:t>
      </w:r>
      <w:bookmarkEnd w:id="36"/>
      <w:bookmarkEnd w:id="37"/>
      <w:bookmarkEnd w:id="38"/>
      <w:bookmarkEnd w:id="39"/>
    </w:p>
    <w:p w14:paraId="0E9D6C8E" w14:textId="77777777" w:rsidR="00615CC9" w:rsidRPr="00332582" w:rsidRDefault="00615CC9" w:rsidP="00421D70">
      <w:pPr>
        <w:autoSpaceDE w:val="0"/>
        <w:autoSpaceDN w:val="0"/>
        <w:adjustRightInd w:val="0"/>
        <w:spacing w:after="0" w:line="360" w:lineRule="auto"/>
        <w:ind w:firstLine="709"/>
        <w:jc w:val="both"/>
        <w:rPr>
          <w:rFonts w:ascii="Times New Roman" w:eastAsiaTheme="minorEastAsia" w:hAnsi="Times New Roman" w:cs="Times New Roman"/>
          <w:sz w:val="24"/>
          <w:szCs w:val="24"/>
          <w:lang w:val="ru-RU" w:eastAsia="ru-RU"/>
        </w:rPr>
      </w:pPr>
      <w:r w:rsidRPr="00332582">
        <w:rPr>
          <w:rFonts w:ascii="Times New Roman" w:eastAsiaTheme="minorEastAsia" w:hAnsi="Times New Roman" w:cs="Times New Roman"/>
          <w:sz w:val="24"/>
          <w:szCs w:val="24"/>
          <w:lang w:val="ru-RU" w:eastAsia="ru-RU"/>
        </w:rPr>
        <w:t>С возрастом у мужчин отмечается снижение уровня тестостерона (зафиксировано ежегодное снижение уровня циркулирующего тестостерона на 0,4-2,0% начиная с 30</w:t>
      </w:r>
      <w:r w:rsidR="00421D70">
        <w:rPr>
          <w:rFonts w:ascii="Times New Roman" w:eastAsiaTheme="minorEastAsia" w:hAnsi="Times New Roman" w:cs="Times New Roman"/>
          <w:sz w:val="24"/>
          <w:szCs w:val="24"/>
          <w:lang w:val="ru-RU" w:eastAsia="ru-RU"/>
        </w:rPr>
        <w:t>-</w:t>
      </w:r>
      <w:r w:rsidRPr="00332582">
        <w:rPr>
          <w:rFonts w:ascii="Times New Roman" w:eastAsiaTheme="minorEastAsia" w:hAnsi="Times New Roman" w:cs="Times New Roman"/>
          <w:sz w:val="24"/>
          <w:szCs w:val="24"/>
          <w:lang w:val="ru-RU" w:eastAsia="ru-RU"/>
        </w:rPr>
        <w:t xml:space="preserve">летнего возраста) [3,4]. У мужчин среднего возраста без сопутствующей патологии </w:t>
      </w:r>
      <w:r w:rsidRPr="00332582">
        <w:rPr>
          <w:rFonts w:ascii="Times New Roman" w:eastAsiaTheme="minorEastAsia" w:hAnsi="Times New Roman" w:cs="Times New Roman"/>
          <w:sz w:val="24"/>
          <w:szCs w:val="24"/>
          <w:lang w:val="ru-RU" w:eastAsia="ru-RU"/>
        </w:rPr>
        <w:lastRenderedPageBreak/>
        <w:t xml:space="preserve">распространенность </w:t>
      </w:r>
      <w:proofErr w:type="spellStart"/>
      <w:r w:rsidRPr="00332582">
        <w:rPr>
          <w:rFonts w:ascii="Times New Roman" w:eastAsiaTheme="minorEastAsia" w:hAnsi="Times New Roman" w:cs="Times New Roman"/>
          <w:sz w:val="24"/>
          <w:szCs w:val="24"/>
          <w:lang w:val="ru-RU" w:eastAsia="ru-RU"/>
        </w:rPr>
        <w:t>гипогонадизма</w:t>
      </w:r>
      <w:proofErr w:type="spellEnd"/>
      <w:r w:rsidRPr="00332582">
        <w:rPr>
          <w:rFonts w:ascii="Times New Roman" w:eastAsiaTheme="minorEastAsia" w:hAnsi="Times New Roman" w:cs="Times New Roman"/>
          <w:sz w:val="24"/>
          <w:szCs w:val="24"/>
          <w:lang w:val="ru-RU" w:eastAsia="ru-RU"/>
        </w:rPr>
        <w:t xml:space="preserve"> составляет 6% [5]. Распространенность </w:t>
      </w:r>
      <w:proofErr w:type="spellStart"/>
      <w:r w:rsidRPr="00332582">
        <w:rPr>
          <w:rFonts w:ascii="Times New Roman" w:eastAsiaTheme="minorEastAsia" w:hAnsi="Times New Roman" w:cs="Times New Roman"/>
          <w:sz w:val="24"/>
          <w:szCs w:val="24"/>
          <w:lang w:val="ru-RU" w:eastAsia="ru-RU"/>
        </w:rPr>
        <w:t>гипогонадизма</w:t>
      </w:r>
      <w:proofErr w:type="spellEnd"/>
      <w:r w:rsidRPr="00332582">
        <w:rPr>
          <w:rFonts w:ascii="Times New Roman" w:eastAsiaTheme="minorEastAsia" w:hAnsi="Times New Roman" w:cs="Times New Roman"/>
          <w:sz w:val="24"/>
          <w:szCs w:val="24"/>
          <w:lang w:val="ru-RU" w:eastAsia="ru-RU"/>
        </w:rPr>
        <w:t xml:space="preserve"> при ожирении и некомпенсированном сахарном диабете может превышать 50% [6]. </w:t>
      </w:r>
    </w:p>
    <w:p w14:paraId="485A44EC" w14:textId="77777777" w:rsidR="006D67F0" w:rsidRPr="005E7F20" w:rsidRDefault="006D67F0" w:rsidP="005E7F20">
      <w:pPr>
        <w:pStyle w:val="2"/>
        <w:jc w:val="center"/>
        <w:rPr>
          <w:rFonts w:ascii="Times New Roman" w:hAnsi="Times New Roman" w:cs="Times New Roman"/>
          <w:b/>
          <w:color w:val="auto"/>
          <w:sz w:val="24"/>
          <w:szCs w:val="24"/>
          <w:u w:val="single"/>
        </w:rPr>
      </w:pPr>
      <w:bookmarkStart w:id="40" w:name="_Toc124415291"/>
      <w:bookmarkStart w:id="41" w:name="_Toc531695519"/>
      <w:bookmarkStart w:id="42" w:name="_Toc124513426"/>
      <w:bookmarkStart w:id="43" w:name="_Toc139021560"/>
      <w:r w:rsidRPr="005E7F20">
        <w:rPr>
          <w:rFonts w:ascii="Times New Roman" w:hAnsi="Times New Roman" w:cs="Times New Roman"/>
          <w:b/>
          <w:color w:val="auto"/>
          <w:sz w:val="24"/>
          <w:szCs w:val="24"/>
          <w:u w:val="single"/>
        </w:rPr>
        <w:t>1.4 Кодирование по МКБ-10</w:t>
      </w:r>
      <w:bookmarkEnd w:id="40"/>
      <w:bookmarkEnd w:id="41"/>
      <w:bookmarkEnd w:id="42"/>
      <w:bookmarkEnd w:id="43"/>
    </w:p>
    <w:p w14:paraId="4A12FA8F" w14:textId="77777777" w:rsidR="00DB1FEE" w:rsidRPr="00332582" w:rsidRDefault="00DB1FEE" w:rsidP="00421D70">
      <w:pPr>
        <w:spacing w:after="0" w:line="360" w:lineRule="auto"/>
        <w:ind w:firstLine="709"/>
        <w:jc w:val="both"/>
        <w:rPr>
          <w:rFonts w:ascii="Times New Roman" w:hAnsi="Times New Roman" w:cs="Times New Roman"/>
          <w:b/>
          <w:sz w:val="24"/>
          <w:szCs w:val="24"/>
          <w:lang w:val="ru-RU" w:bidi="en-US"/>
        </w:rPr>
      </w:pPr>
      <w:r w:rsidRPr="00332582">
        <w:rPr>
          <w:rFonts w:ascii="Times New Roman" w:hAnsi="Times New Roman" w:cs="Times New Roman"/>
          <w:b/>
          <w:sz w:val="24"/>
          <w:szCs w:val="24"/>
          <w:lang w:bidi="en-US"/>
        </w:rPr>
        <w:t>E</w:t>
      </w:r>
      <w:r w:rsidR="007B56BF" w:rsidRPr="00332582">
        <w:rPr>
          <w:rFonts w:ascii="Times New Roman" w:hAnsi="Times New Roman" w:cs="Times New Roman"/>
          <w:b/>
          <w:sz w:val="24"/>
          <w:szCs w:val="24"/>
          <w:lang w:val="ru-RU" w:bidi="en-US"/>
        </w:rPr>
        <w:t xml:space="preserve">29.1 – </w:t>
      </w:r>
      <w:r w:rsidR="007B56BF" w:rsidRPr="00332582">
        <w:rPr>
          <w:rFonts w:ascii="Times New Roman" w:hAnsi="Times New Roman" w:cs="Times New Roman"/>
          <w:sz w:val="24"/>
          <w:szCs w:val="24"/>
          <w:lang w:val="ru-RU" w:bidi="en-US"/>
        </w:rPr>
        <w:t xml:space="preserve">гипофункция яичек (первичный </w:t>
      </w:r>
      <w:proofErr w:type="spellStart"/>
      <w:r w:rsidR="007B56BF" w:rsidRPr="00332582">
        <w:rPr>
          <w:rFonts w:ascii="Times New Roman" w:hAnsi="Times New Roman" w:cs="Times New Roman"/>
          <w:sz w:val="24"/>
          <w:szCs w:val="24"/>
          <w:lang w:val="ru-RU" w:bidi="en-US"/>
        </w:rPr>
        <w:t>гипогонадизм</w:t>
      </w:r>
      <w:proofErr w:type="spellEnd"/>
      <w:r w:rsidR="007B56BF" w:rsidRPr="00332582">
        <w:rPr>
          <w:rFonts w:ascii="Times New Roman" w:hAnsi="Times New Roman" w:cs="Times New Roman"/>
          <w:sz w:val="24"/>
          <w:szCs w:val="24"/>
          <w:lang w:val="ru-RU" w:bidi="en-US"/>
        </w:rPr>
        <w:t>);</w:t>
      </w:r>
    </w:p>
    <w:p w14:paraId="55231E35" w14:textId="77777777" w:rsidR="00DB1FEE" w:rsidRPr="00332582" w:rsidRDefault="00DB1FEE" w:rsidP="00421D70">
      <w:pPr>
        <w:spacing w:after="0" w:line="360" w:lineRule="auto"/>
        <w:ind w:firstLine="709"/>
        <w:jc w:val="both"/>
        <w:rPr>
          <w:rFonts w:ascii="Times New Roman" w:hAnsi="Times New Roman" w:cs="Times New Roman"/>
          <w:sz w:val="24"/>
          <w:szCs w:val="24"/>
          <w:lang w:val="ru-RU" w:bidi="en-US"/>
        </w:rPr>
      </w:pPr>
      <w:r w:rsidRPr="00332582">
        <w:rPr>
          <w:rFonts w:ascii="Times New Roman" w:hAnsi="Times New Roman" w:cs="Times New Roman"/>
          <w:b/>
          <w:sz w:val="24"/>
          <w:szCs w:val="24"/>
          <w:lang w:val="ru-RU" w:bidi="en-US"/>
        </w:rPr>
        <w:t>Е 23.0</w:t>
      </w:r>
      <w:r w:rsidR="007B56BF" w:rsidRPr="00332582">
        <w:rPr>
          <w:rFonts w:ascii="Times New Roman" w:hAnsi="Times New Roman" w:cs="Times New Roman"/>
          <w:b/>
          <w:sz w:val="24"/>
          <w:szCs w:val="24"/>
          <w:lang w:val="ru-RU" w:bidi="en-US"/>
        </w:rPr>
        <w:t xml:space="preserve"> – </w:t>
      </w:r>
      <w:proofErr w:type="spellStart"/>
      <w:r w:rsidR="007B56BF" w:rsidRPr="00332582">
        <w:rPr>
          <w:rFonts w:ascii="Times New Roman" w:hAnsi="Times New Roman" w:cs="Times New Roman"/>
          <w:sz w:val="24"/>
          <w:szCs w:val="24"/>
          <w:lang w:val="ru-RU" w:bidi="en-US"/>
        </w:rPr>
        <w:t>гипогонадотропный</w:t>
      </w:r>
      <w:proofErr w:type="spellEnd"/>
      <w:r w:rsidR="007B56BF" w:rsidRPr="00332582">
        <w:rPr>
          <w:rFonts w:ascii="Times New Roman" w:hAnsi="Times New Roman" w:cs="Times New Roman"/>
          <w:sz w:val="24"/>
          <w:szCs w:val="24"/>
          <w:lang w:val="ru-RU" w:bidi="en-US"/>
        </w:rPr>
        <w:t xml:space="preserve"> </w:t>
      </w:r>
      <w:proofErr w:type="spellStart"/>
      <w:r w:rsidR="007B56BF" w:rsidRPr="00332582">
        <w:rPr>
          <w:rFonts w:ascii="Times New Roman" w:hAnsi="Times New Roman" w:cs="Times New Roman"/>
          <w:sz w:val="24"/>
          <w:szCs w:val="24"/>
          <w:lang w:val="ru-RU" w:bidi="en-US"/>
        </w:rPr>
        <w:t>гипогонадизм</w:t>
      </w:r>
      <w:proofErr w:type="spellEnd"/>
      <w:r w:rsidR="007B56BF" w:rsidRPr="00332582">
        <w:rPr>
          <w:rFonts w:ascii="Times New Roman" w:hAnsi="Times New Roman" w:cs="Times New Roman"/>
          <w:sz w:val="24"/>
          <w:szCs w:val="24"/>
          <w:lang w:val="ru-RU" w:bidi="en-US"/>
        </w:rPr>
        <w:t xml:space="preserve"> (вторичный </w:t>
      </w:r>
      <w:proofErr w:type="spellStart"/>
      <w:r w:rsidR="007B56BF" w:rsidRPr="00332582">
        <w:rPr>
          <w:rFonts w:ascii="Times New Roman" w:hAnsi="Times New Roman" w:cs="Times New Roman"/>
          <w:sz w:val="24"/>
          <w:szCs w:val="24"/>
          <w:lang w:val="ru-RU" w:bidi="en-US"/>
        </w:rPr>
        <w:t>гипогонадизм</w:t>
      </w:r>
      <w:proofErr w:type="spellEnd"/>
      <w:r w:rsidR="007B56BF" w:rsidRPr="00332582">
        <w:rPr>
          <w:rFonts w:ascii="Times New Roman" w:hAnsi="Times New Roman" w:cs="Times New Roman"/>
          <w:sz w:val="24"/>
          <w:szCs w:val="24"/>
          <w:lang w:val="ru-RU" w:bidi="en-US"/>
        </w:rPr>
        <w:t>)</w:t>
      </w:r>
      <w:r w:rsidRPr="00332582">
        <w:rPr>
          <w:rFonts w:ascii="Times New Roman" w:hAnsi="Times New Roman" w:cs="Times New Roman"/>
          <w:sz w:val="24"/>
          <w:szCs w:val="24"/>
          <w:lang w:val="ru-RU" w:bidi="en-US"/>
        </w:rPr>
        <w:t xml:space="preserve">; </w:t>
      </w:r>
    </w:p>
    <w:p w14:paraId="3F4AC46D" w14:textId="77777777" w:rsidR="00615CC9" w:rsidRPr="00332582" w:rsidRDefault="00DB1FEE" w:rsidP="00421D70">
      <w:pPr>
        <w:spacing w:after="0" w:line="360" w:lineRule="auto"/>
        <w:ind w:firstLine="709"/>
        <w:jc w:val="both"/>
        <w:rPr>
          <w:rFonts w:ascii="Times New Roman" w:hAnsi="Times New Roman" w:cs="Times New Roman"/>
          <w:b/>
          <w:sz w:val="24"/>
          <w:szCs w:val="24"/>
          <w:lang w:val="ru-RU"/>
        </w:rPr>
      </w:pPr>
      <w:r w:rsidRPr="00332582">
        <w:rPr>
          <w:rFonts w:ascii="Times New Roman" w:hAnsi="Times New Roman" w:cs="Times New Roman"/>
          <w:b/>
          <w:sz w:val="24"/>
          <w:szCs w:val="24"/>
          <w:lang w:val="ru-RU" w:bidi="en-US"/>
        </w:rPr>
        <w:t>Е 34.5</w:t>
      </w:r>
      <w:r w:rsidR="007B56BF" w:rsidRPr="00332582">
        <w:rPr>
          <w:rFonts w:ascii="Times New Roman" w:hAnsi="Times New Roman" w:cs="Times New Roman"/>
          <w:b/>
          <w:sz w:val="24"/>
          <w:szCs w:val="24"/>
          <w:lang w:val="ru-RU" w:bidi="en-US"/>
        </w:rPr>
        <w:t xml:space="preserve"> – </w:t>
      </w:r>
      <w:r w:rsidR="007B56BF" w:rsidRPr="002D2345">
        <w:rPr>
          <w:rFonts w:ascii="Times New Roman" w:hAnsi="Times New Roman" w:cs="Times New Roman"/>
          <w:sz w:val="24"/>
          <w:szCs w:val="24"/>
          <w:lang w:val="ru-RU" w:bidi="en-US"/>
        </w:rPr>
        <w:t>с</w:t>
      </w:r>
      <w:r w:rsidR="002D2345" w:rsidRPr="002D2345">
        <w:rPr>
          <w:rFonts w:ascii="Times New Roman" w:hAnsi="Times New Roman" w:cs="Times New Roman"/>
          <w:sz w:val="24"/>
          <w:szCs w:val="24"/>
          <w:lang w:val="ru-RU" w:bidi="en-US"/>
        </w:rPr>
        <w:t>и</w:t>
      </w:r>
      <w:r w:rsidR="002D2345">
        <w:rPr>
          <w:rFonts w:ascii="Times New Roman" w:hAnsi="Times New Roman" w:cs="Times New Roman"/>
          <w:sz w:val="24"/>
          <w:szCs w:val="24"/>
          <w:lang w:val="ru-RU" w:bidi="en-US"/>
        </w:rPr>
        <w:t>ндром</w:t>
      </w:r>
      <w:r w:rsidR="007B56BF" w:rsidRPr="00332582">
        <w:rPr>
          <w:rFonts w:ascii="Times New Roman" w:hAnsi="Times New Roman" w:cs="Times New Roman"/>
          <w:sz w:val="24"/>
          <w:szCs w:val="24"/>
          <w:lang w:val="ru-RU" w:bidi="en-US"/>
        </w:rPr>
        <w:t xml:space="preserve"> андрогенной резистентности</w:t>
      </w:r>
    </w:p>
    <w:p w14:paraId="325E5607" w14:textId="77777777" w:rsidR="006D67F0" w:rsidRPr="00752FE4" w:rsidRDefault="006D67F0" w:rsidP="00752FE4">
      <w:pPr>
        <w:pStyle w:val="2"/>
        <w:spacing w:before="0" w:line="360" w:lineRule="auto"/>
        <w:jc w:val="center"/>
        <w:rPr>
          <w:rFonts w:ascii="Times New Roman" w:hAnsi="Times New Roman" w:cs="Times New Roman"/>
          <w:b/>
          <w:color w:val="auto"/>
          <w:sz w:val="24"/>
          <w:szCs w:val="24"/>
          <w:u w:val="single"/>
        </w:rPr>
      </w:pPr>
      <w:bookmarkStart w:id="44" w:name="_Toc124415292"/>
      <w:bookmarkStart w:id="45" w:name="_Toc531695520"/>
      <w:bookmarkStart w:id="46" w:name="_Toc124513427"/>
      <w:bookmarkStart w:id="47" w:name="_Toc139021561"/>
      <w:r w:rsidRPr="00752FE4">
        <w:rPr>
          <w:rFonts w:ascii="Times New Roman" w:hAnsi="Times New Roman" w:cs="Times New Roman"/>
          <w:b/>
          <w:color w:val="auto"/>
          <w:sz w:val="24"/>
          <w:szCs w:val="24"/>
          <w:u w:val="single"/>
        </w:rPr>
        <w:t>1.5 Классификация</w:t>
      </w:r>
      <w:bookmarkEnd w:id="44"/>
      <w:bookmarkEnd w:id="45"/>
      <w:bookmarkEnd w:id="46"/>
      <w:bookmarkEnd w:id="47"/>
    </w:p>
    <w:p w14:paraId="68170882" w14:textId="77777777" w:rsidR="00615CC9" w:rsidRPr="00752FE4" w:rsidRDefault="00615CC9" w:rsidP="00752FE4">
      <w:pPr>
        <w:spacing w:after="0" w:line="360" w:lineRule="auto"/>
        <w:ind w:firstLine="709"/>
        <w:jc w:val="both"/>
        <w:rPr>
          <w:rFonts w:ascii="Times New Roman" w:eastAsiaTheme="minorEastAsia" w:hAnsi="Times New Roman" w:cs="Times New Roman"/>
          <w:sz w:val="24"/>
          <w:szCs w:val="24"/>
          <w:lang w:val="ru-RU" w:eastAsia="ru-RU"/>
        </w:rPr>
      </w:pPr>
      <w:r w:rsidRPr="00752FE4">
        <w:rPr>
          <w:rFonts w:ascii="Times New Roman" w:eastAsiaTheme="minorEastAsia" w:hAnsi="Times New Roman" w:cs="Times New Roman"/>
          <w:sz w:val="24"/>
          <w:szCs w:val="24"/>
          <w:lang w:val="ru-RU" w:eastAsia="ru-RU"/>
        </w:rPr>
        <w:t xml:space="preserve">Мужской </w:t>
      </w:r>
      <w:proofErr w:type="spellStart"/>
      <w:r w:rsidRPr="00752FE4">
        <w:rPr>
          <w:rFonts w:ascii="Times New Roman" w:eastAsiaTheme="minorEastAsia" w:hAnsi="Times New Roman" w:cs="Times New Roman"/>
          <w:sz w:val="24"/>
          <w:szCs w:val="24"/>
          <w:lang w:val="ru-RU" w:eastAsia="ru-RU"/>
        </w:rPr>
        <w:t>гипогонадизм</w:t>
      </w:r>
      <w:proofErr w:type="spellEnd"/>
      <w:r w:rsidRPr="00752FE4">
        <w:rPr>
          <w:rFonts w:ascii="Times New Roman" w:eastAsiaTheme="minorEastAsia" w:hAnsi="Times New Roman" w:cs="Times New Roman"/>
          <w:sz w:val="24"/>
          <w:szCs w:val="24"/>
          <w:lang w:val="ru-RU" w:eastAsia="ru-RU"/>
        </w:rPr>
        <w:t xml:space="preserve"> можно классифицировать в зависимости от уровня нарушений:</w:t>
      </w:r>
    </w:p>
    <w:p w14:paraId="56AE4562" w14:textId="77777777" w:rsidR="00615CC9" w:rsidRPr="00752FE4" w:rsidRDefault="00615CC9" w:rsidP="00752FE4">
      <w:pPr>
        <w:spacing w:after="0" w:line="360" w:lineRule="auto"/>
        <w:ind w:firstLine="709"/>
        <w:jc w:val="both"/>
        <w:rPr>
          <w:rFonts w:ascii="Times New Roman" w:eastAsiaTheme="minorEastAsia" w:hAnsi="Times New Roman" w:cs="Times New Roman"/>
          <w:sz w:val="24"/>
          <w:szCs w:val="24"/>
          <w:lang w:val="ru-RU" w:eastAsia="ru-RU"/>
        </w:rPr>
      </w:pPr>
      <w:r w:rsidRPr="00752FE4">
        <w:rPr>
          <w:rFonts w:ascii="Times New Roman" w:eastAsiaTheme="minorEastAsia" w:hAnsi="Times New Roman" w:cs="Times New Roman"/>
          <w:sz w:val="24"/>
          <w:szCs w:val="24"/>
          <w:lang w:val="ru-RU" w:eastAsia="ru-RU"/>
        </w:rPr>
        <w:t xml:space="preserve">• яички (первичный </w:t>
      </w:r>
      <w:proofErr w:type="spellStart"/>
      <w:r w:rsidRPr="00752FE4">
        <w:rPr>
          <w:rFonts w:ascii="Times New Roman" w:eastAsiaTheme="minorEastAsia" w:hAnsi="Times New Roman" w:cs="Times New Roman"/>
          <w:sz w:val="24"/>
          <w:szCs w:val="24"/>
          <w:lang w:val="ru-RU" w:eastAsia="ru-RU"/>
        </w:rPr>
        <w:t>гипогонадизм</w:t>
      </w:r>
      <w:proofErr w:type="spellEnd"/>
      <w:r w:rsidRPr="00752FE4">
        <w:rPr>
          <w:rFonts w:ascii="Times New Roman" w:eastAsiaTheme="minorEastAsia" w:hAnsi="Times New Roman" w:cs="Times New Roman"/>
          <w:sz w:val="24"/>
          <w:szCs w:val="24"/>
          <w:lang w:val="ru-RU" w:eastAsia="ru-RU"/>
        </w:rPr>
        <w:t xml:space="preserve">); </w:t>
      </w:r>
    </w:p>
    <w:p w14:paraId="76A8987D" w14:textId="77777777" w:rsidR="00615CC9" w:rsidRPr="00752FE4" w:rsidRDefault="00615CC9" w:rsidP="00752FE4">
      <w:pPr>
        <w:spacing w:after="0" w:line="360" w:lineRule="auto"/>
        <w:ind w:firstLine="709"/>
        <w:jc w:val="both"/>
        <w:rPr>
          <w:rFonts w:ascii="Times New Roman" w:eastAsiaTheme="minorEastAsia" w:hAnsi="Times New Roman" w:cs="Times New Roman"/>
          <w:sz w:val="24"/>
          <w:szCs w:val="24"/>
          <w:lang w:val="ru-RU" w:eastAsia="ru-RU"/>
        </w:rPr>
      </w:pPr>
      <w:r w:rsidRPr="00752FE4">
        <w:rPr>
          <w:rFonts w:ascii="Times New Roman" w:eastAsiaTheme="minorEastAsia" w:hAnsi="Times New Roman" w:cs="Times New Roman"/>
          <w:sz w:val="24"/>
          <w:szCs w:val="24"/>
          <w:lang w:val="ru-RU" w:eastAsia="ru-RU"/>
        </w:rPr>
        <w:t xml:space="preserve">• гипоталамус и гипофиз (вторичный </w:t>
      </w:r>
      <w:proofErr w:type="spellStart"/>
      <w:r w:rsidRPr="00752FE4">
        <w:rPr>
          <w:rFonts w:ascii="Times New Roman" w:eastAsiaTheme="minorEastAsia" w:hAnsi="Times New Roman" w:cs="Times New Roman"/>
          <w:sz w:val="24"/>
          <w:szCs w:val="24"/>
          <w:lang w:val="ru-RU" w:eastAsia="ru-RU"/>
        </w:rPr>
        <w:t>гипогонадизм</w:t>
      </w:r>
      <w:proofErr w:type="spellEnd"/>
      <w:r w:rsidRPr="00752FE4">
        <w:rPr>
          <w:rFonts w:ascii="Times New Roman" w:eastAsiaTheme="minorEastAsia" w:hAnsi="Times New Roman" w:cs="Times New Roman"/>
          <w:sz w:val="24"/>
          <w:szCs w:val="24"/>
          <w:lang w:val="ru-RU" w:eastAsia="ru-RU"/>
        </w:rPr>
        <w:t xml:space="preserve">); </w:t>
      </w:r>
    </w:p>
    <w:p w14:paraId="3CEEF616" w14:textId="77777777" w:rsidR="00615CC9" w:rsidRPr="00752FE4" w:rsidRDefault="00615CC9" w:rsidP="00752FE4">
      <w:pPr>
        <w:spacing w:after="0" w:line="360" w:lineRule="auto"/>
        <w:ind w:firstLine="709"/>
        <w:jc w:val="both"/>
        <w:rPr>
          <w:rFonts w:ascii="Times New Roman" w:eastAsiaTheme="minorEastAsia" w:hAnsi="Times New Roman" w:cs="Times New Roman"/>
          <w:sz w:val="24"/>
          <w:szCs w:val="24"/>
          <w:lang w:val="ru-RU" w:eastAsia="ru-RU"/>
        </w:rPr>
      </w:pPr>
      <w:r w:rsidRPr="00752FE4">
        <w:rPr>
          <w:rFonts w:ascii="Times New Roman" w:eastAsiaTheme="minorEastAsia" w:hAnsi="Times New Roman" w:cs="Times New Roman"/>
          <w:sz w:val="24"/>
          <w:szCs w:val="24"/>
          <w:lang w:val="ru-RU" w:eastAsia="ru-RU"/>
        </w:rPr>
        <w:t xml:space="preserve">• гипоталамус/гипофиз и яички (смешанный </w:t>
      </w:r>
      <w:proofErr w:type="spellStart"/>
      <w:r w:rsidRPr="00752FE4">
        <w:rPr>
          <w:rFonts w:ascii="Times New Roman" w:eastAsiaTheme="minorEastAsia" w:hAnsi="Times New Roman" w:cs="Times New Roman"/>
          <w:sz w:val="24"/>
          <w:szCs w:val="24"/>
          <w:lang w:val="ru-RU" w:eastAsia="ru-RU"/>
        </w:rPr>
        <w:t>гипогонадизм</w:t>
      </w:r>
      <w:proofErr w:type="spellEnd"/>
      <w:r w:rsidRPr="00752FE4">
        <w:rPr>
          <w:rFonts w:ascii="Times New Roman" w:eastAsiaTheme="minorEastAsia" w:hAnsi="Times New Roman" w:cs="Times New Roman"/>
          <w:sz w:val="24"/>
          <w:szCs w:val="24"/>
          <w:lang w:val="ru-RU" w:eastAsia="ru-RU"/>
        </w:rPr>
        <w:t xml:space="preserve">), типичен для возрастного </w:t>
      </w:r>
      <w:proofErr w:type="spellStart"/>
      <w:r w:rsidRPr="00752FE4">
        <w:rPr>
          <w:rFonts w:ascii="Times New Roman" w:eastAsiaTheme="minorEastAsia" w:hAnsi="Times New Roman" w:cs="Times New Roman"/>
          <w:sz w:val="24"/>
          <w:szCs w:val="24"/>
          <w:lang w:val="ru-RU" w:eastAsia="ru-RU"/>
        </w:rPr>
        <w:t>гипогонадизма</w:t>
      </w:r>
      <w:proofErr w:type="spellEnd"/>
      <w:r w:rsidRPr="00752FE4">
        <w:rPr>
          <w:rFonts w:ascii="Times New Roman" w:eastAsiaTheme="minorEastAsia" w:hAnsi="Times New Roman" w:cs="Times New Roman"/>
          <w:sz w:val="24"/>
          <w:szCs w:val="24"/>
          <w:lang w:val="ru-RU" w:eastAsia="ru-RU"/>
        </w:rPr>
        <w:t xml:space="preserve">; </w:t>
      </w:r>
    </w:p>
    <w:p w14:paraId="36637B71" w14:textId="77777777" w:rsidR="00615CC9" w:rsidRPr="00752FE4" w:rsidRDefault="00615CC9" w:rsidP="00752FE4">
      <w:pPr>
        <w:spacing w:after="0" w:line="360" w:lineRule="auto"/>
        <w:ind w:firstLine="709"/>
        <w:jc w:val="both"/>
        <w:rPr>
          <w:rFonts w:ascii="Times New Roman" w:eastAsiaTheme="minorEastAsia" w:hAnsi="Times New Roman" w:cs="Times New Roman"/>
          <w:sz w:val="24"/>
          <w:szCs w:val="24"/>
          <w:lang w:val="ru-RU" w:eastAsia="ru-RU"/>
        </w:rPr>
      </w:pPr>
      <w:r w:rsidRPr="00752FE4">
        <w:rPr>
          <w:rFonts w:ascii="Times New Roman" w:eastAsiaTheme="minorEastAsia" w:hAnsi="Times New Roman" w:cs="Times New Roman"/>
          <w:sz w:val="24"/>
          <w:szCs w:val="24"/>
          <w:lang w:val="ru-RU" w:eastAsia="ru-RU"/>
        </w:rPr>
        <w:t xml:space="preserve">• органы-мишени для действия андрогенов (нечувствительность/резистентность к андрогенам). </w:t>
      </w:r>
    </w:p>
    <w:p w14:paraId="2183628A" w14:textId="77777777" w:rsidR="00615CC9" w:rsidRPr="00752FE4" w:rsidRDefault="00615CC9" w:rsidP="00752FE4">
      <w:pPr>
        <w:spacing w:after="0" w:line="360" w:lineRule="auto"/>
        <w:ind w:firstLine="709"/>
        <w:jc w:val="both"/>
        <w:rPr>
          <w:rFonts w:ascii="Times New Roman" w:eastAsiaTheme="minorEastAsia" w:hAnsi="Times New Roman" w:cs="Times New Roman"/>
          <w:sz w:val="24"/>
          <w:szCs w:val="24"/>
          <w:lang w:val="ru-RU" w:eastAsia="ru-RU"/>
        </w:rPr>
      </w:pPr>
      <w:r w:rsidRPr="00752FE4">
        <w:rPr>
          <w:rFonts w:ascii="Times New Roman" w:eastAsiaTheme="minorEastAsia" w:hAnsi="Times New Roman" w:cs="Times New Roman"/>
          <w:sz w:val="24"/>
          <w:szCs w:val="24"/>
          <w:lang w:val="ru-RU" w:eastAsia="ru-RU"/>
        </w:rPr>
        <w:t xml:space="preserve">Первичную и вторичную формы </w:t>
      </w:r>
      <w:proofErr w:type="spellStart"/>
      <w:r w:rsidRPr="00752FE4">
        <w:rPr>
          <w:rFonts w:ascii="Times New Roman" w:eastAsiaTheme="minorEastAsia" w:hAnsi="Times New Roman" w:cs="Times New Roman"/>
          <w:sz w:val="24"/>
          <w:szCs w:val="24"/>
          <w:lang w:val="ru-RU" w:eastAsia="ru-RU"/>
        </w:rPr>
        <w:t>гипогонадизма</w:t>
      </w:r>
      <w:proofErr w:type="spellEnd"/>
      <w:r w:rsidRPr="00752FE4">
        <w:rPr>
          <w:rFonts w:ascii="Times New Roman" w:eastAsiaTheme="minorEastAsia" w:hAnsi="Times New Roman" w:cs="Times New Roman"/>
          <w:sz w:val="24"/>
          <w:szCs w:val="24"/>
          <w:lang w:val="ru-RU" w:eastAsia="ru-RU"/>
        </w:rPr>
        <w:t xml:space="preserve"> следует отличать друг от друга (по уровням ЛГ), поскольку это имеет значение для диагностики и лечения пациента с точки зрения реабилитации репродуктивной функции (возможна при вторичном </w:t>
      </w:r>
      <w:proofErr w:type="spellStart"/>
      <w:r w:rsidRPr="00752FE4">
        <w:rPr>
          <w:rFonts w:ascii="Times New Roman" w:eastAsiaTheme="minorEastAsia" w:hAnsi="Times New Roman" w:cs="Times New Roman"/>
          <w:sz w:val="24"/>
          <w:szCs w:val="24"/>
          <w:lang w:val="ru-RU" w:eastAsia="ru-RU"/>
        </w:rPr>
        <w:t>гипогонадизме</w:t>
      </w:r>
      <w:proofErr w:type="spellEnd"/>
      <w:r w:rsidRPr="00752FE4">
        <w:rPr>
          <w:rFonts w:ascii="Times New Roman" w:eastAsiaTheme="minorEastAsia" w:hAnsi="Times New Roman" w:cs="Times New Roman"/>
          <w:sz w:val="24"/>
          <w:szCs w:val="24"/>
          <w:lang w:val="ru-RU" w:eastAsia="ru-RU"/>
        </w:rPr>
        <w:t xml:space="preserve">). Кроме представленных выше форм </w:t>
      </w:r>
      <w:proofErr w:type="spellStart"/>
      <w:r w:rsidRPr="00752FE4">
        <w:rPr>
          <w:rFonts w:ascii="Times New Roman" w:eastAsiaTheme="minorEastAsia" w:hAnsi="Times New Roman" w:cs="Times New Roman"/>
          <w:sz w:val="24"/>
          <w:szCs w:val="24"/>
          <w:lang w:val="ru-RU" w:eastAsia="ru-RU"/>
        </w:rPr>
        <w:t>гипогонадизма</w:t>
      </w:r>
      <w:proofErr w:type="spellEnd"/>
      <w:r w:rsidRPr="00752FE4">
        <w:rPr>
          <w:rFonts w:ascii="Times New Roman" w:eastAsiaTheme="minorEastAsia" w:hAnsi="Times New Roman" w:cs="Times New Roman"/>
          <w:sz w:val="24"/>
          <w:szCs w:val="24"/>
          <w:lang w:val="ru-RU" w:eastAsia="ru-RU"/>
        </w:rPr>
        <w:t xml:space="preserve">, в настоящее время обсуждается существование различных фенотипов нечувствительности к андрогенам, обусловленной главным образом мутациями генов андрогенных рецепторов (синдром </w:t>
      </w:r>
      <w:proofErr w:type="spellStart"/>
      <w:r w:rsidRPr="00752FE4">
        <w:rPr>
          <w:rFonts w:ascii="Times New Roman" w:eastAsiaTheme="minorEastAsia" w:hAnsi="Times New Roman" w:cs="Times New Roman"/>
          <w:sz w:val="24"/>
          <w:szCs w:val="24"/>
          <w:lang w:val="ru-RU" w:eastAsia="ru-RU"/>
        </w:rPr>
        <w:t>тестикулярной</w:t>
      </w:r>
      <w:proofErr w:type="spellEnd"/>
      <w:r w:rsidRPr="00752FE4">
        <w:rPr>
          <w:rFonts w:ascii="Times New Roman" w:eastAsiaTheme="minorEastAsia" w:hAnsi="Times New Roman" w:cs="Times New Roman"/>
          <w:sz w:val="24"/>
          <w:szCs w:val="24"/>
          <w:lang w:val="ru-RU" w:eastAsia="ru-RU"/>
        </w:rPr>
        <w:t xml:space="preserve"> феминизации, синдром </w:t>
      </w:r>
      <w:proofErr w:type="spellStart"/>
      <w:r w:rsidRPr="00752FE4">
        <w:rPr>
          <w:rFonts w:ascii="Times New Roman" w:eastAsiaTheme="minorEastAsia" w:hAnsi="Times New Roman" w:cs="Times New Roman"/>
          <w:sz w:val="24"/>
          <w:szCs w:val="24"/>
          <w:lang w:val="ru-RU" w:eastAsia="ru-RU"/>
        </w:rPr>
        <w:t>Рейфенстейна</w:t>
      </w:r>
      <w:proofErr w:type="spellEnd"/>
      <w:r w:rsidRPr="00752FE4">
        <w:rPr>
          <w:rFonts w:ascii="Times New Roman" w:eastAsiaTheme="minorEastAsia" w:hAnsi="Times New Roman" w:cs="Times New Roman"/>
          <w:sz w:val="24"/>
          <w:szCs w:val="24"/>
          <w:lang w:val="ru-RU" w:eastAsia="ru-RU"/>
        </w:rPr>
        <w:t>, дефект 5а-редуктазы).</w:t>
      </w:r>
    </w:p>
    <w:p w14:paraId="4867FC5C" w14:textId="77777777" w:rsidR="00615CC9" w:rsidRPr="00752FE4" w:rsidRDefault="00615CC9" w:rsidP="00752FE4">
      <w:pPr>
        <w:autoSpaceDE w:val="0"/>
        <w:autoSpaceDN w:val="0"/>
        <w:adjustRightInd w:val="0"/>
        <w:spacing w:after="0" w:line="360" w:lineRule="auto"/>
        <w:ind w:firstLine="709"/>
        <w:contextualSpacing/>
        <w:jc w:val="both"/>
        <w:rPr>
          <w:rFonts w:ascii="Times New Roman" w:eastAsiaTheme="minorEastAsia" w:hAnsi="Times New Roman" w:cs="Times New Roman"/>
          <w:sz w:val="24"/>
          <w:szCs w:val="24"/>
          <w:lang w:val="ru-RU" w:eastAsia="ru-RU"/>
        </w:rPr>
      </w:pPr>
      <w:r w:rsidRPr="00752FE4">
        <w:rPr>
          <w:rFonts w:ascii="Times New Roman" w:eastAsiaTheme="minorEastAsia" w:hAnsi="Times New Roman" w:cs="Times New Roman"/>
          <w:sz w:val="24"/>
          <w:szCs w:val="24"/>
          <w:lang w:val="ru-RU" w:eastAsia="ru-RU"/>
        </w:rPr>
        <w:t xml:space="preserve">- При </w:t>
      </w:r>
      <w:proofErr w:type="spellStart"/>
      <w:r w:rsidRPr="00752FE4">
        <w:rPr>
          <w:rFonts w:ascii="Times New Roman" w:eastAsiaTheme="minorEastAsia" w:hAnsi="Times New Roman" w:cs="Times New Roman"/>
          <w:sz w:val="24"/>
          <w:szCs w:val="24"/>
          <w:lang w:val="ru-RU" w:eastAsia="ru-RU"/>
        </w:rPr>
        <w:t>препубертатном</w:t>
      </w:r>
      <w:proofErr w:type="spellEnd"/>
      <w:r w:rsidR="00696447">
        <w:rPr>
          <w:rFonts w:ascii="Times New Roman" w:eastAsiaTheme="minorEastAsia" w:hAnsi="Times New Roman" w:cs="Times New Roman"/>
          <w:sz w:val="24"/>
          <w:szCs w:val="24"/>
          <w:lang w:val="ru-RU" w:eastAsia="ru-RU"/>
        </w:rPr>
        <w:t xml:space="preserve"> </w:t>
      </w:r>
      <w:proofErr w:type="spellStart"/>
      <w:r w:rsidRPr="00752FE4">
        <w:rPr>
          <w:rFonts w:ascii="Times New Roman" w:eastAsiaTheme="minorEastAsia" w:hAnsi="Times New Roman" w:cs="Times New Roman"/>
          <w:sz w:val="24"/>
          <w:szCs w:val="24"/>
          <w:lang w:val="ru-RU" w:eastAsia="ru-RU"/>
        </w:rPr>
        <w:t>гипогонадизме</w:t>
      </w:r>
      <w:proofErr w:type="spellEnd"/>
      <w:r w:rsidRPr="00752FE4">
        <w:rPr>
          <w:rFonts w:ascii="Times New Roman" w:eastAsiaTheme="minorEastAsia" w:hAnsi="Times New Roman" w:cs="Times New Roman"/>
          <w:sz w:val="24"/>
          <w:szCs w:val="24"/>
          <w:lang w:val="ru-RU" w:eastAsia="ru-RU"/>
        </w:rPr>
        <w:t xml:space="preserve"> (определяется как </w:t>
      </w:r>
      <w:proofErr w:type="spellStart"/>
      <w:r w:rsidRPr="00752FE4">
        <w:rPr>
          <w:rFonts w:ascii="Times New Roman" w:eastAsiaTheme="minorEastAsia" w:hAnsi="Times New Roman" w:cs="Times New Roman"/>
          <w:sz w:val="24"/>
          <w:szCs w:val="24"/>
          <w:lang w:val="ru-RU" w:eastAsia="ru-RU"/>
        </w:rPr>
        <w:t>гипогонадизм</w:t>
      </w:r>
      <w:proofErr w:type="spellEnd"/>
      <w:r w:rsidRPr="00752FE4">
        <w:rPr>
          <w:rFonts w:ascii="Times New Roman" w:eastAsiaTheme="minorEastAsia" w:hAnsi="Times New Roman" w:cs="Times New Roman"/>
          <w:sz w:val="24"/>
          <w:szCs w:val="24"/>
          <w:lang w:val="ru-RU" w:eastAsia="ru-RU"/>
        </w:rPr>
        <w:t xml:space="preserve"> у человека, возникший до периода полового созревания) наблюдается отсутствие минимального полового развития и вторичных половых признаков, возможно </w:t>
      </w:r>
      <w:proofErr w:type="spellStart"/>
      <w:r w:rsidRPr="00752FE4">
        <w:rPr>
          <w:rFonts w:ascii="Times New Roman" w:eastAsiaTheme="minorEastAsia" w:hAnsi="Times New Roman" w:cs="Times New Roman"/>
          <w:sz w:val="24"/>
          <w:szCs w:val="24"/>
          <w:lang w:val="ru-RU" w:eastAsia="ru-RU"/>
        </w:rPr>
        <w:t>евнухоидное</w:t>
      </w:r>
      <w:proofErr w:type="spellEnd"/>
      <w:r w:rsidRPr="00752FE4">
        <w:rPr>
          <w:rFonts w:ascii="Times New Roman" w:eastAsiaTheme="minorEastAsia" w:hAnsi="Times New Roman" w:cs="Times New Roman"/>
          <w:sz w:val="24"/>
          <w:szCs w:val="24"/>
          <w:lang w:val="ru-RU" w:eastAsia="ru-RU"/>
        </w:rPr>
        <w:t xml:space="preserve"> телосложение и высокий тембр голоса. </w:t>
      </w:r>
    </w:p>
    <w:p w14:paraId="5849200D" w14:textId="77777777" w:rsidR="00615CC9" w:rsidRPr="00752FE4" w:rsidRDefault="00615CC9" w:rsidP="00752FE4">
      <w:pPr>
        <w:autoSpaceDE w:val="0"/>
        <w:autoSpaceDN w:val="0"/>
        <w:adjustRightInd w:val="0"/>
        <w:spacing w:after="0" w:line="360" w:lineRule="auto"/>
        <w:ind w:firstLine="709"/>
        <w:contextualSpacing/>
        <w:jc w:val="both"/>
        <w:rPr>
          <w:rFonts w:ascii="Times New Roman" w:eastAsiaTheme="minorEastAsia" w:hAnsi="Times New Roman" w:cs="Times New Roman"/>
          <w:sz w:val="24"/>
          <w:szCs w:val="24"/>
          <w:lang w:val="ru-RU" w:eastAsia="ru-RU"/>
        </w:rPr>
      </w:pPr>
      <w:r w:rsidRPr="00752FE4">
        <w:rPr>
          <w:rFonts w:ascii="Times New Roman" w:eastAsiaTheme="minorEastAsia" w:hAnsi="Times New Roman" w:cs="Times New Roman"/>
          <w:sz w:val="24"/>
          <w:szCs w:val="24"/>
          <w:lang w:val="ru-RU" w:eastAsia="ru-RU"/>
        </w:rPr>
        <w:t xml:space="preserve">- </w:t>
      </w:r>
      <w:proofErr w:type="spellStart"/>
      <w:r w:rsidRPr="00752FE4">
        <w:rPr>
          <w:rFonts w:ascii="Times New Roman" w:eastAsiaTheme="minorEastAsia" w:hAnsi="Times New Roman" w:cs="Times New Roman"/>
          <w:sz w:val="24"/>
          <w:szCs w:val="24"/>
          <w:lang w:val="ru-RU" w:eastAsia="ru-RU"/>
        </w:rPr>
        <w:t>Постпубертатный</w:t>
      </w:r>
      <w:proofErr w:type="spellEnd"/>
      <w:r w:rsidR="00696447">
        <w:rPr>
          <w:rFonts w:ascii="Times New Roman" w:eastAsiaTheme="minorEastAsia" w:hAnsi="Times New Roman" w:cs="Times New Roman"/>
          <w:sz w:val="24"/>
          <w:szCs w:val="24"/>
          <w:lang w:val="ru-RU" w:eastAsia="ru-RU"/>
        </w:rPr>
        <w:t xml:space="preserve"> </w:t>
      </w:r>
      <w:proofErr w:type="spellStart"/>
      <w:r w:rsidRPr="00752FE4">
        <w:rPr>
          <w:rFonts w:ascii="Times New Roman" w:eastAsiaTheme="minorEastAsia" w:hAnsi="Times New Roman" w:cs="Times New Roman"/>
          <w:sz w:val="24"/>
          <w:szCs w:val="24"/>
          <w:lang w:val="ru-RU" w:eastAsia="ru-RU"/>
        </w:rPr>
        <w:t>гипогонадизм</w:t>
      </w:r>
      <w:proofErr w:type="spellEnd"/>
      <w:r w:rsidRPr="00752FE4">
        <w:rPr>
          <w:rFonts w:ascii="Times New Roman" w:eastAsiaTheme="minorEastAsia" w:hAnsi="Times New Roman" w:cs="Times New Roman"/>
          <w:sz w:val="24"/>
          <w:szCs w:val="24"/>
          <w:lang w:val="ru-RU" w:eastAsia="ru-RU"/>
        </w:rPr>
        <w:t xml:space="preserve"> определяется как дефицит тестостерона, обычно сопровождающийся соответствующими симптомами, у мужчины, прошедшего нормальное половое созревание, приведшее к развитию нормальных вторичных половых признаков мужского пола. Вызывает потерю </w:t>
      </w:r>
      <w:proofErr w:type="spellStart"/>
      <w:r w:rsidRPr="00752FE4">
        <w:rPr>
          <w:rFonts w:ascii="Times New Roman" w:eastAsiaTheme="minorEastAsia" w:hAnsi="Times New Roman" w:cs="Times New Roman"/>
          <w:sz w:val="24"/>
          <w:szCs w:val="24"/>
          <w:lang w:val="ru-RU" w:eastAsia="ru-RU"/>
        </w:rPr>
        <w:t>андрогензависимых</w:t>
      </w:r>
      <w:proofErr w:type="spellEnd"/>
      <w:r w:rsidRPr="00752FE4">
        <w:rPr>
          <w:rFonts w:ascii="Times New Roman" w:eastAsiaTheme="minorEastAsia" w:hAnsi="Times New Roman" w:cs="Times New Roman"/>
          <w:sz w:val="24"/>
          <w:szCs w:val="24"/>
          <w:lang w:val="ru-RU" w:eastAsia="ru-RU"/>
        </w:rPr>
        <w:t xml:space="preserve"> функций организма и появление симптомов, которые могут иметь другую этиологию, кроме снижения уровня тестостерона. [17-21]</w:t>
      </w:r>
    </w:p>
    <w:p w14:paraId="085F6945" w14:textId="77777777" w:rsidR="006D67F0" w:rsidRPr="00752FE4" w:rsidRDefault="006D67F0" w:rsidP="00752FE4">
      <w:pPr>
        <w:pStyle w:val="2"/>
        <w:spacing w:before="0" w:line="360" w:lineRule="auto"/>
        <w:jc w:val="center"/>
        <w:rPr>
          <w:rFonts w:ascii="Times New Roman" w:hAnsi="Times New Roman" w:cs="Times New Roman"/>
          <w:b/>
          <w:color w:val="auto"/>
          <w:sz w:val="24"/>
          <w:szCs w:val="24"/>
          <w:u w:val="single"/>
        </w:rPr>
      </w:pPr>
      <w:bookmarkStart w:id="48" w:name="_Toc124415293"/>
      <w:bookmarkStart w:id="49" w:name="_Toc124513428"/>
      <w:bookmarkStart w:id="50" w:name="_Toc139021562"/>
      <w:r w:rsidRPr="00752FE4">
        <w:rPr>
          <w:rFonts w:ascii="Times New Roman" w:hAnsi="Times New Roman" w:cs="Times New Roman"/>
          <w:b/>
          <w:color w:val="auto"/>
          <w:sz w:val="24"/>
          <w:szCs w:val="24"/>
          <w:u w:val="single"/>
        </w:rPr>
        <w:lastRenderedPageBreak/>
        <w:t>1.6 Клиническая картина</w:t>
      </w:r>
      <w:bookmarkEnd w:id="48"/>
      <w:bookmarkEnd w:id="49"/>
      <w:bookmarkEnd w:id="50"/>
    </w:p>
    <w:p w14:paraId="4F5627AD" w14:textId="77777777" w:rsidR="00CB1E5C" w:rsidRPr="00752FE4" w:rsidRDefault="00CB1E5C" w:rsidP="00696447">
      <w:pPr>
        <w:tabs>
          <w:tab w:val="left" w:pos="851"/>
        </w:tabs>
        <w:spacing w:after="0" w:line="360" w:lineRule="auto"/>
        <w:ind w:firstLine="709"/>
        <w:contextualSpacing/>
        <w:jc w:val="both"/>
        <w:rPr>
          <w:rFonts w:ascii="Times New Roman" w:eastAsiaTheme="minorEastAsia" w:hAnsi="Times New Roman" w:cs="Times New Roman"/>
          <w:sz w:val="24"/>
          <w:szCs w:val="24"/>
          <w:lang w:val="ru-RU" w:eastAsia="ru-RU"/>
        </w:rPr>
      </w:pPr>
      <w:r w:rsidRPr="00752FE4">
        <w:rPr>
          <w:rFonts w:ascii="Times New Roman" w:eastAsiaTheme="minorEastAsia" w:hAnsi="Times New Roman" w:cs="Times New Roman"/>
          <w:sz w:val="24"/>
          <w:szCs w:val="24"/>
          <w:lang w:val="ru-RU" w:eastAsia="ru-RU"/>
        </w:rPr>
        <w:t xml:space="preserve">Клинические проявления </w:t>
      </w:r>
      <w:proofErr w:type="spellStart"/>
      <w:r w:rsidRPr="00752FE4">
        <w:rPr>
          <w:rFonts w:ascii="Times New Roman" w:eastAsiaTheme="minorEastAsia" w:hAnsi="Times New Roman" w:cs="Times New Roman"/>
          <w:sz w:val="24"/>
          <w:szCs w:val="24"/>
          <w:lang w:val="ru-RU" w:eastAsia="ru-RU"/>
        </w:rPr>
        <w:t>гипогонадизма</w:t>
      </w:r>
      <w:proofErr w:type="spellEnd"/>
      <w:r w:rsidRPr="00752FE4">
        <w:rPr>
          <w:rFonts w:ascii="Times New Roman" w:eastAsiaTheme="minorEastAsia" w:hAnsi="Times New Roman" w:cs="Times New Roman"/>
          <w:sz w:val="24"/>
          <w:szCs w:val="24"/>
          <w:lang w:val="ru-RU" w:eastAsia="ru-RU"/>
        </w:rPr>
        <w:t xml:space="preserve"> зависят от возраста возникновения и тяжести </w:t>
      </w:r>
      <w:proofErr w:type="spellStart"/>
      <w:r w:rsidRPr="00752FE4">
        <w:rPr>
          <w:rFonts w:ascii="Times New Roman" w:eastAsiaTheme="minorEastAsia" w:hAnsi="Times New Roman" w:cs="Times New Roman"/>
          <w:sz w:val="24"/>
          <w:szCs w:val="24"/>
          <w:lang w:val="ru-RU" w:eastAsia="ru-RU"/>
        </w:rPr>
        <w:t>гипогонадизма</w:t>
      </w:r>
      <w:proofErr w:type="spellEnd"/>
      <w:r w:rsidRPr="00752FE4">
        <w:rPr>
          <w:rFonts w:ascii="Times New Roman" w:eastAsiaTheme="minorEastAsia" w:hAnsi="Times New Roman" w:cs="Times New Roman"/>
          <w:sz w:val="24"/>
          <w:szCs w:val="24"/>
          <w:lang w:val="ru-RU" w:eastAsia="ru-RU"/>
        </w:rPr>
        <w:t xml:space="preserve"> [22]. </w:t>
      </w:r>
    </w:p>
    <w:p w14:paraId="373CE6BF" w14:textId="77777777" w:rsidR="00CB1E5C" w:rsidRPr="00752FE4" w:rsidRDefault="00CB1E5C" w:rsidP="00696447">
      <w:pPr>
        <w:tabs>
          <w:tab w:val="left" w:pos="851"/>
        </w:tabs>
        <w:spacing w:after="0" w:line="360" w:lineRule="auto"/>
        <w:ind w:firstLine="709"/>
        <w:contextualSpacing/>
        <w:jc w:val="both"/>
        <w:rPr>
          <w:rFonts w:ascii="Times New Roman" w:eastAsiaTheme="minorEastAsia" w:hAnsi="Times New Roman" w:cs="Times New Roman"/>
          <w:sz w:val="24"/>
          <w:szCs w:val="24"/>
          <w:lang w:val="ru-RU" w:eastAsia="ru-RU"/>
        </w:rPr>
      </w:pPr>
      <w:proofErr w:type="spellStart"/>
      <w:r w:rsidRPr="00752FE4">
        <w:rPr>
          <w:rFonts w:ascii="Times New Roman" w:eastAsiaTheme="minorEastAsia" w:hAnsi="Times New Roman" w:cs="Times New Roman"/>
          <w:i/>
          <w:sz w:val="24"/>
          <w:szCs w:val="24"/>
          <w:lang w:val="ru-RU" w:eastAsia="ru-RU"/>
        </w:rPr>
        <w:t>Препубертатаный</w:t>
      </w:r>
      <w:proofErr w:type="spellEnd"/>
      <w:r w:rsidRPr="00752FE4">
        <w:rPr>
          <w:rFonts w:ascii="Times New Roman" w:eastAsiaTheme="minorEastAsia" w:hAnsi="Times New Roman" w:cs="Times New Roman"/>
          <w:i/>
          <w:sz w:val="24"/>
          <w:szCs w:val="24"/>
          <w:lang w:val="ru-RU" w:eastAsia="ru-RU"/>
        </w:rPr>
        <w:t xml:space="preserve"> </w:t>
      </w:r>
      <w:proofErr w:type="spellStart"/>
      <w:r w:rsidRPr="00752FE4">
        <w:rPr>
          <w:rFonts w:ascii="Times New Roman" w:eastAsiaTheme="minorEastAsia" w:hAnsi="Times New Roman" w:cs="Times New Roman"/>
          <w:i/>
          <w:sz w:val="24"/>
          <w:szCs w:val="24"/>
          <w:lang w:val="ru-RU" w:eastAsia="ru-RU"/>
        </w:rPr>
        <w:t>гипогонадизм</w:t>
      </w:r>
      <w:proofErr w:type="spellEnd"/>
      <w:r w:rsidRPr="00752FE4">
        <w:rPr>
          <w:rFonts w:ascii="Times New Roman" w:eastAsiaTheme="minorEastAsia" w:hAnsi="Times New Roman" w:cs="Times New Roman"/>
          <w:sz w:val="24"/>
          <w:szCs w:val="24"/>
          <w:lang w:val="ru-RU" w:eastAsia="ru-RU"/>
        </w:rPr>
        <w:t xml:space="preserve">. Для </w:t>
      </w:r>
      <w:proofErr w:type="spellStart"/>
      <w:r w:rsidRPr="00752FE4">
        <w:rPr>
          <w:rFonts w:ascii="Times New Roman" w:eastAsiaTheme="minorEastAsia" w:hAnsi="Times New Roman" w:cs="Times New Roman"/>
          <w:sz w:val="24"/>
          <w:szCs w:val="24"/>
          <w:lang w:val="ru-RU" w:eastAsia="ru-RU"/>
        </w:rPr>
        <w:t>препубертатного</w:t>
      </w:r>
      <w:proofErr w:type="spellEnd"/>
      <w:r w:rsidRPr="00752FE4">
        <w:rPr>
          <w:rFonts w:ascii="Times New Roman" w:eastAsiaTheme="minorEastAsia" w:hAnsi="Times New Roman" w:cs="Times New Roman"/>
          <w:sz w:val="24"/>
          <w:szCs w:val="24"/>
          <w:lang w:val="ru-RU" w:eastAsia="ru-RU"/>
        </w:rPr>
        <w:t xml:space="preserve"> </w:t>
      </w:r>
      <w:proofErr w:type="spellStart"/>
      <w:r w:rsidRPr="00752FE4">
        <w:rPr>
          <w:rFonts w:ascii="Times New Roman" w:eastAsiaTheme="minorEastAsia" w:hAnsi="Times New Roman" w:cs="Times New Roman"/>
          <w:sz w:val="24"/>
          <w:szCs w:val="24"/>
          <w:lang w:val="ru-RU" w:eastAsia="ru-RU"/>
        </w:rPr>
        <w:t>гипогонадизма</w:t>
      </w:r>
      <w:proofErr w:type="spellEnd"/>
      <w:r w:rsidRPr="00752FE4">
        <w:rPr>
          <w:rFonts w:ascii="Times New Roman" w:eastAsiaTheme="minorEastAsia" w:hAnsi="Times New Roman" w:cs="Times New Roman"/>
          <w:sz w:val="24"/>
          <w:szCs w:val="24"/>
          <w:lang w:val="ru-RU" w:eastAsia="ru-RU"/>
        </w:rPr>
        <w:t xml:space="preserve"> характерны следующие особенности: высокий рост (при сохранной секреции СТГ) или карликовость (при дефиците СТГ), </w:t>
      </w:r>
      <w:proofErr w:type="spellStart"/>
      <w:r w:rsidRPr="00752FE4">
        <w:rPr>
          <w:rFonts w:ascii="Times New Roman" w:eastAsiaTheme="minorEastAsia" w:hAnsi="Times New Roman" w:cs="Times New Roman"/>
          <w:sz w:val="24"/>
          <w:szCs w:val="24"/>
          <w:lang w:val="ru-RU" w:eastAsia="ru-RU"/>
        </w:rPr>
        <w:t>евнухоидные</w:t>
      </w:r>
      <w:proofErr w:type="spellEnd"/>
      <w:r w:rsidRPr="00752FE4">
        <w:rPr>
          <w:rFonts w:ascii="Times New Roman" w:eastAsiaTheme="minorEastAsia" w:hAnsi="Times New Roman" w:cs="Times New Roman"/>
          <w:sz w:val="24"/>
          <w:szCs w:val="24"/>
          <w:lang w:val="ru-RU" w:eastAsia="ru-RU"/>
        </w:rPr>
        <w:t xml:space="preserve"> пропорции тела (длинные конечности, укороченное туловище), слабо развитая скелетная мускулатура, распределение жира по женскому типу, истинная гинекомастия, бледность кожных покровов, отсутствие оволосения на лобке, подмышечных впадинах, высокий тембр голоса, </w:t>
      </w:r>
      <w:proofErr w:type="spellStart"/>
      <w:r w:rsidRPr="00752FE4">
        <w:rPr>
          <w:rFonts w:ascii="Times New Roman" w:eastAsiaTheme="minorEastAsia" w:hAnsi="Times New Roman" w:cs="Times New Roman"/>
          <w:sz w:val="24"/>
          <w:szCs w:val="24"/>
          <w:lang w:val="ru-RU" w:eastAsia="ru-RU"/>
        </w:rPr>
        <w:t>микропенис</w:t>
      </w:r>
      <w:proofErr w:type="spellEnd"/>
      <w:r w:rsidRPr="00752FE4">
        <w:rPr>
          <w:rFonts w:ascii="Times New Roman" w:eastAsiaTheme="minorEastAsia" w:hAnsi="Times New Roman" w:cs="Times New Roman"/>
          <w:sz w:val="24"/>
          <w:szCs w:val="24"/>
          <w:lang w:val="ru-RU" w:eastAsia="ru-RU"/>
        </w:rPr>
        <w:t xml:space="preserve"> (половой член длиной до 5 см), мошонка </w:t>
      </w:r>
      <w:proofErr w:type="spellStart"/>
      <w:r w:rsidRPr="00752FE4">
        <w:rPr>
          <w:rFonts w:ascii="Times New Roman" w:eastAsiaTheme="minorEastAsia" w:hAnsi="Times New Roman" w:cs="Times New Roman"/>
          <w:sz w:val="24"/>
          <w:szCs w:val="24"/>
          <w:lang w:val="ru-RU" w:eastAsia="ru-RU"/>
        </w:rPr>
        <w:t>атоничная</w:t>
      </w:r>
      <w:proofErr w:type="spellEnd"/>
      <w:r w:rsidRPr="00752FE4">
        <w:rPr>
          <w:rFonts w:ascii="Times New Roman" w:eastAsiaTheme="minorEastAsia" w:hAnsi="Times New Roman" w:cs="Times New Roman"/>
          <w:sz w:val="24"/>
          <w:szCs w:val="24"/>
          <w:lang w:val="ru-RU" w:eastAsia="ru-RU"/>
        </w:rPr>
        <w:t xml:space="preserve">, непигментированная, без складчатости, яички до 2 мл или их отсутствие в мошонке, синдром «непробуждённого» либидо [1]. </w:t>
      </w:r>
    </w:p>
    <w:p w14:paraId="366D117E" w14:textId="77777777" w:rsidR="00CB1E5C" w:rsidRPr="00752FE4" w:rsidRDefault="00CB1E5C" w:rsidP="00696447">
      <w:pPr>
        <w:tabs>
          <w:tab w:val="left" w:pos="851"/>
        </w:tabs>
        <w:spacing w:after="0" w:line="360" w:lineRule="auto"/>
        <w:ind w:firstLine="709"/>
        <w:jc w:val="both"/>
        <w:rPr>
          <w:rFonts w:ascii="Times New Roman" w:eastAsiaTheme="minorEastAsia" w:hAnsi="Times New Roman" w:cs="Times New Roman"/>
          <w:sz w:val="24"/>
          <w:szCs w:val="24"/>
          <w:lang w:val="ru-RU" w:eastAsia="ru-RU"/>
        </w:rPr>
      </w:pPr>
      <w:proofErr w:type="spellStart"/>
      <w:r w:rsidRPr="00752FE4">
        <w:rPr>
          <w:rFonts w:ascii="Times New Roman" w:eastAsiaTheme="minorEastAsia" w:hAnsi="Times New Roman" w:cs="Times New Roman"/>
          <w:i/>
          <w:sz w:val="24"/>
          <w:szCs w:val="24"/>
          <w:lang w:val="ru-RU" w:eastAsia="ru-RU"/>
        </w:rPr>
        <w:t>Постпубертатный</w:t>
      </w:r>
      <w:proofErr w:type="spellEnd"/>
      <w:r w:rsidRPr="00752FE4">
        <w:rPr>
          <w:rFonts w:ascii="Times New Roman" w:eastAsiaTheme="minorEastAsia" w:hAnsi="Times New Roman" w:cs="Times New Roman"/>
          <w:i/>
          <w:sz w:val="24"/>
          <w:szCs w:val="24"/>
          <w:lang w:val="ru-RU" w:eastAsia="ru-RU"/>
        </w:rPr>
        <w:t xml:space="preserve"> </w:t>
      </w:r>
      <w:proofErr w:type="spellStart"/>
      <w:r w:rsidRPr="00752FE4">
        <w:rPr>
          <w:rFonts w:ascii="Times New Roman" w:eastAsiaTheme="minorEastAsia" w:hAnsi="Times New Roman" w:cs="Times New Roman"/>
          <w:i/>
          <w:sz w:val="24"/>
          <w:szCs w:val="24"/>
          <w:lang w:val="ru-RU" w:eastAsia="ru-RU"/>
        </w:rPr>
        <w:t>гипогонадизм</w:t>
      </w:r>
      <w:proofErr w:type="spellEnd"/>
      <w:r w:rsidRPr="00752FE4">
        <w:rPr>
          <w:rFonts w:ascii="Times New Roman" w:eastAsiaTheme="minorEastAsia" w:hAnsi="Times New Roman" w:cs="Times New Roman"/>
          <w:sz w:val="24"/>
          <w:szCs w:val="24"/>
          <w:lang w:val="ru-RU" w:eastAsia="ru-RU"/>
        </w:rPr>
        <w:t xml:space="preserve">. В зависимости от основной причины </w:t>
      </w:r>
      <w:proofErr w:type="spellStart"/>
      <w:r w:rsidRPr="00752FE4">
        <w:rPr>
          <w:rFonts w:ascii="Times New Roman" w:eastAsiaTheme="minorEastAsia" w:hAnsi="Times New Roman" w:cs="Times New Roman"/>
          <w:sz w:val="24"/>
          <w:szCs w:val="24"/>
          <w:lang w:val="ru-RU" w:eastAsia="ru-RU"/>
        </w:rPr>
        <w:t>постпубертатного</w:t>
      </w:r>
      <w:proofErr w:type="spellEnd"/>
      <w:r w:rsidR="00696447">
        <w:rPr>
          <w:rFonts w:ascii="Times New Roman" w:eastAsiaTheme="minorEastAsia" w:hAnsi="Times New Roman" w:cs="Times New Roman"/>
          <w:sz w:val="24"/>
          <w:szCs w:val="24"/>
          <w:lang w:val="ru-RU" w:eastAsia="ru-RU"/>
        </w:rPr>
        <w:t xml:space="preserve"> </w:t>
      </w:r>
      <w:proofErr w:type="spellStart"/>
      <w:r w:rsidRPr="00752FE4">
        <w:rPr>
          <w:rFonts w:ascii="Times New Roman" w:eastAsiaTheme="minorEastAsia" w:hAnsi="Times New Roman" w:cs="Times New Roman"/>
          <w:sz w:val="24"/>
          <w:szCs w:val="24"/>
          <w:lang w:val="ru-RU" w:eastAsia="ru-RU"/>
        </w:rPr>
        <w:t>гипогонадизма</w:t>
      </w:r>
      <w:proofErr w:type="spellEnd"/>
      <w:r w:rsidRPr="00752FE4">
        <w:rPr>
          <w:rFonts w:ascii="Times New Roman" w:eastAsiaTheme="minorEastAsia" w:hAnsi="Times New Roman" w:cs="Times New Roman"/>
          <w:sz w:val="24"/>
          <w:szCs w:val="24"/>
          <w:lang w:val="ru-RU" w:eastAsia="ru-RU"/>
        </w:rPr>
        <w:t xml:space="preserve">, снижение функции гонад может быть постепенным и частичным. Клиническая картина может быть вариабельной, признаки и симптомы могут быть скрыты вследствие физиологической фенотипической вариабельности. Вероятность возникновения большинства симптомов возрастает со снижением плазменного уровня тестостерона [22,32,46]. Большинство из этих симптомов имеют многофакторную этиологию и могут определяться у мужчин с абсолютно нормальным уровнем тестостерона.  </w:t>
      </w:r>
    </w:p>
    <w:p w14:paraId="1144DC07" w14:textId="77777777" w:rsidR="00CB1E5C" w:rsidRPr="00752FE4" w:rsidRDefault="00CB1E5C" w:rsidP="00696447">
      <w:pPr>
        <w:numPr>
          <w:ilvl w:val="0"/>
          <w:numId w:val="18"/>
        </w:numPr>
        <w:tabs>
          <w:tab w:val="left" w:pos="851"/>
        </w:tabs>
        <w:spacing w:after="0" w:line="360" w:lineRule="auto"/>
        <w:ind w:left="0" w:firstLine="709"/>
        <w:contextualSpacing/>
        <w:jc w:val="both"/>
        <w:rPr>
          <w:rFonts w:ascii="Times New Roman" w:eastAsiaTheme="minorEastAsia" w:hAnsi="Times New Roman" w:cs="Times New Roman"/>
          <w:sz w:val="24"/>
          <w:szCs w:val="24"/>
          <w:lang w:val="ru-RU" w:eastAsia="ru-RU"/>
        </w:rPr>
      </w:pPr>
      <w:r w:rsidRPr="00752FE4">
        <w:rPr>
          <w:rFonts w:ascii="Times New Roman" w:eastAsiaTheme="minorEastAsia" w:hAnsi="Times New Roman" w:cs="Times New Roman"/>
          <w:sz w:val="24"/>
          <w:szCs w:val="24"/>
          <w:lang w:val="ru-RU" w:eastAsia="ru-RU"/>
        </w:rPr>
        <w:t xml:space="preserve">Симптомы </w:t>
      </w:r>
      <w:proofErr w:type="spellStart"/>
      <w:r w:rsidRPr="00752FE4">
        <w:rPr>
          <w:rFonts w:ascii="Times New Roman" w:eastAsiaTheme="minorEastAsia" w:hAnsi="Times New Roman" w:cs="Times New Roman"/>
          <w:sz w:val="24"/>
          <w:szCs w:val="24"/>
          <w:lang w:val="ru-RU" w:eastAsia="ru-RU"/>
        </w:rPr>
        <w:t>гипогонадизма</w:t>
      </w:r>
      <w:proofErr w:type="spellEnd"/>
      <w:r w:rsidRPr="00752FE4">
        <w:rPr>
          <w:rFonts w:ascii="Times New Roman" w:eastAsiaTheme="minorEastAsia" w:hAnsi="Times New Roman" w:cs="Times New Roman"/>
          <w:sz w:val="24"/>
          <w:szCs w:val="24"/>
          <w:lang w:val="ru-RU" w:eastAsia="ru-RU"/>
        </w:rPr>
        <w:t xml:space="preserve"> являются неспецифическими, поэтому для подтверждения клинического диагноза обязательно выполнение гормонального исследовании.</w:t>
      </w:r>
    </w:p>
    <w:p w14:paraId="19B9B670" w14:textId="1B0040DD" w:rsidR="00CB1E5C" w:rsidRPr="00752FE4" w:rsidRDefault="00CB1E5C" w:rsidP="00696447">
      <w:pPr>
        <w:keepNext/>
        <w:keepLines/>
        <w:widowControl w:val="0"/>
        <w:tabs>
          <w:tab w:val="left" w:pos="851"/>
        </w:tabs>
        <w:spacing w:after="0" w:line="360" w:lineRule="auto"/>
        <w:ind w:firstLine="709"/>
        <w:contextualSpacing/>
        <w:jc w:val="both"/>
        <w:outlineLvl w:val="3"/>
        <w:rPr>
          <w:rFonts w:ascii="Times New Roman" w:eastAsia="Times New Roman" w:hAnsi="Times New Roman" w:cs="Times New Roman"/>
          <w:b/>
          <w:bCs/>
          <w:sz w:val="24"/>
          <w:szCs w:val="24"/>
          <w:lang w:val="ru-RU" w:eastAsia="ru-RU" w:bidi="ru-RU"/>
        </w:rPr>
      </w:pPr>
      <w:r w:rsidRPr="00752FE4">
        <w:rPr>
          <w:rFonts w:ascii="Times New Roman" w:eastAsia="Times New Roman" w:hAnsi="Times New Roman" w:cs="Times New Roman"/>
          <w:b/>
          <w:bCs/>
          <w:sz w:val="24"/>
          <w:szCs w:val="24"/>
          <w:lang w:val="ru-RU" w:eastAsia="ru-RU" w:bidi="ru-RU"/>
        </w:rPr>
        <w:t>Уровень убедительности рекомендаций А (уровень достоверности доказательств - 2)</w:t>
      </w:r>
      <w:r w:rsidR="00505E61">
        <w:rPr>
          <w:rFonts w:ascii="Times New Roman" w:eastAsia="Times New Roman" w:hAnsi="Times New Roman" w:cs="Times New Roman"/>
          <w:b/>
          <w:bCs/>
          <w:sz w:val="24"/>
          <w:szCs w:val="24"/>
          <w:lang w:val="ru-RU" w:eastAsia="ru-RU" w:bidi="ru-RU"/>
        </w:rPr>
        <w:t>.</w:t>
      </w:r>
    </w:p>
    <w:p w14:paraId="04989B84" w14:textId="77777777" w:rsidR="00CB1E5C" w:rsidRPr="00752FE4" w:rsidRDefault="00CB1E5C" w:rsidP="00696447">
      <w:pPr>
        <w:tabs>
          <w:tab w:val="left" w:pos="851"/>
        </w:tabs>
        <w:spacing w:after="0" w:line="360" w:lineRule="auto"/>
        <w:ind w:firstLine="709"/>
        <w:contextualSpacing/>
        <w:jc w:val="both"/>
        <w:rPr>
          <w:rFonts w:ascii="Times New Roman" w:eastAsiaTheme="minorEastAsia" w:hAnsi="Times New Roman" w:cs="Times New Roman"/>
          <w:i/>
          <w:sz w:val="24"/>
          <w:szCs w:val="24"/>
          <w:lang w:val="ru-RU" w:eastAsia="ru-RU"/>
        </w:rPr>
      </w:pPr>
      <w:r w:rsidRPr="00696447">
        <w:rPr>
          <w:rFonts w:ascii="Times New Roman" w:eastAsiaTheme="minorEastAsia" w:hAnsi="Times New Roman" w:cs="Times New Roman"/>
          <w:bCs/>
          <w:i/>
          <w:iCs/>
          <w:sz w:val="24"/>
          <w:szCs w:val="24"/>
          <w:lang w:val="ru-RU" w:eastAsia="ru-RU"/>
        </w:rPr>
        <w:t>Комментарий:</w:t>
      </w:r>
      <w:r w:rsidRPr="00752FE4">
        <w:rPr>
          <w:rFonts w:ascii="Times New Roman" w:eastAsiaTheme="minorEastAsia" w:hAnsi="Times New Roman" w:cs="Times New Roman"/>
          <w:b/>
          <w:sz w:val="24"/>
          <w:szCs w:val="24"/>
          <w:lang w:val="ru-RU" w:eastAsia="ru-RU"/>
        </w:rPr>
        <w:t xml:space="preserve"> </w:t>
      </w:r>
      <w:r w:rsidRPr="00752FE4">
        <w:rPr>
          <w:rFonts w:ascii="Times New Roman" w:eastAsiaTheme="minorEastAsia" w:hAnsi="Times New Roman" w:cs="Times New Roman"/>
          <w:i/>
          <w:sz w:val="24"/>
          <w:szCs w:val="24"/>
          <w:lang w:val="ru-RU" w:eastAsia="ru-RU"/>
        </w:rPr>
        <w:t xml:space="preserve">Оценка уровня тестостерона рекомендована мужчинам со следующими заболеваниями и состояниями: </w:t>
      </w:r>
    </w:p>
    <w:p w14:paraId="6D92CC99" w14:textId="77777777" w:rsidR="00CB1E5C" w:rsidRPr="00752FE4" w:rsidRDefault="00696447" w:rsidP="00696447">
      <w:pPr>
        <w:tabs>
          <w:tab w:val="left" w:pos="851"/>
        </w:tabs>
        <w:spacing w:after="0" w:line="360" w:lineRule="auto"/>
        <w:contextualSpacing/>
        <w:jc w:val="both"/>
        <w:rPr>
          <w:rFonts w:ascii="Times New Roman" w:eastAsiaTheme="minorEastAsia" w:hAnsi="Times New Roman" w:cs="Times New Roman"/>
          <w:i/>
          <w:sz w:val="24"/>
          <w:szCs w:val="24"/>
          <w:lang w:val="ru-RU" w:eastAsia="ru-RU"/>
        </w:rPr>
      </w:pPr>
      <w:r w:rsidRPr="00752FE4">
        <w:rPr>
          <w:rFonts w:ascii="Times New Roman" w:eastAsiaTheme="minorEastAsia" w:hAnsi="Times New Roman" w:cs="Times New Roman"/>
          <w:i/>
          <w:sz w:val="24"/>
          <w:szCs w:val="24"/>
          <w:lang w:val="ru-RU" w:eastAsia="ru-RU"/>
        </w:rPr>
        <w:t>• новообразования гипофиза, состояния после облучения области турецкого седла, другие заболевания гипоталамуса и турецкого седла</w:t>
      </w:r>
      <w:r>
        <w:rPr>
          <w:rFonts w:ascii="Times New Roman" w:eastAsiaTheme="minorEastAsia" w:hAnsi="Times New Roman" w:cs="Times New Roman"/>
          <w:i/>
          <w:sz w:val="24"/>
          <w:szCs w:val="24"/>
          <w:lang w:val="ru-RU" w:eastAsia="ru-RU"/>
        </w:rPr>
        <w:t>;</w:t>
      </w:r>
      <w:r w:rsidRPr="00752FE4">
        <w:rPr>
          <w:rFonts w:ascii="Times New Roman" w:eastAsiaTheme="minorEastAsia" w:hAnsi="Times New Roman" w:cs="Times New Roman"/>
          <w:i/>
          <w:sz w:val="24"/>
          <w:szCs w:val="24"/>
          <w:lang w:val="ru-RU" w:eastAsia="ru-RU"/>
        </w:rPr>
        <w:t xml:space="preserve">  </w:t>
      </w:r>
    </w:p>
    <w:p w14:paraId="33C00BE2" w14:textId="77777777" w:rsidR="00CB1E5C" w:rsidRPr="00752FE4" w:rsidRDefault="00696447" w:rsidP="00696447">
      <w:pPr>
        <w:tabs>
          <w:tab w:val="left" w:pos="851"/>
        </w:tabs>
        <w:spacing w:after="0" w:line="360" w:lineRule="auto"/>
        <w:contextualSpacing/>
        <w:jc w:val="both"/>
        <w:rPr>
          <w:rFonts w:ascii="Times New Roman" w:eastAsiaTheme="minorEastAsia" w:hAnsi="Times New Roman" w:cs="Times New Roman"/>
          <w:i/>
          <w:sz w:val="24"/>
          <w:szCs w:val="24"/>
          <w:lang w:val="ru-RU" w:eastAsia="ru-RU"/>
        </w:rPr>
      </w:pPr>
      <w:r w:rsidRPr="00752FE4">
        <w:rPr>
          <w:rFonts w:ascii="Times New Roman" w:eastAsiaTheme="minorEastAsia" w:hAnsi="Times New Roman" w:cs="Times New Roman"/>
          <w:i/>
          <w:sz w:val="24"/>
          <w:szCs w:val="24"/>
          <w:lang w:val="ru-RU" w:eastAsia="ru-RU"/>
        </w:rPr>
        <w:t>• гипоплазия яичек</w:t>
      </w:r>
      <w:r>
        <w:rPr>
          <w:rFonts w:ascii="Times New Roman" w:eastAsiaTheme="minorEastAsia" w:hAnsi="Times New Roman" w:cs="Times New Roman"/>
          <w:i/>
          <w:sz w:val="24"/>
          <w:szCs w:val="24"/>
          <w:lang w:val="ru-RU" w:eastAsia="ru-RU"/>
        </w:rPr>
        <w:t>;</w:t>
      </w:r>
      <w:r w:rsidRPr="00752FE4">
        <w:rPr>
          <w:rFonts w:ascii="Times New Roman" w:eastAsiaTheme="minorEastAsia" w:hAnsi="Times New Roman" w:cs="Times New Roman"/>
          <w:i/>
          <w:sz w:val="24"/>
          <w:szCs w:val="24"/>
          <w:lang w:val="ru-RU" w:eastAsia="ru-RU"/>
        </w:rPr>
        <w:t xml:space="preserve"> </w:t>
      </w:r>
    </w:p>
    <w:p w14:paraId="6994B225" w14:textId="77777777" w:rsidR="00CB1E5C" w:rsidRPr="00752FE4" w:rsidRDefault="00696447" w:rsidP="00696447">
      <w:pPr>
        <w:tabs>
          <w:tab w:val="left" w:pos="851"/>
        </w:tabs>
        <w:spacing w:after="0" w:line="360" w:lineRule="auto"/>
        <w:contextualSpacing/>
        <w:jc w:val="both"/>
        <w:rPr>
          <w:rFonts w:ascii="Times New Roman" w:eastAsiaTheme="minorEastAsia" w:hAnsi="Times New Roman" w:cs="Times New Roman"/>
          <w:i/>
          <w:sz w:val="24"/>
          <w:szCs w:val="24"/>
          <w:lang w:val="ru-RU" w:eastAsia="ru-RU"/>
        </w:rPr>
      </w:pPr>
      <w:r w:rsidRPr="00752FE4">
        <w:rPr>
          <w:rFonts w:ascii="Times New Roman" w:eastAsiaTheme="minorEastAsia" w:hAnsi="Times New Roman" w:cs="Times New Roman"/>
          <w:i/>
          <w:sz w:val="24"/>
          <w:szCs w:val="24"/>
          <w:lang w:val="ru-RU" w:eastAsia="ru-RU"/>
        </w:rPr>
        <w:t>• терминальная стадия болезни почек с выполнением гемодиализа</w:t>
      </w:r>
      <w:r>
        <w:rPr>
          <w:rFonts w:ascii="Times New Roman" w:eastAsiaTheme="minorEastAsia" w:hAnsi="Times New Roman" w:cs="Times New Roman"/>
          <w:i/>
          <w:sz w:val="24"/>
          <w:szCs w:val="24"/>
          <w:lang w:val="ru-RU" w:eastAsia="ru-RU"/>
        </w:rPr>
        <w:t>;</w:t>
      </w:r>
      <w:r w:rsidRPr="00752FE4">
        <w:rPr>
          <w:rFonts w:ascii="Times New Roman" w:eastAsiaTheme="minorEastAsia" w:hAnsi="Times New Roman" w:cs="Times New Roman"/>
          <w:i/>
          <w:sz w:val="24"/>
          <w:szCs w:val="24"/>
          <w:lang w:val="ru-RU" w:eastAsia="ru-RU"/>
        </w:rPr>
        <w:t xml:space="preserve">  </w:t>
      </w:r>
    </w:p>
    <w:p w14:paraId="08831581" w14:textId="77777777" w:rsidR="00CB1E5C" w:rsidRPr="00752FE4" w:rsidRDefault="00696447" w:rsidP="00696447">
      <w:pPr>
        <w:tabs>
          <w:tab w:val="left" w:pos="851"/>
        </w:tabs>
        <w:spacing w:after="0" w:line="360" w:lineRule="auto"/>
        <w:contextualSpacing/>
        <w:jc w:val="both"/>
        <w:rPr>
          <w:rFonts w:ascii="Times New Roman" w:eastAsiaTheme="minorEastAsia" w:hAnsi="Times New Roman" w:cs="Times New Roman"/>
          <w:i/>
          <w:sz w:val="24"/>
          <w:szCs w:val="24"/>
          <w:lang w:val="ru-RU" w:eastAsia="ru-RU"/>
        </w:rPr>
      </w:pPr>
      <w:r w:rsidRPr="00752FE4">
        <w:rPr>
          <w:rFonts w:ascii="Times New Roman" w:eastAsiaTheme="minorEastAsia" w:hAnsi="Times New Roman" w:cs="Times New Roman"/>
          <w:i/>
          <w:sz w:val="24"/>
          <w:szCs w:val="24"/>
          <w:lang w:val="ru-RU" w:eastAsia="ru-RU"/>
        </w:rPr>
        <w:t>• лечение препаратами, вызывающими супрессию уровня тестостерона, например, кортикостероидами и опиатами</w:t>
      </w:r>
      <w:r>
        <w:rPr>
          <w:rFonts w:ascii="Times New Roman" w:eastAsiaTheme="minorEastAsia" w:hAnsi="Times New Roman" w:cs="Times New Roman"/>
          <w:i/>
          <w:sz w:val="24"/>
          <w:szCs w:val="24"/>
          <w:lang w:val="ru-RU" w:eastAsia="ru-RU"/>
        </w:rPr>
        <w:t>;</w:t>
      </w:r>
      <w:r w:rsidRPr="00752FE4">
        <w:rPr>
          <w:rFonts w:ascii="Times New Roman" w:eastAsiaTheme="minorEastAsia" w:hAnsi="Times New Roman" w:cs="Times New Roman"/>
          <w:i/>
          <w:sz w:val="24"/>
          <w:szCs w:val="24"/>
          <w:lang w:val="ru-RU" w:eastAsia="ru-RU"/>
        </w:rPr>
        <w:t xml:space="preserve"> </w:t>
      </w:r>
    </w:p>
    <w:p w14:paraId="27DCA419" w14:textId="77777777" w:rsidR="00CB1E5C" w:rsidRPr="00752FE4" w:rsidRDefault="00696447" w:rsidP="00696447">
      <w:pPr>
        <w:spacing w:after="0" w:line="360" w:lineRule="auto"/>
        <w:contextualSpacing/>
        <w:jc w:val="both"/>
        <w:rPr>
          <w:rFonts w:ascii="Times New Roman" w:eastAsiaTheme="minorEastAsia" w:hAnsi="Times New Roman" w:cs="Times New Roman"/>
          <w:i/>
          <w:sz w:val="24"/>
          <w:szCs w:val="24"/>
          <w:lang w:val="ru-RU" w:eastAsia="ru-RU"/>
        </w:rPr>
      </w:pPr>
      <w:r w:rsidRPr="00752FE4">
        <w:rPr>
          <w:rFonts w:ascii="Times New Roman" w:eastAsiaTheme="minorEastAsia" w:hAnsi="Times New Roman" w:cs="Times New Roman"/>
          <w:i/>
          <w:sz w:val="24"/>
          <w:szCs w:val="24"/>
          <w:lang w:val="ru-RU" w:eastAsia="ru-RU"/>
        </w:rPr>
        <w:t>• хроническая обструктивная болезнь легких средней или тяжелой степени тяжести</w:t>
      </w:r>
      <w:r>
        <w:rPr>
          <w:rFonts w:ascii="Times New Roman" w:eastAsiaTheme="minorEastAsia" w:hAnsi="Times New Roman" w:cs="Times New Roman"/>
          <w:i/>
          <w:sz w:val="24"/>
          <w:szCs w:val="24"/>
          <w:lang w:val="ru-RU" w:eastAsia="ru-RU"/>
        </w:rPr>
        <w:t>;</w:t>
      </w:r>
    </w:p>
    <w:p w14:paraId="56900954" w14:textId="77777777" w:rsidR="00CB1E5C" w:rsidRPr="00752FE4" w:rsidRDefault="00696447" w:rsidP="00696447">
      <w:pPr>
        <w:spacing w:after="0" w:line="360" w:lineRule="auto"/>
        <w:contextualSpacing/>
        <w:jc w:val="both"/>
        <w:rPr>
          <w:rFonts w:ascii="Times New Roman" w:eastAsiaTheme="minorEastAsia" w:hAnsi="Times New Roman" w:cs="Times New Roman"/>
          <w:i/>
          <w:sz w:val="24"/>
          <w:szCs w:val="24"/>
          <w:lang w:val="ru-RU" w:eastAsia="ru-RU"/>
        </w:rPr>
      </w:pPr>
      <w:r w:rsidRPr="00752FE4">
        <w:rPr>
          <w:rFonts w:ascii="Times New Roman" w:eastAsiaTheme="minorEastAsia" w:hAnsi="Times New Roman" w:cs="Times New Roman"/>
          <w:i/>
          <w:sz w:val="24"/>
          <w:szCs w:val="24"/>
          <w:lang w:val="ru-RU" w:eastAsia="ru-RU"/>
        </w:rPr>
        <w:t>• сексуальная дисфункция</w:t>
      </w:r>
      <w:r>
        <w:rPr>
          <w:rFonts w:ascii="Times New Roman" w:eastAsiaTheme="minorEastAsia" w:hAnsi="Times New Roman" w:cs="Times New Roman"/>
          <w:i/>
          <w:sz w:val="24"/>
          <w:szCs w:val="24"/>
          <w:lang w:val="ru-RU" w:eastAsia="ru-RU"/>
        </w:rPr>
        <w:t>;</w:t>
      </w:r>
      <w:r w:rsidRPr="00752FE4">
        <w:rPr>
          <w:rFonts w:ascii="Times New Roman" w:eastAsiaTheme="minorEastAsia" w:hAnsi="Times New Roman" w:cs="Times New Roman"/>
          <w:i/>
          <w:sz w:val="24"/>
          <w:szCs w:val="24"/>
          <w:lang w:val="ru-RU" w:eastAsia="ru-RU"/>
        </w:rPr>
        <w:t xml:space="preserve"> </w:t>
      </w:r>
    </w:p>
    <w:p w14:paraId="6EC2C8D5" w14:textId="77777777" w:rsidR="00CB1E5C" w:rsidRPr="00752FE4" w:rsidRDefault="00696447" w:rsidP="00696447">
      <w:pPr>
        <w:spacing w:after="0" w:line="360" w:lineRule="auto"/>
        <w:contextualSpacing/>
        <w:jc w:val="both"/>
        <w:rPr>
          <w:rFonts w:ascii="Times New Roman" w:eastAsiaTheme="minorEastAsia" w:hAnsi="Times New Roman" w:cs="Times New Roman"/>
          <w:i/>
          <w:sz w:val="24"/>
          <w:szCs w:val="24"/>
          <w:lang w:val="ru-RU" w:eastAsia="ru-RU"/>
        </w:rPr>
      </w:pPr>
      <w:r w:rsidRPr="00752FE4">
        <w:rPr>
          <w:rFonts w:ascii="Times New Roman" w:eastAsiaTheme="minorEastAsia" w:hAnsi="Times New Roman" w:cs="Times New Roman"/>
          <w:i/>
          <w:sz w:val="24"/>
          <w:szCs w:val="24"/>
          <w:lang w:val="ru-RU" w:eastAsia="ru-RU"/>
        </w:rPr>
        <w:lastRenderedPageBreak/>
        <w:t>• бесплодие</w:t>
      </w:r>
      <w:r>
        <w:rPr>
          <w:rFonts w:ascii="Times New Roman" w:eastAsiaTheme="minorEastAsia" w:hAnsi="Times New Roman" w:cs="Times New Roman"/>
          <w:i/>
          <w:sz w:val="24"/>
          <w:szCs w:val="24"/>
          <w:lang w:val="ru-RU" w:eastAsia="ru-RU"/>
        </w:rPr>
        <w:t>;</w:t>
      </w:r>
      <w:r w:rsidRPr="00752FE4">
        <w:rPr>
          <w:rFonts w:ascii="Times New Roman" w:eastAsiaTheme="minorEastAsia" w:hAnsi="Times New Roman" w:cs="Times New Roman"/>
          <w:i/>
          <w:sz w:val="24"/>
          <w:szCs w:val="24"/>
          <w:lang w:val="ru-RU" w:eastAsia="ru-RU"/>
        </w:rPr>
        <w:t xml:space="preserve"> </w:t>
      </w:r>
    </w:p>
    <w:p w14:paraId="419F941B" w14:textId="77777777" w:rsidR="00CB1E5C" w:rsidRPr="00752FE4" w:rsidRDefault="00696447" w:rsidP="00696447">
      <w:pPr>
        <w:spacing w:after="0" w:line="360" w:lineRule="auto"/>
        <w:contextualSpacing/>
        <w:jc w:val="both"/>
        <w:rPr>
          <w:rFonts w:ascii="Times New Roman" w:eastAsiaTheme="minorEastAsia" w:hAnsi="Times New Roman" w:cs="Times New Roman"/>
          <w:i/>
          <w:sz w:val="24"/>
          <w:szCs w:val="24"/>
          <w:lang w:val="ru-RU" w:eastAsia="ru-RU"/>
        </w:rPr>
      </w:pPr>
      <w:r w:rsidRPr="00752FE4">
        <w:rPr>
          <w:rFonts w:ascii="Times New Roman" w:eastAsiaTheme="minorEastAsia" w:hAnsi="Times New Roman" w:cs="Times New Roman"/>
          <w:i/>
          <w:sz w:val="24"/>
          <w:szCs w:val="24"/>
          <w:lang w:val="ru-RU" w:eastAsia="ru-RU"/>
        </w:rPr>
        <w:t>• остеопороз или переломы костей при незначительных травмах</w:t>
      </w:r>
      <w:r>
        <w:rPr>
          <w:rFonts w:ascii="Times New Roman" w:eastAsiaTheme="minorEastAsia" w:hAnsi="Times New Roman" w:cs="Times New Roman"/>
          <w:i/>
          <w:sz w:val="24"/>
          <w:szCs w:val="24"/>
          <w:lang w:val="ru-RU" w:eastAsia="ru-RU"/>
        </w:rPr>
        <w:t>;</w:t>
      </w:r>
      <w:r w:rsidRPr="00752FE4">
        <w:rPr>
          <w:rFonts w:ascii="Times New Roman" w:eastAsiaTheme="minorEastAsia" w:hAnsi="Times New Roman" w:cs="Times New Roman"/>
          <w:i/>
          <w:sz w:val="24"/>
          <w:szCs w:val="24"/>
          <w:lang w:val="ru-RU" w:eastAsia="ru-RU"/>
        </w:rPr>
        <w:t xml:space="preserve"> </w:t>
      </w:r>
    </w:p>
    <w:p w14:paraId="2201AC0C" w14:textId="77777777" w:rsidR="00CB1E5C" w:rsidRPr="00752FE4" w:rsidRDefault="00696447" w:rsidP="00696447">
      <w:pPr>
        <w:spacing w:after="0" w:line="360" w:lineRule="auto"/>
        <w:contextualSpacing/>
        <w:jc w:val="both"/>
        <w:rPr>
          <w:rFonts w:ascii="Times New Roman" w:eastAsiaTheme="minorEastAsia" w:hAnsi="Times New Roman" w:cs="Times New Roman"/>
          <w:i/>
          <w:sz w:val="24"/>
          <w:szCs w:val="24"/>
          <w:lang w:val="ru-RU" w:eastAsia="ru-RU"/>
        </w:rPr>
      </w:pPr>
      <w:r w:rsidRPr="00752FE4">
        <w:rPr>
          <w:rFonts w:ascii="Times New Roman" w:eastAsiaTheme="minorEastAsia" w:hAnsi="Times New Roman" w:cs="Times New Roman"/>
          <w:i/>
          <w:sz w:val="24"/>
          <w:szCs w:val="24"/>
          <w:lang w:val="ru-RU" w:eastAsia="ru-RU"/>
        </w:rPr>
        <w:t xml:space="preserve">• вич-инфекция с </w:t>
      </w:r>
      <w:proofErr w:type="spellStart"/>
      <w:r w:rsidRPr="00752FE4">
        <w:rPr>
          <w:rFonts w:ascii="Times New Roman" w:eastAsiaTheme="minorEastAsia" w:hAnsi="Times New Roman" w:cs="Times New Roman"/>
          <w:i/>
          <w:sz w:val="24"/>
          <w:szCs w:val="24"/>
          <w:lang w:val="ru-RU" w:eastAsia="ru-RU"/>
        </w:rPr>
        <w:t>саркопенией</w:t>
      </w:r>
      <w:proofErr w:type="spellEnd"/>
      <w:r>
        <w:rPr>
          <w:rFonts w:ascii="Times New Roman" w:eastAsiaTheme="minorEastAsia" w:hAnsi="Times New Roman" w:cs="Times New Roman"/>
          <w:i/>
          <w:sz w:val="24"/>
          <w:szCs w:val="24"/>
          <w:lang w:val="ru-RU" w:eastAsia="ru-RU"/>
        </w:rPr>
        <w:t>;</w:t>
      </w:r>
    </w:p>
    <w:p w14:paraId="353212D7" w14:textId="77777777" w:rsidR="00CB1E5C" w:rsidRPr="00752FE4" w:rsidRDefault="00696447" w:rsidP="00696447">
      <w:pPr>
        <w:spacing w:after="0" w:line="360" w:lineRule="auto"/>
        <w:contextualSpacing/>
        <w:jc w:val="both"/>
        <w:rPr>
          <w:rFonts w:ascii="Times New Roman" w:eastAsiaTheme="minorEastAsia" w:hAnsi="Times New Roman" w:cs="Times New Roman"/>
          <w:i/>
          <w:sz w:val="24"/>
          <w:szCs w:val="24"/>
          <w:lang w:val="ru-RU" w:eastAsia="ru-RU"/>
        </w:rPr>
      </w:pPr>
      <w:r w:rsidRPr="00752FE4">
        <w:rPr>
          <w:rFonts w:ascii="Times New Roman" w:eastAsiaTheme="minorEastAsia" w:hAnsi="Times New Roman" w:cs="Times New Roman"/>
          <w:i/>
          <w:sz w:val="24"/>
          <w:szCs w:val="24"/>
          <w:lang w:val="ru-RU" w:eastAsia="ru-RU"/>
        </w:rPr>
        <w:t>• сахарный диабет 2 типа</w:t>
      </w:r>
      <w:r>
        <w:rPr>
          <w:rFonts w:ascii="Times New Roman" w:eastAsiaTheme="minorEastAsia" w:hAnsi="Times New Roman" w:cs="Times New Roman"/>
          <w:i/>
          <w:sz w:val="24"/>
          <w:szCs w:val="24"/>
          <w:lang w:val="ru-RU" w:eastAsia="ru-RU"/>
        </w:rPr>
        <w:t>;</w:t>
      </w:r>
      <w:r w:rsidRPr="00752FE4">
        <w:rPr>
          <w:rFonts w:ascii="Times New Roman" w:eastAsiaTheme="minorEastAsia" w:hAnsi="Times New Roman" w:cs="Times New Roman"/>
          <w:i/>
          <w:sz w:val="24"/>
          <w:szCs w:val="24"/>
          <w:lang w:val="ru-RU" w:eastAsia="ru-RU"/>
        </w:rPr>
        <w:t xml:space="preserve"> </w:t>
      </w:r>
    </w:p>
    <w:p w14:paraId="5D098AB6" w14:textId="77777777" w:rsidR="00CB1E5C" w:rsidRPr="00752FE4" w:rsidRDefault="00696447" w:rsidP="00696447">
      <w:pPr>
        <w:spacing w:after="0" w:line="360" w:lineRule="auto"/>
        <w:contextualSpacing/>
        <w:jc w:val="both"/>
        <w:rPr>
          <w:rFonts w:ascii="Times New Roman" w:eastAsiaTheme="minorEastAsia" w:hAnsi="Times New Roman" w:cs="Times New Roman"/>
          <w:i/>
          <w:sz w:val="24"/>
          <w:szCs w:val="24"/>
          <w:lang w:val="ru-RU" w:eastAsia="ru-RU"/>
        </w:rPr>
      </w:pPr>
      <w:r w:rsidRPr="00752FE4">
        <w:rPr>
          <w:rFonts w:ascii="Times New Roman" w:eastAsiaTheme="minorEastAsia" w:hAnsi="Times New Roman" w:cs="Times New Roman"/>
          <w:i/>
          <w:sz w:val="24"/>
          <w:szCs w:val="24"/>
          <w:lang w:val="ru-RU" w:eastAsia="ru-RU"/>
        </w:rPr>
        <w:t>• ожирение</w:t>
      </w:r>
      <w:r>
        <w:rPr>
          <w:rFonts w:ascii="Times New Roman" w:eastAsiaTheme="minorEastAsia" w:hAnsi="Times New Roman" w:cs="Times New Roman"/>
          <w:i/>
          <w:sz w:val="24"/>
          <w:szCs w:val="24"/>
          <w:lang w:val="ru-RU" w:eastAsia="ru-RU"/>
        </w:rPr>
        <w:t>;</w:t>
      </w:r>
      <w:r w:rsidRPr="00752FE4">
        <w:rPr>
          <w:rFonts w:ascii="Times New Roman" w:eastAsiaTheme="minorEastAsia" w:hAnsi="Times New Roman" w:cs="Times New Roman"/>
          <w:i/>
          <w:sz w:val="24"/>
          <w:szCs w:val="24"/>
          <w:lang w:val="ru-RU" w:eastAsia="ru-RU"/>
        </w:rPr>
        <w:t xml:space="preserve"> </w:t>
      </w:r>
    </w:p>
    <w:p w14:paraId="521B4254" w14:textId="77777777" w:rsidR="00CB1E5C" w:rsidRPr="00752FE4" w:rsidRDefault="00696447" w:rsidP="00696447">
      <w:pPr>
        <w:spacing w:after="0" w:line="360" w:lineRule="auto"/>
        <w:contextualSpacing/>
        <w:jc w:val="both"/>
        <w:rPr>
          <w:rFonts w:ascii="Times New Roman" w:eastAsiaTheme="minorEastAsia" w:hAnsi="Times New Roman" w:cs="Times New Roman"/>
          <w:i/>
          <w:sz w:val="24"/>
          <w:szCs w:val="24"/>
          <w:lang w:val="ru-RU" w:eastAsia="ru-RU"/>
        </w:rPr>
      </w:pPr>
      <w:r w:rsidRPr="00752FE4">
        <w:rPr>
          <w:rFonts w:ascii="Times New Roman" w:eastAsiaTheme="minorEastAsia" w:hAnsi="Times New Roman" w:cs="Times New Roman"/>
          <w:i/>
          <w:sz w:val="24"/>
          <w:szCs w:val="24"/>
          <w:lang w:val="ru-RU" w:eastAsia="ru-RU"/>
        </w:rPr>
        <w:t>• гинекомастия</w:t>
      </w:r>
      <w:r>
        <w:rPr>
          <w:rFonts w:ascii="Times New Roman" w:eastAsiaTheme="minorEastAsia" w:hAnsi="Times New Roman" w:cs="Times New Roman"/>
          <w:i/>
          <w:sz w:val="24"/>
          <w:szCs w:val="24"/>
          <w:lang w:val="ru-RU" w:eastAsia="ru-RU"/>
        </w:rPr>
        <w:t>;</w:t>
      </w:r>
      <w:r w:rsidRPr="00752FE4">
        <w:rPr>
          <w:rFonts w:ascii="Times New Roman" w:eastAsiaTheme="minorEastAsia" w:hAnsi="Times New Roman" w:cs="Times New Roman"/>
          <w:i/>
          <w:sz w:val="24"/>
          <w:szCs w:val="24"/>
          <w:lang w:val="ru-RU" w:eastAsia="ru-RU"/>
        </w:rPr>
        <w:t xml:space="preserve"> </w:t>
      </w:r>
    </w:p>
    <w:p w14:paraId="7ACC8507" w14:textId="77777777" w:rsidR="00CB1E5C" w:rsidRPr="00752FE4" w:rsidRDefault="00696447" w:rsidP="00696447">
      <w:pPr>
        <w:spacing w:after="0" w:line="360" w:lineRule="auto"/>
        <w:contextualSpacing/>
        <w:jc w:val="both"/>
        <w:rPr>
          <w:rFonts w:ascii="Times New Roman" w:eastAsiaTheme="minorEastAsia" w:hAnsi="Times New Roman" w:cs="Times New Roman"/>
          <w:i/>
          <w:sz w:val="24"/>
          <w:szCs w:val="24"/>
          <w:lang w:val="ru-RU" w:eastAsia="ru-RU"/>
        </w:rPr>
      </w:pPr>
      <w:r w:rsidRPr="00752FE4">
        <w:rPr>
          <w:rFonts w:ascii="Times New Roman" w:eastAsiaTheme="minorEastAsia" w:hAnsi="Times New Roman" w:cs="Times New Roman"/>
          <w:i/>
          <w:sz w:val="24"/>
          <w:szCs w:val="24"/>
          <w:lang w:val="ru-RU" w:eastAsia="ru-RU"/>
        </w:rPr>
        <w:t>• хронические сердечно-сосудистые заболевания</w:t>
      </w:r>
      <w:r>
        <w:rPr>
          <w:rFonts w:ascii="Times New Roman" w:eastAsiaTheme="minorEastAsia" w:hAnsi="Times New Roman" w:cs="Times New Roman"/>
          <w:i/>
          <w:sz w:val="24"/>
          <w:szCs w:val="24"/>
          <w:lang w:val="ru-RU" w:eastAsia="ru-RU"/>
        </w:rPr>
        <w:t>;</w:t>
      </w:r>
      <w:r w:rsidRPr="00752FE4">
        <w:rPr>
          <w:rFonts w:ascii="Times New Roman" w:eastAsiaTheme="minorEastAsia" w:hAnsi="Times New Roman" w:cs="Times New Roman"/>
          <w:i/>
          <w:sz w:val="24"/>
          <w:szCs w:val="24"/>
          <w:lang w:val="ru-RU" w:eastAsia="ru-RU"/>
        </w:rPr>
        <w:t xml:space="preserve"> </w:t>
      </w:r>
    </w:p>
    <w:p w14:paraId="131848B2" w14:textId="77777777" w:rsidR="00CB1E5C" w:rsidRPr="00752FE4" w:rsidRDefault="00696447" w:rsidP="00696447">
      <w:pPr>
        <w:spacing w:after="0" w:line="360" w:lineRule="auto"/>
        <w:contextualSpacing/>
        <w:jc w:val="both"/>
        <w:rPr>
          <w:rFonts w:ascii="Times New Roman" w:eastAsiaTheme="minorEastAsia" w:hAnsi="Times New Roman" w:cs="Times New Roman"/>
          <w:i/>
          <w:sz w:val="24"/>
          <w:szCs w:val="24"/>
          <w:lang w:val="ru-RU" w:eastAsia="ru-RU"/>
        </w:rPr>
      </w:pPr>
      <w:r w:rsidRPr="00752FE4">
        <w:rPr>
          <w:rFonts w:ascii="Times New Roman" w:eastAsiaTheme="minorEastAsia" w:hAnsi="Times New Roman" w:cs="Times New Roman"/>
          <w:i/>
          <w:sz w:val="24"/>
          <w:szCs w:val="24"/>
          <w:lang w:val="ru-RU" w:eastAsia="ru-RU"/>
        </w:rPr>
        <w:t>• дислипидемии</w:t>
      </w:r>
      <w:r>
        <w:rPr>
          <w:rFonts w:ascii="Times New Roman" w:eastAsiaTheme="minorEastAsia" w:hAnsi="Times New Roman" w:cs="Times New Roman"/>
          <w:i/>
          <w:sz w:val="24"/>
          <w:szCs w:val="24"/>
          <w:lang w:val="ru-RU" w:eastAsia="ru-RU"/>
        </w:rPr>
        <w:t>;</w:t>
      </w:r>
    </w:p>
    <w:p w14:paraId="25A97E8D" w14:textId="77777777" w:rsidR="00CB1E5C" w:rsidRPr="00752FE4" w:rsidRDefault="00696447" w:rsidP="00696447">
      <w:pPr>
        <w:spacing w:after="0" w:line="360" w:lineRule="auto"/>
        <w:contextualSpacing/>
        <w:jc w:val="both"/>
        <w:rPr>
          <w:rFonts w:ascii="Times New Roman" w:eastAsiaTheme="minorEastAsia" w:hAnsi="Times New Roman" w:cs="Times New Roman"/>
          <w:i/>
          <w:sz w:val="24"/>
          <w:szCs w:val="24"/>
          <w:lang w:val="ru-RU" w:eastAsia="ru-RU"/>
        </w:rPr>
      </w:pPr>
      <w:r w:rsidRPr="00752FE4">
        <w:rPr>
          <w:rFonts w:ascii="Times New Roman" w:eastAsiaTheme="minorEastAsia" w:hAnsi="Times New Roman" w:cs="Times New Roman"/>
          <w:i/>
          <w:sz w:val="24"/>
          <w:szCs w:val="24"/>
          <w:lang w:val="ru-RU" w:eastAsia="ru-RU"/>
        </w:rPr>
        <w:t>• метаболический синдром</w:t>
      </w:r>
      <w:r>
        <w:rPr>
          <w:rFonts w:ascii="Times New Roman" w:eastAsiaTheme="minorEastAsia" w:hAnsi="Times New Roman" w:cs="Times New Roman"/>
          <w:i/>
          <w:sz w:val="24"/>
          <w:szCs w:val="24"/>
          <w:lang w:val="ru-RU" w:eastAsia="ru-RU"/>
        </w:rPr>
        <w:t>.</w:t>
      </w:r>
    </w:p>
    <w:p w14:paraId="7268AF4D" w14:textId="77777777" w:rsidR="006D67F0" w:rsidRPr="00696447" w:rsidRDefault="006D67F0" w:rsidP="00752FE4">
      <w:pPr>
        <w:pStyle w:val="1"/>
        <w:spacing w:before="0" w:line="360" w:lineRule="auto"/>
        <w:jc w:val="center"/>
        <w:rPr>
          <w:rFonts w:ascii="Times New Roman" w:hAnsi="Times New Roman"/>
          <w:b/>
          <w:color w:val="auto"/>
          <w:sz w:val="28"/>
          <w:szCs w:val="28"/>
        </w:rPr>
      </w:pPr>
      <w:bookmarkStart w:id="51" w:name="_Toc124415295"/>
      <w:bookmarkStart w:id="52" w:name="_Toc531695522"/>
      <w:bookmarkStart w:id="53" w:name="_Toc124513429"/>
      <w:bookmarkStart w:id="54" w:name="_Toc139021563"/>
      <w:r w:rsidRPr="00696447">
        <w:rPr>
          <w:rFonts w:ascii="Times New Roman" w:hAnsi="Times New Roman"/>
          <w:b/>
          <w:color w:val="auto"/>
          <w:sz w:val="28"/>
          <w:szCs w:val="28"/>
        </w:rPr>
        <w:t>2. Диагностика</w:t>
      </w:r>
      <w:bookmarkEnd w:id="51"/>
      <w:bookmarkEnd w:id="52"/>
      <w:bookmarkEnd w:id="53"/>
      <w:bookmarkEnd w:id="54"/>
    </w:p>
    <w:p w14:paraId="351A1323" w14:textId="77777777" w:rsidR="00547923" w:rsidRPr="00752FE4" w:rsidRDefault="00547923" w:rsidP="00696447">
      <w:pPr>
        <w:numPr>
          <w:ilvl w:val="0"/>
          <w:numId w:val="17"/>
        </w:numPr>
        <w:tabs>
          <w:tab w:val="left" w:pos="993"/>
        </w:tabs>
        <w:autoSpaceDE w:val="0"/>
        <w:autoSpaceDN w:val="0"/>
        <w:adjustRightInd w:val="0"/>
        <w:spacing w:after="0" w:line="360" w:lineRule="auto"/>
        <w:ind w:left="0" w:firstLine="851"/>
        <w:jc w:val="both"/>
        <w:rPr>
          <w:rFonts w:ascii="Times New Roman" w:eastAsiaTheme="minorEastAsia" w:hAnsi="Times New Roman" w:cs="Times New Roman"/>
          <w:sz w:val="24"/>
          <w:szCs w:val="24"/>
          <w:lang w:val="ru-RU" w:eastAsia="ru-RU"/>
        </w:rPr>
      </w:pPr>
      <w:proofErr w:type="spellStart"/>
      <w:r w:rsidRPr="00752FE4">
        <w:rPr>
          <w:rFonts w:ascii="Times New Roman" w:eastAsiaTheme="minorEastAsia" w:hAnsi="Times New Roman" w:cs="Times New Roman"/>
          <w:iCs/>
          <w:sz w:val="24"/>
          <w:szCs w:val="24"/>
          <w:lang w:val="ru-RU" w:eastAsia="ru-RU"/>
        </w:rPr>
        <w:t>Гипогонадизм</w:t>
      </w:r>
      <w:proofErr w:type="spellEnd"/>
      <w:r w:rsidRPr="00752FE4">
        <w:rPr>
          <w:rFonts w:ascii="Times New Roman" w:eastAsiaTheme="minorEastAsia" w:hAnsi="Times New Roman" w:cs="Times New Roman"/>
          <w:iCs/>
          <w:sz w:val="24"/>
          <w:szCs w:val="24"/>
          <w:lang w:val="ru-RU" w:eastAsia="ru-RU"/>
        </w:rPr>
        <w:t xml:space="preserve"> диагностируется при наличии клинических симптомов, ассоциированных с дефицитом андрогенов, и выявления стойкого снижения уровня тестостерона (как минимум двукратное подтверждение) надежным методом (например, методом усиленной хемилюминесценции) [5,18,21]</w:t>
      </w:r>
      <w:r w:rsidRPr="00752FE4">
        <w:rPr>
          <w:rFonts w:ascii="Times New Roman" w:eastAsiaTheme="minorEastAsia" w:hAnsi="Times New Roman" w:cs="Times New Roman"/>
          <w:sz w:val="24"/>
          <w:szCs w:val="24"/>
          <w:lang w:val="ru-RU" w:eastAsia="ru-RU"/>
        </w:rPr>
        <w:t xml:space="preserve">. </w:t>
      </w:r>
    </w:p>
    <w:p w14:paraId="445CEA6D" w14:textId="77777777" w:rsidR="00547923" w:rsidRPr="00302C8F" w:rsidRDefault="00547923" w:rsidP="00505E61">
      <w:pPr>
        <w:spacing w:after="0" w:line="360" w:lineRule="auto"/>
        <w:ind w:firstLine="567"/>
        <w:jc w:val="both"/>
        <w:rPr>
          <w:rFonts w:ascii="Times New Roman" w:hAnsi="Times New Roman" w:cs="Times New Roman"/>
          <w:sz w:val="24"/>
          <w:szCs w:val="24"/>
          <w:lang w:val="ru-RU"/>
        </w:rPr>
      </w:pPr>
      <w:r w:rsidRPr="00505E61">
        <w:rPr>
          <w:rFonts w:ascii="Times New Roman" w:hAnsi="Times New Roman" w:cs="Times New Roman"/>
          <w:b/>
          <w:bCs/>
          <w:sz w:val="24"/>
          <w:szCs w:val="24"/>
          <w:lang w:val="ru-RU"/>
        </w:rPr>
        <w:t>Уровень убедительности рекомендаций А (уровень достоверности доказательств –2)</w:t>
      </w:r>
      <w:r w:rsidR="00CB1E5C" w:rsidRPr="00302C8F">
        <w:rPr>
          <w:rFonts w:ascii="Times New Roman" w:hAnsi="Times New Roman" w:cs="Times New Roman"/>
          <w:sz w:val="24"/>
          <w:szCs w:val="24"/>
          <w:lang w:val="ru-RU"/>
        </w:rPr>
        <w:t xml:space="preserve"> </w:t>
      </w:r>
      <w:r w:rsidRPr="00302C8F">
        <w:rPr>
          <w:rFonts w:ascii="Times New Roman" w:hAnsi="Times New Roman" w:cs="Times New Roman"/>
          <w:sz w:val="24"/>
          <w:szCs w:val="24"/>
          <w:lang w:val="ru-RU"/>
        </w:rPr>
        <w:t>[5,18-21]</w:t>
      </w:r>
      <w:r w:rsidR="00696447" w:rsidRPr="00302C8F">
        <w:rPr>
          <w:rFonts w:ascii="Times New Roman" w:hAnsi="Times New Roman" w:cs="Times New Roman"/>
          <w:sz w:val="24"/>
          <w:szCs w:val="24"/>
          <w:lang w:val="ru-RU"/>
        </w:rPr>
        <w:t>.</w:t>
      </w:r>
    </w:p>
    <w:p w14:paraId="3B9A20BA" w14:textId="77777777" w:rsidR="00382B53" w:rsidRPr="00302C8F" w:rsidRDefault="00382B53" w:rsidP="00302C8F">
      <w:pPr>
        <w:pStyle w:val="2"/>
        <w:spacing w:before="0" w:line="360" w:lineRule="auto"/>
        <w:jc w:val="center"/>
        <w:rPr>
          <w:rFonts w:ascii="Times New Roman" w:hAnsi="Times New Roman" w:cs="Times New Roman"/>
          <w:b/>
          <w:bCs/>
          <w:color w:val="auto"/>
          <w:sz w:val="24"/>
          <w:szCs w:val="24"/>
          <w:u w:val="single"/>
        </w:rPr>
      </w:pPr>
      <w:bookmarkStart w:id="55" w:name="_Toc139021564"/>
      <w:r w:rsidRPr="00302C8F">
        <w:rPr>
          <w:rFonts w:ascii="Times New Roman" w:hAnsi="Times New Roman" w:cs="Times New Roman"/>
          <w:b/>
          <w:bCs/>
          <w:color w:val="auto"/>
          <w:sz w:val="24"/>
          <w:szCs w:val="24"/>
          <w:u w:val="single"/>
        </w:rPr>
        <w:t>2.1 Жалобы и анамнез</w:t>
      </w:r>
      <w:bookmarkEnd w:id="55"/>
    </w:p>
    <w:p w14:paraId="22E66433" w14:textId="77777777" w:rsidR="00382B53" w:rsidRPr="00302C8F" w:rsidRDefault="00382B53" w:rsidP="00302C8F">
      <w:pPr>
        <w:spacing w:after="0" w:line="360" w:lineRule="auto"/>
        <w:ind w:firstLine="709"/>
        <w:rPr>
          <w:rFonts w:ascii="Times New Roman" w:hAnsi="Times New Roman" w:cs="Times New Roman"/>
          <w:sz w:val="24"/>
          <w:szCs w:val="24"/>
          <w:lang w:val="ru-RU"/>
        </w:rPr>
      </w:pPr>
      <w:r w:rsidRPr="00302C8F">
        <w:rPr>
          <w:rFonts w:ascii="Times New Roman" w:hAnsi="Times New Roman" w:cs="Times New Roman"/>
          <w:sz w:val="24"/>
          <w:szCs w:val="24"/>
        </w:rPr>
        <w:t>C</w:t>
      </w:r>
      <w:proofErr w:type="spellStart"/>
      <w:r w:rsidRPr="00302C8F">
        <w:rPr>
          <w:rFonts w:ascii="Times New Roman" w:hAnsi="Times New Roman" w:cs="Times New Roman"/>
          <w:sz w:val="24"/>
          <w:szCs w:val="24"/>
          <w:lang w:val="ru-RU"/>
        </w:rPr>
        <w:t>имптомы</w:t>
      </w:r>
      <w:proofErr w:type="spellEnd"/>
      <w:r w:rsidRPr="00302C8F">
        <w:rPr>
          <w:rFonts w:ascii="Times New Roman" w:hAnsi="Times New Roman" w:cs="Times New Roman"/>
          <w:sz w:val="24"/>
          <w:szCs w:val="24"/>
          <w:lang w:val="ru-RU"/>
        </w:rPr>
        <w:t xml:space="preserve"> дефицита тестостерона не являются специфическими и варьируют у разных индивидуумов [22]. Однако стоит отметить, что более ранними симптомами могут являться снижение либидо, изменения настроения, повышенная утомляемость и раздражительность, нарушения сна, потеря жизненной энергии. </w:t>
      </w:r>
    </w:p>
    <w:p w14:paraId="7B9ED031" w14:textId="77777777" w:rsidR="00415E7F" w:rsidRPr="00F845DD" w:rsidRDefault="00415E7F" w:rsidP="00302C8F">
      <w:pPr>
        <w:spacing w:after="0" w:line="360" w:lineRule="auto"/>
        <w:ind w:firstLine="709"/>
        <w:jc w:val="both"/>
        <w:rPr>
          <w:rFonts w:ascii="Times New Roman" w:hAnsi="Times New Roman" w:cs="Times New Roman"/>
          <w:sz w:val="24"/>
          <w:szCs w:val="24"/>
          <w:lang w:val="ru-RU"/>
        </w:rPr>
      </w:pPr>
      <w:r w:rsidRPr="00F845DD">
        <w:rPr>
          <w:rFonts w:ascii="Times New Roman" w:hAnsi="Times New Roman" w:cs="Times New Roman"/>
          <w:sz w:val="24"/>
          <w:szCs w:val="24"/>
          <w:lang w:val="ru-RU"/>
        </w:rPr>
        <w:t xml:space="preserve">Симптомы нарушений половой функции, как при наличии дефицита тестостерона, так и без такового, могут быть связаны с сопутствующими заболеваниями или приемом лекарственных препаратов (например, </w:t>
      </w:r>
      <w:proofErr w:type="spellStart"/>
      <w:r w:rsidRPr="00F845DD">
        <w:rPr>
          <w:rFonts w:ascii="Times New Roman" w:hAnsi="Times New Roman" w:cs="Times New Roman"/>
          <w:sz w:val="24"/>
          <w:szCs w:val="24"/>
          <w:lang w:val="ru-RU"/>
        </w:rPr>
        <w:t>спиронолактона</w:t>
      </w:r>
      <w:proofErr w:type="spellEnd"/>
      <w:r w:rsidRPr="00F845DD">
        <w:rPr>
          <w:rFonts w:ascii="Times New Roman" w:hAnsi="Times New Roman" w:cs="Times New Roman"/>
          <w:sz w:val="24"/>
          <w:szCs w:val="24"/>
          <w:lang w:val="ru-RU"/>
        </w:rPr>
        <w:t xml:space="preserve">, </w:t>
      </w:r>
      <w:proofErr w:type="spellStart"/>
      <w:r w:rsidRPr="00F845DD">
        <w:rPr>
          <w:rFonts w:ascii="Times New Roman" w:hAnsi="Times New Roman" w:cs="Times New Roman"/>
          <w:sz w:val="24"/>
          <w:szCs w:val="24"/>
          <w:lang w:val="ru-RU"/>
        </w:rPr>
        <w:t>ципротерона</w:t>
      </w:r>
      <w:proofErr w:type="spellEnd"/>
      <w:r w:rsidRPr="00F845DD">
        <w:rPr>
          <w:rFonts w:ascii="Times New Roman" w:hAnsi="Times New Roman" w:cs="Times New Roman"/>
          <w:sz w:val="24"/>
          <w:szCs w:val="24"/>
          <w:lang w:val="ru-RU"/>
        </w:rPr>
        <w:t>, неселективных бета-адреноблокаторов).</w:t>
      </w:r>
    </w:p>
    <w:p w14:paraId="16A5D593" w14:textId="77777777" w:rsidR="00302C8F" w:rsidRDefault="00415E7F" w:rsidP="00302C8F">
      <w:pPr>
        <w:spacing w:after="0" w:line="360" w:lineRule="auto"/>
        <w:ind w:firstLine="709"/>
        <w:jc w:val="both"/>
        <w:rPr>
          <w:rFonts w:ascii="Times New Roman" w:hAnsi="Times New Roman" w:cs="Times New Roman"/>
          <w:b/>
          <w:bCs/>
          <w:sz w:val="24"/>
          <w:szCs w:val="24"/>
          <w:lang w:val="ru-RU"/>
        </w:rPr>
      </w:pPr>
      <w:r w:rsidRPr="00302C8F">
        <w:rPr>
          <w:rFonts w:ascii="Times New Roman" w:hAnsi="Times New Roman" w:cs="Times New Roman"/>
          <w:b/>
          <w:bCs/>
          <w:sz w:val="24"/>
          <w:szCs w:val="24"/>
          <w:lang w:val="ru-RU"/>
        </w:rPr>
        <w:t>Уровень убедительности рекомендаций А</w:t>
      </w:r>
      <w:r w:rsidR="00302C8F">
        <w:rPr>
          <w:rFonts w:ascii="Times New Roman" w:hAnsi="Times New Roman" w:cs="Times New Roman"/>
          <w:b/>
          <w:bCs/>
          <w:sz w:val="24"/>
          <w:szCs w:val="24"/>
          <w:lang w:val="ru-RU"/>
        </w:rPr>
        <w:t xml:space="preserve"> </w:t>
      </w:r>
      <w:r w:rsidRPr="00302C8F">
        <w:rPr>
          <w:rFonts w:ascii="Times New Roman" w:hAnsi="Times New Roman" w:cs="Times New Roman"/>
          <w:b/>
          <w:bCs/>
          <w:sz w:val="24"/>
          <w:szCs w:val="24"/>
          <w:lang w:val="ru-RU"/>
        </w:rPr>
        <w:t>(уровень достоверности доказательств 2а)</w:t>
      </w:r>
    </w:p>
    <w:p w14:paraId="72FF1FEC" w14:textId="77777777" w:rsidR="00415E7F" w:rsidRPr="00752FE4" w:rsidRDefault="00415E7F" w:rsidP="00302C8F">
      <w:pPr>
        <w:spacing w:after="0" w:line="360" w:lineRule="auto"/>
        <w:ind w:firstLine="709"/>
        <w:jc w:val="both"/>
        <w:rPr>
          <w:rFonts w:ascii="Times New Roman" w:eastAsia="Times New Roman" w:hAnsi="Times New Roman" w:cs="Times New Roman"/>
          <w:bCs/>
          <w:sz w:val="24"/>
          <w:szCs w:val="24"/>
          <w:lang w:val="ru-RU" w:eastAsia="ru-RU" w:bidi="ru-RU"/>
        </w:rPr>
      </w:pPr>
      <w:r w:rsidRPr="00302C8F">
        <w:rPr>
          <w:rFonts w:ascii="Times New Roman" w:eastAsia="Times New Roman" w:hAnsi="Times New Roman" w:cs="Times New Roman"/>
          <w:i/>
          <w:iCs/>
          <w:sz w:val="24"/>
          <w:szCs w:val="24"/>
          <w:lang w:val="ru-RU" w:eastAsia="ru-RU" w:bidi="ru-RU"/>
        </w:rPr>
        <w:t>Комментарии</w:t>
      </w:r>
      <w:proofErr w:type="gramStart"/>
      <w:r w:rsidRPr="00302C8F">
        <w:rPr>
          <w:rFonts w:ascii="Times New Roman" w:eastAsia="Times New Roman" w:hAnsi="Times New Roman" w:cs="Times New Roman"/>
          <w:i/>
          <w:iCs/>
          <w:sz w:val="24"/>
          <w:szCs w:val="24"/>
          <w:lang w:val="ru-RU" w:eastAsia="ru-RU" w:bidi="ru-RU"/>
        </w:rPr>
        <w:t>:</w:t>
      </w:r>
      <w:r w:rsidRPr="00752FE4">
        <w:rPr>
          <w:rFonts w:ascii="Times New Roman" w:eastAsia="Times New Roman" w:hAnsi="Times New Roman" w:cs="Times New Roman"/>
          <w:b/>
          <w:bCs/>
          <w:sz w:val="24"/>
          <w:szCs w:val="24"/>
          <w:lang w:val="ru-RU" w:eastAsia="ru-RU" w:bidi="ru-RU"/>
        </w:rPr>
        <w:t xml:space="preserve"> </w:t>
      </w:r>
      <w:r w:rsidRPr="00752FE4">
        <w:rPr>
          <w:rFonts w:ascii="Times New Roman" w:eastAsia="Times New Roman" w:hAnsi="Times New Roman" w:cs="Times New Roman"/>
          <w:bCs/>
          <w:i/>
          <w:sz w:val="24"/>
          <w:szCs w:val="24"/>
          <w:lang w:val="ru-RU" w:eastAsia="ru-RU" w:bidi="ru-RU"/>
        </w:rPr>
        <w:t>Стоит</w:t>
      </w:r>
      <w:proofErr w:type="gramEnd"/>
      <w:r w:rsidRPr="00752FE4">
        <w:rPr>
          <w:rFonts w:ascii="Times New Roman" w:eastAsia="Times New Roman" w:hAnsi="Times New Roman" w:cs="Times New Roman"/>
          <w:bCs/>
          <w:i/>
          <w:sz w:val="24"/>
          <w:szCs w:val="24"/>
          <w:lang w:val="ru-RU" w:eastAsia="ru-RU" w:bidi="ru-RU"/>
        </w:rPr>
        <w:t xml:space="preserve"> отметить, что в процессе диагностики, дифференциальной диагностики, а также оценки безопасности терапии тестостерон-дефицитных состояний, при необходимости должны включаться такие специалисты как кардиологи, урологи, терапевты и др.  </w:t>
      </w:r>
    </w:p>
    <w:p w14:paraId="4078916D" w14:textId="77777777" w:rsidR="00415E7F" w:rsidRPr="00752FE4" w:rsidRDefault="00415E7F" w:rsidP="00302C8F">
      <w:pPr>
        <w:keepNext/>
        <w:keepLines/>
        <w:widowControl w:val="0"/>
        <w:numPr>
          <w:ilvl w:val="0"/>
          <w:numId w:val="17"/>
        </w:numPr>
        <w:tabs>
          <w:tab w:val="left" w:pos="851"/>
        </w:tabs>
        <w:spacing w:after="0" w:line="360" w:lineRule="auto"/>
        <w:ind w:left="0" w:firstLine="709"/>
        <w:contextualSpacing/>
        <w:jc w:val="both"/>
        <w:outlineLvl w:val="3"/>
        <w:rPr>
          <w:rFonts w:ascii="Times New Roman" w:eastAsia="Times New Roman" w:hAnsi="Times New Roman" w:cs="Times New Roman"/>
          <w:bCs/>
          <w:sz w:val="24"/>
          <w:szCs w:val="24"/>
          <w:lang w:val="ru-RU" w:eastAsia="ru-RU" w:bidi="ru-RU"/>
        </w:rPr>
      </w:pPr>
      <w:r w:rsidRPr="00752FE4">
        <w:rPr>
          <w:rFonts w:ascii="Times New Roman" w:eastAsiaTheme="minorEastAsia" w:hAnsi="Times New Roman" w:cs="Times New Roman"/>
          <w:iCs/>
          <w:sz w:val="24"/>
          <w:szCs w:val="24"/>
          <w:lang w:val="ru-RU" w:eastAsia="ru-RU"/>
        </w:rPr>
        <w:lastRenderedPageBreak/>
        <w:t xml:space="preserve">Сбор анамнеза должен быть направлен на выявление симптомов </w:t>
      </w:r>
      <w:proofErr w:type="spellStart"/>
      <w:r w:rsidRPr="00752FE4">
        <w:rPr>
          <w:rFonts w:ascii="Times New Roman" w:eastAsiaTheme="minorEastAsia" w:hAnsi="Times New Roman" w:cs="Times New Roman"/>
          <w:iCs/>
          <w:sz w:val="24"/>
          <w:szCs w:val="24"/>
          <w:lang w:val="ru-RU" w:eastAsia="ru-RU"/>
        </w:rPr>
        <w:t>гипогонадизма</w:t>
      </w:r>
      <w:proofErr w:type="spellEnd"/>
      <w:r w:rsidRPr="00752FE4">
        <w:rPr>
          <w:rFonts w:ascii="Times New Roman" w:eastAsiaTheme="minorEastAsia" w:hAnsi="Times New Roman" w:cs="Times New Roman"/>
          <w:iCs/>
          <w:sz w:val="24"/>
          <w:szCs w:val="24"/>
          <w:lang w:val="ru-RU" w:eastAsia="ru-RU"/>
        </w:rPr>
        <w:t>, указанных в таблице 2.</w:t>
      </w:r>
    </w:p>
    <w:p w14:paraId="6C6FE3A1" w14:textId="57A243EE" w:rsidR="00415E7F" w:rsidRPr="00752FE4" w:rsidRDefault="00415E7F" w:rsidP="00302C8F">
      <w:pPr>
        <w:keepNext/>
        <w:keepLines/>
        <w:widowControl w:val="0"/>
        <w:tabs>
          <w:tab w:val="left" w:pos="851"/>
        </w:tabs>
        <w:spacing w:after="0" w:line="360" w:lineRule="auto"/>
        <w:ind w:firstLine="709"/>
        <w:contextualSpacing/>
        <w:jc w:val="both"/>
        <w:outlineLvl w:val="3"/>
        <w:rPr>
          <w:rFonts w:ascii="Times New Roman" w:eastAsia="Times New Roman" w:hAnsi="Times New Roman" w:cs="Times New Roman"/>
          <w:bCs/>
          <w:sz w:val="24"/>
          <w:szCs w:val="24"/>
          <w:lang w:val="ru-RU" w:eastAsia="ru-RU" w:bidi="ru-RU"/>
        </w:rPr>
      </w:pPr>
      <w:r w:rsidRPr="00752FE4">
        <w:rPr>
          <w:rFonts w:ascii="Times New Roman" w:eastAsia="Times New Roman" w:hAnsi="Times New Roman" w:cs="Times New Roman"/>
          <w:b/>
          <w:bCs/>
          <w:sz w:val="24"/>
          <w:szCs w:val="24"/>
          <w:lang w:val="ru-RU" w:eastAsia="ru-RU" w:bidi="ru-RU"/>
        </w:rPr>
        <w:t>Уровень убедительности рекомендаций А</w:t>
      </w:r>
      <w:r w:rsidR="00302C8F">
        <w:rPr>
          <w:rFonts w:ascii="Times New Roman" w:eastAsia="Times New Roman" w:hAnsi="Times New Roman" w:cs="Times New Roman"/>
          <w:b/>
          <w:bCs/>
          <w:sz w:val="24"/>
          <w:szCs w:val="24"/>
          <w:lang w:val="ru-RU" w:eastAsia="ru-RU" w:bidi="ru-RU"/>
        </w:rPr>
        <w:t xml:space="preserve"> </w:t>
      </w:r>
      <w:r w:rsidRPr="00752FE4">
        <w:rPr>
          <w:rFonts w:ascii="Times New Roman" w:eastAsia="Times New Roman" w:hAnsi="Times New Roman" w:cs="Times New Roman"/>
          <w:b/>
          <w:bCs/>
          <w:sz w:val="24"/>
          <w:szCs w:val="24"/>
          <w:lang w:val="ru-RU" w:eastAsia="ru-RU" w:bidi="ru-RU"/>
        </w:rPr>
        <w:t>(уровень достоверности доказательств 2)</w:t>
      </w:r>
      <w:r w:rsidR="00505E61">
        <w:rPr>
          <w:rFonts w:ascii="Times New Roman" w:eastAsia="Times New Roman" w:hAnsi="Times New Roman" w:cs="Times New Roman"/>
          <w:b/>
          <w:bCs/>
          <w:sz w:val="24"/>
          <w:szCs w:val="24"/>
          <w:lang w:val="ru-RU" w:eastAsia="ru-RU" w:bidi="ru-RU"/>
        </w:rPr>
        <w:t>.</w:t>
      </w:r>
    </w:p>
    <w:p w14:paraId="1B7C79F2" w14:textId="77777777" w:rsidR="00415E7F" w:rsidRPr="00752FE4" w:rsidRDefault="00415E7F" w:rsidP="00302C8F">
      <w:pPr>
        <w:tabs>
          <w:tab w:val="left" w:pos="851"/>
        </w:tabs>
        <w:autoSpaceDE w:val="0"/>
        <w:autoSpaceDN w:val="0"/>
        <w:adjustRightInd w:val="0"/>
        <w:spacing w:after="0" w:line="360" w:lineRule="auto"/>
        <w:ind w:firstLine="709"/>
        <w:contextualSpacing/>
        <w:jc w:val="both"/>
        <w:rPr>
          <w:rFonts w:ascii="Times New Roman" w:eastAsiaTheme="minorEastAsia" w:hAnsi="Times New Roman" w:cs="Times New Roman"/>
          <w:i/>
          <w:sz w:val="24"/>
          <w:szCs w:val="24"/>
          <w:lang w:val="ru-RU" w:eastAsia="ru-RU"/>
        </w:rPr>
      </w:pPr>
      <w:r w:rsidRPr="00302C8F">
        <w:rPr>
          <w:rFonts w:ascii="Times New Roman" w:eastAsiaTheme="minorEastAsia" w:hAnsi="Times New Roman" w:cs="Times New Roman"/>
          <w:bCs/>
          <w:i/>
          <w:sz w:val="24"/>
          <w:szCs w:val="24"/>
          <w:lang w:val="ru-RU" w:eastAsia="ru-RU"/>
        </w:rPr>
        <w:t>Комментарии:</w:t>
      </w:r>
      <w:r w:rsidRPr="00752FE4">
        <w:rPr>
          <w:rFonts w:ascii="Times New Roman" w:eastAsiaTheme="minorEastAsia" w:hAnsi="Times New Roman" w:cs="Times New Roman"/>
          <w:b/>
          <w:iCs/>
          <w:sz w:val="24"/>
          <w:szCs w:val="24"/>
          <w:lang w:val="ru-RU" w:eastAsia="ru-RU"/>
        </w:rPr>
        <w:t xml:space="preserve"> </w:t>
      </w:r>
      <w:r w:rsidRPr="00752FE4">
        <w:rPr>
          <w:rFonts w:ascii="Times New Roman" w:eastAsiaTheme="minorEastAsia" w:hAnsi="Times New Roman" w:cs="Times New Roman"/>
          <w:i/>
          <w:iCs/>
          <w:sz w:val="24"/>
          <w:szCs w:val="24"/>
          <w:lang w:val="ru-RU" w:eastAsia="ru-RU"/>
        </w:rPr>
        <w:t xml:space="preserve">Опубликованные вопросники (AMS, ADAM) ненадежны и характеризуются низкой специфичностью, поэтому они не всегда эффективны в отношении выявления заболевания. </w:t>
      </w:r>
      <w:r w:rsidRPr="00752FE4">
        <w:rPr>
          <w:rFonts w:ascii="Times New Roman" w:eastAsiaTheme="minorEastAsia" w:hAnsi="Times New Roman" w:cs="Times New Roman"/>
          <w:i/>
          <w:sz w:val="24"/>
          <w:szCs w:val="24"/>
          <w:lang w:val="ru-RU" w:eastAsia="ru-RU"/>
        </w:rPr>
        <w:t xml:space="preserve">Тем не менее, эти вопросники могут быть полезны для мониторирования клинического ответа на терапию тестостероном. </w:t>
      </w:r>
    </w:p>
    <w:p w14:paraId="115F0678" w14:textId="77777777" w:rsidR="00415E7F" w:rsidRPr="00752FE4" w:rsidRDefault="00415E7F" w:rsidP="00DD1FA2">
      <w:pPr>
        <w:numPr>
          <w:ilvl w:val="0"/>
          <w:numId w:val="17"/>
        </w:numPr>
        <w:tabs>
          <w:tab w:val="left" w:pos="993"/>
        </w:tabs>
        <w:autoSpaceDE w:val="0"/>
        <w:autoSpaceDN w:val="0"/>
        <w:adjustRightInd w:val="0"/>
        <w:spacing w:after="0" w:line="360" w:lineRule="auto"/>
        <w:ind w:left="0" w:firstLine="851"/>
        <w:contextualSpacing/>
        <w:jc w:val="both"/>
        <w:rPr>
          <w:rFonts w:ascii="Times New Roman" w:eastAsiaTheme="minorEastAsia" w:hAnsi="Times New Roman" w:cs="Times New Roman"/>
          <w:sz w:val="24"/>
          <w:szCs w:val="24"/>
          <w:lang w:val="ru-RU" w:eastAsia="ru-RU"/>
        </w:rPr>
      </w:pPr>
      <w:r w:rsidRPr="00752FE4">
        <w:rPr>
          <w:rFonts w:ascii="Times New Roman" w:eastAsiaTheme="minorEastAsia" w:hAnsi="Times New Roman" w:cs="Times New Roman"/>
          <w:sz w:val="24"/>
          <w:szCs w:val="24"/>
          <w:lang w:val="ru-RU" w:eastAsia="ru-RU"/>
        </w:rPr>
        <w:t xml:space="preserve">При обследовании пациента важно выявить и/или исключить системные заболевания, признаки нарушений питания, а также острые заболевания, которые могут вызывать потерю </w:t>
      </w:r>
      <w:proofErr w:type="spellStart"/>
      <w:r w:rsidRPr="00752FE4">
        <w:rPr>
          <w:rFonts w:ascii="Times New Roman" w:eastAsiaTheme="minorEastAsia" w:hAnsi="Times New Roman" w:cs="Times New Roman"/>
          <w:sz w:val="24"/>
          <w:szCs w:val="24"/>
          <w:lang w:val="ru-RU" w:eastAsia="ru-RU"/>
        </w:rPr>
        <w:t>андрогензависимых</w:t>
      </w:r>
      <w:proofErr w:type="spellEnd"/>
      <w:r w:rsidRPr="00752FE4">
        <w:rPr>
          <w:rFonts w:ascii="Times New Roman" w:eastAsiaTheme="minorEastAsia" w:hAnsi="Times New Roman" w:cs="Times New Roman"/>
          <w:sz w:val="24"/>
          <w:szCs w:val="24"/>
          <w:lang w:val="ru-RU" w:eastAsia="ru-RU"/>
        </w:rPr>
        <w:t xml:space="preserve"> функций организма и появление симптомов </w:t>
      </w:r>
      <w:proofErr w:type="spellStart"/>
      <w:r w:rsidRPr="00752FE4">
        <w:rPr>
          <w:rFonts w:ascii="Times New Roman" w:eastAsiaTheme="minorEastAsia" w:hAnsi="Times New Roman" w:cs="Times New Roman"/>
          <w:sz w:val="24"/>
          <w:szCs w:val="24"/>
          <w:lang w:val="ru-RU" w:eastAsia="ru-RU"/>
        </w:rPr>
        <w:t>гипогонадизма</w:t>
      </w:r>
      <w:proofErr w:type="spellEnd"/>
      <w:r w:rsidRPr="00752FE4">
        <w:rPr>
          <w:rFonts w:ascii="Times New Roman" w:eastAsiaTheme="minorEastAsia" w:hAnsi="Times New Roman" w:cs="Times New Roman"/>
          <w:sz w:val="24"/>
          <w:szCs w:val="24"/>
          <w:lang w:val="ru-RU" w:eastAsia="ru-RU"/>
        </w:rPr>
        <w:t xml:space="preserve">. </w:t>
      </w:r>
    </w:p>
    <w:p w14:paraId="0587DD00" w14:textId="77777777" w:rsidR="00415E7F" w:rsidRPr="00752FE4" w:rsidRDefault="00415E7F" w:rsidP="00DD1FA2">
      <w:pPr>
        <w:keepNext/>
        <w:keepLines/>
        <w:widowControl w:val="0"/>
        <w:spacing w:after="0" w:line="360" w:lineRule="auto"/>
        <w:ind w:firstLine="709"/>
        <w:contextualSpacing/>
        <w:jc w:val="both"/>
        <w:outlineLvl w:val="3"/>
        <w:rPr>
          <w:rFonts w:ascii="Times New Roman" w:eastAsia="Times New Roman" w:hAnsi="Times New Roman" w:cs="Times New Roman"/>
          <w:b/>
          <w:bCs/>
          <w:sz w:val="24"/>
          <w:szCs w:val="24"/>
          <w:lang w:val="ru-RU" w:eastAsia="ru-RU" w:bidi="ru-RU"/>
        </w:rPr>
      </w:pPr>
      <w:r w:rsidRPr="00752FE4">
        <w:rPr>
          <w:rFonts w:ascii="Times New Roman" w:eastAsia="Times New Roman" w:hAnsi="Times New Roman" w:cs="Times New Roman"/>
          <w:b/>
          <w:bCs/>
          <w:sz w:val="24"/>
          <w:szCs w:val="24"/>
          <w:lang w:val="ru-RU" w:eastAsia="ru-RU" w:bidi="ru-RU"/>
        </w:rPr>
        <w:t>Уровень убедительности рекомендаций А</w:t>
      </w:r>
      <w:r w:rsidR="00DD1FA2">
        <w:rPr>
          <w:rFonts w:ascii="Times New Roman" w:eastAsia="Times New Roman" w:hAnsi="Times New Roman" w:cs="Times New Roman"/>
          <w:b/>
          <w:bCs/>
          <w:sz w:val="24"/>
          <w:szCs w:val="24"/>
          <w:lang w:val="ru-RU" w:eastAsia="ru-RU" w:bidi="ru-RU"/>
        </w:rPr>
        <w:t xml:space="preserve"> </w:t>
      </w:r>
      <w:r w:rsidRPr="00752FE4">
        <w:rPr>
          <w:rFonts w:ascii="Times New Roman" w:eastAsia="Times New Roman" w:hAnsi="Times New Roman" w:cs="Times New Roman"/>
          <w:b/>
          <w:bCs/>
          <w:sz w:val="24"/>
          <w:szCs w:val="24"/>
          <w:lang w:val="ru-RU" w:eastAsia="ru-RU" w:bidi="ru-RU"/>
        </w:rPr>
        <w:t>(уровень достоверности доказательств 2).</w:t>
      </w:r>
    </w:p>
    <w:p w14:paraId="21144CC0" w14:textId="46A6A536" w:rsidR="00EC3812" w:rsidRPr="00764A14" w:rsidRDefault="00415E7F" w:rsidP="00505E61">
      <w:pPr>
        <w:spacing w:after="0" w:line="360" w:lineRule="auto"/>
        <w:ind w:firstLine="709"/>
        <w:jc w:val="both"/>
        <w:rPr>
          <w:lang w:val="ru-RU"/>
        </w:rPr>
      </w:pPr>
      <w:r w:rsidRPr="00DD1FA2">
        <w:rPr>
          <w:rFonts w:ascii="Times New Roman" w:hAnsi="Times New Roman" w:cs="Times New Roman"/>
          <w:bCs/>
          <w:i/>
          <w:sz w:val="24"/>
          <w:szCs w:val="24"/>
          <w:lang w:val="ru-RU" w:eastAsia="ru-RU"/>
        </w:rPr>
        <w:t>Комментарии:</w:t>
      </w:r>
      <w:r w:rsidRPr="00DD1FA2">
        <w:rPr>
          <w:rFonts w:ascii="Times New Roman" w:hAnsi="Times New Roman" w:cs="Times New Roman"/>
          <w:b/>
          <w:i/>
          <w:sz w:val="24"/>
          <w:szCs w:val="24"/>
          <w:lang w:val="ru-RU" w:eastAsia="ru-RU"/>
        </w:rPr>
        <w:t xml:space="preserve"> </w:t>
      </w:r>
      <w:r w:rsidRPr="00DD1FA2">
        <w:rPr>
          <w:rFonts w:ascii="Times New Roman" w:hAnsi="Times New Roman" w:cs="Times New Roman"/>
          <w:i/>
          <w:sz w:val="24"/>
          <w:szCs w:val="24"/>
          <w:lang w:val="ru-RU" w:eastAsia="ru-RU"/>
        </w:rPr>
        <w:t xml:space="preserve">Эти заболевания должны быть выявлены с назначением соответствующего лечения. Нарушение функции щитовидной железы необходимо исключать у всех больных с </w:t>
      </w:r>
      <w:proofErr w:type="spellStart"/>
      <w:r w:rsidRPr="00DD1FA2">
        <w:rPr>
          <w:rFonts w:ascii="Times New Roman" w:hAnsi="Times New Roman" w:cs="Times New Roman"/>
          <w:i/>
          <w:sz w:val="24"/>
          <w:szCs w:val="24"/>
          <w:lang w:val="ru-RU" w:eastAsia="ru-RU"/>
        </w:rPr>
        <w:t>гипогонадизмом</w:t>
      </w:r>
      <w:proofErr w:type="spellEnd"/>
      <w:r w:rsidRPr="00DD1FA2">
        <w:rPr>
          <w:rFonts w:ascii="Times New Roman" w:hAnsi="Times New Roman" w:cs="Times New Roman"/>
          <w:i/>
          <w:sz w:val="24"/>
          <w:szCs w:val="24"/>
          <w:lang w:val="ru-RU" w:eastAsia="ru-RU"/>
        </w:rPr>
        <w:t xml:space="preserve">, поскольку симптомы гипотиреоза могут частично совпадать с симптомами </w:t>
      </w:r>
      <w:proofErr w:type="spellStart"/>
      <w:r w:rsidRPr="00DD1FA2">
        <w:rPr>
          <w:rFonts w:ascii="Times New Roman" w:hAnsi="Times New Roman" w:cs="Times New Roman"/>
          <w:i/>
          <w:sz w:val="24"/>
          <w:szCs w:val="24"/>
          <w:lang w:val="ru-RU" w:eastAsia="ru-RU"/>
        </w:rPr>
        <w:t>гипогонадизма</w:t>
      </w:r>
      <w:proofErr w:type="spellEnd"/>
      <w:r w:rsidRPr="00DD1FA2">
        <w:rPr>
          <w:rFonts w:ascii="Times New Roman" w:hAnsi="Times New Roman" w:cs="Times New Roman"/>
          <w:i/>
          <w:sz w:val="24"/>
          <w:szCs w:val="24"/>
          <w:lang w:val="ru-RU" w:eastAsia="ru-RU"/>
        </w:rPr>
        <w:t xml:space="preserve">. При сборе анамнеза следует также задать вопросы относительно фармакологической терапии кортикостероидами, зависимости от наркотических веществ, предшествующего использования препаратов </w:t>
      </w:r>
      <w:r w:rsidRPr="00F845DD">
        <w:rPr>
          <w:rFonts w:ascii="Times New Roman" w:hAnsi="Times New Roman" w:cs="Times New Roman"/>
          <w:i/>
          <w:sz w:val="24"/>
          <w:szCs w:val="24"/>
          <w:lang w:val="ru-RU"/>
        </w:rPr>
        <w:t>тестостерона, анаболических стероидов</w:t>
      </w:r>
      <w:r w:rsidR="00DD1FA2" w:rsidRPr="00F845DD">
        <w:rPr>
          <w:rFonts w:ascii="Times New Roman" w:hAnsi="Times New Roman" w:cs="Times New Roman"/>
          <w:i/>
          <w:sz w:val="24"/>
          <w:szCs w:val="24"/>
          <w:lang w:val="ru-RU"/>
        </w:rPr>
        <w:t>.</w:t>
      </w:r>
    </w:p>
    <w:p w14:paraId="22D13107" w14:textId="77777777" w:rsidR="00DD1FA2" w:rsidRPr="00505E61" w:rsidRDefault="00DD1FA2" w:rsidP="00DD1FA2">
      <w:pPr>
        <w:keepNext/>
        <w:keepLines/>
        <w:widowControl w:val="0"/>
        <w:spacing w:after="0" w:line="360" w:lineRule="auto"/>
        <w:ind w:firstLine="851"/>
        <w:jc w:val="right"/>
        <w:outlineLvl w:val="3"/>
        <w:rPr>
          <w:rFonts w:ascii="Times New Roman" w:eastAsiaTheme="minorEastAsia" w:hAnsi="Times New Roman" w:cs="Times New Roman"/>
          <w:sz w:val="24"/>
          <w:szCs w:val="24"/>
          <w:lang w:val="ru-RU" w:eastAsia="ru-RU"/>
        </w:rPr>
      </w:pPr>
      <w:r w:rsidRPr="00505E61">
        <w:rPr>
          <w:rFonts w:ascii="Times New Roman" w:eastAsiaTheme="minorEastAsia" w:hAnsi="Times New Roman" w:cs="Times New Roman"/>
          <w:sz w:val="24"/>
          <w:szCs w:val="24"/>
          <w:lang w:val="ru-RU" w:eastAsia="ru-RU"/>
        </w:rPr>
        <w:t>Таблица 2</w:t>
      </w:r>
    </w:p>
    <w:tbl>
      <w:tblPr>
        <w:tblStyle w:val="af7"/>
        <w:tblpPr w:leftFromText="180" w:rightFromText="180" w:vertAnchor="text" w:horzAnchor="margin" w:tblpY="511"/>
        <w:tblW w:w="0" w:type="auto"/>
        <w:tblInd w:w="0" w:type="dxa"/>
        <w:tblLayout w:type="fixed"/>
        <w:tblLook w:val="04A0" w:firstRow="1" w:lastRow="0" w:firstColumn="1" w:lastColumn="0" w:noHBand="0" w:noVBand="1"/>
      </w:tblPr>
      <w:tblGrid>
        <w:gridCol w:w="9464"/>
      </w:tblGrid>
      <w:tr w:rsidR="00505E61" w:rsidRPr="00261F30" w14:paraId="6EACA9E8" w14:textId="77777777" w:rsidTr="00505E61">
        <w:trPr>
          <w:trHeight w:val="242"/>
        </w:trPr>
        <w:tc>
          <w:tcPr>
            <w:tcW w:w="9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45326E" w14:textId="77777777" w:rsidR="00505E61" w:rsidRPr="00261F30" w:rsidRDefault="00505E61" w:rsidP="00505E61">
            <w:pPr>
              <w:rPr>
                <w:rFonts w:ascii="Times New Roman" w:hAnsi="Times New Roman" w:cs="Times New Roman"/>
                <w:sz w:val="24"/>
                <w:szCs w:val="24"/>
              </w:rPr>
            </w:pPr>
            <w:r w:rsidRPr="00261F30">
              <w:rPr>
                <w:rFonts w:ascii="Times New Roman" w:hAnsi="Times New Roman" w:cs="Times New Roman"/>
                <w:sz w:val="24"/>
                <w:szCs w:val="24"/>
              </w:rPr>
              <w:t xml:space="preserve">Задержка полового созревания </w:t>
            </w:r>
          </w:p>
        </w:tc>
      </w:tr>
      <w:tr w:rsidR="00505E61" w:rsidRPr="00261F30" w14:paraId="07299455" w14:textId="77777777" w:rsidTr="00505E61">
        <w:trPr>
          <w:trHeight w:val="242"/>
        </w:trPr>
        <w:tc>
          <w:tcPr>
            <w:tcW w:w="9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FF2489" w14:textId="77777777" w:rsidR="00505E61" w:rsidRPr="00261F30" w:rsidRDefault="00505E61" w:rsidP="00505E61">
            <w:pPr>
              <w:autoSpaceDE w:val="0"/>
              <w:autoSpaceDN w:val="0"/>
              <w:adjustRightInd w:val="0"/>
              <w:jc w:val="both"/>
              <w:rPr>
                <w:rFonts w:ascii="Times New Roman" w:hAnsi="Times New Roman" w:cs="Times New Roman"/>
                <w:sz w:val="24"/>
                <w:szCs w:val="24"/>
              </w:rPr>
            </w:pPr>
            <w:r w:rsidRPr="00261F30">
              <w:rPr>
                <w:rFonts w:ascii="Times New Roman" w:hAnsi="Times New Roman" w:cs="Times New Roman"/>
                <w:sz w:val="24"/>
                <w:szCs w:val="24"/>
              </w:rPr>
              <w:t xml:space="preserve">Небольшой размер яичек </w:t>
            </w:r>
          </w:p>
        </w:tc>
      </w:tr>
      <w:tr w:rsidR="00505E61" w:rsidRPr="00332582" w14:paraId="79628766" w14:textId="77777777" w:rsidTr="00505E61">
        <w:trPr>
          <w:trHeight w:val="242"/>
        </w:trPr>
        <w:tc>
          <w:tcPr>
            <w:tcW w:w="9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2C3E65" w14:textId="77777777" w:rsidR="00505E61" w:rsidRPr="00DD1FA2" w:rsidRDefault="00505E61" w:rsidP="00505E61">
            <w:pPr>
              <w:autoSpaceDE w:val="0"/>
              <w:autoSpaceDN w:val="0"/>
              <w:adjustRightInd w:val="0"/>
              <w:jc w:val="both"/>
              <w:rPr>
                <w:rFonts w:ascii="Times New Roman" w:hAnsi="Times New Roman" w:cs="Times New Roman"/>
                <w:sz w:val="24"/>
                <w:szCs w:val="24"/>
              </w:rPr>
            </w:pPr>
            <w:r w:rsidRPr="00DD1FA2">
              <w:rPr>
                <w:rFonts w:ascii="Times New Roman" w:hAnsi="Times New Roman" w:cs="Times New Roman"/>
                <w:sz w:val="24"/>
                <w:szCs w:val="24"/>
              </w:rPr>
              <w:t xml:space="preserve">Мужское бесплодие </w:t>
            </w:r>
          </w:p>
        </w:tc>
      </w:tr>
      <w:tr w:rsidR="00505E61" w:rsidRPr="00332582" w14:paraId="69E4549F" w14:textId="77777777" w:rsidTr="00505E61">
        <w:trPr>
          <w:trHeight w:val="242"/>
        </w:trPr>
        <w:tc>
          <w:tcPr>
            <w:tcW w:w="9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F144AC" w14:textId="77777777" w:rsidR="00505E61" w:rsidRPr="00DD1FA2" w:rsidRDefault="00505E61" w:rsidP="00505E61">
            <w:pPr>
              <w:autoSpaceDE w:val="0"/>
              <w:autoSpaceDN w:val="0"/>
              <w:adjustRightInd w:val="0"/>
              <w:jc w:val="both"/>
              <w:rPr>
                <w:rFonts w:ascii="Times New Roman" w:hAnsi="Times New Roman" w:cs="Times New Roman"/>
                <w:sz w:val="24"/>
                <w:szCs w:val="24"/>
              </w:rPr>
            </w:pPr>
            <w:r w:rsidRPr="00DD1FA2">
              <w:rPr>
                <w:rFonts w:ascii="Times New Roman" w:hAnsi="Times New Roman" w:cs="Times New Roman"/>
                <w:sz w:val="24"/>
                <w:szCs w:val="24"/>
              </w:rPr>
              <w:t xml:space="preserve">Слабовыраженное оволосение тела </w:t>
            </w:r>
          </w:p>
        </w:tc>
      </w:tr>
      <w:tr w:rsidR="00505E61" w:rsidRPr="00332582" w14:paraId="4E62B09B" w14:textId="77777777" w:rsidTr="00505E61">
        <w:trPr>
          <w:trHeight w:val="242"/>
        </w:trPr>
        <w:tc>
          <w:tcPr>
            <w:tcW w:w="9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8F454E" w14:textId="77777777" w:rsidR="00505E61" w:rsidRPr="00DD1FA2" w:rsidRDefault="00505E61" w:rsidP="00505E61">
            <w:pPr>
              <w:autoSpaceDE w:val="0"/>
              <w:autoSpaceDN w:val="0"/>
              <w:adjustRightInd w:val="0"/>
              <w:jc w:val="both"/>
              <w:rPr>
                <w:rFonts w:ascii="Times New Roman" w:hAnsi="Times New Roman" w:cs="Times New Roman"/>
                <w:sz w:val="24"/>
                <w:szCs w:val="24"/>
              </w:rPr>
            </w:pPr>
            <w:r w:rsidRPr="00DD1FA2">
              <w:rPr>
                <w:rFonts w:ascii="Times New Roman" w:hAnsi="Times New Roman" w:cs="Times New Roman"/>
                <w:sz w:val="24"/>
                <w:szCs w:val="24"/>
              </w:rPr>
              <w:t xml:space="preserve">Гинекомастия </w:t>
            </w:r>
          </w:p>
        </w:tc>
      </w:tr>
      <w:tr w:rsidR="00505E61" w:rsidRPr="00F81A9B" w14:paraId="0810C8CF" w14:textId="77777777" w:rsidTr="00505E61">
        <w:trPr>
          <w:trHeight w:val="242"/>
        </w:trPr>
        <w:tc>
          <w:tcPr>
            <w:tcW w:w="9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1DFA1C" w14:textId="77777777" w:rsidR="00505E61" w:rsidRPr="00DD1FA2" w:rsidRDefault="00505E61" w:rsidP="00505E61">
            <w:pPr>
              <w:autoSpaceDE w:val="0"/>
              <w:autoSpaceDN w:val="0"/>
              <w:adjustRightInd w:val="0"/>
              <w:jc w:val="both"/>
              <w:rPr>
                <w:rFonts w:ascii="Times New Roman" w:hAnsi="Times New Roman" w:cs="Times New Roman"/>
                <w:sz w:val="24"/>
                <w:szCs w:val="24"/>
              </w:rPr>
            </w:pPr>
            <w:r w:rsidRPr="00DD1FA2">
              <w:rPr>
                <w:rFonts w:ascii="Times New Roman" w:hAnsi="Times New Roman" w:cs="Times New Roman"/>
                <w:sz w:val="24"/>
                <w:szCs w:val="24"/>
              </w:rPr>
              <w:t xml:space="preserve">Уменьшение </w:t>
            </w:r>
            <w:proofErr w:type="spellStart"/>
            <w:r w:rsidRPr="00DD1FA2">
              <w:rPr>
                <w:rFonts w:ascii="Times New Roman" w:hAnsi="Times New Roman" w:cs="Times New Roman"/>
                <w:sz w:val="24"/>
                <w:szCs w:val="24"/>
              </w:rPr>
              <w:t>безжирового</w:t>
            </w:r>
            <w:proofErr w:type="spellEnd"/>
            <w:r w:rsidRPr="00DD1FA2">
              <w:rPr>
                <w:rFonts w:ascii="Times New Roman" w:hAnsi="Times New Roman" w:cs="Times New Roman"/>
                <w:sz w:val="24"/>
                <w:szCs w:val="24"/>
              </w:rPr>
              <w:t xml:space="preserve"> компонента массы тела и мышечной силы </w:t>
            </w:r>
          </w:p>
        </w:tc>
      </w:tr>
      <w:tr w:rsidR="00505E61" w:rsidRPr="00332582" w14:paraId="6A61052B" w14:textId="77777777" w:rsidTr="00505E61">
        <w:trPr>
          <w:trHeight w:val="242"/>
        </w:trPr>
        <w:tc>
          <w:tcPr>
            <w:tcW w:w="9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F46F5D" w14:textId="77777777" w:rsidR="00505E61" w:rsidRPr="00DD1FA2" w:rsidRDefault="00505E61" w:rsidP="00505E61">
            <w:pPr>
              <w:autoSpaceDE w:val="0"/>
              <w:autoSpaceDN w:val="0"/>
              <w:adjustRightInd w:val="0"/>
              <w:jc w:val="both"/>
              <w:rPr>
                <w:rFonts w:ascii="Times New Roman" w:hAnsi="Times New Roman" w:cs="Times New Roman"/>
                <w:sz w:val="24"/>
                <w:szCs w:val="24"/>
              </w:rPr>
            </w:pPr>
            <w:r w:rsidRPr="00DD1FA2">
              <w:rPr>
                <w:rFonts w:ascii="Times New Roman" w:hAnsi="Times New Roman" w:cs="Times New Roman"/>
                <w:sz w:val="24"/>
                <w:szCs w:val="24"/>
              </w:rPr>
              <w:t xml:space="preserve">Висцеральное ожирение </w:t>
            </w:r>
          </w:p>
        </w:tc>
      </w:tr>
      <w:tr w:rsidR="00505E61" w:rsidRPr="00F81A9B" w14:paraId="357EAEB9" w14:textId="77777777" w:rsidTr="00505E61">
        <w:trPr>
          <w:trHeight w:val="242"/>
        </w:trPr>
        <w:tc>
          <w:tcPr>
            <w:tcW w:w="9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104047" w14:textId="77777777" w:rsidR="00505E61" w:rsidRPr="00DD1FA2" w:rsidRDefault="00505E61" w:rsidP="00505E61">
            <w:pPr>
              <w:autoSpaceDE w:val="0"/>
              <w:autoSpaceDN w:val="0"/>
              <w:adjustRightInd w:val="0"/>
              <w:jc w:val="both"/>
              <w:rPr>
                <w:rFonts w:ascii="Times New Roman" w:hAnsi="Times New Roman" w:cs="Times New Roman"/>
                <w:sz w:val="24"/>
                <w:szCs w:val="24"/>
              </w:rPr>
            </w:pPr>
            <w:r w:rsidRPr="00DD1FA2">
              <w:rPr>
                <w:rFonts w:ascii="Times New Roman" w:hAnsi="Times New Roman" w:cs="Times New Roman"/>
                <w:sz w:val="24"/>
                <w:szCs w:val="24"/>
              </w:rPr>
              <w:t xml:space="preserve">Снижение минеральной плотности костей (остеопороз), переломы при небольшой травме </w:t>
            </w:r>
          </w:p>
        </w:tc>
      </w:tr>
      <w:tr w:rsidR="00505E61" w:rsidRPr="00F81A9B" w14:paraId="5579BAD4" w14:textId="77777777" w:rsidTr="00505E61">
        <w:trPr>
          <w:trHeight w:val="242"/>
        </w:trPr>
        <w:tc>
          <w:tcPr>
            <w:tcW w:w="9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01BB42" w14:textId="77777777" w:rsidR="00505E61" w:rsidRPr="00DD1FA2" w:rsidRDefault="00505E61" w:rsidP="00505E61">
            <w:pPr>
              <w:autoSpaceDE w:val="0"/>
              <w:autoSpaceDN w:val="0"/>
              <w:adjustRightInd w:val="0"/>
              <w:jc w:val="both"/>
              <w:rPr>
                <w:rFonts w:ascii="Times New Roman" w:hAnsi="Times New Roman" w:cs="Times New Roman"/>
                <w:sz w:val="24"/>
                <w:szCs w:val="24"/>
              </w:rPr>
            </w:pPr>
            <w:r w:rsidRPr="00DD1FA2">
              <w:rPr>
                <w:rFonts w:ascii="Times New Roman" w:hAnsi="Times New Roman" w:cs="Times New Roman"/>
                <w:sz w:val="24"/>
                <w:szCs w:val="24"/>
              </w:rPr>
              <w:t xml:space="preserve">Снижение либидо и сексуальной активности </w:t>
            </w:r>
          </w:p>
        </w:tc>
      </w:tr>
      <w:tr w:rsidR="00505E61" w:rsidRPr="00332582" w14:paraId="5951E386" w14:textId="77777777" w:rsidTr="00505E61">
        <w:trPr>
          <w:trHeight w:val="242"/>
        </w:trPr>
        <w:tc>
          <w:tcPr>
            <w:tcW w:w="9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01276A" w14:textId="77777777" w:rsidR="00505E61" w:rsidRPr="00DD1FA2" w:rsidRDefault="00505E61" w:rsidP="00505E61">
            <w:pPr>
              <w:autoSpaceDE w:val="0"/>
              <w:autoSpaceDN w:val="0"/>
              <w:adjustRightInd w:val="0"/>
              <w:jc w:val="both"/>
              <w:rPr>
                <w:rFonts w:ascii="Times New Roman" w:hAnsi="Times New Roman" w:cs="Times New Roman"/>
                <w:sz w:val="24"/>
                <w:szCs w:val="24"/>
              </w:rPr>
            </w:pPr>
            <w:r w:rsidRPr="00DD1FA2">
              <w:rPr>
                <w:rFonts w:ascii="Times New Roman" w:hAnsi="Times New Roman" w:cs="Times New Roman"/>
                <w:sz w:val="24"/>
                <w:szCs w:val="24"/>
              </w:rPr>
              <w:t xml:space="preserve">Эректильная дисфункция </w:t>
            </w:r>
          </w:p>
        </w:tc>
      </w:tr>
      <w:tr w:rsidR="00505E61" w:rsidRPr="00332582" w14:paraId="4F4FCE54" w14:textId="77777777" w:rsidTr="00505E61">
        <w:trPr>
          <w:trHeight w:val="242"/>
        </w:trPr>
        <w:tc>
          <w:tcPr>
            <w:tcW w:w="9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92799A" w14:textId="77777777" w:rsidR="00505E61" w:rsidRPr="00DD1FA2" w:rsidRDefault="00505E61" w:rsidP="00505E61">
            <w:pPr>
              <w:autoSpaceDE w:val="0"/>
              <w:autoSpaceDN w:val="0"/>
              <w:adjustRightInd w:val="0"/>
              <w:jc w:val="both"/>
              <w:rPr>
                <w:rFonts w:ascii="Times New Roman" w:hAnsi="Times New Roman" w:cs="Times New Roman"/>
                <w:sz w:val="24"/>
                <w:szCs w:val="24"/>
              </w:rPr>
            </w:pPr>
            <w:r w:rsidRPr="00DD1FA2">
              <w:rPr>
                <w:rFonts w:ascii="Times New Roman" w:hAnsi="Times New Roman" w:cs="Times New Roman"/>
                <w:sz w:val="24"/>
                <w:szCs w:val="24"/>
              </w:rPr>
              <w:t xml:space="preserve">Уменьшение выраженности ночных эрекций </w:t>
            </w:r>
          </w:p>
        </w:tc>
      </w:tr>
      <w:tr w:rsidR="00505E61" w:rsidRPr="00332582" w14:paraId="1DDC158B" w14:textId="77777777" w:rsidTr="00505E61">
        <w:trPr>
          <w:trHeight w:val="242"/>
        </w:trPr>
        <w:tc>
          <w:tcPr>
            <w:tcW w:w="9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AB4DFF" w14:textId="77777777" w:rsidR="00505E61" w:rsidRPr="00DD1FA2" w:rsidRDefault="00505E61" w:rsidP="00505E61">
            <w:pPr>
              <w:autoSpaceDE w:val="0"/>
              <w:autoSpaceDN w:val="0"/>
              <w:adjustRightInd w:val="0"/>
              <w:jc w:val="both"/>
              <w:rPr>
                <w:rFonts w:ascii="Times New Roman" w:hAnsi="Times New Roman" w:cs="Times New Roman"/>
                <w:sz w:val="24"/>
                <w:szCs w:val="24"/>
              </w:rPr>
            </w:pPr>
            <w:r w:rsidRPr="00DD1FA2">
              <w:rPr>
                <w:rFonts w:ascii="Times New Roman" w:hAnsi="Times New Roman" w:cs="Times New Roman"/>
                <w:sz w:val="24"/>
                <w:szCs w:val="24"/>
              </w:rPr>
              <w:t xml:space="preserve">Приливы </w:t>
            </w:r>
          </w:p>
        </w:tc>
      </w:tr>
    </w:tbl>
    <w:p w14:paraId="4E5293C3" w14:textId="1F332A2C" w:rsidR="00DD1FA2" w:rsidRPr="002D2345" w:rsidRDefault="00505E61" w:rsidP="00261F30">
      <w:pPr>
        <w:spacing w:after="0" w:line="240" w:lineRule="auto"/>
        <w:jc w:val="center"/>
        <w:rPr>
          <w:rFonts w:ascii="Times New Roman" w:hAnsi="Times New Roman" w:cs="Times New Roman"/>
          <w:b/>
          <w:bCs/>
          <w:sz w:val="24"/>
          <w:szCs w:val="24"/>
          <w:lang w:val="ru-RU"/>
        </w:rPr>
      </w:pPr>
      <w:r w:rsidRPr="002D2345">
        <w:rPr>
          <w:rFonts w:ascii="Times New Roman" w:hAnsi="Times New Roman" w:cs="Times New Roman"/>
          <w:b/>
          <w:bCs/>
          <w:sz w:val="24"/>
          <w:szCs w:val="24"/>
          <w:lang w:val="ru-RU"/>
        </w:rPr>
        <w:t xml:space="preserve"> </w:t>
      </w:r>
      <w:r w:rsidR="00DD1FA2" w:rsidRPr="002D2345">
        <w:rPr>
          <w:rFonts w:ascii="Times New Roman" w:hAnsi="Times New Roman" w:cs="Times New Roman"/>
          <w:b/>
          <w:bCs/>
          <w:sz w:val="24"/>
          <w:szCs w:val="24"/>
          <w:lang w:val="ru-RU"/>
        </w:rPr>
        <w:t>Симптомы, в</w:t>
      </w:r>
      <w:r w:rsidR="000C272B" w:rsidRPr="002D2345">
        <w:rPr>
          <w:rFonts w:ascii="Times New Roman" w:hAnsi="Times New Roman" w:cs="Times New Roman"/>
          <w:b/>
          <w:bCs/>
          <w:sz w:val="24"/>
          <w:szCs w:val="24"/>
          <w:lang w:val="ru-RU"/>
        </w:rPr>
        <w:t>ы</w:t>
      </w:r>
      <w:r w:rsidR="00DD1FA2" w:rsidRPr="002D2345">
        <w:rPr>
          <w:rFonts w:ascii="Times New Roman" w:hAnsi="Times New Roman" w:cs="Times New Roman"/>
          <w:b/>
          <w:bCs/>
          <w:sz w:val="24"/>
          <w:szCs w:val="24"/>
          <w:lang w:val="ru-RU"/>
        </w:rPr>
        <w:t xml:space="preserve">являемые у мужчин с </w:t>
      </w:r>
      <w:proofErr w:type="spellStart"/>
      <w:r w:rsidR="00DD1FA2" w:rsidRPr="002D2345">
        <w:rPr>
          <w:rFonts w:ascii="Times New Roman" w:hAnsi="Times New Roman" w:cs="Times New Roman"/>
          <w:b/>
          <w:bCs/>
          <w:sz w:val="24"/>
          <w:szCs w:val="24"/>
          <w:lang w:val="ru-RU"/>
        </w:rPr>
        <w:t>гипогонадизмом</w:t>
      </w:r>
      <w:proofErr w:type="spellEnd"/>
    </w:p>
    <w:p w14:paraId="62F2D9DE" w14:textId="77777777" w:rsidR="006D67F0" w:rsidRPr="00216A28" w:rsidRDefault="006D67F0" w:rsidP="00F11101">
      <w:pPr>
        <w:pStyle w:val="2"/>
        <w:spacing w:line="360" w:lineRule="auto"/>
        <w:jc w:val="center"/>
        <w:rPr>
          <w:rFonts w:ascii="Times New Roman" w:hAnsi="Times New Roman" w:cs="Times New Roman"/>
          <w:b/>
          <w:color w:val="auto"/>
          <w:sz w:val="24"/>
          <w:szCs w:val="24"/>
          <w:u w:val="single"/>
        </w:rPr>
      </w:pPr>
      <w:bookmarkStart w:id="56" w:name="_Toc124415297"/>
      <w:bookmarkStart w:id="57" w:name="_Toc531695524"/>
      <w:bookmarkStart w:id="58" w:name="_Toc124513431"/>
      <w:bookmarkStart w:id="59" w:name="_Toc139021565"/>
      <w:r w:rsidRPr="00216A28">
        <w:rPr>
          <w:rFonts w:ascii="Times New Roman" w:hAnsi="Times New Roman" w:cs="Times New Roman"/>
          <w:b/>
          <w:color w:val="auto"/>
          <w:sz w:val="24"/>
          <w:szCs w:val="24"/>
          <w:u w:val="single"/>
        </w:rPr>
        <w:lastRenderedPageBreak/>
        <w:t xml:space="preserve">2.2 </w:t>
      </w:r>
      <w:proofErr w:type="spellStart"/>
      <w:r w:rsidRPr="00216A28">
        <w:rPr>
          <w:rFonts w:ascii="Times New Roman" w:hAnsi="Times New Roman" w:cs="Times New Roman"/>
          <w:b/>
          <w:color w:val="auto"/>
          <w:sz w:val="24"/>
          <w:szCs w:val="24"/>
          <w:u w:val="single"/>
        </w:rPr>
        <w:t>Физикальное</w:t>
      </w:r>
      <w:proofErr w:type="spellEnd"/>
      <w:r w:rsidRPr="00216A28">
        <w:rPr>
          <w:rFonts w:ascii="Times New Roman" w:hAnsi="Times New Roman" w:cs="Times New Roman"/>
          <w:b/>
          <w:color w:val="auto"/>
          <w:sz w:val="24"/>
          <w:szCs w:val="24"/>
          <w:u w:val="single"/>
        </w:rPr>
        <w:t xml:space="preserve"> обследование</w:t>
      </w:r>
      <w:bookmarkEnd w:id="56"/>
      <w:bookmarkEnd w:id="57"/>
      <w:bookmarkEnd w:id="58"/>
      <w:bookmarkEnd w:id="59"/>
    </w:p>
    <w:p w14:paraId="199D0F70" w14:textId="77777777" w:rsidR="00C20611" w:rsidRPr="00332582" w:rsidRDefault="00C20611" w:rsidP="00DD1FA2">
      <w:pPr>
        <w:spacing w:after="200" w:line="360" w:lineRule="auto"/>
        <w:ind w:firstLine="709"/>
        <w:jc w:val="both"/>
        <w:rPr>
          <w:rFonts w:ascii="Times New Roman" w:eastAsiaTheme="minorEastAsia" w:hAnsi="Times New Roman" w:cs="Times New Roman"/>
          <w:sz w:val="24"/>
          <w:szCs w:val="24"/>
          <w:lang w:val="ru-RU" w:eastAsia="ru-RU"/>
        </w:rPr>
      </w:pPr>
      <w:proofErr w:type="spellStart"/>
      <w:r w:rsidRPr="00332582">
        <w:rPr>
          <w:rFonts w:ascii="Times New Roman" w:eastAsiaTheme="minorEastAsia" w:hAnsi="Times New Roman" w:cs="Times New Roman"/>
          <w:sz w:val="24"/>
          <w:szCs w:val="24"/>
          <w:lang w:val="ru-RU" w:eastAsia="ru-RU"/>
        </w:rPr>
        <w:t>Физикальное</w:t>
      </w:r>
      <w:proofErr w:type="spellEnd"/>
      <w:r w:rsidRPr="00332582">
        <w:rPr>
          <w:rFonts w:ascii="Times New Roman" w:eastAsiaTheme="minorEastAsia" w:hAnsi="Times New Roman" w:cs="Times New Roman"/>
          <w:sz w:val="24"/>
          <w:szCs w:val="24"/>
          <w:lang w:val="ru-RU" w:eastAsia="ru-RU"/>
        </w:rPr>
        <w:t xml:space="preserve"> обследование должно включать в себя оценку индекса массы тела, длины окружности талии, роста волос на теле, наличия гинекомастии и размера яичек (измерение с помощью </w:t>
      </w:r>
      <w:proofErr w:type="spellStart"/>
      <w:r w:rsidRPr="00332582">
        <w:rPr>
          <w:rFonts w:ascii="Times New Roman" w:eastAsiaTheme="minorEastAsia" w:hAnsi="Times New Roman" w:cs="Times New Roman"/>
          <w:sz w:val="24"/>
          <w:szCs w:val="24"/>
          <w:lang w:val="ru-RU" w:eastAsia="ru-RU"/>
        </w:rPr>
        <w:t>орхидометра</w:t>
      </w:r>
      <w:proofErr w:type="spellEnd"/>
      <w:r w:rsidRPr="00332582">
        <w:rPr>
          <w:rFonts w:ascii="Times New Roman" w:eastAsiaTheme="minorEastAsia" w:hAnsi="Times New Roman" w:cs="Times New Roman"/>
          <w:sz w:val="24"/>
          <w:szCs w:val="24"/>
          <w:lang w:val="ru-RU" w:eastAsia="ru-RU"/>
        </w:rPr>
        <w:t xml:space="preserve"> или УЗИ), а также обследование полового члена и предстательной железы [18].</w:t>
      </w:r>
    </w:p>
    <w:p w14:paraId="396603D8" w14:textId="77777777" w:rsidR="00C20611" w:rsidRPr="00216A28" w:rsidRDefault="00EC6D4F" w:rsidP="00DD1FA2">
      <w:pPr>
        <w:pStyle w:val="2"/>
        <w:spacing w:before="0" w:line="360" w:lineRule="auto"/>
        <w:ind w:firstLine="709"/>
        <w:jc w:val="center"/>
        <w:rPr>
          <w:rFonts w:ascii="Times New Roman" w:hAnsi="Times New Roman" w:cs="Times New Roman"/>
          <w:b/>
          <w:color w:val="auto"/>
          <w:sz w:val="24"/>
          <w:szCs w:val="24"/>
          <w:u w:val="single"/>
        </w:rPr>
      </w:pPr>
      <w:bookmarkStart w:id="60" w:name="_Toc139021566"/>
      <w:r w:rsidRPr="00216A28">
        <w:rPr>
          <w:rFonts w:ascii="Times New Roman" w:hAnsi="Times New Roman" w:cs="Times New Roman"/>
          <w:b/>
          <w:color w:val="auto"/>
          <w:sz w:val="24"/>
          <w:szCs w:val="24"/>
          <w:u w:val="single"/>
        </w:rPr>
        <w:t>2.3 Лабораторная диагностика</w:t>
      </w:r>
      <w:bookmarkEnd w:id="60"/>
    </w:p>
    <w:p w14:paraId="19AE4C3D" w14:textId="77777777" w:rsidR="00EC6D4F" w:rsidRPr="00332582" w:rsidRDefault="00EC6D4F" w:rsidP="00DD1FA2">
      <w:pPr>
        <w:numPr>
          <w:ilvl w:val="0"/>
          <w:numId w:val="17"/>
        </w:numPr>
        <w:tabs>
          <w:tab w:val="left" w:pos="851"/>
        </w:tabs>
        <w:spacing w:after="0" w:line="360" w:lineRule="auto"/>
        <w:ind w:left="0" w:firstLine="709"/>
        <w:contextualSpacing/>
        <w:jc w:val="both"/>
        <w:rPr>
          <w:rFonts w:ascii="Times New Roman" w:eastAsiaTheme="minorEastAsia" w:hAnsi="Times New Roman" w:cs="Times New Roman"/>
          <w:bCs/>
          <w:sz w:val="24"/>
          <w:szCs w:val="24"/>
          <w:lang w:val="ru-RU" w:eastAsia="ru-RU"/>
        </w:rPr>
      </w:pPr>
      <w:r w:rsidRPr="00332582">
        <w:rPr>
          <w:rFonts w:ascii="Times New Roman" w:eastAsiaTheme="minorEastAsia" w:hAnsi="Times New Roman" w:cs="Times New Roman"/>
          <w:bCs/>
          <w:sz w:val="24"/>
          <w:szCs w:val="24"/>
          <w:lang w:val="ru-RU" w:eastAsia="ru-RU"/>
        </w:rPr>
        <w:t xml:space="preserve">Пороговым значением, позволяющим разграничить нормальное состояние и потенциальный дефицит тестостерона, следует считать 12,1 </w:t>
      </w:r>
      <w:proofErr w:type="spellStart"/>
      <w:r w:rsidRPr="00332582">
        <w:rPr>
          <w:rFonts w:ascii="Times New Roman" w:eastAsiaTheme="minorEastAsia" w:hAnsi="Times New Roman" w:cs="Times New Roman"/>
          <w:bCs/>
          <w:sz w:val="24"/>
          <w:szCs w:val="24"/>
          <w:lang w:val="ru-RU" w:eastAsia="ru-RU"/>
        </w:rPr>
        <w:t>нмоль</w:t>
      </w:r>
      <w:proofErr w:type="spellEnd"/>
      <w:r w:rsidRPr="00332582">
        <w:rPr>
          <w:rFonts w:ascii="Times New Roman" w:eastAsiaTheme="minorEastAsia" w:hAnsi="Times New Roman" w:cs="Times New Roman"/>
          <w:bCs/>
          <w:sz w:val="24"/>
          <w:szCs w:val="24"/>
          <w:lang w:val="ru-RU" w:eastAsia="ru-RU"/>
        </w:rPr>
        <w:t>/л для общего тестостерона сыворотки крови [22].</w:t>
      </w:r>
    </w:p>
    <w:p w14:paraId="4EAF80AC" w14:textId="77777777" w:rsidR="00EC6D4F" w:rsidRPr="00332582" w:rsidRDefault="00EC6D4F" w:rsidP="00DD1FA2">
      <w:pPr>
        <w:spacing w:after="0" w:line="360" w:lineRule="auto"/>
        <w:ind w:firstLine="709"/>
        <w:jc w:val="both"/>
        <w:rPr>
          <w:rFonts w:ascii="Times New Roman" w:eastAsiaTheme="minorEastAsia" w:hAnsi="Times New Roman" w:cs="Times New Roman"/>
          <w:bCs/>
          <w:sz w:val="24"/>
          <w:szCs w:val="24"/>
          <w:lang w:val="ru-RU" w:eastAsia="ru-RU"/>
        </w:rPr>
      </w:pPr>
      <w:r w:rsidRPr="00332582">
        <w:rPr>
          <w:rFonts w:ascii="Times New Roman" w:eastAsia="Times New Roman" w:hAnsi="Times New Roman" w:cs="Times New Roman"/>
          <w:b/>
          <w:bCs/>
          <w:sz w:val="24"/>
          <w:szCs w:val="24"/>
          <w:lang w:val="ru-RU" w:eastAsia="ru-RU" w:bidi="ru-RU"/>
        </w:rPr>
        <w:t>Уровень убедительности рекомендаций А</w:t>
      </w:r>
      <w:r w:rsidR="00DD1FA2">
        <w:rPr>
          <w:rFonts w:ascii="Times New Roman" w:eastAsia="Times New Roman" w:hAnsi="Times New Roman" w:cs="Times New Roman"/>
          <w:b/>
          <w:bCs/>
          <w:sz w:val="24"/>
          <w:szCs w:val="24"/>
          <w:lang w:val="ru-RU" w:eastAsia="ru-RU" w:bidi="ru-RU"/>
        </w:rPr>
        <w:t xml:space="preserve"> </w:t>
      </w:r>
      <w:r w:rsidRPr="00332582">
        <w:rPr>
          <w:rFonts w:ascii="Times New Roman" w:eastAsia="Times New Roman" w:hAnsi="Times New Roman" w:cs="Times New Roman"/>
          <w:b/>
          <w:bCs/>
          <w:sz w:val="24"/>
          <w:szCs w:val="24"/>
          <w:lang w:val="ru-RU" w:eastAsia="ru-RU" w:bidi="ru-RU"/>
        </w:rPr>
        <w:t>(уровень достоверности доказательств 2</w:t>
      </w:r>
      <w:r w:rsidRPr="00332582">
        <w:rPr>
          <w:rFonts w:ascii="Times New Roman" w:eastAsia="Times New Roman" w:hAnsi="Times New Roman" w:cs="Times New Roman"/>
          <w:b/>
          <w:bCs/>
          <w:sz w:val="24"/>
          <w:szCs w:val="24"/>
          <w:lang w:eastAsia="ru-RU" w:bidi="ru-RU"/>
        </w:rPr>
        <w:t>b</w:t>
      </w:r>
      <w:r w:rsidRPr="00332582">
        <w:rPr>
          <w:rFonts w:ascii="Times New Roman" w:eastAsia="Times New Roman" w:hAnsi="Times New Roman" w:cs="Times New Roman"/>
          <w:b/>
          <w:bCs/>
          <w:sz w:val="24"/>
          <w:szCs w:val="24"/>
          <w:lang w:val="ru-RU" w:eastAsia="ru-RU" w:bidi="ru-RU"/>
        </w:rPr>
        <w:t>)</w:t>
      </w:r>
    </w:p>
    <w:p w14:paraId="3DE82F62" w14:textId="77777777" w:rsidR="00EC6D4F" w:rsidRPr="00332582" w:rsidRDefault="00EC6D4F" w:rsidP="00DD1FA2">
      <w:pPr>
        <w:spacing w:after="0" w:line="360" w:lineRule="auto"/>
        <w:ind w:firstLine="709"/>
        <w:jc w:val="both"/>
        <w:rPr>
          <w:rFonts w:ascii="Times New Roman" w:eastAsiaTheme="minorEastAsia" w:hAnsi="Times New Roman" w:cs="Times New Roman"/>
          <w:bCs/>
          <w:sz w:val="24"/>
          <w:szCs w:val="24"/>
          <w:lang w:val="ru-RU" w:eastAsia="ru-RU"/>
        </w:rPr>
      </w:pPr>
      <w:r w:rsidRPr="00DD1FA2">
        <w:rPr>
          <w:rFonts w:ascii="Times New Roman" w:eastAsiaTheme="minorEastAsia" w:hAnsi="Times New Roman" w:cs="Times New Roman"/>
          <w:bCs/>
          <w:i/>
          <w:sz w:val="24"/>
          <w:szCs w:val="24"/>
          <w:lang w:val="ru-RU" w:eastAsia="ru-RU"/>
        </w:rPr>
        <w:t>Комментарии</w:t>
      </w:r>
      <w:proofErr w:type="gramStart"/>
      <w:r w:rsidRPr="00DD1FA2">
        <w:rPr>
          <w:rFonts w:ascii="Times New Roman" w:eastAsiaTheme="minorEastAsia" w:hAnsi="Times New Roman" w:cs="Times New Roman"/>
          <w:bCs/>
          <w:i/>
          <w:sz w:val="24"/>
          <w:szCs w:val="24"/>
          <w:lang w:val="ru-RU" w:eastAsia="ru-RU"/>
        </w:rPr>
        <w:t>:</w:t>
      </w:r>
      <w:r w:rsidRPr="00332582">
        <w:rPr>
          <w:rFonts w:ascii="Times New Roman" w:eastAsiaTheme="minorEastAsia" w:hAnsi="Times New Roman" w:cs="Times New Roman"/>
          <w:b/>
          <w:iCs/>
          <w:sz w:val="24"/>
          <w:szCs w:val="24"/>
          <w:lang w:val="ru-RU" w:eastAsia="ru-RU"/>
        </w:rPr>
        <w:t xml:space="preserve"> </w:t>
      </w:r>
      <w:r w:rsidRPr="00332582">
        <w:rPr>
          <w:rFonts w:ascii="Times New Roman" w:eastAsiaTheme="minorEastAsia" w:hAnsi="Times New Roman" w:cs="Times New Roman"/>
          <w:i/>
          <w:iCs/>
          <w:sz w:val="24"/>
          <w:szCs w:val="24"/>
          <w:lang w:val="ru-RU" w:eastAsia="ru-RU"/>
        </w:rPr>
        <w:t>При</w:t>
      </w:r>
      <w:proofErr w:type="gramEnd"/>
      <w:r w:rsidRPr="00332582">
        <w:rPr>
          <w:rFonts w:ascii="Times New Roman" w:eastAsiaTheme="minorEastAsia" w:hAnsi="Times New Roman" w:cs="Times New Roman"/>
          <w:i/>
          <w:iCs/>
          <w:sz w:val="24"/>
          <w:szCs w:val="24"/>
          <w:lang w:val="ru-RU" w:eastAsia="ru-RU"/>
        </w:rPr>
        <w:t xml:space="preserve"> уровне общего тестостерона от 8 до 12 </w:t>
      </w:r>
      <w:proofErr w:type="spellStart"/>
      <w:r w:rsidRPr="00332582">
        <w:rPr>
          <w:rFonts w:ascii="Times New Roman" w:eastAsiaTheme="minorEastAsia" w:hAnsi="Times New Roman" w:cs="Times New Roman"/>
          <w:i/>
          <w:iCs/>
          <w:sz w:val="24"/>
          <w:szCs w:val="24"/>
          <w:lang w:val="ru-RU" w:eastAsia="ru-RU"/>
        </w:rPr>
        <w:t>нмоль</w:t>
      </w:r>
      <w:proofErr w:type="spellEnd"/>
      <w:r w:rsidRPr="00332582">
        <w:rPr>
          <w:rFonts w:ascii="Times New Roman" w:eastAsiaTheme="minorEastAsia" w:hAnsi="Times New Roman" w:cs="Times New Roman"/>
          <w:i/>
          <w:iCs/>
          <w:sz w:val="24"/>
          <w:szCs w:val="24"/>
          <w:lang w:val="ru-RU" w:eastAsia="ru-RU"/>
        </w:rPr>
        <w:t xml:space="preserve">/л целесообразно определить уровень глобулина, связывающего половые стероиды, с дальнейшим расчетом уровня свободного тестостерона, нижняя граница нормы которого по данным различных источников составляет 225-250 </w:t>
      </w:r>
      <w:proofErr w:type="spellStart"/>
      <w:r w:rsidRPr="00332582">
        <w:rPr>
          <w:rFonts w:ascii="Times New Roman" w:eastAsiaTheme="minorEastAsia" w:hAnsi="Times New Roman" w:cs="Times New Roman"/>
          <w:i/>
          <w:iCs/>
          <w:sz w:val="24"/>
          <w:szCs w:val="24"/>
          <w:lang w:val="ru-RU" w:eastAsia="ru-RU"/>
        </w:rPr>
        <w:t>пмоль</w:t>
      </w:r>
      <w:proofErr w:type="spellEnd"/>
      <w:r w:rsidRPr="00332582">
        <w:rPr>
          <w:rFonts w:ascii="Times New Roman" w:eastAsiaTheme="minorEastAsia" w:hAnsi="Times New Roman" w:cs="Times New Roman"/>
          <w:i/>
          <w:iCs/>
          <w:sz w:val="24"/>
          <w:szCs w:val="24"/>
          <w:lang w:val="ru-RU" w:eastAsia="ru-RU"/>
        </w:rPr>
        <w:t xml:space="preserve">/л, но большинством исследователей предлагается величина 243 </w:t>
      </w:r>
      <w:proofErr w:type="spellStart"/>
      <w:r w:rsidRPr="00332582">
        <w:rPr>
          <w:rFonts w:ascii="Times New Roman" w:eastAsiaTheme="minorEastAsia" w:hAnsi="Times New Roman" w:cs="Times New Roman"/>
          <w:i/>
          <w:iCs/>
          <w:sz w:val="24"/>
          <w:szCs w:val="24"/>
          <w:lang w:val="ru-RU" w:eastAsia="ru-RU"/>
        </w:rPr>
        <w:t>пмоль</w:t>
      </w:r>
      <w:proofErr w:type="spellEnd"/>
      <w:r w:rsidRPr="00332582">
        <w:rPr>
          <w:rFonts w:ascii="Times New Roman" w:eastAsiaTheme="minorEastAsia" w:hAnsi="Times New Roman" w:cs="Times New Roman"/>
          <w:i/>
          <w:iCs/>
          <w:sz w:val="24"/>
          <w:szCs w:val="24"/>
          <w:lang w:val="ru-RU" w:eastAsia="ru-RU"/>
        </w:rPr>
        <w:t>/л. [22-27]</w:t>
      </w:r>
    </w:p>
    <w:p w14:paraId="0F6EA7D5" w14:textId="77777777" w:rsidR="00EC6D4F" w:rsidRDefault="00EC6D4F" w:rsidP="00DD1FA2">
      <w:pPr>
        <w:numPr>
          <w:ilvl w:val="0"/>
          <w:numId w:val="17"/>
        </w:numPr>
        <w:tabs>
          <w:tab w:val="left" w:pos="851"/>
        </w:tabs>
        <w:autoSpaceDE w:val="0"/>
        <w:autoSpaceDN w:val="0"/>
        <w:adjustRightInd w:val="0"/>
        <w:spacing w:after="0" w:line="360" w:lineRule="auto"/>
        <w:ind w:left="0" w:firstLine="709"/>
        <w:contextualSpacing/>
        <w:jc w:val="both"/>
        <w:rPr>
          <w:rFonts w:ascii="Times New Roman" w:eastAsiaTheme="minorEastAsia" w:hAnsi="Times New Roman" w:cs="Times New Roman"/>
          <w:sz w:val="24"/>
          <w:szCs w:val="24"/>
          <w:lang w:val="ru-RU" w:eastAsia="ru-RU"/>
        </w:rPr>
      </w:pPr>
      <w:r w:rsidRPr="00332582">
        <w:rPr>
          <w:rFonts w:ascii="Times New Roman" w:eastAsiaTheme="minorEastAsia" w:hAnsi="Times New Roman" w:cs="Times New Roman"/>
          <w:sz w:val="24"/>
          <w:szCs w:val="24"/>
          <w:lang w:val="ru-RU" w:eastAsia="ru-RU"/>
        </w:rPr>
        <w:t xml:space="preserve">Забор крови для определения уровня тестостерона показано производить натощак, между 7 и 11 часами утра [28]. </w:t>
      </w:r>
    </w:p>
    <w:p w14:paraId="23295911" w14:textId="77777777" w:rsidR="00EC6D4F" w:rsidRPr="00332582" w:rsidRDefault="00EC6D4F" w:rsidP="00DD1FA2">
      <w:pPr>
        <w:keepNext/>
        <w:keepLines/>
        <w:widowControl w:val="0"/>
        <w:tabs>
          <w:tab w:val="left" w:pos="851"/>
        </w:tabs>
        <w:spacing w:after="0" w:line="360" w:lineRule="auto"/>
        <w:ind w:firstLine="709"/>
        <w:contextualSpacing/>
        <w:jc w:val="both"/>
        <w:outlineLvl w:val="3"/>
        <w:rPr>
          <w:rFonts w:ascii="Times New Roman" w:eastAsia="Times New Roman" w:hAnsi="Times New Roman" w:cs="Times New Roman"/>
          <w:b/>
          <w:bCs/>
          <w:sz w:val="24"/>
          <w:szCs w:val="24"/>
          <w:lang w:val="ru-RU" w:eastAsia="ru-RU" w:bidi="ru-RU"/>
        </w:rPr>
      </w:pPr>
      <w:r w:rsidRPr="00332582">
        <w:rPr>
          <w:rFonts w:ascii="Times New Roman" w:eastAsia="Times New Roman" w:hAnsi="Times New Roman" w:cs="Times New Roman"/>
          <w:b/>
          <w:bCs/>
          <w:sz w:val="24"/>
          <w:szCs w:val="24"/>
          <w:lang w:val="ru-RU" w:eastAsia="ru-RU" w:bidi="ru-RU"/>
        </w:rPr>
        <w:t>Уровень убедительности рекомендаций А</w:t>
      </w:r>
      <w:r w:rsidR="00DD1FA2">
        <w:rPr>
          <w:rFonts w:ascii="Times New Roman" w:eastAsia="Times New Roman" w:hAnsi="Times New Roman" w:cs="Times New Roman"/>
          <w:b/>
          <w:bCs/>
          <w:sz w:val="24"/>
          <w:szCs w:val="24"/>
          <w:lang w:val="ru-RU" w:eastAsia="ru-RU" w:bidi="ru-RU"/>
        </w:rPr>
        <w:t xml:space="preserve"> </w:t>
      </w:r>
      <w:r w:rsidRPr="00332582">
        <w:rPr>
          <w:rFonts w:ascii="Times New Roman" w:eastAsia="Times New Roman" w:hAnsi="Times New Roman" w:cs="Times New Roman"/>
          <w:b/>
          <w:bCs/>
          <w:sz w:val="24"/>
          <w:szCs w:val="24"/>
          <w:lang w:val="ru-RU" w:eastAsia="ru-RU" w:bidi="ru-RU"/>
        </w:rPr>
        <w:t>(уровень достоверности доказательств 2а).</w:t>
      </w:r>
    </w:p>
    <w:p w14:paraId="044AADFB" w14:textId="77777777" w:rsidR="00EC6D4F" w:rsidRPr="00332582" w:rsidRDefault="00EC6D4F" w:rsidP="00DD1FA2">
      <w:pPr>
        <w:tabs>
          <w:tab w:val="left" w:pos="851"/>
        </w:tabs>
        <w:autoSpaceDE w:val="0"/>
        <w:autoSpaceDN w:val="0"/>
        <w:adjustRightInd w:val="0"/>
        <w:spacing w:after="0" w:line="360" w:lineRule="auto"/>
        <w:ind w:firstLine="709"/>
        <w:contextualSpacing/>
        <w:jc w:val="both"/>
        <w:rPr>
          <w:rFonts w:ascii="Times New Roman" w:eastAsiaTheme="minorEastAsia" w:hAnsi="Times New Roman" w:cs="Times New Roman"/>
          <w:i/>
          <w:sz w:val="24"/>
          <w:szCs w:val="24"/>
          <w:lang w:val="ru-RU" w:eastAsia="ru-RU"/>
        </w:rPr>
      </w:pPr>
      <w:r w:rsidRPr="00DD1FA2">
        <w:rPr>
          <w:rFonts w:ascii="Times New Roman" w:eastAsiaTheme="minorEastAsia" w:hAnsi="Times New Roman" w:cs="Times New Roman"/>
          <w:bCs/>
          <w:i/>
          <w:iCs/>
          <w:sz w:val="24"/>
          <w:szCs w:val="24"/>
          <w:lang w:val="ru-RU" w:eastAsia="ru-RU"/>
        </w:rPr>
        <w:t>Комментарии</w:t>
      </w:r>
      <w:proofErr w:type="gramStart"/>
      <w:r w:rsidRPr="00DD1FA2">
        <w:rPr>
          <w:rFonts w:ascii="Times New Roman" w:eastAsiaTheme="minorEastAsia" w:hAnsi="Times New Roman" w:cs="Times New Roman"/>
          <w:bCs/>
          <w:i/>
          <w:iCs/>
          <w:sz w:val="24"/>
          <w:szCs w:val="24"/>
          <w:lang w:val="ru-RU" w:eastAsia="ru-RU"/>
        </w:rPr>
        <w:t>:</w:t>
      </w:r>
      <w:r w:rsidRPr="00332582">
        <w:rPr>
          <w:rFonts w:ascii="Times New Roman" w:eastAsiaTheme="minorEastAsia" w:hAnsi="Times New Roman" w:cs="Times New Roman"/>
          <w:b/>
          <w:sz w:val="24"/>
          <w:szCs w:val="24"/>
          <w:lang w:val="ru-RU" w:eastAsia="ru-RU"/>
        </w:rPr>
        <w:t xml:space="preserve"> </w:t>
      </w:r>
      <w:r w:rsidRPr="00332582">
        <w:rPr>
          <w:rFonts w:ascii="Times New Roman" w:eastAsiaTheme="minorEastAsia" w:hAnsi="Times New Roman" w:cs="Times New Roman"/>
          <w:i/>
          <w:sz w:val="24"/>
          <w:szCs w:val="24"/>
          <w:lang w:val="ru-RU" w:eastAsia="ru-RU"/>
        </w:rPr>
        <w:t>Для</w:t>
      </w:r>
      <w:proofErr w:type="gramEnd"/>
      <w:r w:rsidRPr="00332582">
        <w:rPr>
          <w:rFonts w:ascii="Times New Roman" w:eastAsiaTheme="minorEastAsia" w:hAnsi="Times New Roman" w:cs="Times New Roman"/>
          <w:i/>
          <w:sz w:val="24"/>
          <w:szCs w:val="24"/>
          <w:lang w:val="ru-RU" w:eastAsia="ru-RU"/>
        </w:rPr>
        <w:t xml:space="preserve"> дифференциации первичной и вторичной форм </w:t>
      </w:r>
      <w:proofErr w:type="spellStart"/>
      <w:r w:rsidRPr="00332582">
        <w:rPr>
          <w:rFonts w:ascii="Times New Roman" w:eastAsiaTheme="minorEastAsia" w:hAnsi="Times New Roman" w:cs="Times New Roman"/>
          <w:i/>
          <w:sz w:val="24"/>
          <w:szCs w:val="24"/>
          <w:lang w:val="ru-RU" w:eastAsia="ru-RU"/>
        </w:rPr>
        <w:t>гипогонадизма</w:t>
      </w:r>
      <w:proofErr w:type="spellEnd"/>
      <w:r w:rsidRPr="00332582">
        <w:rPr>
          <w:rFonts w:ascii="Times New Roman" w:eastAsiaTheme="minorEastAsia" w:hAnsi="Times New Roman" w:cs="Times New Roman"/>
          <w:i/>
          <w:sz w:val="24"/>
          <w:szCs w:val="24"/>
          <w:lang w:val="ru-RU" w:eastAsia="ru-RU"/>
        </w:rPr>
        <w:t xml:space="preserve">, а также выявления субклинического </w:t>
      </w:r>
      <w:proofErr w:type="spellStart"/>
      <w:r w:rsidRPr="00332582">
        <w:rPr>
          <w:rFonts w:ascii="Times New Roman" w:eastAsiaTheme="minorEastAsia" w:hAnsi="Times New Roman" w:cs="Times New Roman"/>
          <w:i/>
          <w:sz w:val="24"/>
          <w:szCs w:val="24"/>
          <w:lang w:val="ru-RU" w:eastAsia="ru-RU"/>
        </w:rPr>
        <w:t>гипогонадизма</w:t>
      </w:r>
      <w:proofErr w:type="spellEnd"/>
      <w:r w:rsidRPr="00332582">
        <w:rPr>
          <w:rFonts w:ascii="Times New Roman" w:eastAsiaTheme="minorEastAsia" w:hAnsi="Times New Roman" w:cs="Times New Roman"/>
          <w:i/>
          <w:sz w:val="24"/>
          <w:szCs w:val="24"/>
          <w:lang w:val="ru-RU" w:eastAsia="ru-RU"/>
        </w:rPr>
        <w:t xml:space="preserve"> необходимо определение сывороточного уровня ЛГ. </w:t>
      </w:r>
      <w:r w:rsidRPr="00332582">
        <w:rPr>
          <w:rFonts w:ascii="Times New Roman" w:eastAsiaTheme="minorEastAsia" w:hAnsi="Times New Roman" w:cs="Times New Roman"/>
          <w:i/>
          <w:iCs/>
          <w:sz w:val="24"/>
          <w:szCs w:val="24"/>
          <w:lang w:val="ru-RU" w:eastAsia="ru-RU"/>
        </w:rPr>
        <w:t>Анализ на сывороточный уровень ЛГ, как и тестостерона, должен выполняться двукратно.</w:t>
      </w:r>
    </w:p>
    <w:p w14:paraId="400130A1" w14:textId="77777777" w:rsidR="00EC6D4F" w:rsidRPr="00332582" w:rsidRDefault="00EC6D4F" w:rsidP="00DD1FA2">
      <w:pPr>
        <w:numPr>
          <w:ilvl w:val="0"/>
          <w:numId w:val="17"/>
        </w:numPr>
        <w:tabs>
          <w:tab w:val="left" w:pos="851"/>
        </w:tabs>
        <w:autoSpaceDE w:val="0"/>
        <w:autoSpaceDN w:val="0"/>
        <w:adjustRightInd w:val="0"/>
        <w:spacing w:after="0" w:line="360" w:lineRule="auto"/>
        <w:ind w:left="0" w:firstLine="709"/>
        <w:contextualSpacing/>
        <w:jc w:val="both"/>
        <w:rPr>
          <w:rFonts w:ascii="Times New Roman" w:eastAsiaTheme="minorEastAsia" w:hAnsi="Times New Roman" w:cs="Times New Roman"/>
          <w:sz w:val="24"/>
          <w:szCs w:val="24"/>
          <w:lang w:val="ru-RU" w:eastAsia="ru-RU"/>
        </w:rPr>
      </w:pPr>
      <w:r w:rsidRPr="00332582">
        <w:rPr>
          <w:rFonts w:ascii="Times New Roman" w:eastAsiaTheme="minorEastAsia" w:hAnsi="Times New Roman" w:cs="Times New Roman"/>
          <w:sz w:val="24"/>
          <w:szCs w:val="24"/>
          <w:lang w:val="ru-RU" w:eastAsia="ru-RU"/>
        </w:rPr>
        <w:t xml:space="preserve">Определение пролактина в сыворотке крови показано при подозрении на вторичный </w:t>
      </w:r>
      <w:proofErr w:type="spellStart"/>
      <w:r w:rsidRPr="00332582">
        <w:rPr>
          <w:rFonts w:ascii="Times New Roman" w:eastAsiaTheme="minorEastAsia" w:hAnsi="Times New Roman" w:cs="Times New Roman"/>
          <w:sz w:val="24"/>
          <w:szCs w:val="24"/>
          <w:lang w:val="ru-RU" w:eastAsia="ru-RU"/>
        </w:rPr>
        <w:t>гипогонадизм</w:t>
      </w:r>
      <w:proofErr w:type="spellEnd"/>
      <w:r w:rsidRPr="00332582">
        <w:rPr>
          <w:rFonts w:ascii="Times New Roman" w:eastAsiaTheme="minorEastAsia" w:hAnsi="Times New Roman" w:cs="Times New Roman"/>
          <w:sz w:val="24"/>
          <w:szCs w:val="24"/>
          <w:lang w:val="ru-RU" w:eastAsia="ru-RU"/>
        </w:rPr>
        <w:t xml:space="preserve">, вызванный опухолью гипофиза (например, </w:t>
      </w:r>
      <w:proofErr w:type="spellStart"/>
      <w:r w:rsidRPr="00332582">
        <w:rPr>
          <w:rFonts w:ascii="Times New Roman" w:eastAsiaTheme="minorEastAsia" w:hAnsi="Times New Roman" w:cs="Times New Roman"/>
          <w:sz w:val="24"/>
          <w:szCs w:val="24"/>
          <w:lang w:val="ru-RU" w:eastAsia="ru-RU"/>
        </w:rPr>
        <w:t>пролактиномой</w:t>
      </w:r>
      <w:proofErr w:type="spellEnd"/>
      <w:r w:rsidRPr="00332582">
        <w:rPr>
          <w:rFonts w:ascii="Times New Roman" w:eastAsiaTheme="minorEastAsia" w:hAnsi="Times New Roman" w:cs="Times New Roman"/>
          <w:sz w:val="24"/>
          <w:szCs w:val="24"/>
          <w:lang w:val="ru-RU" w:eastAsia="ru-RU"/>
        </w:rPr>
        <w:t xml:space="preserve">) </w:t>
      </w:r>
    </w:p>
    <w:p w14:paraId="08B35E0B" w14:textId="77777777" w:rsidR="00EC6D4F" w:rsidRPr="00332582" w:rsidRDefault="00EC6D4F" w:rsidP="00DD1FA2">
      <w:pPr>
        <w:keepNext/>
        <w:keepLines/>
        <w:widowControl w:val="0"/>
        <w:tabs>
          <w:tab w:val="left" w:pos="851"/>
        </w:tabs>
        <w:spacing w:after="0" w:line="360" w:lineRule="auto"/>
        <w:ind w:firstLine="709"/>
        <w:contextualSpacing/>
        <w:jc w:val="both"/>
        <w:outlineLvl w:val="3"/>
        <w:rPr>
          <w:rFonts w:ascii="Times New Roman" w:eastAsia="Times New Roman" w:hAnsi="Times New Roman" w:cs="Times New Roman"/>
          <w:b/>
          <w:bCs/>
          <w:sz w:val="24"/>
          <w:szCs w:val="24"/>
          <w:lang w:val="ru-RU" w:eastAsia="ru-RU" w:bidi="ru-RU"/>
        </w:rPr>
      </w:pPr>
      <w:r w:rsidRPr="00332582">
        <w:rPr>
          <w:rFonts w:ascii="Times New Roman" w:eastAsia="Times New Roman" w:hAnsi="Times New Roman" w:cs="Times New Roman"/>
          <w:b/>
          <w:bCs/>
          <w:sz w:val="24"/>
          <w:szCs w:val="24"/>
          <w:lang w:val="ru-RU" w:eastAsia="ru-RU" w:bidi="ru-RU"/>
        </w:rPr>
        <w:t>Уровень убедительности рекомендаций А</w:t>
      </w:r>
      <w:r w:rsidR="00DD1FA2">
        <w:rPr>
          <w:rFonts w:ascii="Times New Roman" w:eastAsia="Times New Roman" w:hAnsi="Times New Roman" w:cs="Times New Roman"/>
          <w:b/>
          <w:bCs/>
          <w:sz w:val="24"/>
          <w:szCs w:val="24"/>
          <w:lang w:val="ru-RU" w:eastAsia="ru-RU" w:bidi="ru-RU"/>
        </w:rPr>
        <w:t xml:space="preserve"> </w:t>
      </w:r>
      <w:r w:rsidRPr="00332582">
        <w:rPr>
          <w:rFonts w:ascii="Times New Roman" w:eastAsia="Times New Roman" w:hAnsi="Times New Roman" w:cs="Times New Roman"/>
          <w:b/>
          <w:bCs/>
          <w:sz w:val="24"/>
          <w:szCs w:val="24"/>
          <w:lang w:val="ru-RU" w:eastAsia="ru-RU" w:bidi="ru-RU"/>
        </w:rPr>
        <w:t>(уровень достоверности доказательств 2).</w:t>
      </w:r>
    </w:p>
    <w:p w14:paraId="642B7F65" w14:textId="77777777" w:rsidR="00EC6D4F" w:rsidRPr="00332582" w:rsidRDefault="00EC6D4F" w:rsidP="00DD1FA2">
      <w:pPr>
        <w:tabs>
          <w:tab w:val="left" w:pos="851"/>
        </w:tabs>
        <w:spacing w:after="0" w:line="360" w:lineRule="auto"/>
        <w:ind w:firstLine="709"/>
        <w:jc w:val="both"/>
        <w:rPr>
          <w:rFonts w:ascii="Times New Roman" w:eastAsiaTheme="minorEastAsia" w:hAnsi="Times New Roman" w:cs="Times New Roman"/>
          <w:i/>
          <w:sz w:val="24"/>
          <w:szCs w:val="24"/>
          <w:lang w:val="ru-RU" w:eastAsia="ru-RU"/>
        </w:rPr>
      </w:pPr>
      <w:r w:rsidRPr="00DD1FA2">
        <w:rPr>
          <w:rFonts w:ascii="Times New Roman" w:eastAsiaTheme="minorEastAsia" w:hAnsi="Times New Roman" w:cs="Times New Roman"/>
          <w:bCs/>
          <w:i/>
          <w:iCs/>
          <w:sz w:val="24"/>
          <w:szCs w:val="24"/>
          <w:lang w:val="ru-RU" w:eastAsia="ru-RU"/>
        </w:rPr>
        <w:t>Комментарии:</w:t>
      </w:r>
      <w:r w:rsidRPr="00332582">
        <w:rPr>
          <w:rFonts w:ascii="Times New Roman" w:eastAsiaTheme="minorEastAsia" w:hAnsi="Times New Roman" w:cs="Times New Roman"/>
          <w:b/>
          <w:sz w:val="24"/>
          <w:szCs w:val="24"/>
          <w:lang w:val="ru-RU" w:eastAsia="ru-RU"/>
        </w:rPr>
        <w:t xml:space="preserve"> </w:t>
      </w:r>
      <w:r w:rsidRPr="00332582">
        <w:rPr>
          <w:rFonts w:ascii="Times New Roman" w:eastAsiaTheme="minorEastAsia" w:hAnsi="Times New Roman" w:cs="Times New Roman"/>
          <w:i/>
          <w:sz w:val="24"/>
          <w:szCs w:val="24"/>
          <w:lang w:val="ru-RU" w:eastAsia="ru-RU"/>
        </w:rPr>
        <w:t xml:space="preserve">Начало </w:t>
      </w:r>
      <w:proofErr w:type="spellStart"/>
      <w:r w:rsidRPr="00332582">
        <w:rPr>
          <w:rFonts w:ascii="Times New Roman" w:eastAsiaTheme="minorEastAsia" w:hAnsi="Times New Roman" w:cs="Times New Roman"/>
          <w:i/>
          <w:sz w:val="24"/>
          <w:szCs w:val="24"/>
          <w:lang w:val="ru-RU" w:eastAsia="ru-RU"/>
        </w:rPr>
        <w:t>гипогонадизма</w:t>
      </w:r>
      <w:proofErr w:type="spellEnd"/>
      <w:r w:rsidRPr="00332582">
        <w:rPr>
          <w:rFonts w:ascii="Times New Roman" w:eastAsiaTheme="minorEastAsia" w:hAnsi="Times New Roman" w:cs="Times New Roman"/>
          <w:i/>
          <w:sz w:val="24"/>
          <w:szCs w:val="24"/>
          <w:lang w:val="ru-RU" w:eastAsia="ru-RU"/>
        </w:rPr>
        <w:t xml:space="preserve"> может быть скрытым и не всегда характеризоваться снижением уровня тестостерона. У мужчин с первичным поражением яичек в ряде случаев наблюдается нормальный уровень тестостерона при высоком уровне ЛГ </w:t>
      </w:r>
      <w:proofErr w:type="gramStart"/>
      <w:r w:rsidRPr="00332582">
        <w:rPr>
          <w:rFonts w:ascii="Times New Roman" w:eastAsiaTheme="minorEastAsia" w:hAnsi="Times New Roman" w:cs="Times New Roman"/>
          <w:i/>
          <w:sz w:val="24"/>
          <w:szCs w:val="24"/>
          <w:lang w:val="ru-RU" w:eastAsia="ru-RU"/>
        </w:rPr>
        <w:t>-</w:t>
      </w:r>
      <w:r w:rsidR="00DD1FA2">
        <w:rPr>
          <w:rFonts w:ascii="Times New Roman" w:eastAsiaTheme="minorEastAsia" w:hAnsi="Times New Roman" w:cs="Times New Roman"/>
          <w:i/>
          <w:sz w:val="24"/>
          <w:szCs w:val="24"/>
          <w:lang w:val="ru-RU" w:eastAsia="ru-RU"/>
        </w:rPr>
        <w:t xml:space="preserve"> </w:t>
      </w:r>
      <w:r w:rsidRPr="00332582">
        <w:rPr>
          <w:rFonts w:ascii="Times New Roman" w:eastAsiaTheme="minorEastAsia" w:hAnsi="Times New Roman" w:cs="Times New Roman"/>
          <w:i/>
          <w:sz w:val="24"/>
          <w:szCs w:val="24"/>
          <w:lang w:val="ru-RU" w:eastAsia="ru-RU"/>
        </w:rPr>
        <w:t>это</w:t>
      </w:r>
      <w:proofErr w:type="gramEnd"/>
      <w:r w:rsidRPr="00332582">
        <w:rPr>
          <w:rFonts w:ascii="Times New Roman" w:eastAsiaTheme="minorEastAsia" w:hAnsi="Times New Roman" w:cs="Times New Roman"/>
          <w:i/>
          <w:sz w:val="24"/>
          <w:szCs w:val="24"/>
          <w:lang w:val="ru-RU" w:eastAsia="ru-RU"/>
        </w:rPr>
        <w:t xml:space="preserve"> может рассматриваться как субклиническая или компенсированная форма </w:t>
      </w:r>
      <w:proofErr w:type="spellStart"/>
      <w:r w:rsidRPr="00332582">
        <w:rPr>
          <w:rFonts w:ascii="Times New Roman" w:eastAsiaTheme="minorEastAsia" w:hAnsi="Times New Roman" w:cs="Times New Roman"/>
          <w:i/>
          <w:sz w:val="24"/>
          <w:szCs w:val="24"/>
          <w:lang w:val="ru-RU" w:eastAsia="ru-RU"/>
        </w:rPr>
        <w:lastRenderedPageBreak/>
        <w:t>гипогонадизма</w:t>
      </w:r>
      <w:proofErr w:type="spellEnd"/>
      <w:r w:rsidRPr="00332582">
        <w:rPr>
          <w:rFonts w:ascii="Times New Roman" w:eastAsiaTheme="minorEastAsia" w:hAnsi="Times New Roman" w:cs="Times New Roman"/>
          <w:i/>
          <w:sz w:val="24"/>
          <w:szCs w:val="24"/>
          <w:lang w:val="ru-RU" w:eastAsia="ru-RU"/>
        </w:rPr>
        <w:t xml:space="preserve"> [29]. У этих мужчин потенциально возможно появление симптомов </w:t>
      </w:r>
      <w:proofErr w:type="spellStart"/>
      <w:r w:rsidRPr="00332582">
        <w:rPr>
          <w:rFonts w:ascii="Times New Roman" w:eastAsiaTheme="minorEastAsia" w:hAnsi="Times New Roman" w:cs="Times New Roman"/>
          <w:i/>
          <w:sz w:val="24"/>
          <w:szCs w:val="24"/>
          <w:lang w:val="ru-RU" w:eastAsia="ru-RU"/>
        </w:rPr>
        <w:t>гипогонадизма</w:t>
      </w:r>
      <w:proofErr w:type="spellEnd"/>
      <w:r w:rsidRPr="00332582">
        <w:rPr>
          <w:rFonts w:ascii="Times New Roman" w:eastAsiaTheme="minorEastAsia" w:hAnsi="Times New Roman" w:cs="Times New Roman"/>
          <w:i/>
          <w:sz w:val="24"/>
          <w:szCs w:val="24"/>
          <w:lang w:val="ru-RU" w:eastAsia="ru-RU"/>
        </w:rPr>
        <w:t xml:space="preserve"> в будущем, поэтому они требуют наблюдения, и при клинической манифестации </w:t>
      </w:r>
      <w:proofErr w:type="spellStart"/>
      <w:r w:rsidRPr="00332582">
        <w:rPr>
          <w:rFonts w:ascii="Times New Roman" w:eastAsiaTheme="minorEastAsia" w:hAnsi="Times New Roman" w:cs="Times New Roman"/>
          <w:i/>
          <w:sz w:val="24"/>
          <w:szCs w:val="24"/>
          <w:lang w:val="ru-RU" w:eastAsia="ru-RU"/>
        </w:rPr>
        <w:t>гипогонадизма</w:t>
      </w:r>
      <w:proofErr w:type="spellEnd"/>
      <w:r w:rsidRPr="00332582">
        <w:rPr>
          <w:rFonts w:ascii="Times New Roman" w:eastAsiaTheme="minorEastAsia" w:hAnsi="Times New Roman" w:cs="Times New Roman"/>
          <w:i/>
          <w:sz w:val="24"/>
          <w:szCs w:val="24"/>
          <w:lang w:val="ru-RU" w:eastAsia="ru-RU"/>
        </w:rPr>
        <w:t xml:space="preserve"> пациентам показана заместительная терапия препаратами тестостерона. </w:t>
      </w:r>
    </w:p>
    <w:p w14:paraId="73C336C1" w14:textId="77777777" w:rsidR="006D67F0" w:rsidRPr="00216A28" w:rsidRDefault="006D67F0" w:rsidP="00F11101">
      <w:pPr>
        <w:pStyle w:val="2"/>
        <w:spacing w:line="360" w:lineRule="auto"/>
        <w:jc w:val="center"/>
        <w:rPr>
          <w:rFonts w:ascii="Times New Roman" w:hAnsi="Times New Roman" w:cs="Times New Roman"/>
          <w:b/>
          <w:color w:val="auto"/>
          <w:sz w:val="24"/>
          <w:szCs w:val="24"/>
          <w:u w:val="single"/>
        </w:rPr>
      </w:pPr>
      <w:bookmarkStart w:id="61" w:name="_Toc124415299"/>
      <w:bookmarkStart w:id="62" w:name="_Toc531695526"/>
      <w:bookmarkStart w:id="63" w:name="_Toc124513433"/>
      <w:bookmarkStart w:id="64" w:name="_Toc139021567"/>
      <w:r w:rsidRPr="00216A28">
        <w:rPr>
          <w:rFonts w:ascii="Times New Roman" w:hAnsi="Times New Roman" w:cs="Times New Roman"/>
          <w:b/>
          <w:color w:val="auto"/>
          <w:sz w:val="24"/>
          <w:szCs w:val="24"/>
          <w:u w:val="single"/>
        </w:rPr>
        <w:t>2.4 Инструментальная диагностика</w:t>
      </w:r>
      <w:bookmarkEnd w:id="61"/>
      <w:bookmarkEnd w:id="62"/>
      <w:bookmarkEnd w:id="63"/>
      <w:bookmarkEnd w:id="64"/>
    </w:p>
    <w:p w14:paraId="23188DFD" w14:textId="77777777" w:rsidR="004D119C" w:rsidRPr="008F05F0" w:rsidRDefault="00EC6D4F" w:rsidP="00A723C1">
      <w:pPr>
        <w:numPr>
          <w:ilvl w:val="0"/>
          <w:numId w:val="17"/>
        </w:numPr>
        <w:tabs>
          <w:tab w:val="left" w:pos="851"/>
        </w:tabs>
        <w:spacing w:after="200" w:line="360" w:lineRule="auto"/>
        <w:ind w:left="0" w:firstLine="709"/>
        <w:contextualSpacing/>
        <w:jc w:val="both"/>
        <w:rPr>
          <w:rFonts w:ascii="Times New Roman" w:eastAsiaTheme="minorEastAsia" w:hAnsi="Times New Roman" w:cs="Times New Roman"/>
          <w:sz w:val="24"/>
          <w:szCs w:val="24"/>
          <w:shd w:val="clear" w:color="auto" w:fill="FFFFFF"/>
          <w:lang w:val="ru-RU" w:eastAsia="ru-RU"/>
        </w:rPr>
      </w:pPr>
      <w:r w:rsidRPr="008F05F0">
        <w:rPr>
          <w:rFonts w:ascii="Times New Roman" w:eastAsiaTheme="minorEastAsia" w:hAnsi="Times New Roman" w:cs="Times New Roman"/>
          <w:sz w:val="24"/>
          <w:szCs w:val="24"/>
          <w:shd w:val="clear" w:color="auto" w:fill="FFFFFF"/>
          <w:lang w:val="ru-RU" w:eastAsia="ru-RU"/>
        </w:rPr>
        <w:t>По данным рентгенологического исследования оценивается костный возраст. Для определения минеральной насыщенности костей проводится </w:t>
      </w:r>
      <w:hyperlink r:id="rId21" w:history="1">
        <w:r w:rsidRPr="008F05F0">
          <w:rPr>
            <w:rFonts w:ascii="Times New Roman" w:eastAsiaTheme="minorEastAsia" w:hAnsi="Times New Roman" w:cs="Times New Roman"/>
            <w:sz w:val="24"/>
            <w:szCs w:val="24"/>
            <w:u w:val="single"/>
            <w:bdr w:val="none" w:sz="0" w:space="0" w:color="auto" w:frame="1"/>
            <w:lang w:val="ru-RU" w:eastAsia="ru-RU"/>
          </w:rPr>
          <w:t>денситометрия</w:t>
        </w:r>
      </w:hyperlink>
      <w:r w:rsidRPr="008F05F0">
        <w:rPr>
          <w:rFonts w:ascii="Times New Roman" w:eastAsiaTheme="minorEastAsia" w:hAnsi="Times New Roman" w:cs="Times New Roman"/>
          <w:sz w:val="24"/>
          <w:szCs w:val="24"/>
          <w:shd w:val="clear" w:color="auto" w:fill="FFFFFF"/>
          <w:lang w:val="ru-RU" w:eastAsia="ru-RU"/>
        </w:rPr>
        <w:t>. При </w:t>
      </w:r>
      <w:hyperlink r:id="rId22" w:history="1">
        <w:r w:rsidRPr="008F05F0">
          <w:rPr>
            <w:rFonts w:ascii="Times New Roman" w:eastAsiaTheme="minorEastAsia" w:hAnsi="Times New Roman" w:cs="Times New Roman"/>
            <w:sz w:val="24"/>
            <w:szCs w:val="24"/>
            <w:u w:val="single"/>
            <w:bdr w:val="none" w:sz="0" w:space="0" w:color="auto" w:frame="1"/>
            <w:lang w:val="ru-RU" w:eastAsia="ru-RU"/>
          </w:rPr>
          <w:t>рентгенографии</w:t>
        </w:r>
      </w:hyperlink>
      <w:r w:rsidRPr="008F05F0">
        <w:rPr>
          <w:rFonts w:ascii="Times New Roman" w:eastAsiaTheme="minorEastAsia" w:hAnsi="Times New Roman" w:cs="Times New Roman"/>
          <w:sz w:val="24"/>
          <w:szCs w:val="24"/>
          <w:shd w:val="clear" w:color="auto" w:fill="FFFFFF"/>
          <w:lang w:val="ru-RU" w:eastAsia="ru-RU"/>
        </w:rPr>
        <w:t xml:space="preserve"> турецкого седла определяются его размеры и наличие опухоли. Оценка костного возраста позволяет по срокам окостенения лучезапястного сустава и кисти достаточно точно определить начало полового созревания. Начало полового созревания связывают с формированием </w:t>
      </w:r>
      <w:proofErr w:type="spellStart"/>
      <w:r w:rsidRPr="008F05F0">
        <w:rPr>
          <w:rFonts w:ascii="Times New Roman" w:eastAsiaTheme="minorEastAsia" w:hAnsi="Times New Roman" w:cs="Times New Roman"/>
          <w:sz w:val="24"/>
          <w:szCs w:val="24"/>
          <w:shd w:val="clear" w:color="auto" w:fill="FFFFFF"/>
          <w:lang w:val="ru-RU" w:eastAsia="ru-RU"/>
        </w:rPr>
        <w:t>сесамовидной</w:t>
      </w:r>
      <w:proofErr w:type="spellEnd"/>
      <w:r w:rsidRPr="008F05F0">
        <w:rPr>
          <w:rFonts w:ascii="Times New Roman" w:eastAsiaTheme="minorEastAsia" w:hAnsi="Times New Roman" w:cs="Times New Roman"/>
          <w:sz w:val="24"/>
          <w:szCs w:val="24"/>
          <w:shd w:val="clear" w:color="auto" w:fill="FFFFFF"/>
          <w:lang w:val="ru-RU" w:eastAsia="ru-RU"/>
        </w:rPr>
        <w:t xml:space="preserve"> кости в I пястно-фаланговом суставе (примерно в 13,5—14 лет). О полной половой зрелости свидетельствует появление анатомических </w:t>
      </w:r>
      <w:hyperlink r:id="rId23" w:history="1">
        <w:r w:rsidRPr="008F05F0">
          <w:rPr>
            <w:rFonts w:ascii="Times New Roman" w:eastAsiaTheme="minorEastAsia" w:hAnsi="Times New Roman" w:cs="Times New Roman"/>
            <w:sz w:val="24"/>
            <w:szCs w:val="24"/>
            <w:u w:val="single"/>
            <w:bdr w:val="none" w:sz="0" w:space="0" w:color="auto" w:frame="1"/>
            <w:lang w:val="ru-RU" w:eastAsia="ru-RU"/>
          </w:rPr>
          <w:t>синостозов</w:t>
        </w:r>
      </w:hyperlink>
      <w:r w:rsidRPr="008F05F0">
        <w:rPr>
          <w:rFonts w:ascii="Times New Roman" w:eastAsiaTheme="minorEastAsia" w:hAnsi="Times New Roman" w:cs="Times New Roman"/>
          <w:sz w:val="24"/>
          <w:szCs w:val="24"/>
          <w:shd w:val="clear" w:color="auto" w:fill="FFFFFF"/>
          <w:lang w:val="ru-RU" w:eastAsia="ru-RU"/>
        </w:rPr>
        <w:t xml:space="preserve">. Этот признак дает возможность разграничить </w:t>
      </w:r>
      <w:proofErr w:type="spellStart"/>
      <w:r w:rsidRPr="008F05F0">
        <w:rPr>
          <w:rFonts w:ascii="Times New Roman" w:eastAsiaTheme="minorEastAsia" w:hAnsi="Times New Roman" w:cs="Times New Roman"/>
          <w:sz w:val="24"/>
          <w:szCs w:val="24"/>
          <w:shd w:val="clear" w:color="auto" w:fill="FFFFFF"/>
          <w:lang w:val="ru-RU" w:eastAsia="ru-RU"/>
        </w:rPr>
        <w:t>допубертатный</w:t>
      </w:r>
      <w:proofErr w:type="spellEnd"/>
      <w:r w:rsidRPr="008F05F0">
        <w:rPr>
          <w:rFonts w:ascii="Times New Roman" w:eastAsiaTheme="minorEastAsia" w:hAnsi="Times New Roman" w:cs="Times New Roman"/>
          <w:sz w:val="24"/>
          <w:szCs w:val="24"/>
          <w:shd w:val="clear" w:color="auto" w:fill="FFFFFF"/>
          <w:lang w:val="ru-RU" w:eastAsia="ru-RU"/>
        </w:rPr>
        <w:t xml:space="preserve"> возраст от пубертатного. Оценивая костный возраст, нужно учитывать возможность более раннего (для пациентов из южных районов) и позднего (для пациентов из северных районов) окостенения, а также то, что нарушение остеогенеза может быть обусловлено и другими факторами. При </w:t>
      </w:r>
      <w:proofErr w:type="spellStart"/>
      <w:r w:rsidRPr="008F05F0">
        <w:rPr>
          <w:rFonts w:ascii="Times New Roman" w:eastAsiaTheme="minorEastAsia" w:hAnsi="Times New Roman" w:cs="Times New Roman"/>
          <w:sz w:val="24"/>
          <w:szCs w:val="24"/>
          <w:shd w:val="clear" w:color="auto" w:fill="FFFFFF"/>
          <w:lang w:val="ru-RU" w:eastAsia="ru-RU"/>
        </w:rPr>
        <w:t>допубертатном</w:t>
      </w:r>
      <w:proofErr w:type="spellEnd"/>
      <w:r w:rsidR="00DD1FA2" w:rsidRPr="008F05F0">
        <w:rPr>
          <w:rFonts w:ascii="Times New Roman" w:eastAsiaTheme="minorEastAsia" w:hAnsi="Times New Roman" w:cs="Times New Roman"/>
          <w:sz w:val="24"/>
          <w:szCs w:val="24"/>
          <w:shd w:val="clear" w:color="auto" w:fill="FFFFFF"/>
          <w:lang w:val="ru-RU" w:eastAsia="ru-RU"/>
        </w:rPr>
        <w:t xml:space="preserve"> </w:t>
      </w:r>
      <w:proofErr w:type="spellStart"/>
      <w:r w:rsidRPr="008F05F0">
        <w:rPr>
          <w:rFonts w:ascii="Times New Roman" w:eastAsiaTheme="minorEastAsia" w:hAnsi="Times New Roman" w:cs="Times New Roman"/>
          <w:sz w:val="24"/>
          <w:szCs w:val="24"/>
          <w:shd w:val="clear" w:color="auto" w:fill="FFFFFF"/>
          <w:lang w:val="ru-RU" w:eastAsia="ru-RU"/>
        </w:rPr>
        <w:t>гипогонадизме</w:t>
      </w:r>
      <w:proofErr w:type="spellEnd"/>
      <w:r w:rsidRPr="008F05F0">
        <w:rPr>
          <w:rFonts w:ascii="Times New Roman" w:eastAsiaTheme="minorEastAsia" w:hAnsi="Times New Roman" w:cs="Times New Roman"/>
          <w:sz w:val="24"/>
          <w:szCs w:val="24"/>
          <w:shd w:val="clear" w:color="auto" w:fill="FFFFFF"/>
          <w:lang w:val="ru-RU" w:eastAsia="ru-RU"/>
        </w:rPr>
        <w:t xml:space="preserve"> отмечается отставание на несколько лет</w:t>
      </w:r>
      <w:r w:rsidR="008F05F0" w:rsidRPr="008F05F0">
        <w:rPr>
          <w:rFonts w:ascii="Times New Roman" w:eastAsiaTheme="minorEastAsia" w:hAnsi="Times New Roman" w:cs="Times New Roman"/>
          <w:sz w:val="24"/>
          <w:szCs w:val="24"/>
          <w:shd w:val="clear" w:color="auto" w:fill="FFFFFF"/>
          <w:lang w:val="ru-RU" w:eastAsia="ru-RU"/>
        </w:rPr>
        <w:t xml:space="preserve"> </w:t>
      </w:r>
      <w:r w:rsidRPr="008F05F0">
        <w:rPr>
          <w:rFonts w:ascii="Times New Roman" w:eastAsiaTheme="minorEastAsia" w:hAnsi="Times New Roman" w:cs="Times New Roman"/>
          <w:sz w:val="24"/>
          <w:szCs w:val="24"/>
          <w:shd w:val="clear" w:color="auto" w:fill="FFFFFF"/>
          <w:lang w:val="ru-RU" w:eastAsia="ru-RU"/>
        </w:rPr>
        <w:t>«костного» возраста от паспортного.</w:t>
      </w:r>
    </w:p>
    <w:p w14:paraId="000BF0C4" w14:textId="77777777" w:rsidR="00EC6D4F" w:rsidRPr="00332582" w:rsidRDefault="00EC6D4F" w:rsidP="00F11101">
      <w:pPr>
        <w:spacing w:after="200" w:line="360" w:lineRule="auto"/>
        <w:contextualSpacing/>
        <w:jc w:val="both"/>
        <w:rPr>
          <w:rFonts w:ascii="Times New Roman" w:eastAsiaTheme="minorEastAsia" w:hAnsi="Times New Roman" w:cs="Times New Roman"/>
          <w:sz w:val="24"/>
          <w:szCs w:val="24"/>
          <w:lang w:val="ru-RU" w:eastAsia="ru-RU"/>
        </w:rPr>
      </w:pPr>
      <w:r w:rsidRPr="00332582">
        <w:rPr>
          <w:rFonts w:ascii="Times New Roman" w:eastAsiaTheme="minorEastAsia" w:hAnsi="Times New Roman" w:cs="Times New Roman"/>
          <w:sz w:val="24"/>
          <w:szCs w:val="24"/>
          <w:shd w:val="clear" w:color="auto" w:fill="FFFFFF"/>
          <w:lang w:val="ru-RU" w:eastAsia="ru-RU"/>
        </w:rPr>
        <w:t>Нарушение развития и созревания костей может свидетельствовать и о других заболеваниях органов эндокринной системы, поэтому данный метод исследования может использоваться для постановки диагноза "</w:t>
      </w:r>
      <w:proofErr w:type="spellStart"/>
      <w:r w:rsidRPr="00332582">
        <w:rPr>
          <w:rFonts w:ascii="Times New Roman" w:eastAsiaTheme="minorEastAsia" w:hAnsi="Times New Roman" w:cs="Times New Roman"/>
          <w:sz w:val="24"/>
          <w:szCs w:val="24"/>
          <w:shd w:val="clear" w:color="auto" w:fill="FFFFFF"/>
          <w:lang w:val="ru-RU" w:eastAsia="ru-RU"/>
        </w:rPr>
        <w:t>гипогонадизм</w:t>
      </w:r>
      <w:proofErr w:type="spellEnd"/>
      <w:r w:rsidRPr="00332582">
        <w:rPr>
          <w:rFonts w:ascii="Times New Roman" w:eastAsiaTheme="minorEastAsia" w:hAnsi="Times New Roman" w:cs="Times New Roman"/>
          <w:sz w:val="24"/>
          <w:szCs w:val="24"/>
          <w:shd w:val="clear" w:color="auto" w:fill="FFFFFF"/>
          <w:lang w:val="ru-RU" w:eastAsia="ru-RU"/>
        </w:rPr>
        <w:t>" только в сочетании с другими методами диагностики. </w:t>
      </w:r>
    </w:p>
    <w:p w14:paraId="6520381D" w14:textId="77777777" w:rsidR="006D67F0" w:rsidRPr="00261F30" w:rsidRDefault="00EC6D4F" w:rsidP="00DD1FA2">
      <w:pPr>
        <w:numPr>
          <w:ilvl w:val="0"/>
          <w:numId w:val="17"/>
        </w:numPr>
        <w:tabs>
          <w:tab w:val="left" w:pos="851"/>
        </w:tabs>
        <w:spacing w:after="200" w:line="360" w:lineRule="auto"/>
        <w:ind w:left="0" w:firstLine="709"/>
        <w:contextualSpacing/>
        <w:jc w:val="both"/>
        <w:rPr>
          <w:rFonts w:ascii="Times New Roman" w:eastAsiaTheme="minorEastAsia" w:hAnsi="Times New Roman" w:cs="Times New Roman"/>
          <w:b/>
          <w:bCs/>
          <w:sz w:val="24"/>
          <w:szCs w:val="24"/>
          <w:u w:val="single"/>
          <w:lang w:val="ru-RU" w:eastAsia="ru-RU"/>
        </w:rPr>
      </w:pPr>
      <w:r w:rsidRPr="00332582">
        <w:rPr>
          <w:rFonts w:ascii="Times New Roman" w:eastAsiaTheme="minorEastAsia" w:hAnsi="Times New Roman" w:cs="Times New Roman"/>
          <w:sz w:val="24"/>
          <w:szCs w:val="24"/>
          <w:shd w:val="clear" w:color="auto" w:fill="FFFFFF"/>
          <w:lang w:val="ru-RU" w:eastAsia="ru-RU"/>
        </w:rPr>
        <w:t>При крипторхизме наиболее информативным методом исследования является ультразвуковое сканирование органов малого таза, позволяющее определить расположение яичек</w:t>
      </w:r>
      <w:r w:rsidR="00DD1FA2">
        <w:rPr>
          <w:rFonts w:ascii="Times New Roman" w:eastAsiaTheme="minorEastAsia" w:hAnsi="Times New Roman" w:cs="Times New Roman"/>
          <w:sz w:val="24"/>
          <w:szCs w:val="24"/>
          <w:shd w:val="clear" w:color="auto" w:fill="FFFFFF"/>
          <w:lang w:val="ru-RU" w:eastAsia="ru-RU"/>
        </w:rPr>
        <w:t xml:space="preserve"> </w:t>
      </w:r>
      <w:r w:rsidRPr="00332582">
        <w:rPr>
          <w:rFonts w:ascii="Times New Roman" w:eastAsiaTheme="minorEastAsia" w:hAnsi="Times New Roman" w:cs="Times New Roman"/>
          <w:sz w:val="24"/>
          <w:szCs w:val="24"/>
          <w:shd w:val="clear" w:color="auto" w:fill="FFFFFF"/>
          <w:lang w:val="ru-RU" w:eastAsia="ru-RU"/>
        </w:rPr>
        <w:t>[30-39]</w:t>
      </w:r>
      <w:r w:rsidR="00DD1FA2">
        <w:rPr>
          <w:rFonts w:ascii="Times New Roman" w:eastAsiaTheme="minorEastAsia" w:hAnsi="Times New Roman" w:cs="Times New Roman"/>
          <w:sz w:val="24"/>
          <w:szCs w:val="24"/>
          <w:shd w:val="clear" w:color="auto" w:fill="FFFFFF"/>
          <w:lang w:val="ru-RU" w:eastAsia="ru-RU"/>
        </w:rPr>
        <w:t>.</w:t>
      </w:r>
    </w:p>
    <w:p w14:paraId="2015911F" w14:textId="77777777" w:rsidR="00261F30" w:rsidRDefault="00261F30" w:rsidP="00261F30">
      <w:pPr>
        <w:pStyle w:val="2"/>
        <w:spacing w:before="0" w:line="360" w:lineRule="auto"/>
        <w:ind w:firstLine="709"/>
        <w:jc w:val="center"/>
        <w:rPr>
          <w:rFonts w:ascii="Times New Roman" w:eastAsiaTheme="minorEastAsia" w:hAnsi="Times New Roman" w:cs="Times New Roman"/>
          <w:b/>
          <w:bCs/>
          <w:color w:val="auto"/>
          <w:sz w:val="24"/>
          <w:szCs w:val="24"/>
          <w:u w:val="single"/>
          <w:shd w:val="clear" w:color="auto" w:fill="FFFFFF"/>
          <w:lang w:eastAsia="ru-RU"/>
        </w:rPr>
      </w:pPr>
      <w:bookmarkStart w:id="65" w:name="_Toc139021568"/>
      <w:r w:rsidRPr="00261F30">
        <w:rPr>
          <w:rFonts w:ascii="Times New Roman" w:eastAsiaTheme="minorEastAsia" w:hAnsi="Times New Roman" w:cs="Times New Roman"/>
          <w:b/>
          <w:bCs/>
          <w:color w:val="auto"/>
          <w:sz w:val="24"/>
          <w:szCs w:val="24"/>
          <w:u w:val="single"/>
          <w:shd w:val="clear" w:color="auto" w:fill="FFFFFF"/>
          <w:lang w:eastAsia="ru-RU"/>
        </w:rPr>
        <w:t>2.5 Иная диагностика</w:t>
      </w:r>
      <w:bookmarkEnd w:id="65"/>
    </w:p>
    <w:p w14:paraId="766D188B" w14:textId="77777777" w:rsidR="00261F30" w:rsidRPr="002D2345" w:rsidRDefault="002D2345" w:rsidP="002D2345">
      <w:pPr>
        <w:spacing w:after="0" w:line="360" w:lineRule="auto"/>
        <w:ind w:firstLine="709"/>
        <w:rPr>
          <w:rFonts w:ascii="Times New Roman" w:hAnsi="Times New Roman" w:cs="Times New Roman"/>
          <w:sz w:val="24"/>
          <w:szCs w:val="24"/>
          <w:lang w:val="ru-RU" w:eastAsia="ru-RU"/>
        </w:rPr>
      </w:pPr>
      <w:r w:rsidRPr="002D2345">
        <w:rPr>
          <w:rFonts w:ascii="Times New Roman" w:hAnsi="Times New Roman" w:cs="Times New Roman"/>
          <w:sz w:val="24"/>
          <w:szCs w:val="24"/>
          <w:lang w:val="ru-RU" w:eastAsia="ru-RU"/>
        </w:rPr>
        <w:t>Не применяется.</w:t>
      </w:r>
    </w:p>
    <w:p w14:paraId="525374DF" w14:textId="77777777" w:rsidR="006D67F0" w:rsidRPr="0068570E" w:rsidRDefault="006D67F0" w:rsidP="00261F30">
      <w:pPr>
        <w:pStyle w:val="1"/>
        <w:spacing w:before="0" w:line="360" w:lineRule="auto"/>
        <w:jc w:val="center"/>
        <w:rPr>
          <w:rFonts w:ascii="Times New Roman" w:hAnsi="Times New Roman"/>
          <w:b/>
          <w:color w:val="auto"/>
          <w:sz w:val="28"/>
          <w:szCs w:val="28"/>
        </w:rPr>
      </w:pPr>
      <w:bookmarkStart w:id="66" w:name="_Toc124415301"/>
      <w:bookmarkStart w:id="67" w:name="_Toc531695528"/>
      <w:bookmarkStart w:id="68" w:name="_Toc124513436"/>
      <w:bookmarkStart w:id="69" w:name="_Toc139021569"/>
      <w:r w:rsidRPr="0068570E">
        <w:rPr>
          <w:rFonts w:ascii="Times New Roman" w:hAnsi="Times New Roman"/>
          <w:b/>
          <w:color w:val="auto"/>
          <w:sz w:val="28"/>
          <w:szCs w:val="28"/>
        </w:rPr>
        <w:t>3. Лечение</w:t>
      </w:r>
      <w:bookmarkEnd w:id="66"/>
      <w:bookmarkEnd w:id="67"/>
      <w:bookmarkEnd w:id="68"/>
      <w:bookmarkEnd w:id="69"/>
    </w:p>
    <w:p w14:paraId="66B769E6" w14:textId="77777777" w:rsidR="006D67F0" w:rsidRPr="0068570E" w:rsidRDefault="006D67F0" w:rsidP="00261F30">
      <w:pPr>
        <w:pStyle w:val="2"/>
        <w:spacing w:before="0" w:line="360" w:lineRule="auto"/>
        <w:jc w:val="center"/>
        <w:rPr>
          <w:rFonts w:ascii="Times New Roman" w:hAnsi="Times New Roman" w:cs="Times New Roman"/>
          <w:b/>
          <w:color w:val="auto"/>
          <w:sz w:val="24"/>
          <w:szCs w:val="24"/>
          <w:u w:val="single"/>
        </w:rPr>
      </w:pPr>
      <w:bookmarkStart w:id="70" w:name="_Toc124415302"/>
      <w:bookmarkStart w:id="71" w:name="_Toc531695529"/>
      <w:bookmarkStart w:id="72" w:name="_Toc124513437"/>
      <w:bookmarkStart w:id="73" w:name="_Toc139021570"/>
      <w:r w:rsidRPr="0068570E">
        <w:rPr>
          <w:rFonts w:ascii="Times New Roman" w:hAnsi="Times New Roman" w:cs="Times New Roman"/>
          <w:b/>
          <w:color w:val="auto"/>
          <w:sz w:val="24"/>
          <w:szCs w:val="24"/>
          <w:u w:val="single"/>
        </w:rPr>
        <w:t xml:space="preserve">3.1 </w:t>
      </w:r>
      <w:bookmarkEnd w:id="70"/>
      <w:bookmarkEnd w:id="71"/>
      <w:bookmarkEnd w:id="72"/>
      <w:r w:rsidR="00477C61" w:rsidRPr="0068570E">
        <w:rPr>
          <w:rFonts w:ascii="Times New Roman" w:hAnsi="Times New Roman" w:cs="Times New Roman"/>
          <w:b/>
          <w:color w:val="auto"/>
          <w:sz w:val="24"/>
          <w:szCs w:val="24"/>
          <w:u w:val="single"/>
        </w:rPr>
        <w:t>Консервативное лечение</w:t>
      </w:r>
      <w:bookmarkEnd w:id="73"/>
    </w:p>
    <w:p w14:paraId="2566830F" w14:textId="77777777" w:rsidR="00477C61" w:rsidRPr="00332582" w:rsidRDefault="00477C61" w:rsidP="00261F30">
      <w:pPr>
        <w:numPr>
          <w:ilvl w:val="0"/>
          <w:numId w:val="19"/>
        </w:numPr>
        <w:tabs>
          <w:tab w:val="left" w:pos="851"/>
        </w:tabs>
        <w:autoSpaceDE w:val="0"/>
        <w:autoSpaceDN w:val="0"/>
        <w:adjustRightInd w:val="0"/>
        <w:spacing w:after="0" w:line="360" w:lineRule="auto"/>
        <w:ind w:left="0" w:firstLine="709"/>
        <w:contextualSpacing/>
        <w:jc w:val="both"/>
        <w:rPr>
          <w:rFonts w:ascii="Times New Roman" w:eastAsiaTheme="minorEastAsia" w:hAnsi="Times New Roman" w:cs="Times New Roman"/>
          <w:iCs/>
          <w:sz w:val="24"/>
          <w:szCs w:val="24"/>
          <w:lang w:val="ru-RU" w:eastAsia="ru-RU"/>
        </w:rPr>
      </w:pPr>
      <w:r w:rsidRPr="00332582">
        <w:rPr>
          <w:rFonts w:ascii="Times New Roman" w:eastAsiaTheme="minorEastAsia" w:hAnsi="Times New Roman" w:cs="Times New Roman"/>
          <w:iCs/>
          <w:sz w:val="24"/>
          <w:szCs w:val="24"/>
          <w:lang w:val="ru-RU" w:eastAsia="ru-RU"/>
        </w:rPr>
        <w:t xml:space="preserve">Долгосрочное лечение мужского </w:t>
      </w:r>
      <w:proofErr w:type="spellStart"/>
      <w:r w:rsidRPr="00332582">
        <w:rPr>
          <w:rFonts w:ascii="Times New Roman" w:eastAsiaTheme="minorEastAsia" w:hAnsi="Times New Roman" w:cs="Times New Roman"/>
          <w:iCs/>
          <w:sz w:val="24"/>
          <w:szCs w:val="24"/>
          <w:lang w:val="ru-RU" w:eastAsia="ru-RU"/>
        </w:rPr>
        <w:t>гипогонадизма</w:t>
      </w:r>
      <w:proofErr w:type="spellEnd"/>
      <w:r w:rsidRPr="00332582">
        <w:rPr>
          <w:rFonts w:ascii="Times New Roman" w:eastAsiaTheme="minorEastAsia" w:hAnsi="Times New Roman" w:cs="Times New Roman"/>
          <w:iCs/>
          <w:sz w:val="24"/>
          <w:szCs w:val="24"/>
          <w:lang w:val="ru-RU" w:eastAsia="ru-RU"/>
        </w:rPr>
        <w:t xml:space="preserve"> препаратами гонадотропинов или </w:t>
      </w:r>
      <w:proofErr w:type="spellStart"/>
      <w:r w:rsidRPr="00332582">
        <w:rPr>
          <w:rFonts w:ascii="Times New Roman" w:eastAsiaTheme="minorEastAsia" w:hAnsi="Times New Roman" w:cs="Times New Roman"/>
          <w:iCs/>
          <w:sz w:val="24"/>
          <w:szCs w:val="24"/>
          <w:lang w:val="ru-RU" w:eastAsia="ru-RU"/>
        </w:rPr>
        <w:t>антиэстрогенов</w:t>
      </w:r>
      <w:proofErr w:type="spellEnd"/>
      <w:r w:rsidRPr="00332582">
        <w:rPr>
          <w:rFonts w:ascii="Times New Roman" w:eastAsiaTheme="minorEastAsia" w:hAnsi="Times New Roman" w:cs="Times New Roman"/>
          <w:iCs/>
          <w:sz w:val="24"/>
          <w:szCs w:val="24"/>
          <w:lang w:val="ru-RU" w:eastAsia="ru-RU"/>
        </w:rPr>
        <w:t xml:space="preserve"> не рекомендуется, за исключением пациентов, для которых важен вопрос </w:t>
      </w:r>
      <w:r w:rsidRPr="00332582">
        <w:rPr>
          <w:rFonts w:ascii="Times New Roman" w:eastAsiaTheme="minorEastAsia" w:hAnsi="Times New Roman" w:cs="Times New Roman"/>
          <w:iCs/>
          <w:sz w:val="24"/>
          <w:szCs w:val="24"/>
          <w:lang w:val="ru-RU" w:eastAsia="ru-RU"/>
        </w:rPr>
        <w:lastRenderedPageBreak/>
        <w:t xml:space="preserve">нормализации фертильности. В случаях необратимого </w:t>
      </w:r>
      <w:proofErr w:type="spellStart"/>
      <w:r w:rsidRPr="00332582">
        <w:rPr>
          <w:rFonts w:ascii="Times New Roman" w:eastAsiaTheme="minorEastAsia" w:hAnsi="Times New Roman" w:cs="Times New Roman"/>
          <w:iCs/>
          <w:sz w:val="24"/>
          <w:szCs w:val="24"/>
          <w:lang w:val="ru-RU" w:eastAsia="ru-RU"/>
        </w:rPr>
        <w:t>гипогонадизма</w:t>
      </w:r>
      <w:proofErr w:type="spellEnd"/>
      <w:r w:rsidRPr="00332582">
        <w:rPr>
          <w:rFonts w:ascii="Times New Roman" w:eastAsiaTheme="minorEastAsia" w:hAnsi="Times New Roman" w:cs="Times New Roman"/>
          <w:iCs/>
          <w:sz w:val="24"/>
          <w:szCs w:val="24"/>
          <w:lang w:val="ru-RU" w:eastAsia="ru-RU"/>
        </w:rPr>
        <w:t xml:space="preserve">, когда нет необходимости в сохранении репродуктивной функции, рекомендуется тестостерон-заместительная терапия, которая является безопасной и эффективной. </w:t>
      </w:r>
    </w:p>
    <w:p w14:paraId="68BE9C81" w14:textId="77777777" w:rsidR="00477C61" w:rsidRPr="00332582" w:rsidRDefault="00477C61" w:rsidP="00F11101">
      <w:pPr>
        <w:autoSpaceDE w:val="0"/>
        <w:autoSpaceDN w:val="0"/>
        <w:adjustRightInd w:val="0"/>
        <w:spacing w:after="0" w:line="360" w:lineRule="auto"/>
        <w:ind w:firstLine="851"/>
        <w:jc w:val="both"/>
        <w:rPr>
          <w:rFonts w:ascii="Times New Roman" w:eastAsia="Times New Roman" w:hAnsi="Times New Roman" w:cs="Times New Roman"/>
          <w:b/>
          <w:bCs/>
          <w:sz w:val="24"/>
          <w:szCs w:val="24"/>
          <w:lang w:val="ru-RU" w:eastAsia="ru-RU" w:bidi="ru-RU"/>
        </w:rPr>
      </w:pPr>
      <w:r w:rsidRPr="00332582">
        <w:rPr>
          <w:rFonts w:ascii="Times New Roman" w:eastAsia="Times New Roman" w:hAnsi="Times New Roman" w:cs="Times New Roman"/>
          <w:b/>
          <w:bCs/>
          <w:sz w:val="24"/>
          <w:szCs w:val="24"/>
          <w:lang w:val="ru-RU" w:eastAsia="ru-RU" w:bidi="ru-RU"/>
        </w:rPr>
        <w:t>Уровень убедительности рекомендаций А</w:t>
      </w:r>
      <w:r w:rsidR="00C34BE0">
        <w:rPr>
          <w:rFonts w:ascii="Times New Roman" w:eastAsia="Times New Roman" w:hAnsi="Times New Roman" w:cs="Times New Roman"/>
          <w:b/>
          <w:bCs/>
          <w:sz w:val="24"/>
          <w:szCs w:val="24"/>
          <w:lang w:val="ru-RU" w:eastAsia="ru-RU" w:bidi="ru-RU"/>
        </w:rPr>
        <w:t xml:space="preserve"> </w:t>
      </w:r>
      <w:r w:rsidRPr="00332582">
        <w:rPr>
          <w:rFonts w:ascii="Times New Roman" w:eastAsia="Times New Roman" w:hAnsi="Times New Roman" w:cs="Times New Roman"/>
          <w:b/>
          <w:bCs/>
          <w:sz w:val="24"/>
          <w:szCs w:val="24"/>
          <w:lang w:val="ru-RU" w:eastAsia="ru-RU" w:bidi="ru-RU"/>
        </w:rPr>
        <w:t>(уровень достоверности доказательств 1б).</w:t>
      </w:r>
    </w:p>
    <w:p w14:paraId="7386FAB2" w14:textId="77777777" w:rsidR="00477C61" w:rsidRPr="00332582" w:rsidRDefault="00477C61" w:rsidP="00C34BE0">
      <w:pPr>
        <w:autoSpaceDE w:val="0"/>
        <w:autoSpaceDN w:val="0"/>
        <w:adjustRightInd w:val="0"/>
        <w:spacing w:after="0" w:line="360" w:lineRule="auto"/>
        <w:ind w:firstLine="709"/>
        <w:jc w:val="both"/>
        <w:rPr>
          <w:rFonts w:ascii="Times New Roman" w:eastAsiaTheme="minorEastAsia" w:hAnsi="Times New Roman" w:cs="Times New Roman"/>
          <w:i/>
          <w:sz w:val="24"/>
          <w:szCs w:val="24"/>
          <w:lang w:val="ru-RU" w:eastAsia="ru-RU"/>
        </w:rPr>
      </w:pPr>
      <w:r w:rsidRPr="00C34BE0">
        <w:rPr>
          <w:rFonts w:ascii="Times New Roman" w:eastAsia="Times New Roman" w:hAnsi="Times New Roman" w:cs="Times New Roman"/>
          <w:i/>
          <w:iCs/>
          <w:sz w:val="24"/>
          <w:szCs w:val="24"/>
          <w:lang w:val="ru-RU" w:eastAsia="ru-RU" w:bidi="ru-RU"/>
        </w:rPr>
        <w:t>Комментарии:</w:t>
      </w:r>
      <w:r w:rsidRPr="00332582">
        <w:rPr>
          <w:rFonts w:ascii="Times New Roman" w:eastAsia="Times New Roman" w:hAnsi="Times New Roman" w:cs="Times New Roman"/>
          <w:b/>
          <w:bCs/>
          <w:sz w:val="24"/>
          <w:szCs w:val="24"/>
          <w:lang w:val="ru-RU" w:eastAsia="ru-RU" w:bidi="ru-RU"/>
        </w:rPr>
        <w:t xml:space="preserve"> </w:t>
      </w:r>
      <w:r w:rsidRPr="00332582">
        <w:rPr>
          <w:rFonts w:ascii="Times New Roman" w:eastAsiaTheme="minorEastAsia" w:hAnsi="Times New Roman" w:cs="Times New Roman"/>
          <w:i/>
          <w:sz w:val="24"/>
          <w:szCs w:val="24"/>
          <w:lang w:val="ru-RU" w:eastAsia="ru-RU"/>
        </w:rPr>
        <w:t xml:space="preserve">Целью лечения является облегчить симптомы </w:t>
      </w:r>
      <w:proofErr w:type="spellStart"/>
      <w:r w:rsidRPr="00332582">
        <w:rPr>
          <w:rFonts w:ascii="Times New Roman" w:eastAsiaTheme="minorEastAsia" w:hAnsi="Times New Roman" w:cs="Times New Roman"/>
          <w:i/>
          <w:sz w:val="24"/>
          <w:szCs w:val="24"/>
          <w:lang w:val="ru-RU" w:eastAsia="ru-RU"/>
        </w:rPr>
        <w:t>гипогонадизма</w:t>
      </w:r>
      <w:proofErr w:type="spellEnd"/>
      <w:r w:rsidRPr="00332582">
        <w:rPr>
          <w:rFonts w:ascii="Times New Roman" w:eastAsiaTheme="minorEastAsia" w:hAnsi="Times New Roman" w:cs="Times New Roman"/>
          <w:i/>
          <w:sz w:val="24"/>
          <w:szCs w:val="24"/>
          <w:lang w:val="ru-RU" w:eastAsia="ru-RU"/>
        </w:rPr>
        <w:t xml:space="preserve"> путём восстановления сывороточных уровней тестостерона до </w:t>
      </w:r>
      <w:r w:rsidRPr="00332582">
        <w:rPr>
          <w:rFonts w:ascii="Times New Roman" w:eastAsiaTheme="minorEastAsia" w:hAnsi="Times New Roman" w:cs="Times New Roman"/>
          <w:i/>
          <w:iCs/>
          <w:sz w:val="24"/>
          <w:szCs w:val="24"/>
          <w:lang w:val="ru-RU" w:eastAsia="ru-RU"/>
        </w:rPr>
        <w:t>нормальных физиологических значений</w:t>
      </w:r>
      <w:r w:rsidRPr="00332582">
        <w:rPr>
          <w:rFonts w:ascii="Times New Roman" w:eastAsiaTheme="minorEastAsia" w:hAnsi="Times New Roman" w:cs="Times New Roman"/>
          <w:b/>
          <w:bCs/>
          <w:i/>
          <w:sz w:val="24"/>
          <w:szCs w:val="24"/>
          <w:lang w:val="ru-RU" w:eastAsia="ru-RU"/>
        </w:rPr>
        <w:t xml:space="preserve">. </w:t>
      </w:r>
      <w:r w:rsidRPr="00332582">
        <w:rPr>
          <w:rFonts w:ascii="Times New Roman" w:eastAsiaTheme="minorEastAsia" w:hAnsi="Times New Roman" w:cs="Times New Roman"/>
          <w:i/>
          <w:sz w:val="24"/>
          <w:szCs w:val="24"/>
          <w:lang w:val="ru-RU" w:eastAsia="ru-RU"/>
        </w:rPr>
        <w:t>Выбор метода лечения определяется формой заболевания, факторами риска и репродуктивными планами пациента. Необходимо помнить о возможном транзиторном снижении уровня тестостерона, например, на фоне острых или декомпенсации хронических заболеваний, которое должно быть исключено при тщательном клиническом обследовании и повторном измерении уровня гормонов.</w:t>
      </w:r>
      <w:r w:rsidR="00C34BE0">
        <w:rPr>
          <w:rFonts w:ascii="Times New Roman" w:eastAsiaTheme="minorEastAsia" w:hAnsi="Times New Roman" w:cs="Times New Roman"/>
          <w:i/>
          <w:sz w:val="24"/>
          <w:szCs w:val="24"/>
          <w:lang w:val="ru-RU" w:eastAsia="ru-RU"/>
        </w:rPr>
        <w:t xml:space="preserve"> </w:t>
      </w:r>
      <w:r w:rsidRPr="00332582">
        <w:rPr>
          <w:rFonts w:ascii="Times New Roman" w:eastAsiaTheme="minorEastAsia" w:hAnsi="Times New Roman" w:cs="Times New Roman"/>
          <w:i/>
          <w:sz w:val="24"/>
          <w:szCs w:val="24"/>
          <w:lang w:val="ru-RU" w:eastAsia="ru-RU"/>
        </w:rPr>
        <w:t>[40-45]</w:t>
      </w:r>
    </w:p>
    <w:p w14:paraId="1C4C65D8" w14:textId="77777777" w:rsidR="00C34BE0" w:rsidRDefault="00477C61" w:rsidP="00C34BE0">
      <w:pPr>
        <w:autoSpaceDE w:val="0"/>
        <w:autoSpaceDN w:val="0"/>
        <w:adjustRightInd w:val="0"/>
        <w:spacing w:after="0" w:line="360" w:lineRule="auto"/>
        <w:ind w:firstLine="709"/>
        <w:jc w:val="both"/>
        <w:rPr>
          <w:rFonts w:ascii="Times New Roman" w:eastAsiaTheme="minorEastAsia" w:hAnsi="Times New Roman" w:cs="Times New Roman"/>
          <w:iCs/>
          <w:sz w:val="24"/>
          <w:szCs w:val="24"/>
          <w:lang w:val="ru-RU" w:eastAsia="ru-RU"/>
        </w:rPr>
      </w:pPr>
      <w:r w:rsidRPr="00332582">
        <w:rPr>
          <w:rFonts w:ascii="Times New Roman" w:eastAsiaTheme="minorEastAsia" w:hAnsi="Times New Roman" w:cs="Times New Roman"/>
          <w:iCs/>
          <w:sz w:val="24"/>
          <w:szCs w:val="24"/>
          <w:lang w:val="ru-RU" w:eastAsia="ru-RU"/>
        </w:rPr>
        <w:t xml:space="preserve">В случаях вторичного обратимого </w:t>
      </w:r>
      <w:proofErr w:type="spellStart"/>
      <w:r w:rsidRPr="00332582">
        <w:rPr>
          <w:rFonts w:ascii="Times New Roman" w:eastAsiaTheme="minorEastAsia" w:hAnsi="Times New Roman" w:cs="Times New Roman"/>
          <w:iCs/>
          <w:sz w:val="24"/>
          <w:szCs w:val="24"/>
          <w:lang w:val="ru-RU" w:eastAsia="ru-RU"/>
        </w:rPr>
        <w:t>гипогонадизма</w:t>
      </w:r>
      <w:proofErr w:type="spellEnd"/>
      <w:r w:rsidRPr="00332582">
        <w:rPr>
          <w:rFonts w:ascii="Times New Roman" w:eastAsiaTheme="minorEastAsia" w:hAnsi="Times New Roman" w:cs="Times New Roman"/>
          <w:iCs/>
          <w:sz w:val="24"/>
          <w:szCs w:val="24"/>
          <w:lang w:val="ru-RU" w:eastAsia="ru-RU"/>
        </w:rPr>
        <w:t xml:space="preserve">, например, у молодых людей с алиментарным ожирением (или декомпенсацией углеводного обмена), терапия тестостероном не показана, так как физиологическое восстановление уровня тестостерона возможно путем снижения массы тела и лечения основного заболевания, так как именно оно является причиной </w:t>
      </w:r>
      <w:proofErr w:type="spellStart"/>
      <w:r w:rsidRPr="00332582">
        <w:rPr>
          <w:rFonts w:ascii="Times New Roman" w:eastAsiaTheme="minorEastAsia" w:hAnsi="Times New Roman" w:cs="Times New Roman"/>
          <w:iCs/>
          <w:sz w:val="24"/>
          <w:szCs w:val="24"/>
          <w:lang w:val="ru-RU" w:eastAsia="ru-RU"/>
        </w:rPr>
        <w:t>гипогонадизма</w:t>
      </w:r>
      <w:proofErr w:type="spellEnd"/>
      <w:r w:rsidRPr="00332582">
        <w:rPr>
          <w:rFonts w:ascii="Times New Roman" w:eastAsiaTheme="minorEastAsia" w:hAnsi="Times New Roman" w:cs="Times New Roman"/>
          <w:iCs/>
          <w:sz w:val="24"/>
          <w:szCs w:val="24"/>
          <w:lang w:val="ru-RU" w:eastAsia="ru-RU"/>
        </w:rPr>
        <w:t xml:space="preserve">. Однако при невозможности добиться целевых показателей терапии основного заболевания, возможно назначение коротко действующих препаратов тестостерона [47,48]. В таких случаях проведение андрогенной терапии проводится с подбором индивидуальной дозы тестостерона, что позволяет сохранить циркадный физиологический ритм секреции тестостерона, а также минимизировать риски подавления гонадотропной функции гипофиза и сперматогенеза [49]. </w:t>
      </w:r>
    </w:p>
    <w:p w14:paraId="39EBC797" w14:textId="77777777" w:rsidR="00477C61" w:rsidRPr="00332582" w:rsidRDefault="00477C61" w:rsidP="00C34BE0">
      <w:pPr>
        <w:autoSpaceDE w:val="0"/>
        <w:autoSpaceDN w:val="0"/>
        <w:adjustRightInd w:val="0"/>
        <w:spacing w:after="0" w:line="360" w:lineRule="auto"/>
        <w:ind w:firstLine="709"/>
        <w:jc w:val="both"/>
        <w:rPr>
          <w:rFonts w:ascii="Times New Roman" w:eastAsiaTheme="minorEastAsia" w:hAnsi="Times New Roman" w:cs="Times New Roman"/>
          <w:sz w:val="24"/>
          <w:szCs w:val="24"/>
          <w:lang w:val="ru-RU" w:eastAsia="ru-RU"/>
        </w:rPr>
      </w:pPr>
      <w:r w:rsidRPr="00332582">
        <w:rPr>
          <w:rFonts w:ascii="Times New Roman" w:eastAsiaTheme="minorEastAsia" w:hAnsi="Times New Roman" w:cs="Times New Roman"/>
          <w:sz w:val="24"/>
          <w:szCs w:val="24"/>
          <w:lang w:val="ru-RU" w:eastAsia="ru-RU"/>
        </w:rPr>
        <w:t xml:space="preserve">В случаях необратимого </w:t>
      </w:r>
      <w:proofErr w:type="spellStart"/>
      <w:r w:rsidRPr="00332582">
        <w:rPr>
          <w:rFonts w:ascii="Times New Roman" w:eastAsiaTheme="minorEastAsia" w:hAnsi="Times New Roman" w:cs="Times New Roman"/>
          <w:sz w:val="24"/>
          <w:szCs w:val="24"/>
          <w:lang w:val="ru-RU" w:eastAsia="ru-RU"/>
        </w:rPr>
        <w:t>гипогонадизма</w:t>
      </w:r>
      <w:proofErr w:type="spellEnd"/>
      <w:r w:rsidRPr="00332582">
        <w:rPr>
          <w:rFonts w:ascii="Times New Roman" w:eastAsiaTheme="minorEastAsia" w:hAnsi="Times New Roman" w:cs="Times New Roman"/>
          <w:sz w:val="24"/>
          <w:szCs w:val="24"/>
          <w:lang w:val="ru-RU" w:eastAsia="ru-RU"/>
        </w:rPr>
        <w:t xml:space="preserve">, выбор метода андрогенной терапии основывается на желании пациента, факторах риска и возможности проведения репродуктивной реабилитации [50]. Пациент должен быть полностью информирован о предполагаемой пользе лечения и побочных эффектах каждого метода лечения. Поскольку при экзогенном введении тестостерона возможно подавление сперматогенеза путем отрицательной обратной связи в системе гипоталамус-гипофиз-гонады, при репродуктивной реабилитации пациента следует рассматривать возможность терапии гонадотропинами (препараты хорионического гонадотропина человека, </w:t>
      </w:r>
      <w:proofErr w:type="spellStart"/>
      <w:r w:rsidRPr="00332582">
        <w:rPr>
          <w:rFonts w:ascii="Times New Roman" w:eastAsiaTheme="minorEastAsia" w:hAnsi="Times New Roman" w:cs="Times New Roman"/>
          <w:sz w:val="24"/>
          <w:szCs w:val="24"/>
          <w:lang w:val="ru-RU" w:eastAsia="ru-RU"/>
        </w:rPr>
        <w:t>лютеинизирующего</w:t>
      </w:r>
      <w:proofErr w:type="spellEnd"/>
      <w:r w:rsidRPr="00332582">
        <w:rPr>
          <w:rFonts w:ascii="Times New Roman" w:eastAsiaTheme="minorEastAsia" w:hAnsi="Times New Roman" w:cs="Times New Roman"/>
          <w:sz w:val="24"/>
          <w:szCs w:val="24"/>
          <w:lang w:val="ru-RU" w:eastAsia="ru-RU"/>
        </w:rPr>
        <w:t xml:space="preserve"> и фолликулостимулирующего гормонов) или </w:t>
      </w:r>
      <w:proofErr w:type="spellStart"/>
      <w:r w:rsidRPr="00332582">
        <w:rPr>
          <w:rFonts w:ascii="Times New Roman" w:eastAsiaTheme="minorEastAsia" w:hAnsi="Times New Roman" w:cs="Times New Roman"/>
          <w:sz w:val="24"/>
          <w:szCs w:val="24"/>
          <w:lang w:val="ru-RU" w:eastAsia="ru-RU"/>
        </w:rPr>
        <w:t>антиэстрогенами</w:t>
      </w:r>
      <w:proofErr w:type="spellEnd"/>
      <w:r w:rsidRPr="00332582">
        <w:rPr>
          <w:rFonts w:ascii="Times New Roman" w:eastAsiaTheme="minorEastAsia" w:hAnsi="Times New Roman" w:cs="Times New Roman"/>
          <w:sz w:val="24"/>
          <w:szCs w:val="24"/>
          <w:lang w:val="ru-RU" w:eastAsia="ru-RU"/>
        </w:rPr>
        <w:t xml:space="preserve"> [50-53]. Коррекция дозы препаратов должна проводиться индивидуально. Информации о терапевтических и </w:t>
      </w:r>
      <w:r w:rsidRPr="00332582">
        <w:rPr>
          <w:rFonts w:ascii="Times New Roman" w:eastAsiaTheme="minorEastAsia" w:hAnsi="Times New Roman" w:cs="Times New Roman"/>
          <w:sz w:val="24"/>
          <w:szCs w:val="24"/>
          <w:lang w:val="ru-RU" w:eastAsia="ru-RU"/>
        </w:rPr>
        <w:lastRenderedPageBreak/>
        <w:t xml:space="preserve">неблагоприятных эффектах долгосрочной терапии гонадотропинами или </w:t>
      </w:r>
      <w:proofErr w:type="spellStart"/>
      <w:r w:rsidRPr="00332582">
        <w:rPr>
          <w:rFonts w:ascii="Times New Roman" w:eastAsiaTheme="minorEastAsia" w:hAnsi="Times New Roman" w:cs="Times New Roman"/>
          <w:sz w:val="24"/>
          <w:szCs w:val="24"/>
          <w:lang w:val="ru-RU" w:eastAsia="ru-RU"/>
        </w:rPr>
        <w:t>антиэстрогенами</w:t>
      </w:r>
      <w:proofErr w:type="spellEnd"/>
      <w:r w:rsidRPr="00332582">
        <w:rPr>
          <w:rFonts w:ascii="Times New Roman" w:eastAsiaTheme="minorEastAsia" w:hAnsi="Times New Roman" w:cs="Times New Roman"/>
          <w:sz w:val="24"/>
          <w:szCs w:val="24"/>
          <w:lang w:val="ru-RU" w:eastAsia="ru-RU"/>
        </w:rPr>
        <w:t xml:space="preserve"> в настоящее время недостаточно, и этот вид лечения не может быть рекомендован для пожизненного использования. </w:t>
      </w:r>
    </w:p>
    <w:p w14:paraId="2554C792" w14:textId="77777777" w:rsidR="00477C61" w:rsidRPr="00332582" w:rsidRDefault="00477C61" w:rsidP="00C34BE0">
      <w:pPr>
        <w:keepNext/>
        <w:keepLines/>
        <w:widowControl w:val="0"/>
        <w:spacing w:after="275" w:line="360" w:lineRule="auto"/>
        <w:ind w:firstLine="709"/>
        <w:contextualSpacing/>
        <w:jc w:val="both"/>
        <w:outlineLvl w:val="3"/>
        <w:rPr>
          <w:rFonts w:ascii="Times New Roman" w:eastAsiaTheme="minorEastAsia" w:hAnsi="Times New Roman" w:cs="Times New Roman"/>
          <w:sz w:val="24"/>
          <w:szCs w:val="24"/>
          <w:lang w:val="ru-RU" w:eastAsia="ru-RU"/>
        </w:rPr>
      </w:pPr>
      <w:r w:rsidRPr="00332582">
        <w:rPr>
          <w:rFonts w:ascii="Times New Roman" w:eastAsiaTheme="minorEastAsia" w:hAnsi="Times New Roman" w:cs="Times New Roman"/>
          <w:sz w:val="24"/>
          <w:szCs w:val="24"/>
          <w:lang w:val="ru-RU" w:eastAsia="ru-RU"/>
        </w:rPr>
        <w:t xml:space="preserve">Существующие препараты отличаются по пути введения и фармакокинетическим особенностям, решение о выборе конкретного препарата должно приниматься врачом и пациентом совместно [54-58]. </w:t>
      </w:r>
    </w:p>
    <w:p w14:paraId="4078EC1A" w14:textId="77777777" w:rsidR="00477C61" w:rsidRPr="00332582" w:rsidRDefault="00477C61" w:rsidP="00C34BE0">
      <w:pPr>
        <w:keepNext/>
        <w:keepLines/>
        <w:widowControl w:val="0"/>
        <w:spacing w:after="275" w:line="360" w:lineRule="auto"/>
        <w:ind w:firstLine="709"/>
        <w:contextualSpacing/>
        <w:jc w:val="both"/>
        <w:outlineLvl w:val="3"/>
        <w:rPr>
          <w:rFonts w:ascii="Times New Roman" w:eastAsiaTheme="minorEastAsia" w:hAnsi="Times New Roman" w:cs="Times New Roman"/>
          <w:sz w:val="24"/>
          <w:szCs w:val="24"/>
          <w:lang w:val="ru-RU" w:eastAsia="ru-RU"/>
        </w:rPr>
      </w:pPr>
      <w:r w:rsidRPr="00332582">
        <w:rPr>
          <w:rFonts w:ascii="Times New Roman" w:eastAsiaTheme="minorEastAsia" w:hAnsi="Times New Roman" w:cs="Times New Roman"/>
          <w:sz w:val="24"/>
          <w:szCs w:val="24"/>
          <w:lang w:val="ru-RU" w:eastAsia="ru-RU"/>
        </w:rPr>
        <w:t>На начальном этапе лечения следует отдать предпочтение препаратам короткого действия над препаратами длительного действия, особенно у пациентов с факторами риска. Это позволит при необходимости прекратить лечение, если возникнут любые нежелательные явления, которые могут развиться во время терапии [57-59].</w:t>
      </w:r>
    </w:p>
    <w:p w14:paraId="7A0686E5" w14:textId="0C4266E4" w:rsidR="00477C61" w:rsidRPr="00332582" w:rsidRDefault="00477C61" w:rsidP="00C34BE0">
      <w:pPr>
        <w:keepNext/>
        <w:keepLines/>
        <w:widowControl w:val="0"/>
        <w:spacing w:after="275" w:line="360" w:lineRule="auto"/>
        <w:ind w:firstLine="709"/>
        <w:contextualSpacing/>
        <w:jc w:val="both"/>
        <w:outlineLvl w:val="3"/>
        <w:rPr>
          <w:rFonts w:ascii="Times New Roman" w:eastAsiaTheme="minorEastAsia" w:hAnsi="Times New Roman" w:cs="Times New Roman"/>
          <w:sz w:val="24"/>
          <w:szCs w:val="24"/>
          <w:lang w:val="ru-RU" w:eastAsia="ru-RU"/>
        </w:rPr>
      </w:pPr>
      <w:r w:rsidRPr="00332582">
        <w:rPr>
          <w:rFonts w:ascii="Times New Roman" w:eastAsiaTheme="minorEastAsia" w:hAnsi="Times New Roman" w:cs="Times New Roman"/>
          <w:sz w:val="24"/>
          <w:szCs w:val="24"/>
          <w:lang w:val="ru-RU" w:eastAsia="ru-RU"/>
        </w:rPr>
        <w:t>Используемые препараты тестостерона представлены в таблице 3</w:t>
      </w:r>
      <w:r w:rsidR="00505E61">
        <w:rPr>
          <w:rFonts w:ascii="Times New Roman" w:eastAsiaTheme="minorEastAsia" w:hAnsi="Times New Roman" w:cs="Times New Roman"/>
          <w:sz w:val="24"/>
          <w:szCs w:val="24"/>
          <w:lang w:val="ru-RU" w:eastAsia="ru-RU"/>
        </w:rPr>
        <w:t>:</w:t>
      </w:r>
      <w:r w:rsidRPr="00332582">
        <w:rPr>
          <w:rFonts w:ascii="Times New Roman" w:eastAsiaTheme="minorEastAsia" w:hAnsi="Times New Roman" w:cs="Times New Roman"/>
          <w:sz w:val="24"/>
          <w:szCs w:val="24"/>
          <w:lang w:val="ru-RU" w:eastAsia="ru-RU"/>
        </w:rPr>
        <w:t xml:space="preserve"> </w:t>
      </w:r>
    </w:p>
    <w:p w14:paraId="6771FD25" w14:textId="77777777" w:rsidR="00C34BE0" w:rsidRPr="00505E61" w:rsidRDefault="00477C61" w:rsidP="00C34BE0">
      <w:pPr>
        <w:keepNext/>
        <w:keepLines/>
        <w:widowControl w:val="0"/>
        <w:spacing w:after="275" w:line="360" w:lineRule="auto"/>
        <w:ind w:firstLine="851"/>
        <w:contextualSpacing/>
        <w:jc w:val="right"/>
        <w:outlineLvl w:val="3"/>
        <w:rPr>
          <w:rFonts w:ascii="Times New Roman" w:eastAsiaTheme="minorEastAsia" w:hAnsi="Times New Roman" w:cs="Times New Roman"/>
          <w:sz w:val="24"/>
          <w:szCs w:val="24"/>
          <w:lang w:val="ru-RU" w:eastAsia="ru-RU"/>
        </w:rPr>
      </w:pPr>
      <w:r w:rsidRPr="00505E61">
        <w:rPr>
          <w:rFonts w:ascii="Times New Roman" w:eastAsiaTheme="minorEastAsia" w:hAnsi="Times New Roman" w:cs="Times New Roman"/>
          <w:sz w:val="24"/>
          <w:szCs w:val="24"/>
          <w:lang w:val="ru-RU" w:eastAsia="ru-RU"/>
        </w:rPr>
        <w:t>Таблица</w:t>
      </w:r>
      <w:r w:rsidR="0068570E" w:rsidRPr="00505E61">
        <w:rPr>
          <w:rFonts w:ascii="Times New Roman" w:eastAsiaTheme="minorEastAsia" w:hAnsi="Times New Roman" w:cs="Times New Roman"/>
          <w:sz w:val="24"/>
          <w:szCs w:val="24"/>
          <w:lang w:val="ru-RU" w:eastAsia="ru-RU"/>
        </w:rPr>
        <w:t xml:space="preserve"> </w:t>
      </w:r>
      <w:r w:rsidRPr="00505E61">
        <w:rPr>
          <w:rFonts w:ascii="Times New Roman" w:eastAsiaTheme="minorEastAsia" w:hAnsi="Times New Roman" w:cs="Times New Roman"/>
          <w:sz w:val="24"/>
          <w:szCs w:val="24"/>
          <w:lang w:val="ru-RU" w:eastAsia="ru-RU"/>
        </w:rPr>
        <w:t>3</w:t>
      </w:r>
    </w:p>
    <w:p w14:paraId="1B095B52" w14:textId="77777777" w:rsidR="00477C61" w:rsidRPr="0068570E" w:rsidRDefault="00477C61" w:rsidP="00C34BE0">
      <w:pPr>
        <w:keepNext/>
        <w:keepLines/>
        <w:widowControl w:val="0"/>
        <w:spacing w:after="275" w:line="360" w:lineRule="auto"/>
        <w:ind w:firstLine="851"/>
        <w:contextualSpacing/>
        <w:jc w:val="center"/>
        <w:outlineLvl w:val="3"/>
        <w:rPr>
          <w:rFonts w:ascii="Times New Roman" w:eastAsia="Times New Roman" w:hAnsi="Times New Roman" w:cs="Times New Roman"/>
          <w:b/>
          <w:bCs/>
          <w:sz w:val="24"/>
          <w:szCs w:val="24"/>
          <w:lang w:eastAsia="ru-RU" w:bidi="ru-RU"/>
        </w:rPr>
      </w:pPr>
      <w:r w:rsidRPr="0068570E">
        <w:rPr>
          <w:rFonts w:ascii="Times New Roman" w:eastAsiaTheme="minorEastAsia" w:hAnsi="Times New Roman" w:cs="Times New Roman"/>
          <w:b/>
          <w:bCs/>
          <w:sz w:val="24"/>
          <w:szCs w:val="24"/>
          <w:lang w:val="ru-RU" w:eastAsia="ru-RU"/>
        </w:rPr>
        <w:t>Используемые препараты тестостерона</w:t>
      </w:r>
    </w:p>
    <w:tbl>
      <w:tblPr>
        <w:tblStyle w:val="af7"/>
        <w:tblW w:w="0" w:type="auto"/>
        <w:tblInd w:w="0" w:type="dxa"/>
        <w:tblLook w:val="04A0" w:firstRow="1" w:lastRow="0" w:firstColumn="1" w:lastColumn="0" w:noHBand="0" w:noVBand="1"/>
      </w:tblPr>
      <w:tblGrid>
        <w:gridCol w:w="2079"/>
        <w:gridCol w:w="2068"/>
        <w:gridCol w:w="2482"/>
        <w:gridCol w:w="3260"/>
      </w:tblGrid>
      <w:tr w:rsidR="00332582" w:rsidRPr="00332582" w14:paraId="6CE7C761" w14:textId="77777777" w:rsidTr="005A5E10">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011B53" w14:textId="77777777" w:rsidR="00477C61" w:rsidRPr="00332582" w:rsidRDefault="00477C61" w:rsidP="00C34BE0">
            <w:pPr>
              <w:autoSpaceDE w:val="0"/>
              <w:autoSpaceDN w:val="0"/>
              <w:adjustRightInd w:val="0"/>
              <w:jc w:val="both"/>
              <w:rPr>
                <w:rFonts w:ascii="Times New Roman" w:hAnsi="Times New Roman" w:cs="Times New Roman"/>
                <w:sz w:val="24"/>
                <w:szCs w:val="24"/>
              </w:rPr>
            </w:pPr>
            <w:r w:rsidRPr="00332582">
              <w:rPr>
                <w:rFonts w:ascii="Times New Roman" w:hAnsi="Times New Roman" w:cs="Times New Roman"/>
                <w:bCs/>
                <w:sz w:val="24"/>
                <w:szCs w:val="24"/>
              </w:rPr>
              <w:t xml:space="preserve">Форма </w:t>
            </w:r>
          </w:p>
        </w:tc>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822462" w14:textId="77777777" w:rsidR="00477C61" w:rsidRPr="00332582" w:rsidRDefault="00477C61" w:rsidP="00C34BE0">
            <w:pPr>
              <w:autoSpaceDE w:val="0"/>
              <w:autoSpaceDN w:val="0"/>
              <w:adjustRightInd w:val="0"/>
              <w:jc w:val="both"/>
              <w:rPr>
                <w:rFonts w:ascii="Times New Roman" w:hAnsi="Times New Roman" w:cs="Times New Roman"/>
                <w:sz w:val="24"/>
                <w:szCs w:val="24"/>
              </w:rPr>
            </w:pPr>
            <w:r w:rsidRPr="00332582">
              <w:rPr>
                <w:rFonts w:ascii="Times New Roman" w:hAnsi="Times New Roman" w:cs="Times New Roman"/>
                <w:bCs/>
                <w:sz w:val="24"/>
                <w:szCs w:val="24"/>
              </w:rPr>
              <w:t xml:space="preserve">Применение </w:t>
            </w: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BA864A" w14:textId="77777777" w:rsidR="00477C61" w:rsidRPr="00332582" w:rsidRDefault="00477C61" w:rsidP="00C34BE0">
            <w:pPr>
              <w:autoSpaceDE w:val="0"/>
              <w:autoSpaceDN w:val="0"/>
              <w:adjustRightInd w:val="0"/>
              <w:jc w:val="both"/>
              <w:rPr>
                <w:rFonts w:ascii="Times New Roman" w:hAnsi="Times New Roman" w:cs="Times New Roman"/>
                <w:sz w:val="24"/>
                <w:szCs w:val="24"/>
              </w:rPr>
            </w:pPr>
            <w:r w:rsidRPr="00332582">
              <w:rPr>
                <w:rFonts w:ascii="Times New Roman" w:hAnsi="Times New Roman" w:cs="Times New Roman"/>
                <w:bCs/>
                <w:sz w:val="24"/>
                <w:szCs w:val="24"/>
              </w:rPr>
              <w:t xml:space="preserve">Преимущества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BE91B0" w14:textId="77777777" w:rsidR="00477C61" w:rsidRPr="00332582" w:rsidRDefault="00477C61" w:rsidP="00C34BE0">
            <w:pPr>
              <w:autoSpaceDE w:val="0"/>
              <w:autoSpaceDN w:val="0"/>
              <w:adjustRightInd w:val="0"/>
              <w:jc w:val="both"/>
              <w:rPr>
                <w:rFonts w:ascii="Times New Roman" w:hAnsi="Times New Roman" w:cs="Times New Roman"/>
                <w:sz w:val="24"/>
                <w:szCs w:val="24"/>
              </w:rPr>
            </w:pPr>
            <w:r w:rsidRPr="00332582">
              <w:rPr>
                <w:rFonts w:ascii="Times New Roman" w:hAnsi="Times New Roman" w:cs="Times New Roman"/>
                <w:bCs/>
                <w:sz w:val="24"/>
                <w:szCs w:val="24"/>
              </w:rPr>
              <w:t xml:space="preserve">Недостатки </w:t>
            </w:r>
          </w:p>
        </w:tc>
      </w:tr>
      <w:tr w:rsidR="00332582" w:rsidRPr="00F81A9B" w14:paraId="47079855" w14:textId="77777777" w:rsidTr="005A5E10">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D8C828" w14:textId="77777777" w:rsidR="00477C61" w:rsidRPr="00332582" w:rsidRDefault="00477C61" w:rsidP="00C34BE0">
            <w:pPr>
              <w:autoSpaceDE w:val="0"/>
              <w:autoSpaceDN w:val="0"/>
              <w:adjustRightInd w:val="0"/>
              <w:jc w:val="both"/>
              <w:rPr>
                <w:rFonts w:ascii="Times New Roman" w:hAnsi="Times New Roman" w:cs="Times New Roman"/>
                <w:sz w:val="24"/>
                <w:szCs w:val="24"/>
                <w:lang w:val="en-US"/>
              </w:rPr>
            </w:pPr>
            <w:r w:rsidRPr="00332582">
              <w:rPr>
                <w:rFonts w:ascii="Times New Roman" w:hAnsi="Times New Roman" w:cs="Times New Roman"/>
                <w:sz w:val="24"/>
                <w:szCs w:val="24"/>
              </w:rPr>
              <w:t xml:space="preserve">Тестостерона </w:t>
            </w:r>
            <w:proofErr w:type="spellStart"/>
            <w:r w:rsidRPr="00332582">
              <w:rPr>
                <w:rFonts w:ascii="Times New Roman" w:hAnsi="Times New Roman" w:cs="Times New Roman"/>
                <w:sz w:val="24"/>
                <w:szCs w:val="24"/>
              </w:rPr>
              <w:t>ундеканоат</w:t>
            </w:r>
            <w:proofErr w:type="spellEnd"/>
            <w:r w:rsidRPr="00332582">
              <w:rPr>
                <w:rFonts w:ascii="Times New Roman" w:hAnsi="Times New Roman" w:cs="Times New Roman"/>
                <w:sz w:val="24"/>
                <w:szCs w:val="24"/>
                <w:lang w:val="en-US"/>
              </w:rPr>
              <w:t>**</w:t>
            </w:r>
          </w:p>
        </w:tc>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835A02" w14:textId="77777777" w:rsidR="00477C61" w:rsidRPr="00332582" w:rsidRDefault="002A4760" w:rsidP="00C34BE0">
            <w:pPr>
              <w:autoSpaceDE w:val="0"/>
              <w:autoSpaceDN w:val="0"/>
              <w:adjustRightInd w:val="0"/>
              <w:jc w:val="both"/>
              <w:rPr>
                <w:rFonts w:ascii="Times New Roman" w:hAnsi="Times New Roman" w:cs="Times New Roman"/>
                <w:sz w:val="24"/>
                <w:szCs w:val="24"/>
              </w:rPr>
            </w:pPr>
            <w:r w:rsidRPr="00332582">
              <w:rPr>
                <w:rFonts w:ascii="Times New Roman" w:hAnsi="Times New Roman" w:cs="Times New Roman"/>
                <w:sz w:val="24"/>
                <w:szCs w:val="24"/>
              </w:rPr>
              <w:t xml:space="preserve">Внутрь; по </w:t>
            </w:r>
            <w:r w:rsidR="00477C61" w:rsidRPr="00332582">
              <w:rPr>
                <w:rFonts w:ascii="Times New Roman" w:hAnsi="Times New Roman" w:cs="Times New Roman"/>
                <w:sz w:val="24"/>
                <w:szCs w:val="24"/>
              </w:rPr>
              <w:t xml:space="preserve">2-6 капсул через каждые 6 часов </w:t>
            </w: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20D066" w14:textId="77777777" w:rsidR="00477C61" w:rsidRPr="00332582" w:rsidRDefault="00477C61" w:rsidP="00C34BE0">
            <w:pPr>
              <w:autoSpaceDE w:val="0"/>
              <w:autoSpaceDN w:val="0"/>
              <w:adjustRightInd w:val="0"/>
              <w:jc w:val="both"/>
              <w:rPr>
                <w:rFonts w:ascii="Times New Roman" w:hAnsi="Times New Roman" w:cs="Times New Roman"/>
                <w:sz w:val="24"/>
                <w:szCs w:val="24"/>
              </w:rPr>
            </w:pPr>
            <w:r w:rsidRPr="00332582">
              <w:rPr>
                <w:rFonts w:ascii="Times New Roman" w:hAnsi="Times New Roman" w:cs="Times New Roman"/>
                <w:sz w:val="24"/>
                <w:szCs w:val="24"/>
              </w:rPr>
              <w:t xml:space="preserve">Всасывается через лимфатическую систему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E7B272" w14:textId="77777777" w:rsidR="00477C61" w:rsidRPr="00332582" w:rsidRDefault="00477C61" w:rsidP="00C34BE0">
            <w:pPr>
              <w:autoSpaceDE w:val="0"/>
              <w:autoSpaceDN w:val="0"/>
              <w:adjustRightInd w:val="0"/>
              <w:jc w:val="both"/>
              <w:rPr>
                <w:rFonts w:ascii="Times New Roman" w:hAnsi="Times New Roman" w:cs="Times New Roman"/>
                <w:sz w:val="24"/>
                <w:szCs w:val="24"/>
              </w:rPr>
            </w:pPr>
            <w:r w:rsidRPr="00332582">
              <w:rPr>
                <w:rFonts w:ascii="Times New Roman" w:hAnsi="Times New Roman" w:cs="Times New Roman"/>
                <w:sz w:val="24"/>
                <w:szCs w:val="24"/>
              </w:rPr>
              <w:t xml:space="preserve">Вариабельность уровня тестостерона. </w:t>
            </w:r>
          </w:p>
          <w:p w14:paraId="63B58DA3" w14:textId="77777777" w:rsidR="00477C61" w:rsidRPr="00332582" w:rsidRDefault="00477C61" w:rsidP="00C34BE0">
            <w:pPr>
              <w:autoSpaceDE w:val="0"/>
              <w:autoSpaceDN w:val="0"/>
              <w:adjustRightInd w:val="0"/>
              <w:jc w:val="both"/>
              <w:rPr>
                <w:rFonts w:ascii="Times New Roman" w:hAnsi="Times New Roman" w:cs="Times New Roman"/>
                <w:sz w:val="24"/>
                <w:szCs w:val="24"/>
              </w:rPr>
            </w:pPr>
            <w:r w:rsidRPr="00332582">
              <w:rPr>
                <w:rFonts w:ascii="Times New Roman" w:hAnsi="Times New Roman" w:cs="Times New Roman"/>
                <w:sz w:val="24"/>
                <w:szCs w:val="24"/>
              </w:rPr>
              <w:t>Необходимость приема нескольких доз</w:t>
            </w:r>
            <w:r w:rsidR="002A4760" w:rsidRPr="00332582">
              <w:rPr>
                <w:rFonts w:ascii="Times New Roman" w:hAnsi="Times New Roman" w:cs="Times New Roman"/>
                <w:sz w:val="24"/>
                <w:szCs w:val="24"/>
              </w:rPr>
              <w:t xml:space="preserve"> </w:t>
            </w:r>
            <w:r w:rsidRPr="00332582">
              <w:rPr>
                <w:rFonts w:ascii="Times New Roman" w:hAnsi="Times New Roman" w:cs="Times New Roman"/>
                <w:sz w:val="24"/>
                <w:szCs w:val="24"/>
              </w:rPr>
              <w:t>в течение дня с жирной пищей.</w:t>
            </w:r>
          </w:p>
        </w:tc>
      </w:tr>
      <w:tr w:rsidR="00332582" w:rsidRPr="00332582" w14:paraId="5A4877BA" w14:textId="77777777" w:rsidTr="005A5E10">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6BC0DC" w14:textId="77777777" w:rsidR="00477C61" w:rsidRPr="00332582" w:rsidRDefault="00477C61" w:rsidP="00C34BE0">
            <w:pPr>
              <w:autoSpaceDE w:val="0"/>
              <w:autoSpaceDN w:val="0"/>
              <w:adjustRightInd w:val="0"/>
              <w:jc w:val="both"/>
              <w:rPr>
                <w:rFonts w:ascii="Times New Roman" w:hAnsi="Times New Roman" w:cs="Times New Roman"/>
                <w:sz w:val="24"/>
                <w:szCs w:val="24"/>
              </w:rPr>
            </w:pPr>
            <w:r w:rsidRPr="00332582">
              <w:rPr>
                <w:rFonts w:ascii="Times New Roman" w:hAnsi="Times New Roman" w:cs="Times New Roman"/>
                <w:sz w:val="24"/>
                <w:szCs w:val="24"/>
              </w:rPr>
              <w:t>Смесь эфиров тестостерона</w:t>
            </w:r>
            <w:r w:rsidRPr="00332582">
              <w:rPr>
                <w:rFonts w:ascii="Times New Roman" w:hAnsi="Times New Roman" w:cs="Times New Roman"/>
                <w:sz w:val="24"/>
                <w:szCs w:val="24"/>
                <w:lang w:val="en-US"/>
              </w:rPr>
              <w:t>**</w:t>
            </w:r>
          </w:p>
        </w:tc>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D27272" w14:textId="77777777" w:rsidR="00477C61" w:rsidRPr="00332582" w:rsidRDefault="00477C61" w:rsidP="00C34BE0">
            <w:pPr>
              <w:autoSpaceDE w:val="0"/>
              <w:autoSpaceDN w:val="0"/>
              <w:adjustRightInd w:val="0"/>
              <w:jc w:val="both"/>
              <w:rPr>
                <w:rFonts w:ascii="Times New Roman" w:hAnsi="Times New Roman" w:cs="Times New Roman"/>
                <w:sz w:val="24"/>
                <w:szCs w:val="24"/>
              </w:rPr>
            </w:pPr>
            <w:r w:rsidRPr="00332582">
              <w:rPr>
                <w:rFonts w:ascii="Times New Roman" w:hAnsi="Times New Roman" w:cs="Times New Roman"/>
                <w:sz w:val="24"/>
                <w:szCs w:val="24"/>
              </w:rPr>
              <w:t xml:space="preserve">В/м, каждые 2-4 недели </w:t>
            </w: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7D2D91" w14:textId="77777777" w:rsidR="00477C61" w:rsidRPr="00332582" w:rsidRDefault="002A4760" w:rsidP="00C34BE0">
            <w:pPr>
              <w:autoSpaceDE w:val="0"/>
              <w:autoSpaceDN w:val="0"/>
              <w:adjustRightInd w:val="0"/>
              <w:jc w:val="both"/>
              <w:rPr>
                <w:rFonts w:ascii="Times New Roman" w:hAnsi="Times New Roman" w:cs="Times New Roman"/>
                <w:sz w:val="24"/>
                <w:szCs w:val="24"/>
              </w:rPr>
            </w:pPr>
            <w:r w:rsidRPr="00332582">
              <w:rPr>
                <w:rFonts w:ascii="Times New Roman" w:hAnsi="Times New Roman" w:cs="Times New Roman"/>
                <w:sz w:val="24"/>
                <w:szCs w:val="24"/>
              </w:rPr>
              <w:t xml:space="preserve">Средняя </w:t>
            </w:r>
            <w:r w:rsidR="00477C61" w:rsidRPr="00332582">
              <w:rPr>
                <w:rFonts w:ascii="Times New Roman" w:hAnsi="Times New Roman" w:cs="Times New Roman"/>
                <w:sz w:val="24"/>
                <w:szCs w:val="24"/>
              </w:rPr>
              <w:t xml:space="preserve">продолжительность действия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4A0FAE" w14:textId="77777777" w:rsidR="00477C61" w:rsidRPr="00332582" w:rsidRDefault="00477C61" w:rsidP="00C34BE0">
            <w:pPr>
              <w:autoSpaceDE w:val="0"/>
              <w:autoSpaceDN w:val="0"/>
              <w:adjustRightInd w:val="0"/>
              <w:jc w:val="both"/>
              <w:rPr>
                <w:rFonts w:ascii="Times New Roman" w:hAnsi="Times New Roman" w:cs="Times New Roman"/>
                <w:sz w:val="24"/>
                <w:szCs w:val="24"/>
              </w:rPr>
            </w:pPr>
            <w:r w:rsidRPr="00332582">
              <w:rPr>
                <w:rFonts w:ascii="Times New Roman" w:hAnsi="Times New Roman" w:cs="Times New Roman"/>
                <w:sz w:val="24"/>
                <w:szCs w:val="24"/>
              </w:rPr>
              <w:t xml:space="preserve">Вариабельность уровня тестостерона </w:t>
            </w:r>
          </w:p>
        </w:tc>
      </w:tr>
      <w:tr w:rsidR="00332582" w:rsidRPr="00F81A9B" w14:paraId="7B500A31" w14:textId="77777777" w:rsidTr="005A5E10">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25FB87" w14:textId="77777777" w:rsidR="00477C61" w:rsidRPr="00332582" w:rsidRDefault="00477C61" w:rsidP="00C34BE0">
            <w:pPr>
              <w:autoSpaceDE w:val="0"/>
              <w:autoSpaceDN w:val="0"/>
              <w:adjustRightInd w:val="0"/>
              <w:jc w:val="both"/>
              <w:rPr>
                <w:rFonts w:ascii="Times New Roman" w:hAnsi="Times New Roman" w:cs="Times New Roman"/>
                <w:sz w:val="24"/>
                <w:szCs w:val="24"/>
                <w:lang w:val="en-US"/>
              </w:rPr>
            </w:pPr>
            <w:r w:rsidRPr="00332582">
              <w:rPr>
                <w:rFonts w:ascii="Times New Roman" w:hAnsi="Times New Roman" w:cs="Times New Roman"/>
                <w:sz w:val="24"/>
                <w:szCs w:val="24"/>
              </w:rPr>
              <w:t xml:space="preserve">Тестостерона </w:t>
            </w:r>
            <w:proofErr w:type="spellStart"/>
            <w:r w:rsidRPr="00332582">
              <w:rPr>
                <w:rFonts w:ascii="Times New Roman" w:hAnsi="Times New Roman" w:cs="Times New Roman"/>
                <w:sz w:val="24"/>
                <w:szCs w:val="24"/>
              </w:rPr>
              <w:t>ундеканоат</w:t>
            </w:r>
            <w:proofErr w:type="spellEnd"/>
            <w:r w:rsidRPr="00332582">
              <w:rPr>
                <w:rFonts w:ascii="Times New Roman" w:hAnsi="Times New Roman" w:cs="Times New Roman"/>
                <w:sz w:val="24"/>
                <w:szCs w:val="24"/>
                <w:lang w:val="en-US"/>
              </w:rPr>
              <w:t>**</w:t>
            </w:r>
          </w:p>
        </w:tc>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2F4588" w14:textId="77777777" w:rsidR="00477C61" w:rsidRPr="00332582" w:rsidRDefault="00477C61" w:rsidP="00C34BE0">
            <w:pPr>
              <w:autoSpaceDE w:val="0"/>
              <w:autoSpaceDN w:val="0"/>
              <w:adjustRightInd w:val="0"/>
              <w:jc w:val="both"/>
              <w:rPr>
                <w:rFonts w:ascii="Times New Roman" w:hAnsi="Times New Roman" w:cs="Times New Roman"/>
                <w:sz w:val="24"/>
                <w:szCs w:val="24"/>
              </w:rPr>
            </w:pPr>
            <w:r w:rsidRPr="00332582">
              <w:rPr>
                <w:rFonts w:ascii="Times New Roman" w:hAnsi="Times New Roman" w:cs="Times New Roman"/>
                <w:sz w:val="24"/>
                <w:szCs w:val="24"/>
              </w:rPr>
              <w:t xml:space="preserve">В/м, каждые 10-14 недель </w:t>
            </w: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8B43ED" w14:textId="77777777" w:rsidR="00477C61" w:rsidRPr="00332582" w:rsidRDefault="00477C61" w:rsidP="00C34BE0">
            <w:pPr>
              <w:autoSpaceDE w:val="0"/>
              <w:autoSpaceDN w:val="0"/>
              <w:adjustRightInd w:val="0"/>
              <w:jc w:val="both"/>
              <w:rPr>
                <w:rFonts w:ascii="Times New Roman" w:hAnsi="Times New Roman" w:cs="Times New Roman"/>
                <w:sz w:val="24"/>
                <w:szCs w:val="24"/>
              </w:rPr>
            </w:pPr>
            <w:r w:rsidRPr="00332582">
              <w:rPr>
                <w:rFonts w:ascii="Times New Roman" w:hAnsi="Times New Roman" w:cs="Times New Roman"/>
                <w:sz w:val="24"/>
                <w:szCs w:val="24"/>
              </w:rPr>
              <w:t xml:space="preserve">Равновесная концентрация тестостерона после 3-5 инъекций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B9CCE9" w14:textId="77777777" w:rsidR="00477C61" w:rsidRPr="00332582" w:rsidRDefault="00477C61" w:rsidP="00C34BE0">
            <w:pPr>
              <w:autoSpaceDE w:val="0"/>
              <w:autoSpaceDN w:val="0"/>
              <w:adjustRightInd w:val="0"/>
              <w:jc w:val="both"/>
              <w:rPr>
                <w:rFonts w:ascii="Times New Roman" w:hAnsi="Times New Roman" w:cs="Times New Roman"/>
                <w:sz w:val="24"/>
                <w:szCs w:val="24"/>
              </w:rPr>
            </w:pPr>
            <w:r w:rsidRPr="00332582">
              <w:rPr>
                <w:rFonts w:ascii="Times New Roman" w:hAnsi="Times New Roman" w:cs="Times New Roman"/>
                <w:sz w:val="24"/>
                <w:szCs w:val="24"/>
              </w:rPr>
              <w:t xml:space="preserve">Препарат длительного действия. Нельзя быстро отменить. Описаны </w:t>
            </w:r>
            <w:proofErr w:type="spellStart"/>
            <w:r w:rsidRPr="00332582">
              <w:rPr>
                <w:rFonts w:ascii="Times New Roman" w:hAnsi="Times New Roman" w:cs="Times New Roman"/>
                <w:sz w:val="24"/>
                <w:szCs w:val="24"/>
              </w:rPr>
              <w:t>Супрафизиологические</w:t>
            </w:r>
            <w:proofErr w:type="spellEnd"/>
            <w:r w:rsidRPr="00332582">
              <w:rPr>
                <w:rFonts w:ascii="Times New Roman" w:hAnsi="Times New Roman" w:cs="Times New Roman"/>
                <w:sz w:val="24"/>
                <w:szCs w:val="24"/>
              </w:rPr>
              <w:t xml:space="preserve"> пики тестостерона </w:t>
            </w:r>
            <w:r w:rsidR="002A4760" w:rsidRPr="00332582">
              <w:rPr>
                <w:rFonts w:ascii="Times New Roman" w:hAnsi="Times New Roman" w:cs="Times New Roman"/>
                <w:sz w:val="24"/>
                <w:szCs w:val="24"/>
              </w:rPr>
              <w:t>в</w:t>
            </w:r>
          </w:p>
          <w:p w14:paraId="0CF7038E" w14:textId="77777777" w:rsidR="00477C61" w:rsidRPr="00332582" w:rsidRDefault="00477C61" w:rsidP="00C34BE0">
            <w:pPr>
              <w:autoSpaceDE w:val="0"/>
              <w:autoSpaceDN w:val="0"/>
              <w:adjustRightInd w:val="0"/>
              <w:jc w:val="both"/>
              <w:rPr>
                <w:rFonts w:ascii="Times New Roman" w:hAnsi="Times New Roman" w:cs="Times New Roman"/>
                <w:sz w:val="24"/>
                <w:szCs w:val="24"/>
              </w:rPr>
            </w:pPr>
            <w:r w:rsidRPr="00332582">
              <w:rPr>
                <w:rFonts w:ascii="Times New Roman" w:hAnsi="Times New Roman" w:cs="Times New Roman"/>
                <w:sz w:val="24"/>
                <w:szCs w:val="24"/>
              </w:rPr>
              <w:t xml:space="preserve">течение 1-2 недель после инъекции. </w:t>
            </w:r>
          </w:p>
        </w:tc>
      </w:tr>
      <w:tr w:rsidR="00332582" w:rsidRPr="00F81A9B" w14:paraId="72BFD2F5" w14:textId="77777777" w:rsidTr="005A5E10">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A3EF10" w14:textId="77777777" w:rsidR="00477C61" w:rsidRPr="00332582" w:rsidRDefault="00477C61" w:rsidP="00C34BE0">
            <w:pPr>
              <w:autoSpaceDE w:val="0"/>
              <w:autoSpaceDN w:val="0"/>
              <w:adjustRightInd w:val="0"/>
              <w:jc w:val="both"/>
              <w:rPr>
                <w:rFonts w:ascii="Times New Roman" w:hAnsi="Times New Roman" w:cs="Times New Roman"/>
                <w:sz w:val="24"/>
                <w:szCs w:val="24"/>
              </w:rPr>
            </w:pPr>
            <w:proofErr w:type="spellStart"/>
            <w:r w:rsidRPr="00332582">
              <w:rPr>
                <w:rFonts w:ascii="Times New Roman" w:hAnsi="Times New Roman" w:cs="Times New Roman"/>
                <w:sz w:val="24"/>
                <w:szCs w:val="24"/>
              </w:rPr>
              <w:t>Трансдермальный</w:t>
            </w:r>
            <w:proofErr w:type="spellEnd"/>
            <w:r w:rsidRPr="00332582">
              <w:rPr>
                <w:rFonts w:ascii="Times New Roman" w:hAnsi="Times New Roman" w:cs="Times New Roman"/>
                <w:sz w:val="24"/>
                <w:szCs w:val="24"/>
              </w:rPr>
              <w:t xml:space="preserve"> тестостерон в виде геля**</w:t>
            </w:r>
          </w:p>
        </w:tc>
        <w:tc>
          <w:tcPr>
            <w:tcW w:w="20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171CFE" w14:textId="77777777" w:rsidR="00477C61" w:rsidRPr="00332582" w:rsidRDefault="002A4760" w:rsidP="00C34BE0">
            <w:pPr>
              <w:autoSpaceDE w:val="0"/>
              <w:autoSpaceDN w:val="0"/>
              <w:adjustRightInd w:val="0"/>
              <w:jc w:val="both"/>
              <w:rPr>
                <w:rFonts w:ascii="Times New Roman" w:hAnsi="Times New Roman" w:cs="Times New Roman"/>
                <w:sz w:val="24"/>
                <w:szCs w:val="24"/>
              </w:rPr>
            </w:pPr>
            <w:r w:rsidRPr="00332582">
              <w:rPr>
                <w:rFonts w:ascii="Times New Roman" w:hAnsi="Times New Roman" w:cs="Times New Roman"/>
                <w:sz w:val="24"/>
                <w:szCs w:val="24"/>
              </w:rPr>
              <w:t>Гель для</w:t>
            </w:r>
            <w:r w:rsidR="00477C61" w:rsidRPr="00332582">
              <w:rPr>
                <w:rFonts w:ascii="Times New Roman" w:hAnsi="Times New Roman" w:cs="Times New Roman"/>
                <w:sz w:val="24"/>
                <w:szCs w:val="24"/>
              </w:rPr>
              <w:t xml:space="preserve"> ежедневного применения </w:t>
            </w:r>
          </w:p>
        </w:tc>
        <w:tc>
          <w:tcPr>
            <w:tcW w:w="24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C0107F" w14:textId="77777777" w:rsidR="00477C61" w:rsidRPr="00332582" w:rsidRDefault="00477C61" w:rsidP="00C34BE0">
            <w:pPr>
              <w:autoSpaceDE w:val="0"/>
              <w:autoSpaceDN w:val="0"/>
              <w:adjustRightInd w:val="0"/>
              <w:jc w:val="both"/>
              <w:rPr>
                <w:rFonts w:ascii="Times New Roman" w:hAnsi="Times New Roman" w:cs="Times New Roman"/>
                <w:sz w:val="24"/>
                <w:szCs w:val="24"/>
              </w:rPr>
            </w:pPr>
            <w:r w:rsidRPr="00332582">
              <w:rPr>
                <w:rFonts w:ascii="Times New Roman" w:hAnsi="Times New Roman" w:cs="Times New Roman"/>
                <w:sz w:val="24"/>
                <w:szCs w:val="24"/>
              </w:rPr>
              <w:t xml:space="preserve">Равновесная концентрация тестостерона без колебаний. Можно быстро отменить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591E9" w14:textId="77777777" w:rsidR="00477C61" w:rsidRPr="00332582" w:rsidRDefault="00477C61" w:rsidP="00C34BE0">
            <w:pPr>
              <w:autoSpaceDE w:val="0"/>
              <w:autoSpaceDN w:val="0"/>
              <w:adjustRightInd w:val="0"/>
              <w:jc w:val="both"/>
              <w:rPr>
                <w:rFonts w:ascii="Times New Roman" w:hAnsi="Times New Roman" w:cs="Times New Roman"/>
                <w:sz w:val="24"/>
                <w:szCs w:val="24"/>
              </w:rPr>
            </w:pPr>
            <w:r w:rsidRPr="00332582">
              <w:rPr>
                <w:rFonts w:ascii="Times New Roman" w:hAnsi="Times New Roman" w:cs="Times New Roman"/>
                <w:sz w:val="24"/>
                <w:szCs w:val="24"/>
              </w:rPr>
              <w:t xml:space="preserve">Раздражение кожи в месте применения, </w:t>
            </w:r>
          </w:p>
          <w:p w14:paraId="7BFB4CD7" w14:textId="77777777" w:rsidR="00477C61" w:rsidRPr="00332582" w:rsidRDefault="00477C61" w:rsidP="00C34BE0">
            <w:pPr>
              <w:autoSpaceDE w:val="0"/>
              <w:autoSpaceDN w:val="0"/>
              <w:adjustRightInd w:val="0"/>
              <w:jc w:val="both"/>
              <w:rPr>
                <w:rFonts w:ascii="Times New Roman" w:hAnsi="Times New Roman" w:cs="Times New Roman"/>
                <w:sz w:val="24"/>
                <w:szCs w:val="24"/>
              </w:rPr>
            </w:pPr>
            <w:r w:rsidRPr="00332582">
              <w:rPr>
                <w:rFonts w:ascii="Times New Roman" w:hAnsi="Times New Roman" w:cs="Times New Roman"/>
                <w:sz w:val="24"/>
                <w:szCs w:val="24"/>
              </w:rPr>
              <w:t xml:space="preserve">Потенциальный риск воздействия тестостерона на половых партнерш или детей, находящихся в тесном контакте </w:t>
            </w:r>
          </w:p>
        </w:tc>
      </w:tr>
    </w:tbl>
    <w:p w14:paraId="440CEEC6" w14:textId="77777777" w:rsidR="00477C61" w:rsidRPr="00332582" w:rsidRDefault="00477C61" w:rsidP="00C34BE0">
      <w:pPr>
        <w:numPr>
          <w:ilvl w:val="0"/>
          <w:numId w:val="19"/>
        </w:numPr>
        <w:tabs>
          <w:tab w:val="left" w:pos="993"/>
        </w:tabs>
        <w:autoSpaceDE w:val="0"/>
        <w:autoSpaceDN w:val="0"/>
        <w:adjustRightInd w:val="0"/>
        <w:spacing w:after="0" w:line="360" w:lineRule="auto"/>
        <w:ind w:left="0" w:firstLine="709"/>
        <w:jc w:val="both"/>
        <w:rPr>
          <w:rFonts w:ascii="Times New Roman" w:eastAsiaTheme="minorEastAsia" w:hAnsi="Times New Roman" w:cs="Times New Roman"/>
          <w:sz w:val="24"/>
          <w:szCs w:val="24"/>
          <w:lang w:val="ru-RU" w:eastAsia="ru-RU"/>
        </w:rPr>
      </w:pPr>
      <w:r w:rsidRPr="00332582">
        <w:rPr>
          <w:rFonts w:ascii="Times New Roman" w:eastAsiaTheme="minorEastAsia" w:hAnsi="Times New Roman" w:cs="Times New Roman"/>
          <w:sz w:val="24"/>
          <w:szCs w:val="24"/>
          <w:lang w:val="ru-RU" w:eastAsia="ru-RU"/>
        </w:rPr>
        <w:t xml:space="preserve">В период тестостерон-заместительной терапии рекомендуется осуществлять периодический мониторинг сывороточной концентрации тестостерона с целью минимизации побочных эффектов, связанных с лечением.  </w:t>
      </w:r>
    </w:p>
    <w:p w14:paraId="3F30FFD1" w14:textId="77777777" w:rsidR="00477C61" w:rsidRPr="00332582" w:rsidRDefault="00477C61" w:rsidP="00C34BE0">
      <w:pPr>
        <w:autoSpaceDE w:val="0"/>
        <w:autoSpaceDN w:val="0"/>
        <w:adjustRightInd w:val="0"/>
        <w:spacing w:after="0" w:line="360" w:lineRule="auto"/>
        <w:ind w:firstLine="709"/>
        <w:jc w:val="both"/>
        <w:rPr>
          <w:rFonts w:ascii="Times New Roman" w:eastAsiaTheme="minorEastAsia" w:hAnsi="Times New Roman" w:cs="Times New Roman"/>
          <w:sz w:val="24"/>
          <w:szCs w:val="24"/>
          <w:lang w:val="ru-RU" w:eastAsia="ru-RU"/>
        </w:rPr>
      </w:pPr>
      <w:r w:rsidRPr="00332582">
        <w:rPr>
          <w:rFonts w:ascii="Times New Roman" w:eastAsiaTheme="minorEastAsia" w:hAnsi="Times New Roman" w:cs="Times New Roman"/>
          <w:b/>
          <w:bCs/>
          <w:sz w:val="24"/>
          <w:szCs w:val="24"/>
          <w:lang w:val="ru-RU" w:eastAsia="ru-RU"/>
        </w:rPr>
        <w:t>Показания и противопоказания к лечению</w:t>
      </w:r>
    </w:p>
    <w:p w14:paraId="55D2BF41" w14:textId="77777777" w:rsidR="00477C61" w:rsidRPr="00332582" w:rsidRDefault="00477C61" w:rsidP="00C34BE0">
      <w:pPr>
        <w:autoSpaceDE w:val="0"/>
        <w:autoSpaceDN w:val="0"/>
        <w:adjustRightInd w:val="0"/>
        <w:spacing w:after="0" w:line="360" w:lineRule="auto"/>
        <w:ind w:firstLine="709"/>
        <w:jc w:val="both"/>
        <w:rPr>
          <w:rFonts w:ascii="Times New Roman" w:eastAsiaTheme="minorEastAsia" w:hAnsi="Times New Roman" w:cs="Times New Roman"/>
          <w:sz w:val="24"/>
          <w:szCs w:val="24"/>
          <w:lang w:val="ru-RU" w:eastAsia="ru-RU"/>
        </w:rPr>
      </w:pPr>
      <w:r w:rsidRPr="00332582">
        <w:rPr>
          <w:rFonts w:ascii="Times New Roman" w:eastAsiaTheme="minorEastAsia" w:hAnsi="Times New Roman" w:cs="Times New Roman"/>
          <w:sz w:val="24"/>
          <w:szCs w:val="24"/>
          <w:lang w:val="ru-RU" w:eastAsia="ru-RU"/>
        </w:rPr>
        <w:lastRenderedPageBreak/>
        <w:t xml:space="preserve">Терапия препаратами тестостерона направлена на восстановление уровня тестостерона до физиологического диапазона у мужчин, имеющих стабильно низкий сывороточный уровень тестостерона и ассоциированные симптомы дефицита андрогенов. </w:t>
      </w:r>
    </w:p>
    <w:p w14:paraId="110001A6" w14:textId="77777777" w:rsidR="00477C61" w:rsidRPr="00332582" w:rsidRDefault="00477C61" w:rsidP="00C34BE0">
      <w:pPr>
        <w:autoSpaceDE w:val="0"/>
        <w:autoSpaceDN w:val="0"/>
        <w:adjustRightInd w:val="0"/>
        <w:spacing w:after="0" w:line="360" w:lineRule="auto"/>
        <w:ind w:firstLine="709"/>
        <w:jc w:val="both"/>
        <w:rPr>
          <w:rFonts w:ascii="Times New Roman" w:eastAsiaTheme="minorEastAsia" w:hAnsi="Times New Roman" w:cs="Times New Roman"/>
          <w:sz w:val="24"/>
          <w:szCs w:val="24"/>
          <w:lang w:val="ru-RU" w:eastAsia="ru-RU"/>
        </w:rPr>
      </w:pPr>
      <w:r w:rsidRPr="00332582">
        <w:rPr>
          <w:rFonts w:ascii="Times New Roman" w:eastAsiaTheme="minorEastAsia" w:hAnsi="Times New Roman" w:cs="Times New Roman"/>
          <w:sz w:val="24"/>
          <w:szCs w:val="24"/>
          <w:lang w:val="ru-RU" w:eastAsia="ru-RU"/>
        </w:rPr>
        <w:t xml:space="preserve">Целью лечения является улучшение качества жизни, самочувствия, сексуальной функции, мышечной силы и минеральной плотности костей. </w:t>
      </w:r>
    </w:p>
    <w:p w14:paraId="484BF966" w14:textId="77777777" w:rsidR="00C34BE0" w:rsidRPr="00505E61" w:rsidRDefault="00477C61" w:rsidP="00C34BE0">
      <w:pPr>
        <w:autoSpaceDE w:val="0"/>
        <w:autoSpaceDN w:val="0"/>
        <w:adjustRightInd w:val="0"/>
        <w:spacing w:after="0" w:line="240" w:lineRule="auto"/>
        <w:ind w:firstLine="851"/>
        <w:jc w:val="right"/>
        <w:rPr>
          <w:rFonts w:ascii="Times New Roman" w:eastAsiaTheme="minorEastAsia" w:hAnsi="Times New Roman" w:cs="Times New Roman"/>
          <w:sz w:val="24"/>
          <w:szCs w:val="24"/>
          <w:lang w:val="ru-RU" w:eastAsia="ru-RU"/>
        </w:rPr>
      </w:pPr>
      <w:r w:rsidRPr="00505E61">
        <w:rPr>
          <w:rFonts w:ascii="Times New Roman" w:eastAsiaTheme="minorEastAsia" w:hAnsi="Times New Roman" w:cs="Times New Roman"/>
          <w:sz w:val="24"/>
          <w:szCs w:val="24"/>
          <w:lang w:val="ru-RU" w:eastAsia="ru-RU"/>
        </w:rPr>
        <w:t>Таблица 4</w:t>
      </w:r>
    </w:p>
    <w:p w14:paraId="25AB8B75" w14:textId="77777777" w:rsidR="00477C61" w:rsidRPr="00332582" w:rsidRDefault="00477C61" w:rsidP="00EC3812">
      <w:pPr>
        <w:autoSpaceDE w:val="0"/>
        <w:autoSpaceDN w:val="0"/>
        <w:adjustRightInd w:val="0"/>
        <w:spacing w:after="0" w:line="360" w:lineRule="auto"/>
        <w:ind w:firstLine="851"/>
        <w:jc w:val="center"/>
        <w:rPr>
          <w:rFonts w:ascii="Times New Roman" w:eastAsiaTheme="minorEastAsia" w:hAnsi="Times New Roman" w:cs="Times New Roman"/>
          <w:sz w:val="24"/>
          <w:szCs w:val="24"/>
          <w:lang w:val="ru-RU" w:eastAsia="ru-RU"/>
        </w:rPr>
      </w:pPr>
      <w:r w:rsidRPr="00332582">
        <w:rPr>
          <w:rFonts w:ascii="Times New Roman" w:eastAsiaTheme="minorEastAsia" w:hAnsi="Times New Roman" w:cs="Times New Roman"/>
          <w:b/>
          <w:bCs/>
          <w:sz w:val="24"/>
          <w:szCs w:val="24"/>
          <w:lang w:val="ru-RU" w:eastAsia="ru-RU"/>
        </w:rPr>
        <w:t>Показания к терапии препаратами тестостерона</w:t>
      </w:r>
    </w:p>
    <w:tbl>
      <w:tblPr>
        <w:tblStyle w:val="af7"/>
        <w:tblW w:w="0" w:type="auto"/>
        <w:tblInd w:w="0" w:type="dxa"/>
        <w:tblLayout w:type="fixed"/>
        <w:tblLook w:val="04A0" w:firstRow="1" w:lastRow="0" w:firstColumn="1" w:lastColumn="0" w:noHBand="0" w:noVBand="1"/>
      </w:tblPr>
      <w:tblGrid>
        <w:gridCol w:w="9747"/>
      </w:tblGrid>
      <w:tr w:rsidR="00332582" w:rsidRPr="00F81A9B" w14:paraId="63E536D3" w14:textId="77777777" w:rsidTr="00C34BE0">
        <w:trPr>
          <w:trHeight w:val="242"/>
        </w:trPr>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11D355" w14:textId="77777777" w:rsidR="00477C61" w:rsidRPr="00332582" w:rsidRDefault="00477C61" w:rsidP="00C34BE0">
            <w:pPr>
              <w:autoSpaceDE w:val="0"/>
              <w:autoSpaceDN w:val="0"/>
              <w:adjustRightInd w:val="0"/>
              <w:jc w:val="both"/>
              <w:rPr>
                <w:rFonts w:ascii="Times New Roman" w:hAnsi="Times New Roman" w:cs="Times New Roman"/>
                <w:sz w:val="24"/>
                <w:szCs w:val="24"/>
              </w:rPr>
            </w:pPr>
            <w:r w:rsidRPr="00332582">
              <w:rPr>
                <w:rFonts w:ascii="Times New Roman" w:hAnsi="Times New Roman" w:cs="Times New Roman"/>
                <w:sz w:val="24"/>
                <w:szCs w:val="24"/>
              </w:rPr>
              <w:t xml:space="preserve">Задержка полового созревания (за исключением случаев восстановления фертильности) </w:t>
            </w:r>
          </w:p>
        </w:tc>
      </w:tr>
      <w:tr w:rsidR="00332582" w:rsidRPr="00332582" w14:paraId="065CCC68" w14:textId="77777777" w:rsidTr="00C34BE0">
        <w:trPr>
          <w:trHeight w:val="242"/>
        </w:trPr>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751969" w14:textId="77777777" w:rsidR="00477C61" w:rsidRPr="00332582" w:rsidRDefault="00477C61" w:rsidP="00C34BE0">
            <w:pPr>
              <w:autoSpaceDE w:val="0"/>
              <w:autoSpaceDN w:val="0"/>
              <w:adjustRightInd w:val="0"/>
              <w:jc w:val="both"/>
              <w:rPr>
                <w:rFonts w:ascii="Times New Roman" w:hAnsi="Times New Roman" w:cs="Times New Roman"/>
                <w:sz w:val="24"/>
                <w:szCs w:val="24"/>
              </w:rPr>
            </w:pPr>
            <w:r w:rsidRPr="00332582">
              <w:rPr>
                <w:rFonts w:ascii="Times New Roman" w:hAnsi="Times New Roman" w:cs="Times New Roman"/>
                <w:sz w:val="24"/>
                <w:szCs w:val="24"/>
              </w:rPr>
              <w:t xml:space="preserve">Синдром </w:t>
            </w:r>
            <w:proofErr w:type="spellStart"/>
            <w:r w:rsidRPr="00332582">
              <w:rPr>
                <w:rFonts w:ascii="Times New Roman" w:hAnsi="Times New Roman" w:cs="Times New Roman"/>
                <w:sz w:val="24"/>
                <w:szCs w:val="24"/>
              </w:rPr>
              <w:t>Кляйнфельтера</w:t>
            </w:r>
            <w:proofErr w:type="spellEnd"/>
            <w:r w:rsidRPr="00332582">
              <w:rPr>
                <w:rFonts w:ascii="Times New Roman" w:hAnsi="Times New Roman" w:cs="Times New Roman"/>
                <w:sz w:val="24"/>
                <w:szCs w:val="24"/>
              </w:rPr>
              <w:t xml:space="preserve"> с </w:t>
            </w:r>
            <w:proofErr w:type="spellStart"/>
            <w:r w:rsidRPr="00332582">
              <w:rPr>
                <w:rFonts w:ascii="Times New Roman" w:hAnsi="Times New Roman" w:cs="Times New Roman"/>
                <w:sz w:val="24"/>
                <w:szCs w:val="24"/>
              </w:rPr>
              <w:t>гипогонадизмом</w:t>
            </w:r>
            <w:proofErr w:type="spellEnd"/>
          </w:p>
        </w:tc>
      </w:tr>
      <w:tr w:rsidR="00332582" w:rsidRPr="00F81A9B" w14:paraId="5B8633D7" w14:textId="77777777" w:rsidTr="00C34BE0">
        <w:trPr>
          <w:trHeight w:val="242"/>
        </w:trPr>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A5D9E" w14:textId="77777777" w:rsidR="00477C61" w:rsidRPr="00332582" w:rsidRDefault="00477C61" w:rsidP="00C34BE0">
            <w:pPr>
              <w:autoSpaceDE w:val="0"/>
              <w:autoSpaceDN w:val="0"/>
              <w:adjustRightInd w:val="0"/>
              <w:jc w:val="both"/>
              <w:rPr>
                <w:rFonts w:ascii="Times New Roman" w:hAnsi="Times New Roman" w:cs="Times New Roman"/>
                <w:sz w:val="24"/>
                <w:szCs w:val="24"/>
              </w:rPr>
            </w:pPr>
            <w:r w:rsidRPr="00332582">
              <w:rPr>
                <w:rFonts w:ascii="Times New Roman" w:hAnsi="Times New Roman" w:cs="Times New Roman"/>
                <w:sz w:val="24"/>
                <w:szCs w:val="24"/>
              </w:rPr>
              <w:t xml:space="preserve">Сексуальная дисфункция и низкий уровень тестостерона </w:t>
            </w:r>
          </w:p>
        </w:tc>
      </w:tr>
      <w:tr w:rsidR="00332582" w:rsidRPr="00F81A9B" w14:paraId="27CAD135" w14:textId="77777777" w:rsidTr="00C34BE0">
        <w:trPr>
          <w:trHeight w:val="242"/>
        </w:trPr>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7F96D9" w14:textId="77777777" w:rsidR="00477C61" w:rsidRPr="00332582" w:rsidRDefault="00477C61" w:rsidP="00C34BE0">
            <w:pPr>
              <w:autoSpaceDE w:val="0"/>
              <w:autoSpaceDN w:val="0"/>
              <w:adjustRightInd w:val="0"/>
              <w:jc w:val="both"/>
              <w:rPr>
                <w:rFonts w:ascii="Times New Roman" w:hAnsi="Times New Roman" w:cs="Times New Roman"/>
                <w:sz w:val="24"/>
                <w:szCs w:val="24"/>
              </w:rPr>
            </w:pPr>
            <w:r w:rsidRPr="00332582">
              <w:rPr>
                <w:rFonts w:ascii="Times New Roman" w:hAnsi="Times New Roman" w:cs="Times New Roman"/>
                <w:sz w:val="24"/>
                <w:szCs w:val="24"/>
              </w:rPr>
              <w:t>Низкая костная масса (</w:t>
            </w:r>
            <w:proofErr w:type="spellStart"/>
            <w:r w:rsidRPr="00332582">
              <w:rPr>
                <w:rFonts w:ascii="Times New Roman" w:hAnsi="Times New Roman" w:cs="Times New Roman"/>
                <w:sz w:val="24"/>
                <w:szCs w:val="24"/>
              </w:rPr>
              <w:t>остеопения</w:t>
            </w:r>
            <w:proofErr w:type="spellEnd"/>
            <w:r w:rsidRPr="00332582">
              <w:rPr>
                <w:rFonts w:ascii="Times New Roman" w:hAnsi="Times New Roman" w:cs="Times New Roman"/>
                <w:sz w:val="24"/>
                <w:szCs w:val="24"/>
              </w:rPr>
              <w:t xml:space="preserve">, остеопороз) при </w:t>
            </w:r>
            <w:proofErr w:type="spellStart"/>
            <w:r w:rsidRPr="00332582">
              <w:rPr>
                <w:rFonts w:ascii="Times New Roman" w:hAnsi="Times New Roman" w:cs="Times New Roman"/>
                <w:sz w:val="24"/>
                <w:szCs w:val="24"/>
              </w:rPr>
              <w:t>гипогонадизме</w:t>
            </w:r>
            <w:proofErr w:type="spellEnd"/>
          </w:p>
        </w:tc>
      </w:tr>
      <w:tr w:rsidR="00332582" w:rsidRPr="00F81A9B" w14:paraId="714582A6" w14:textId="77777777" w:rsidTr="00C34BE0">
        <w:trPr>
          <w:trHeight w:val="242"/>
        </w:trPr>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C8B7F2" w14:textId="77777777" w:rsidR="00477C61" w:rsidRPr="00332582" w:rsidRDefault="00477C61" w:rsidP="00C34BE0">
            <w:pPr>
              <w:autoSpaceDE w:val="0"/>
              <w:autoSpaceDN w:val="0"/>
              <w:adjustRightInd w:val="0"/>
              <w:jc w:val="both"/>
              <w:rPr>
                <w:rFonts w:ascii="Times New Roman" w:hAnsi="Times New Roman" w:cs="Times New Roman"/>
                <w:sz w:val="24"/>
                <w:szCs w:val="24"/>
              </w:rPr>
            </w:pPr>
            <w:r w:rsidRPr="00332582">
              <w:rPr>
                <w:rFonts w:ascii="Times New Roman" w:hAnsi="Times New Roman" w:cs="Times New Roman"/>
                <w:sz w:val="24"/>
                <w:szCs w:val="24"/>
              </w:rPr>
              <w:t xml:space="preserve">Дефицит мышечной массы при </w:t>
            </w:r>
            <w:proofErr w:type="spellStart"/>
            <w:r w:rsidRPr="00332582">
              <w:rPr>
                <w:rFonts w:ascii="Times New Roman" w:hAnsi="Times New Roman" w:cs="Times New Roman"/>
                <w:sz w:val="24"/>
                <w:szCs w:val="24"/>
              </w:rPr>
              <w:t>гипогонадизме</w:t>
            </w:r>
            <w:proofErr w:type="spellEnd"/>
          </w:p>
        </w:tc>
      </w:tr>
      <w:tr w:rsidR="00332582" w:rsidRPr="00F81A9B" w14:paraId="511AF3BD" w14:textId="77777777" w:rsidTr="00C34BE0">
        <w:trPr>
          <w:trHeight w:val="242"/>
        </w:trPr>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B1FBF0" w14:textId="77777777" w:rsidR="00477C61" w:rsidRPr="00332582" w:rsidRDefault="00477C61" w:rsidP="00C34BE0">
            <w:pPr>
              <w:autoSpaceDE w:val="0"/>
              <w:autoSpaceDN w:val="0"/>
              <w:adjustRightInd w:val="0"/>
              <w:jc w:val="both"/>
              <w:rPr>
                <w:rFonts w:ascii="Times New Roman" w:hAnsi="Times New Roman" w:cs="Times New Roman"/>
                <w:sz w:val="24"/>
                <w:szCs w:val="24"/>
              </w:rPr>
            </w:pPr>
            <w:r w:rsidRPr="00332582">
              <w:rPr>
                <w:rFonts w:ascii="Times New Roman" w:hAnsi="Times New Roman" w:cs="Times New Roman"/>
                <w:sz w:val="24"/>
                <w:szCs w:val="24"/>
              </w:rPr>
              <w:t xml:space="preserve">Мужчины со стабильными, преимущественно множественными симптомами </w:t>
            </w:r>
            <w:proofErr w:type="spellStart"/>
            <w:r w:rsidRPr="00332582">
              <w:rPr>
                <w:rFonts w:ascii="Times New Roman" w:hAnsi="Times New Roman" w:cs="Times New Roman"/>
                <w:sz w:val="24"/>
                <w:szCs w:val="24"/>
              </w:rPr>
              <w:t>гипогонадизма</w:t>
            </w:r>
            <w:proofErr w:type="spellEnd"/>
          </w:p>
        </w:tc>
      </w:tr>
      <w:tr w:rsidR="00332582" w:rsidRPr="00332582" w14:paraId="7629E74C" w14:textId="77777777" w:rsidTr="00C34BE0">
        <w:trPr>
          <w:trHeight w:val="242"/>
        </w:trPr>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05736D" w14:textId="77777777" w:rsidR="00477C61" w:rsidRPr="00332582" w:rsidRDefault="00477C61" w:rsidP="00C34BE0">
            <w:pPr>
              <w:autoSpaceDE w:val="0"/>
              <w:autoSpaceDN w:val="0"/>
              <w:adjustRightInd w:val="0"/>
              <w:jc w:val="both"/>
              <w:rPr>
                <w:rFonts w:ascii="Times New Roman" w:hAnsi="Times New Roman" w:cs="Times New Roman"/>
                <w:sz w:val="24"/>
                <w:szCs w:val="24"/>
              </w:rPr>
            </w:pPr>
            <w:proofErr w:type="spellStart"/>
            <w:r w:rsidRPr="00332582">
              <w:rPr>
                <w:rFonts w:ascii="Times New Roman" w:hAnsi="Times New Roman" w:cs="Times New Roman"/>
                <w:sz w:val="24"/>
                <w:szCs w:val="24"/>
              </w:rPr>
              <w:t>Гипопитуитаризм</w:t>
            </w:r>
            <w:proofErr w:type="spellEnd"/>
          </w:p>
        </w:tc>
      </w:tr>
      <w:tr w:rsidR="00332582" w:rsidRPr="00F81A9B" w14:paraId="21B82CE6" w14:textId="77777777" w:rsidTr="00C34BE0">
        <w:trPr>
          <w:trHeight w:val="242"/>
        </w:trPr>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9B527C" w14:textId="77777777" w:rsidR="00477C61" w:rsidRPr="00332582" w:rsidRDefault="00477C61" w:rsidP="00C34BE0">
            <w:pPr>
              <w:autoSpaceDE w:val="0"/>
              <w:autoSpaceDN w:val="0"/>
              <w:adjustRightInd w:val="0"/>
              <w:jc w:val="both"/>
              <w:rPr>
                <w:rFonts w:ascii="Times New Roman" w:hAnsi="Times New Roman" w:cs="Times New Roman"/>
                <w:sz w:val="24"/>
                <w:szCs w:val="24"/>
              </w:rPr>
            </w:pPr>
            <w:proofErr w:type="spellStart"/>
            <w:r w:rsidRPr="00332582">
              <w:rPr>
                <w:rFonts w:ascii="Times New Roman" w:hAnsi="Times New Roman" w:cs="Times New Roman"/>
                <w:sz w:val="24"/>
                <w:szCs w:val="24"/>
              </w:rPr>
              <w:t>Дисгенезия</w:t>
            </w:r>
            <w:proofErr w:type="spellEnd"/>
            <w:r w:rsidRPr="00332582">
              <w:rPr>
                <w:rFonts w:ascii="Times New Roman" w:hAnsi="Times New Roman" w:cs="Times New Roman"/>
                <w:sz w:val="24"/>
                <w:szCs w:val="24"/>
              </w:rPr>
              <w:t xml:space="preserve"> яичек в сочетании с </w:t>
            </w:r>
            <w:proofErr w:type="spellStart"/>
            <w:r w:rsidRPr="00332582">
              <w:rPr>
                <w:rFonts w:ascii="Times New Roman" w:hAnsi="Times New Roman" w:cs="Times New Roman"/>
                <w:sz w:val="24"/>
                <w:szCs w:val="24"/>
              </w:rPr>
              <w:t>гипогонадизмом</w:t>
            </w:r>
            <w:proofErr w:type="spellEnd"/>
          </w:p>
        </w:tc>
      </w:tr>
    </w:tbl>
    <w:p w14:paraId="319F42D4" w14:textId="77777777" w:rsidR="00477C61" w:rsidRPr="00332582" w:rsidRDefault="00477C61" w:rsidP="00477C61">
      <w:pPr>
        <w:autoSpaceDE w:val="0"/>
        <w:autoSpaceDN w:val="0"/>
        <w:adjustRightInd w:val="0"/>
        <w:spacing w:after="0" w:line="240" w:lineRule="auto"/>
        <w:ind w:firstLine="851"/>
        <w:jc w:val="both"/>
        <w:rPr>
          <w:rFonts w:ascii="Times New Roman" w:eastAsiaTheme="minorEastAsia" w:hAnsi="Times New Roman" w:cs="Times New Roman"/>
          <w:b/>
          <w:bCs/>
          <w:sz w:val="24"/>
          <w:szCs w:val="24"/>
          <w:lang w:val="ru-RU" w:eastAsia="ru-RU"/>
        </w:rPr>
      </w:pPr>
    </w:p>
    <w:p w14:paraId="45D39F99" w14:textId="77777777" w:rsidR="00C34BE0" w:rsidRPr="00505E61" w:rsidRDefault="00477C61" w:rsidP="00C34BE0">
      <w:pPr>
        <w:autoSpaceDE w:val="0"/>
        <w:autoSpaceDN w:val="0"/>
        <w:adjustRightInd w:val="0"/>
        <w:spacing w:after="0" w:line="240" w:lineRule="auto"/>
        <w:ind w:firstLine="851"/>
        <w:jc w:val="right"/>
        <w:rPr>
          <w:rFonts w:ascii="Times New Roman" w:eastAsiaTheme="minorEastAsia" w:hAnsi="Times New Roman" w:cs="Times New Roman"/>
          <w:sz w:val="24"/>
          <w:szCs w:val="24"/>
          <w:lang w:val="ru-RU" w:eastAsia="ru-RU"/>
        </w:rPr>
      </w:pPr>
      <w:r w:rsidRPr="00505E61">
        <w:rPr>
          <w:rFonts w:ascii="Times New Roman" w:eastAsiaTheme="minorEastAsia" w:hAnsi="Times New Roman" w:cs="Times New Roman"/>
          <w:sz w:val="24"/>
          <w:szCs w:val="24"/>
          <w:lang w:val="ru-RU" w:eastAsia="ru-RU"/>
        </w:rPr>
        <w:t>Таблица 5</w:t>
      </w:r>
    </w:p>
    <w:p w14:paraId="629E8F97" w14:textId="77777777" w:rsidR="00477C61" w:rsidRPr="00332582" w:rsidRDefault="00477C61" w:rsidP="00EC3812">
      <w:pPr>
        <w:autoSpaceDE w:val="0"/>
        <w:autoSpaceDN w:val="0"/>
        <w:adjustRightInd w:val="0"/>
        <w:spacing w:after="0" w:line="360" w:lineRule="auto"/>
        <w:ind w:firstLine="851"/>
        <w:jc w:val="center"/>
        <w:rPr>
          <w:rFonts w:ascii="Times New Roman" w:eastAsiaTheme="minorEastAsia" w:hAnsi="Times New Roman" w:cs="Times New Roman"/>
          <w:sz w:val="24"/>
          <w:szCs w:val="24"/>
          <w:lang w:val="ru-RU" w:eastAsia="ru-RU"/>
        </w:rPr>
      </w:pPr>
      <w:r w:rsidRPr="00332582">
        <w:rPr>
          <w:rFonts w:ascii="Times New Roman" w:eastAsiaTheme="minorEastAsia" w:hAnsi="Times New Roman" w:cs="Times New Roman"/>
          <w:b/>
          <w:bCs/>
          <w:sz w:val="24"/>
          <w:szCs w:val="24"/>
          <w:lang w:val="ru-RU" w:eastAsia="ru-RU"/>
        </w:rPr>
        <w:t>Противопоказания к терапии препаратами тестостерона</w:t>
      </w:r>
    </w:p>
    <w:tbl>
      <w:tblPr>
        <w:tblStyle w:val="af7"/>
        <w:tblW w:w="0" w:type="auto"/>
        <w:tblInd w:w="0" w:type="dxa"/>
        <w:tblLayout w:type="fixed"/>
        <w:tblLook w:val="04A0" w:firstRow="1" w:lastRow="0" w:firstColumn="1" w:lastColumn="0" w:noHBand="0" w:noVBand="1"/>
      </w:tblPr>
      <w:tblGrid>
        <w:gridCol w:w="9747"/>
      </w:tblGrid>
      <w:tr w:rsidR="00332582" w:rsidRPr="00332582" w14:paraId="6C0F8220" w14:textId="77777777" w:rsidTr="00C34BE0">
        <w:trPr>
          <w:trHeight w:val="242"/>
        </w:trPr>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F779FB" w14:textId="77777777" w:rsidR="00477C61" w:rsidRPr="00332582" w:rsidRDefault="00477C61" w:rsidP="00C34BE0">
            <w:pPr>
              <w:autoSpaceDE w:val="0"/>
              <w:autoSpaceDN w:val="0"/>
              <w:adjustRightInd w:val="0"/>
              <w:jc w:val="both"/>
              <w:rPr>
                <w:rFonts w:ascii="Times New Roman" w:hAnsi="Times New Roman" w:cs="Times New Roman"/>
                <w:sz w:val="24"/>
                <w:szCs w:val="24"/>
              </w:rPr>
            </w:pPr>
            <w:r w:rsidRPr="00332582">
              <w:rPr>
                <w:rFonts w:ascii="Times New Roman" w:hAnsi="Times New Roman" w:cs="Times New Roman"/>
                <w:sz w:val="24"/>
                <w:szCs w:val="24"/>
              </w:rPr>
              <w:t xml:space="preserve">Рак предстательной железы </w:t>
            </w:r>
          </w:p>
        </w:tc>
      </w:tr>
      <w:tr w:rsidR="00332582" w:rsidRPr="00F81A9B" w14:paraId="5A549125" w14:textId="77777777" w:rsidTr="00C34BE0">
        <w:trPr>
          <w:trHeight w:val="242"/>
        </w:trPr>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FFEDDA" w14:textId="77777777" w:rsidR="00477C61" w:rsidRPr="00332582" w:rsidRDefault="00477C61" w:rsidP="00C34BE0">
            <w:pPr>
              <w:autoSpaceDE w:val="0"/>
              <w:autoSpaceDN w:val="0"/>
              <w:adjustRightInd w:val="0"/>
              <w:jc w:val="both"/>
              <w:rPr>
                <w:rFonts w:ascii="Times New Roman" w:hAnsi="Times New Roman" w:cs="Times New Roman"/>
                <w:sz w:val="24"/>
                <w:szCs w:val="24"/>
              </w:rPr>
            </w:pPr>
            <w:r w:rsidRPr="00332582">
              <w:rPr>
                <w:rFonts w:ascii="Times New Roman" w:hAnsi="Times New Roman" w:cs="Times New Roman"/>
                <w:sz w:val="24"/>
                <w:szCs w:val="24"/>
              </w:rPr>
              <w:t xml:space="preserve">Рак грудной железы у мужчин </w:t>
            </w:r>
          </w:p>
        </w:tc>
      </w:tr>
      <w:tr w:rsidR="00332582" w:rsidRPr="00F81A9B" w14:paraId="395921BF" w14:textId="77777777" w:rsidTr="00C34BE0">
        <w:trPr>
          <w:trHeight w:val="242"/>
        </w:trPr>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51272F" w14:textId="77777777" w:rsidR="00477C61" w:rsidRPr="00332582" w:rsidRDefault="00477C61" w:rsidP="00C34BE0">
            <w:pPr>
              <w:autoSpaceDE w:val="0"/>
              <w:autoSpaceDN w:val="0"/>
              <w:adjustRightInd w:val="0"/>
              <w:jc w:val="both"/>
              <w:rPr>
                <w:rFonts w:ascii="Times New Roman" w:hAnsi="Times New Roman" w:cs="Times New Roman"/>
                <w:sz w:val="24"/>
                <w:szCs w:val="24"/>
              </w:rPr>
            </w:pPr>
            <w:r w:rsidRPr="00332582">
              <w:rPr>
                <w:rFonts w:ascii="Times New Roman" w:hAnsi="Times New Roman" w:cs="Times New Roman"/>
                <w:sz w:val="24"/>
                <w:szCs w:val="24"/>
              </w:rPr>
              <w:t xml:space="preserve">Тяжелая форма ночного апноэ (для инъекционных эфиров тестостерона) </w:t>
            </w:r>
          </w:p>
        </w:tc>
      </w:tr>
      <w:tr w:rsidR="00332582" w:rsidRPr="00332582" w14:paraId="14911F74" w14:textId="77777777" w:rsidTr="00C34BE0">
        <w:trPr>
          <w:trHeight w:val="242"/>
        </w:trPr>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7076FA" w14:textId="77777777" w:rsidR="00477C61" w:rsidRPr="00332582" w:rsidRDefault="00477C61" w:rsidP="00C34BE0">
            <w:pPr>
              <w:autoSpaceDE w:val="0"/>
              <w:autoSpaceDN w:val="0"/>
              <w:adjustRightInd w:val="0"/>
              <w:jc w:val="both"/>
              <w:rPr>
                <w:rFonts w:ascii="Times New Roman" w:hAnsi="Times New Roman" w:cs="Times New Roman"/>
                <w:sz w:val="24"/>
                <w:szCs w:val="24"/>
              </w:rPr>
            </w:pPr>
            <w:r w:rsidRPr="00332582">
              <w:rPr>
                <w:rFonts w:ascii="Times New Roman" w:hAnsi="Times New Roman" w:cs="Times New Roman"/>
                <w:sz w:val="24"/>
                <w:szCs w:val="24"/>
              </w:rPr>
              <w:t xml:space="preserve">Необходимость репродуктивной реабилитации </w:t>
            </w:r>
          </w:p>
        </w:tc>
      </w:tr>
      <w:tr w:rsidR="00332582" w:rsidRPr="00332582" w14:paraId="5685FCC2" w14:textId="77777777" w:rsidTr="00C34BE0">
        <w:trPr>
          <w:trHeight w:val="242"/>
        </w:trPr>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705552" w14:textId="77777777" w:rsidR="00477C61" w:rsidRPr="00332582" w:rsidRDefault="00477C61" w:rsidP="00C34BE0">
            <w:pPr>
              <w:autoSpaceDE w:val="0"/>
              <w:autoSpaceDN w:val="0"/>
              <w:adjustRightInd w:val="0"/>
              <w:jc w:val="both"/>
              <w:rPr>
                <w:rFonts w:ascii="Times New Roman" w:hAnsi="Times New Roman" w:cs="Times New Roman"/>
                <w:sz w:val="24"/>
                <w:szCs w:val="24"/>
              </w:rPr>
            </w:pPr>
            <w:r w:rsidRPr="00332582">
              <w:rPr>
                <w:rFonts w:ascii="Times New Roman" w:hAnsi="Times New Roman" w:cs="Times New Roman"/>
                <w:sz w:val="24"/>
                <w:szCs w:val="24"/>
              </w:rPr>
              <w:t xml:space="preserve">Гематокрит &gt;54% </w:t>
            </w:r>
          </w:p>
        </w:tc>
      </w:tr>
      <w:tr w:rsidR="00332582" w:rsidRPr="00F81A9B" w14:paraId="14B69DC4" w14:textId="77777777" w:rsidTr="00C34BE0">
        <w:trPr>
          <w:trHeight w:val="441"/>
        </w:trPr>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3E93BD" w14:textId="77777777" w:rsidR="00477C61" w:rsidRPr="00332582" w:rsidRDefault="00477C61" w:rsidP="00C34BE0">
            <w:pPr>
              <w:autoSpaceDE w:val="0"/>
              <w:autoSpaceDN w:val="0"/>
              <w:adjustRightInd w:val="0"/>
              <w:jc w:val="both"/>
              <w:rPr>
                <w:rFonts w:ascii="Times New Roman" w:hAnsi="Times New Roman" w:cs="Times New Roman"/>
                <w:sz w:val="24"/>
                <w:szCs w:val="24"/>
              </w:rPr>
            </w:pPr>
            <w:r w:rsidRPr="00332582">
              <w:rPr>
                <w:rFonts w:ascii="Times New Roman" w:hAnsi="Times New Roman" w:cs="Times New Roman"/>
                <w:sz w:val="24"/>
                <w:szCs w:val="24"/>
              </w:rPr>
              <w:t xml:space="preserve">Тяжелые симптомы </w:t>
            </w:r>
            <w:proofErr w:type="spellStart"/>
            <w:r w:rsidRPr="00332582">
              <w:rPr>
                <w:rFonts w:ascii="Times New Roman" w:hAnsi="Times New Roman" w:cs="Times New Roman"/>
                <w:sz w:val="24"/>
                <w:szCs w:val="24"/>
              </w:rPr>
              <w:t>инфравезикальной</w:t>
            </w:r>
            <w:proofErr w:type="spellEnd"/>
            <w:r w:rsidRPr="00332582">
              <w:rPr>
                <w:rFonts w:ascii="Times New Roman" w:hAnsi="Times New Roman" w:cs="Times New Roman"/>
                <w:sz w:val="24"/>
                <w:szCs w:val="24"/>
              </w:rPr>
              <w:t xml:space="preserve"> обструкции (более 20 баллов по шкале IPSS), обусловленные доброкачественной гиперплазией предстательной железы </w:t>
            </w:r>
          </w:p>
        </w:tc>
      </w:tr>
      <w:tr w:rsidR="00332582" w:rsidRPr="00F81A9B" w14:paraId="74428764" w14:textId="77777777" w:rsidTr="00C34BE0">
        <w:trPr>
          <w:trHeight w:val="441"/>
        </w:trPr>
        <w:tc>
          <w:tcPr>
            <w:tcW w:w="9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CF3574" w14:textId="77777777" w:rsidR="00477C61" w:rsidRPr="00332582" w:rsidRDefault="00477C61" w:rsidP="00C34BE0">
            <w:pPr>
              <w:autoSpaceDE w:val="0"/>
              <w:autoSpaceDN w:val="0"/>
              <w:adjustRightInd w:val="0"/>
              <w:jc w:val="both"/>
              <w:rPr>
                <w:rFonts w:ascii="Times New Roman" w:hAnsi="Times New Roman" w:cs="Times New Roman"/>
                <w:sz w:val="24"/>
                <w:szCs w:val="24"/>
              </w:rPr>
            </w:pPr>
            <w:r w:rsidRPr="00332582">
              <w:rPr>
                <w:rFonts w:ascii="Times New Roman" w:hAnsi="Times New Roman" w:cs="Times New Roman"/>
                <w:sz w:val="24"/>
                <w:szCs w:val="24"/>
              </w:rPr>
              <w:t xml:space="preserve">Тяжелая хроническая сердечная недостаточность класса IV по классификации Нью-Йоркской кардиологической ассоциации (NYHA) </w:t>
            </w:r>
          </w:p>
        </w:tc>
      </w:tr>
    </w:tbl>
    <w:p w14:paraId="2FC55B09" w14:textId="77777777" w:rsidR="00505E61" w:rsidRDefault="00505E61" w:rsidP="00EC3812">
      <w:pPr>
        <w:autoSpaceDE w:val="0"/>
        <w:autoSpaceDN w:val="0"/>
        <w:adjustRightInd w:val="0"/>
        <w:spacing w:after="0" w:line="360" w:lineRule="auto"/>
        <w:ind w:firstLine="709"/>
        <w:jc w:val="both"/>
        <w:rPr>
          <w:rFonts w:ascii="Times New Roman" w:eastAsiaTheme="minorEastAsia" w:hAnsi="Times New Roman" w:cs="Times New Roman"/>
          <w:b/>
          <w:bCs/>
          <w:sz w:val="24"/>
          <w:szCs w:val="24"/>
          <w:lang w:val="ru-RU" w:eastAsia="ru-RU"/>
        </w:rPr>
      </w:pPr>
    </w:p>
    <w:p w14:paraId="375108E1" w14:textId="6A71EE06" w:rsidR="00477C61" w:rsidRPr="00332582" w:rsidRDefault="00477C61" w:rsidP="00EC3812">
      <w:pPr>
        <w:autoSpaceDE w:val="0"/>
        <w:autoSpaceDN w:val="0"/>
        <w:adjustRightInd w:val="0"/>
        <w:spacing w:after="0" w:line="360" w:lineRule="auto"/>
        <w:ind w:firstLine="709"/>
        <w:jc w:val="both"/>
        <w:rPr>
          <w:rFonts w:ascii="Times New Roman" w:eastAsiaTheme="minorEastAsia" w:hAnsi="Times New Roman" w:cs="Times New Roman"/>
          <w:sz w:val="24"/>
          <w:szCs w:val="24"/>
          <w:lang w:val="ru-RU" w:eastAsia="ru-RU"/>
        </w:rPr>
      </w:pPr>
      <w:r w:rsidRPr="00332582">
        <w:rPr>
          <w:rFonts w:ascii="Times New Roman" w:eastAsiaTheme="minorEastAsia" w:hAnsi="Times New Roman" w:cs="Times New Roman"/>
          <w:b/>
          <w:bCs/>
          <w:sz w:val="24"/>
          <w:szCs w:val="24"/>
          <w:lang w:val="ru-RU" w:eastAsia="ru-RU"/>
        </w:rPr>
        <w:t xml:space="preserve">Тестостерон-заместительная </w:t>
      </w:r>
      <w:r w:rsidRPr="00332582">
        <w:rPr>
          <w:rFonts w:ascii="Times New Roman" w:eastAsiaTheme="minorEastAsia" w:hAnsi="Times New Roman" w:cs="Times New Roman"/>
          <w:sz w:val="24"/>
          <w:szCs w:val="24"/>
          <w:lang w:val="ru-RU" w:eastAsia="ru-RU"/>
        </w:rPr>
        <w:t xml:space="preserve">терапия способствует развитию ряда благоприятных эффектов в отношении телосложения, метаболического контроля, психологических и сексуальных показателей [22]. </w:t>
      </w:r>
    </w:p>
    <w:p w14:paraId="3ACE7BD3" w14:textId="77777777" w:rsidR="00477C61" w:rsidRPr="00332582" w:rsidRDefault="00477C61" w:rsidP="00C34BE0">
      <w:pPr>
        <w:autoSpaceDE w:val="0"/>
        <w:autoSpaceDN w:val="0"/>
        <w:adjustRightInd w:val="0"/>
        <w:spacing w:after="0" w:line="360" w:lineRule="auto"/>
        <w:ind w:firstLine="709"/>
        <w:jc w:val="both"/>
        <w:rPr>
          <w:rFonts w:ascii="Times New Roman" w:eastAsiaTheme="minorEastAsia" w:hAnsi="Times New Roman" w:cs="Times New Roman"/>
          <w:sz w:val="24"/>
          <w:szCs w:val="24"/>
          <w:lang w:val="ru-RU" w:eastAsia="ru-RU"/>
        </w:rPr>
      </w:pPr>
      <w:r w:rsidRPr="00332582">
        <w:rPr>
          <w:rFonts w:ascii="Times New Roman" w:eastAsiaTheme="minorEastAsia" w:hAnsi="Times New Roman" w:cs="Times New Roman"/>
          <w:sz w:val="24"/>
          <w:szCs w:val="24"/>
          <w:lang w:val="ru-RU" w:eastAsia="ru-RU"/>
        </w:rPr>
        <w:t xml:space="preserve">В ходе рандомизированных исследований была установлена корреляция между восстановлением физиологического уровня тестостерона и мышечной массой, силой и объемом четырехглавой мышцы бедра [60-63]. </w:t>
      </w:r>
    </w:p>
    <w:p w14:paraId="1E71308F" w14:textId="77777777" w:rsidR="00477C61" w:rsidRPr="00332582" w:rsidRDefault="00477C61" w:rsidP="00C34BE0">
      <w:pPr>
        <w:numPr>
          <w:ilvl w:val="0"/>
          <w:numId w:val="19"/>
        </w:numPr>
        <w:tabs>
          <w:tab w:val="left" w:pos="851"/>
        </w:tabs>
        <w:autoSpaceDE w:val="0"/>
        <w:autoSpaceDN w:val="0"/>
        <w:adjustRightInd w:val="0"/>
        <w:spacing w:after="0" w:line="360" w:lineRule="auto"/>
        <w:ind w:left="0" w:firstLine="709"/>
        <w:contextualSpacing/>
        <w:jc w:val="both"/>
        <w:rPr>
          <w:rFonts w:ascii="Times New Roman" w:eastAsiaTheme="minorEastAsia" w:hAnsi="Times New Roman" w:cs="Times New Roman"/>
          <w:sz w:val="24"/>
          <w:szCs w:val="24"/>
          <w:lang w:val="ru-RU" w:eastAsia="ru-RU"/>
        </w:rPr>
      </w:pPr>
      <w:r w:rsidRPr="00332582">
        <w:rPr>
          <w:rFonts w:ascii="Times New Roman" w:eastAsiaTheme="minorEastAsia" w:hAnsi="Times New Roman" w:cs="Times New Roman"/>
          <w:sz w:val="24"/>
          <w:szCs w:val="24"/>
          <w:lang w:val="ru-RU" w:eastAsia="ru-RU"/>
        </w:rPr>
        <w:t xml:space="preserve">Терапия тестостероном приводит к повышению минеральной плотности поясничных позвонков и снижению уровня маркеров костной резорбции [63-65]. </w:t>
      </w:r>
    </w:p>
    <w:p w14:paraId="7760AECB" w14:textId="41422F9A" w:rsidR="00477C61" w:rsidRPr="00332582" w:rsidRDefault="00477C61" w:rsidP="00C34BE0">
      <w:pPr>
        <w:autoSpaceDE w:val="0"/>
        <w:autoSpaceDN w:val="0"/>
        <w:adjustRightInd w:val="0"/>
        <w:spacing w:after="0" w:line="360" w:lineRule="auto"/>
        <w:ind w:firstLine="709"/>
        <w:jc w:val="both"/>
        <w:rPr>
          <w:rFonts w:ascii="Times New Roman" w:eastAsia="Times New Roman" w:hAnsi="Times New Roman" w:cs="Times New Roman"/>
          <w:b/>
          <w:bCs/>
          <w:sz w:val="24"/>
          <w:szCs w:val="24"/>
          <w:lang w:val="ru-RU" w:eastAsia="ru-RU" w:bidi="ru-RU"/>
        </w:rPr>
      </w:pPr>
      <w:r w:rsidRPr="00332582">
        <w:rPr>
          <w:rFonts w:ascii="Times New Roman" w:eastAsia="Times New Roman" w:hAnsi="Times New Roman" w:cs="Times New Roman"/>
          <w:b/>
          <w:bCs/>
          <w:sz w:val="24"/>
          <w:szCs w:val="24"/>
          <w:lang w:val="ru-RU" w:eastAsia="ru-RU" w:bidi="ru-RU"/>
        </w:rPr>
        <w:t>Уровень убедительности рекомендаций А</w:t>
      </w:r>
      <w:r w:rsidR="00C34BE0">
        <w:rPr>
          <w:rFonts w:ascii="Times New Roman" w:eastAsia="Times New Roman" w:hAnsi="Times New Roman" w:cs="Times New Roman"/>
          <w:b/>
          <w:bCs/>
          <w:sz w:val="24"/>
          <w:szCs w:val="24"/>
          <w:lang w:val="ru-RU" w:eastAsia="ru-RU" w:bidi="ru-RU"/>
        </w:rPr>
        <w:t xml:space="preserve"> </w:t>
      </w:r>
      <w:r w:rsidRPr="00332582">
        <w:rPr>
          <w:rFonts w:ascii="Times New Roman" w:eastAsia="Times New Roman" w:hAnsi="Times New Roman" w:cs="Times New Roman"/>
          <w:b/>
          <w:bCs/>
          <w:sz w:val="24"/>
          <w:szCs w:val="24"/>
          <w:lang w:val="ru-RU" w:eastAsia="ru-RU" w:bidi="ru-RU"/>
        </w:rPr>
        <w:t>(уровень достоверности доказательств 1б)</w:t>
      </w:r>
      <w:r w:rsidR="00505E61">
        <w:rPr>
          <w:rFonts w:ascii="Times New Roman" w:eastAsia="Times New Roman" w:hAnsi="Times New Roman" w:cs="Times New Roman"/>
          <w:b/>
          <w:bCs/>
          <w:sz w:val="24"/>
          <w:szCs w:val="24"/>
          <w:lang w:val="ru-RU" w:eastAsia="ru-RU" w:bidi="ru-RU"/>
        </w:rPr>
        <w:t>.</w:t>
      </w:r>
    </w:p>
    <w:p w14:paraId="531EA193" w14:textId="77777777" w:rsidR="00477C61" w:rsidRPr="00332582" w:rsidRDefault="00477C61" w:rsidP="00C34BE0">
      <w:pPr>
        <w:numPr>
          <w:ilvl w:val="0"/>
          <w:numId w:val="19"/>
        </w:numPr>
        <w:tabs>
          <w:tab w:val="left" w:pos="993"/>
        </w:tabs>
        <w:autoSpaceDE w:val="0"/>
        <w:autoSpaceDN w:val="0"/>
        <w:adjustRightInd w:val="0"/>
        <w:spacing w:after="0" w:line="360" w:lineRule="auto"/>
        <w:ind w:left="142" w:firstLine="709"/>
        <w:contextualSpacing/>
        <w:jc w:val="both"/>
        <w:rPr>
          <w:rFonts w:ascii="Times New Roman" w:eastAsiaTheme="minorEastAsia" w:hAnsi="Times New Roman" w:cs="Times New Roman"/>
          <w:sz w:val="24"/>
          <w:szCs w:val="24"/>
          <w:lang w:val="ru-RU" w:eastAsia="ru-RU"/>
        </w:rPr>
      </w:pPr>
      <w:r w:rsidRPr="00332582">
        <w:rPr>
          <w:rFonts w:ascii="Times New Roman" w:eastAsiaTheme="minorEastAsia" w:hAnsi="Times New Roman" w:cs="Times New Roman"/>
          <w:sz w:val="24"/>
          <w:szCs w:val="24"/>
          <w:lang w:val="ru-RU" w:eastAsia="ru-RU"/>
        </w:rPr>
        <w:lastRenderedPageBreak/>
        <w:t xml:space="preserve">Терапия препаратами тестостерона у мужчин с </w:t>
      </w:r>
      <w:proofErr w:type="spellStart"/>
      <w:r w:rsidRPr="00332582">
        <w:rPr>
          <w:rFonts w:ascii="Times New Roman" w:eastAsiaTheme="minorEastAsia" w:hAnsi="Times New Roman" w:cs="Times New Roman"/>
          <w:sz w:val="24"/>
          <w:szCs w:val="24"/>
          <w:lang w:val="ru-RU" w:eastAsia="ru-RU"/>
        </w:rPr>
        <w:t>гипогонадизмом</w:t>
      </w:r>
      <w:proofErr w:type="spellEnd"/>
      <w:r w:rsidRPr="00332582">
        <w:rPr>
          <w:rFonts w:ascii="Times New Roman" w:eastAsiaTheme="minorEastAsia" w:hAnsi="Times New Roman" w:cs="Times New Roman"/>
          <w:sz w:val="24"/>
          <w:szCs w:val="24"/>
          <w:lang w:val="ru-RU" w:eastAsia="ru-RU"/>
        </w:rPr>
        <w:t xml:space="preserve"> также влияет на телосложение, приводя к последующему уменьшению жировой массы и увеличению </w:t>
      </w:r>
      <w:proofErr w:type="spellStart"/>
      <w:r w:rsidRPr="00332582">
        <w:rPr>
          <w:rFonts w:ascii="Times New Roman" w:eastAsiaTheme="minorEastAsia" w:hAnsi="Times New Roman" w:cs="Times New Roman"/>
          <w:sz w:val="24"/>
          <w:szCs w:val="24"/>
          <w:lang w:val="ru-RU" w:eastAsia="ru-RU"/>
        </w:rPr>
        <w:t>безжировой</w:t>
      </w:r>
      <w:proofErr w:type="spellEnd"/>
      <w:r w:rsidRPr="00332582">
        <w:rPr>
          <w:rFonts w:ascii="Times New Roman" w:eastAsiaTheme="minorEastAsia" w:hAnsi="Times New Roman" w:cs="Times New Roman"/>
          <w:sz w:val="24"/>
          <w:szCs w:val="24"/>
          <w:lang w:val="ru-RU" w:eastAsia="ru-RU"/>
        </w:rPr>
        <w:t xml:space="preserve"> массы тела [63].</w:t>
      </w:r>
    </w:p>
    <w:p w14:paraId="592959BF" w14:textId="2328FDCA" w:rsidR="00477C61" w:rsidRPr="00332582" w:rsidRDefault="00477C61" w:rsidP="00C34BE0">
      <w:pPr>
        <w:autoSpaceDE w:val="0"/>
        <w:autoSpaceDN w:val="0"/>
        <w:adjustRightInd w:val="0"/>
        <w:spacing w:after="0" w:line="360" w:lineRule="auto"/>
        <w:ind w:firstLine="709"/>
        <w:jc w:val="both"/>
        <w:rPr>
          <w:rFonts w:ascii="Times New Roman" w:eastAsia="Times New Roman" w:hAnsi="Times New Roman" w:cs="Times New Roman"/>
          <w:b/>
          <w:bCs/>
          <w:sz w:val="24"/>
          <w:szCs w:val="24"/>
          <w:lang w:val="ru-RU" w:eastAsia="ru-RU" w:bidi="ru-RU"/>
        </w:rPr>
      </w:pPr>
      <w:r w:rsidRPr="00332582">
        <w:rPr>
          <w:rFonts w:ascii="Times New Roman" w:eastAsia="Times New Roman" w:hAnsi="Times New Roman" w:cs="Times New Roman"/>
          <w:b/>
          <w:bCs/>
          <w:sz w:val="24"/>
          <w:szCs w:val="24"/>
          <w:lang w:val="ru-RU" w:eastAsia="ru-RU" w:bidi="ru-RU"/>
        </w:rPr>
        <w:t>Уровень убедительности рекомендаций А</w:t>
      </w:r>
      <w:r w:rsidR="00C34BE0">
        <w:rPr>
          <w:rFonts w:ascii="Times New Roman" w:eastAsia="Times New Roman" w:hAnsi="Times New Roman" w:cs="Times New Roman"/>
          <w:b/>
          <w:bCs/>
          <w:sz w:val="24"/>
          <w:szCs w:val="24"/>
          <w:lang w:val="ru-RU" w:eastAsia="ru-RU" w:bidi="ru-RU"/>
        </w:rPr>
        <w:t xml:space="preserve"> </w:t>
      </w:r>
      <w:r w:rsidRPr="00332582">
        <w:rPr>
          <w:rFonts w:ascii="Times New Roman" w:eastAsia="Times New Roman" w:hAnsi="Times New Roman" w:cs="Times New Roman"/>
          <w:b/>
          <w:bCs/>
          <w:sz w:val="24"/>
          <w:szCs w:val="24"/>
          <w:lang w:val="ru-RU" w:eastAsia="ru-RU" w:bidi="ru-RU"/>
        </w:rPr>
        <w:t>(уровень достоверности доказательств 1а)</w:t>
      </w:r>
      <w:r w:rsidR="00505E61">
        <w:rPr>
          <w:rFonts w:ascii="Times New Roman" w:eastAsia="Times New Roman" w:hAnsi="Times New Roman" w:cs="Times New Roman"/>
          <w:b/>
          <w:bCs/>
          <w:sz w:val="24"/>
          <w:szCs w:val="24"/>
          <w:lang w:val="ru-RU" w:eastAsia="ru-RU" w:bidi="ru-RU"/>
        </w:rPr>
        <w:t>.</w:t>
      </w:r>
    </w:p>
    <w:p w14:paraId="2264C9F5" w14:textId="77777777" w:rsidR="00477C61" w:rsidRPr="00332582" w:rsidRDefault="00477C61" w:rsidP="00C34BE0">
      <w:pPr>
        <w:autoSpaceDE w:val="0"/>
        <w:autoSpaceDN w:val="0"/>
        <w:adjustRightInd w:val="0"/>
        <w:spacing w:after="0" w:line="360" w:lineRule="auto"/>
        <w:ind w:firstLine="709"/>
        <w:jc w:val="both"/>
        <w:rPr>
          <w:rFonts w:ascii="Times New Roman" w:eastAsiaTheme="minorEastAsia" w:hAnsi="Times New Roman" w:cs="Times New Roman"/>
          <w:i/>
          <w:sz w:val="24"/>
          <w:szCs w:val="24"/>
          <w:lang w:val="ru-RU" w:eastAsia="ru-RU"/>
        </w:rPr>
      </w:pPr>
      <w:r w:rsidRPr="00C34BE0">
        <w:rPr>
          <w:rFonts w:ascii="Times New Roman" w:eastAsiaTheme="minorEastAsia" w:hAnsi="Times New Roman" w:cs="Times New Roman"/>
          <w:bCs/>
          <w:i/>
          <w:iCs/>
          <w:sz w:val="24"/>
          <w:szCs w:val="24"/>
          <w:lang w:val="ru-RU" w:eastAsia="ru-RU"/>
        </w:rPr>
        <w:t>Комментарии:</w:t>
      </w:r>
      <w:r w:rsidRPr="00332582">
        <w:rPr>
          <w:rFonts w:ascii="Times New Roman" w:eastAsiaTheme="minorEastAsia" w:hAnsi="Times New Roman" w:cs="Times New Roman"/>
          <w:b/>
          <w:sz w:val="24"/>
          <w:szCs w:val="24"/>
          <w:lang w:val="ru-RU" w:eastAsia="ru-RU"/>
        </w:rPr>
        <w:t xml:space="preserve"> </w:t>
      </w:r>
      <w:r w:rsidRPr="00332582">
        <w:rPr>
          <w:rFonts w:ascii="Times New Roman" w:eastAsiaTheme="minorEastAsia" w:hAnsi="Times New Roman" w:cs="Times New Roman"/>
          <w:i/>
          <w:sz w:val="24"/>
          <w:szCs w:val="24"/>
          <w:lang w:val="ru-RU" w:eastAsia="ru-RU"/>
        </w:rPr>
        <w:t xml:space="preserve">В ряде исследований применения тестостерона было установлено снижение содержания висцерального жира, что сопровождалось уменьшением окружности талии [66,67]. </w:t>
      </w:r>
    </w:p>
    <w:p w14:paraId="0FA4801E" w14:textId="77777777" w:rsidR="00477C61" w:rsidRPr="00332582" w:rsidRDefault="00477C61" w:rsidP="00C34BE0">
      <w:pPr>
        <w:numPr>
          <w:ilvl w:val="0"/>
          <w:numId w:val="19"/>
        </w:numPr>
        <w:tabs>
          <w:tab w:val="left" w:pos="993"/>
        </w:tabs>
        <w:autoSpaceDE w:val="0"/>
        <w:autoSpaceDN w:val="0"/>
        <w:adjustRightInd w:val="0"/>
        <w:spacing w:after="0" w:line="360" w:lineRule="auto"/>
        <w:ind w:left="0" w:firstLine="709"/>
        <w:contextualSpacing/>
        <w:jc w:val="both"/>
        <w:rPr>
          <w:rFonts w:ascii="Times New Roman" w:eastAsiaTheme="minorEastAsia" w:hAnsi="Times New Roman" w:cs="Times New Roman"/>
          <w:sz w:val="24"/>
          <w:szCs w:val="24"/>
          <w:lang w:val="ru-RU" w:eastAsia="ru-RU"/>
        </w:rPr>
      </w:pPr>
      <w:r w:rsidRPr="00332582">
        <w:rPr>
          <w:rFonts w:ascii="Times New Roman" w:eastAsiaTheme="minorEastAsia" w:hAnsi="Times New Roman" w:cs="Times New Roman"/>
          <w:bCs/>
          <w:sz w:val="24"/>
          <w:szCs w:val="24"/>
          <w:lang w:val="ru-RU" w:eastAsia="ru-RU"/>
        </w:rPr>
        <w:t>Тестостерон-заместительная</w:t>
      </w:r>
      <w:r w:rsidR="004D75D8" w:rsidRPr="00332582">
        <w:rPr>
          <w:rFonts w:ascii="Times New Roman" w:eastAsiaTheme="minorEastAsia" w:hAnsi="Times New Roman" w:cs="Times New Roman"/>
          <w:bCs/>
          <w:sz w:val="24"/>
          <w:szCs w:val="24"/>
          <w:lang w:val="ru-RU" w:eastAsia="ru-RU"/>
        </w:rPr>
        <w:t xml:space="preserve"> </w:t>
      </w:r>
      <w:r w:rsidRPr="00332582">
        <w:rPr>
          <w:rFonts w:ascii="Times New Roman" w:eastAsiaTheme="minorEastAsia" w:hAnsi="Times New Roman" w:cs="Times New Roman"/>
          <w:sz w:val="24"/>
          <w:szCs w:val="24"/>
          <w:lang w:val="ru-RU" w:eastAsia="ru-RU"/>
        </w:rPr>
        <w:t xml:space="preserve">терапия оказывала благоприятное влияние на углеводный и липидный спектр крови, инсулинорезистентность и висцеральное ожирение у мужчин, имеющих </w:t>
      </w:r>
      <w:proofErr w:type="spellStart"/>
      <w:r w:rsidRPr="00332582">
        <w:rPr>
          <w:rFonts w:ascii="Times New Roman" w:eastAsiaTheme="minorEastAsia" w:hAnsi="Times New Roman" w:cs="Times New Roman"/>
          <w:sz w:val="24"/>
          <w:szCs w:val="24"/>
          <w:lang w:val="ru-RU" w:eastAsia="ru-RU"/>
        </w:rPr>
        <w:t>гипогонадизм</w:t>
      </w:r>
      <w:proofErr w:type="spellEnd"/>
      <w:r w:rsidRPr="00332582">
        <w:rPr>
          <w:rFonts w:ascii="Times New Roman" w:eastAsiaTheme="minorEastAsia" w:hAnsi="Times New Roman" w:cs="Times New Roman"/>
          <w:sz w:val="24"/>
          <w:szCs w:val="24"/>
          <w:lang w:val="ru-RU" w:eastAsia="ru-RU"/>
        </w:rPr>
        <w:t>, нарушение толерантности к глюкозе и дислипидемию, что сопровождалось снижением сердечно-сосудистого риска [68,69].</w:t>
      </w:r>
    </w:p>
    <w:p w14:paraId="34D3B6A5" w14:textId="769CF5DD" w:rsidR="00477C61" w:rsidRPr="00332582" w:rsidRDefault="00477C61" w:rsidP="00C34BE0">
      <w:pPr>
        <w:autoSpaceDE w:val="0"/>
        <w:autoSpaceDN w:val="0"/>
        <w:adjustRightInd w:val="0"/>
        <w:spacing w:after="0" w:line="360" w:lineRule="auto"/>
        <w:ind w:firstLine="709"/>
        <w:jc w:val="both"/>
        <w:rPr>
          <w:rFonts w:ascii="Times New Roman" w:eastAsia="Times New Roman" w:hAnsi="Times New Roman" w:cs="Times New Roman"/>
          <w:b/>
          <w:bCs/>
          <w:sz w:val="24"/>
          <w:szCs w:val="24"/>
          <w:lang w:val="ru-RU" w:eastAsia="ru-RU" w:bidi="ru-RU"/>
        </w:rPr>
      </w:pPr>
      <w:r w:rsidRPr="00332582">
        <w:rPr>
          <w:rFonts w:ascii="Times New Roman" w:eastAsia="Times New Roman" w:hAnsi="Times New Roman" w:cs="Times New Roman"/>
          <w:b/>
          <w:bCs/>
          <w:sz w:val="24"/>
          <w:szCs w:val="24"/>
          <w:lang w:val="ru-RU" w:eastAsia="ru-RU" w:bidi="ru-RU"/>
        </w:rPr>
        <w:t>Уровень убедительности рекомендаций В (уровень достоверности доказательств 2а)</w:t>
      </w:r>
      <w:r w:rsidR="00505E61">
        <w:rPr>
          <w:rFonts w:ascii="Times New Roman" w:eastAsia="Times New Roman" w:hAnsi="Times New Roman" w:cs="Times New Roman"/>
          <w:b/>
          <w:bCs/>
          <w:sz w:val="24"/>
          <w:szCs w:val="24"/>
          <w:lang w:val="ru-RU" w:eastAsia="ru-RU" w:bidi="ru-RU"/>
        </w:rPr>
        <w:t>.</w:t>
      </w:r>
    </w:p>
    <w:p w14:paraId="3912B72D" w14:textId="77777777" w:rsidR="00477C61" w:rsidRPr="00332582" w:rsidRDefault="00477C61" w:rsidP="00C34BE0">
      <w:pPr>
        <w:autoSpaceDE w:val="0"/>
        <w:autoSpaceDN w:val="0"/>
        <w:adjustRightInd w:val="0"/>
        <w:spacing w:after="0" w:line="360" w:lineRule="auto"/>
        <w:ind w:firstLine="709"/>
        <w:jc w:val="both"/>
        <w:rPr>
          <w:rFonts w:ascii="Times New Roman" w:eastAsiaTheme="minorEastAsia" w:hAnsi="Times New Roman" w:cs="Times New Roman"/>
          <w:i/>
          <w:iCs/>
          <w:sz w:val="24"/>
          <w:szCs w:val="24"/>
          <w:lang w:val="ru-RU" w:eastAsia="ru-RU"/>
        </w:rPr>
      </w:pPr>
      <w:r w:rsidRPr="00C34BE0">
        <w:rPr>
          <w:rFonts w:ascii="Times New Roman" w:eastAsiaTheme="minorEastAsia" w:hAnsi="Times New Roman" w:cs="Times New Roman"/>
          <w:bCs/>
          <w:i/>
          <w:sz w:val="24"/>
          <w:szCs w:val="24"/>
          <w:lang w:val="ru-RU" w:eastAsia="ru-RU"/>
        </w:rPr>
        <w:t>Комментарии</w:t>
      </w:r>
      <w:proofErr w:type="gramStart"/>
      <w:r w:rsidRPr="00C34BE0">
        <w:rPr>
          <w:rFonts w:ascii="Times New Roman" w:eastAsiaTheme="minorEastAsia" w:hAnsi="Times New Roman" w:cs="Times New Roman"/>
          <w:bCs/>
          <w:i/>
          <w:sz w:val="24"/>
          <w:szCs w:val="24"/>
          <w:lang w:val="ru-RU" w:eastAsia="ru-RU"/>
        </w:rPr>
        <w:t>:</w:t>
      </w:r>
      <w:r w:rsidRPr="00332582">
        <w:rPr>
          <w:rFonts w:ascii="Times New Roman" w:eastAsiaTheme="minorEastAsia" w:hAnsi="Times New Roman" w:cs="Times New Roman"/>
          <w:b/>
          <w:iCs/>
          <w:sz w:val="24"/>
          <w:szCs w:val="24"/>
          <w:lang w:val="ru-RU" w:eastAsia="ru-RU"/>
        </w:rPr>
        <w:t xml:space="preserve"> </w:t>
      </w:r>
      <w:r w:rsidRPr="00332582">
        <w:rPr>
          <w:rFonts w:ascii="Times New Roman" w:eastAsiaTheme="minorEastAsia" w:hAnsi="Times New Roman" w:cs="Times New Roman"/>
          <w:i/>
          <w:iCs/>
          <w:sz w:val="24"/>
          <w:szCs w:val="24"/>
          <w:lang w:val="ru-RU" w:eastAsia="ru-RU"/>
        </w:rPr>
        <w:t>Таким образом</w:t>
      </w:r>
      <w:proofErr w:type="gramEnd"/>
      <w:r w:rsidRPr="00332582">
        <w:rPr>
          <w:rFonts w:ascii="Times New Roman" w:eastAsiaTheme="minorEastAsia" w:hAnsi="Times New Roman" w:cs="Times New Roman"/>
          <w:i/>
          <w:iCs/>
          <w:sz w:val="24"/>
          <w:szCs w:val="24"/>
          <w:lang w:val="ru-RU" w:eastAsia="ru-RU"/>
        </w:rPr>
        <w:t xml:space="preserve">, у мужчин с </w:t>
      </w:r>
      <w:proofErr w:type="spellStart"/>
      <w:r w:rsidRPr="00332582">
        <w:rPr>
          <w:rFonts w:ascii="Times New Roman" w:eastAsiaTheme="minorEastAsia" w:hAnsi="Times New Roman" w:cs="Times New Roman"/>
          <w:i/>
          <w:iCs/>
          <w:sz w:val="24"/>
          <w:szCs w:val="24"/>
          <w:lang w:val="ru-RU" w:eastAsia="ru-RU"/>
        </w:rPr>
        <w:t>гипогонадизмом</w:t>
      </w:r>
      <w:proofErr w:type="spellEnd"/>
      <w:r w:rsidRPr="00332582">
        <w:rPr>
          <w:rFonts w:ascii="Times New Roman" w:eastAsiaTheme="minorEastAsia" w:hAnsi="Times New Roman" w:cs="Times New Roman"/>
          <w:i/>
          <w:iCs/>
          <w:sz w:val="24"/>
          <w:szCs w:val="24"/>
          <w:lang w:val="ru-RU" w:eastAsia="ru-RU"/>
        </w:rPr>
        <w:t xml:space="preserve"> тестостерон- заместительная терапия оказывает благоприятное влияние на снижение жировой массы тела, улучшение гликемического и липидного профиля, однако не следует рассматривать эту терапию как основное средство коррекции ожирения, сахарного диабета и сердечно-сосудистых заболеваний. </w:t>
      </w:r>
    </w:p>
    <w:p w14:paraId="1E0A0E05" w14:textId="77777777" w:rsidR="00477C61" w:rsidRPr="00332582" w:rsidRDefault="00477C61" w:rsidP="00C34BE0">
      <w:pPr>
        <w:numPr>
          <w:ilvl w:val="0"/>
          <w:numId w:val="19"/>
        </w:numPr>
        <w:tabs>
          <w:tab w:val="left" w:pos="851"/>
        </w:tabs>
        <w:autoSpaceDE w:val="0"/>
        <w:autoSpaceDN w:val="0"/>
        <w:adjustRightInd w:val="0"/>
        <w:spacing w:after="0" w:line="360" w:lineRule="auto"/>
        <w:ind w:left="0" w:firstLine="709"/>
        <w:contextualSpacing/>
        <w:jc w:val="both"/>
        <w:rPr>
          <w:rFonts w:ascii="Times New Roman" w:eastAsiaTheme="minorEastAsia" w:hAnsi="Times New Roman" w:cs="Times New Roman"/>
          <w:sz w:val="24"/>
          <w:szCs w:val="24"/>
          <w:lang w:val="ru-RU" w:eastAsia="ru-RU"/>
        </w:rPr>
      </w:pPr>
      <w:r w:rsidRPr="00332582">
        <w:rPr>
          <w:rFonts w:ascii="Times New Roman" w:eastAsiaTheme="minorEastAsia" w:hAnsi="Times New Roman" w:cs="Times New Roman"/>
          <w:sz w:val="24"/>
          <w:szCs w:val="24"/>
          <w:lang w:val="ru-RU" w:eastAsia="ru-RU"/>
        </w:rPr>
        <w:t xml:space="preserve">В нескольких ретроспективных исследованиях был зафиксирован благоприятный эффект в отношении либидо, эрекции и эякуляции [70-72]. </w:t>
      </w:r>
    </w:p>
    <w:p w14:paraId="02C89309" w14:textId="77777777" w:rsidR="00477C61" w:rsidRPr="00332582" w:rsidRDefault="00477C61" w:rsidP="00C34BE0">
      <w:pPr>
        <w:autoSpaceDE w:val="0"/>
        <w:autoSpaceDN w:val="0"/>
        <w:adjustRightInd w:val="0"/>
        <w:spacing w:after="0" w:line="360" w:lineRule="auto"/>
        <w:ind w:firstLine="709"/>
        <w:jc w:val="both"/>
        <w:rPr>
          <w:rFonts w:ascii="Times New Roman" w:eastAsia="Times New Roman" w:hAnsi="Times New Roman" w:cs="Times New Roman"/>
          <w:b/>
          <w:bCs/>
          <w:sz w:val="24"/>
          <w:szCs w:val="24"/>
          <w:lang w:val="ru-RU" w:eastAsia="ru-RU" w:bidi="ru-RU"/>
        </w:rPr>
      </w:pPr>
      <w:r w:rsidRPr="00332582">
        <w:rPr>
          <w:rFonts w:ascii="Times New Roman" w:eastAsia="Times New Roman" w:hAnsi="Times New Roman" w:cs="Times New Roman"/>
          <w:b/>
          <w:bCs/>
          <w:sz w:val="24"/>
          <w:szCs w:val="24"/>
          <w:lang w:val="ru-RU" w:eastAsia="ru-RU" w:bidi="ru-RU"/>
        </w:rPr>
        <w:t>Уровень убедительности рекомендаций А</w:t>
      </w:r>
      <w:r w:rsidR="00C34BE0">
        <w:rPr>
          <w:rFonts w:ascii="Times New Roman" w:eastAsia="Times New Roman" w:hAnsi="Times New Roman" w:cs="Times New Roman"/>
          <w:b/>
          <w:bCs/>
          <w:sz w:val="24"/>
          <w:szCs w:val="24"/>
          <w:lang w:val="ru-RU" w:eastAsia="ru-RU" w:bidi="ru-RU"/>
        </w:rPr>
        <w:t xml:space="preserve"> </w:t>
      </w:r>
      <w:r w:rsidRPr="00332582">
        <w:rPr>
          <w:rFonts w:ascii="Times New Roman" w:eastAsia="Times New Roman" w:hAnsi="Times New Roman" w:cs="Times New Roman"/>
          <w:b/>
          <w:bCs/>
          <w:sz w:val="24"/>
          <w:szCs w:val="24"/>
          <w:lang w:val="ru-RU" w:eastAsia="ru-RU" w:bidi="ru-RU"/>
        </w:rPr>
        <w:t>(уровень достоверности доказательств 2а)</w:t>
      </w:r>
    </w:p>
    <w:p w14:paraId="63BD831B" w14:textId="77777777" w:rsidR="00477C61" w:rsidRPr="00332582" w:rsidRDefault="00477C61" w:rsidP="00C34BE0">
      <w:pPr>
        <w:autoSpaceDE w:val="0"/>
        <w:autoSpaceDN w:val="0"/>
        <w:adjustRightInd w:val="0"/>
        <w:spacing w:after="0" w:line="360" w:lineRule="auto"/>
        <w:ind w:firstLine="709"/>
        <w:jc w:val="both"/>
        <w:rPr>
          <w:rFonts w:ascii="Times New Roman" w:eastAsiaTheme="minorEastAsia" w:hAnsi="Times New Roman" w:cs="Times New Roman"/>
          <w:i/>
          <w:sz w:val="24"/>
          <w:szCs w:val="24"/>
          <w:lang w:val="ru-RU" w:eastAsia="ru-RU"/>
        </w:rPr>
      </w:pPr>
      <w:r w:rsidRPr="00C34BE0">
        <w:rPr>
          <w:rFonts w:ascii="Times New Roman" w:eastAsiaTheme="minorEastAsia" w:hAnsi="Times New Roman" w:cs="Times New Roman"/>
          <w:bCs/>
          <w:i/>
          <w:iCs/>
          <w:sz w:val="24"/>
          <w:szCs w:val="24"/>
          <w:lang w:val="ru-RU" w:eastAsia="ru-RU"/>
        </w:rPr>
        <w:t>Комментарии:</w:t>
      </w:r>
      <w:r w:rsidRPr="00332582">
        <w:rPr>
          <w:rFonts w:ascii="Times New Roman" w:eastAsiaTheme="minorEastAsia" w:hAnsi="Times New Roman" w:cs="Times New Roman"/>
          <w:b/>
          <w:sz w:val="24"/>
          <w:szCs w:val="24"/>
          <w:lang w:val="ru-RU" w:eastAsia="ru-RU"/>
        </w:rPr>
        <w:t xml:space="preserve"> </w:t>
      </w:r>
      <w:r w:rsidRPr="00332582">
        <w:rPr>
          <w:rFonts w:ascii="Times New Roman" w:eastAsiaTheme="minorEastAsia" w:hAnsi="Times New Roman" w:cs="Times New Roman"/>
          <w:i/>
          <w:sz w:val="24"/>
          <w:szCs w:val="24"/>
          <w:lang w:val="ru-RU" w:eastAsia="ru-RU"/>
        </w:rPr>
        <w:t xml:space="preserve">Международное многоцентровое </w:t>
      </w:r>
      <w:proofErr w:type="spellStart"/>
      <w:r w:rsidRPr="00332582">
        <w:rPr>
          <w:rFonts w:ascii="Times New Roman" w:eastAsiaTheme="minorEastAsia" w:hAnsi="Times New Roman" w:cs="Times New Roman"/>
          <w:i/>
          <w:sz w:val="24"/>
          <w:szCs w:val="24"/>
          <w:lang w:val="ru-RU" w:eastAsia="ru-RU"/>
        </w:rPr>
        <w:t>проспективное</w:t>
      </w:r>
      <w:proofErr w:type="spellEnd"/>
      <w:r w:rsidRPr="00332582">
        <w:rPr>
          <w:rFonts w:ascii="Times New Roman" w:eastAsiaTheme="minorEastAsia" w:hAnsi="Times New Roman" w:cs="Times New Roman"/>
          <w:i/>
          <w:sz w:val="24"/>
          <w:szCs w:val="24"/>
          <w:lang w:val="ru-RU" w:eastAsia="ru-RU"/>
        </w:rPr>
        <w:t xml:space="preserve"> исследование с участием 1493 мужчин показало, что тестостерон-заместительная терапия достоверно улучшает либидо, эректильную функцию и ответ на терапию ингибиторами </w:t>
      </w:r>
      <w:proofErr w:type="spellStart"/>
      <w:r w:rsidRPr="00332582">
        <w:rPr>
          <w:rFonts w:ascii="Times New Roman" w:eastAsiaTheme="minorEastAsia" w:hAnsi="Times New Roman" w:cs="Times New Roman"/>
          <w:i/>
          <w:sz w:val="24"/>
          <w:szCs w:val="24"/>
          <w:lang w:val="ru-RU" w:eastAsia="ru-RU"/>
        </w:rPr>
        <w:t>фосфодиэстеразы</w:t>
      </w:r>
      <w:proofErr w:type="spellEnd"/>
      <w:r w:rsidRPr="00332582">
        <w:rPr>
          <w:rFonts w:ascii="Times New Roman" w:eastAsiaTheme="minorEastAsia" w:hAnsi="Times New Roman" w:cs="Times New Roman"/>
          <w:i/>
          <w:sz w:val="24"/>
          <w:szCs w:val="24"/>
          <w:lang w:val="ru-RU" w:eastAsia="ru-RU"/>
        </w:rPr>
        <w:t xml:space="preserve"> 5 типа [73].</w:t>
      </w:r>
    </w:p>
    <w:p w14:paraId="785B7D8C" w14:textId="77777777" w:rsidR="00477C61" w:rsidRPr="00332582" w:rsidRDefault="00477C61" w:rsidP="00C34BE0">
      <w:pPr>
        <w:numPr>
          <w:ilvl w:val="0"/>
          <w:numId w:val="19"/>
        </w:numPr>
        <w:tabs>
          <w:tab w:val="left" w:pos="851"/>
        </w:tabs>
        <w:autoSpaceDE w:val="0"/>
        <w:autoSpaceDN w:val="0"/>
        <w:adjustRightInd w:val="0"/>
        <w:spacing w:after="0" w:line="360" w:lineRule="auto"/>
        <w:ind w:left="0" w:firstLine="709"/>
        <w:contextualSpacing/>
        <w:jc w:val="both"/>
        <w:rPr>
          <w:rFonts w:ascii="Times New Roman" w:eastAsiaTheme="minorEastAsia" w:hAnsi="Times New Roman" w:cs="Times New Roman"/>
          <w:iCs/>
          <w:sz w:val="24"/>
          <w:szCs w:val="24"/>
          <w:lang w:val="ru-RU" w:eastAsia="ru-RU"/>
        </w:rPr>
      </w:pPr>
      <w:r w:rsidRPr="00332582">
        <w:rPr>
          <w:rFonts w:ascii="Times New Roman" w:eastAsiaTheme="minorEastAsia" w:hAnsi="Times New Roman" w:cs="Times New Roman"/>
          <w:iCs/>
          <w:sz w:val="24"/>
          <w:szCs w:val="24"/>
          <w:lang w:val="ru-RU" w:eastAsia="ru-RU"/>
        </w:rPr>
        <w:t xml:space="preserve">Отсутствие улучшения половой функции после адекватного курса терапии требует обследования для выявления других причин эректильной дисфункции и снижения либидо. </w:t>
      </w:r>
    </w:p>
    <w:p w14:paraId="68EC536D" w14:textId="7E91040F" w:rsidR="00477C61" w:rsidRPr="00332582" w:rsidRDefault="00477C61" w:rsidP="00C34BE0">
      <w:pPr>
        <w:autoSpaceDE w:val="0"/>
        <w:autoSpaceDN w:val="0"/>
        <w:adjustRightInd w:val="0"/>
        <w:spacing w:after="0" w:line="360" w:lineRule="auto"/>
        <w:ind w:firstLine="709"/>
        <w:jc w:val="both"/>
        <w:rPr>
          <w:rFonts w:ascii="Times New Roman" w:eastAsia="Times New Roman" w:hAnsi="Times New Roman" w:cs="Times New Roman"/>
          <w:b/>
          <w:bCs/>
          <w:sz w:val="24"/>
          <w:szCs w:val="24"/>
          <w:lang w:val="ru-RU" w:eastAsia="ru-RU" w:bidi="ru-RU"/>
        </w:rPr>
      </w:pPr>
      <w:r w:rsidRPr="00332582">
        <w:rPr>
          <w:rFonts w:ascii="Times New Roman" w:eastAsia="Times New Roman" w:hAnsi="Times New Roman" w:cs="Times New Roman"/>
          <w:b/>
          <w:bCs/>
          <w:sz w:val="24"/>
          <w:szCs w:val="24"/>
          <w:lang w:val="ru-RU" w:eastAsia="ru-RU" w:bidi="ru-RU"/>
        </w:rPr>
        <w:t>Уровень убедительности рекомендаций В (уровень достоверности доказательств 2а)</w:t>
      </w:r>
      <w:r w:rsidR="00505E61">
        <w:rPr>
          <w:rFonts w:ascii="Times New Roman" w:eastAsia="Times New Roman" w:hAnsi="Times New Roman" w:cs="Times New Roman"/>
          <w:b/>
          <w:bCs/>
          <w:sz w:val="24"/>
          <w:szCs w:val="24"/>
          <w:lang w:val="ru-RU" w:eastAsia="ru-RU" w:bidi="ru-RU"/>
        </w:rPr>
        <w:t>.</w:t>
      </w:r>
    </w:p>
    <w:p w14:paraId="4D496845" w14:textId="77777777" w:rsidR="00477C61" w:rsidRPr="00332582" w:rsidRDefault="00477C61" w:rsidP="00C34BE0">
      <w:pPr>
        <w:autoSpaceDE w:val="0"/>
        <w:autoSpaceDN w:val="0"/>
        <w:adjustRightInd w:val="0"/>
        <w:spacing w:after="0" w:line="360" w:lineRule="auto"/>
        <w:ind w:firstLine="709"/>
        <w:jc w:val="both"/>
        <w:rPr>
          <w:rFonts w:ascii="Times New Roman" w:eastAsiaTheme="minorEastAsia" w:hAnsi="Times New Roman" w:cs="Times New Roman"/>
          <w:i/>
          <w:sz w:val="24"/>
          <w:szCs w:val="24"/>
          <w:lang w:val="ru-RU" w:eastAsia="ru-RU"/>
        </w:rPr>
      </w:pPr>
      <w:r w:rsidRPr="00C34BE0">
        <w:rPr>
          <w:rFonts w:ascii="Times New Roman" w:eastAsiaTheme="minorEastAsia" w:hAnsi="Times New Roman" w:cs="Times New Roman"/>
          <w:bCs/>
          <w:i/>
          <w:iCs/>
          <w:sz w:val="24"/>
          <w:szCs w:val="24"/>
          <w:lang w:val="ru-RU" w:eastAsia="ru-RU"/>
        </w:rPr>
        <w:lastRenderedPageBreak/>
        <w:t>Комментарии:</w:t>
      </w:r>
      <w:r w:rsidRPr="00332582">
        <w:rPr>
          <w:rFonts w:ascii="Times New Roman" w:eastAsiaTheme="minorEastAsia" w:hAnsi="Times New Roman" w:cs="Times New Roman"/>
          <w:b/>
          <w:sz w:val="24"/>
          <w:szCs w:val="24"/>
          <w:lang w:val="ru-RU" w:eastAsia="ru-RU"/>
        </w:rPr>
        <w:t xml:space="preserve"> </w:t>
      </w:r>
      <w:r w:rsidRPr="00332582">
        <w:rPr>
          <w:rFonts w:ascii="Times New Roman" w:eastAsiaTheme="minorEastAsia" w:hAnsi="Times New Roman" w:cs="Times New Roman"/>
          <w:i/>
          <w:sz w:val="24"/>
          <w:szCs w:val="24"/>
          <w:lang w:val="ru-RU" w:eastAsia="ru-RU"/>
        </w:rPr>
        <w:t xml:space="preserve">Проведенный мета-анализ показал достоверный положительный эффект терапии тестостероном у пациентов с депрессией, по сравнению с плацебо [74]. Но благоприятное действие на когнитивные функции, согласно результатам исследований, было менее выраженным [72,75]. Следовательно, целесообразность проведения терапии тестостероном можно обсуждать после исключения других причин когнитивных нарушений [76]. </w:t>
      </w:r>
    </w:p>
    <w:p w14:paraId="1431F995" w14:textId="77777777" w:rsidR="00477C61" w:rsidRPr="00332582" w:rsidRDefault="00477C61" w:rsidP="00DE71E8">
      <w:pPr>
        <w:numPr>
          <w:ilvl w:val="0"/>
          <w:numId w:val="19"/>
        </w:numPr>
        <w:tabs>
          <w:tab w:val="left" w:pos="851"/>
        </w:tabs>
        <w:autoSpaceDE w:val="0"/>
        <w:autoSpaceDN w:val="0"/>
        <w:adjustRightInd w:val="0"/>
        <w:spacing w:after="0" w:line="360" w:lineRule="auto"/>
        <w:ind w:left="0" w:firstLine="709"/>
        <w:contextualSpacing/>
        <w:jc w:val="both"/>
        <w:rPr>
          <w:rFonts w:ascii="Times New Roman" w:eastAsiaTheme="minorEastAsia" w:hAnsi="Times New Roman" w:cs="Times New Roman"/>
          <w:sz w:val="24"/>
          <w:szCs w:val="24"/>
          <w:lang w:val="ru-RU" w:eastAsia="ru-RU"/>
        </w:rPr>
      </w:pPr>
      <w:r w:rsidRPr="00332582">
        <w:rPr>
          <w:rFonts w:ascii="Times New Roman" w:eastAsiaTheme="minorEastAsia" w:hAnsi="Times New Roman" w:cs="Times New Roman"/>
          <w:iCs/>
          <w:sz w:val="24"/>
          <w:szCs w:val="24"/>
          <w:lang w:val="ru-RU" w:eastAsia="ru-RU"/>
        </w:rPr>
        <w:t>Таким образом, тестостерон-заместительна</w:t>
      </w:r>
      <w:r w:rsidR="004F684C" w:rsidRPr="00332582">
        <w:rPr>
          <w:rFonts w:ascii="Times New Roman" w:eastAsiaTheme="minorEastAsia" w:hAnsi="Times New Roman" w:cs="Times New Roman"/>
          <w:iCs/>
          <w:sz w:val="24"/>
          <w:szCs w:val="24"/>
          <w:lang w:val="ru-RU" w:eastAsia="ru-RU"/>
        </w:rPr>
        <w:t xml:space="preserve">я </w:t>
      </w:r>
      <w:r w:rsidRPr="00332582">
        <w:rPr>
          <w:rFonts w:ascii="Times New Roman" w:eastAsiaTheme="minorEastAsia" w:hAnsi="Times New Roman" w:cs="Times New Roman"/>
          <w:iCs/>
          <w:sz w:val="24"/>
          <w:szCs w:val="24"/>
          <w:lang w:val="ru-RU" w:eastAsia="ru-RU"/>
        </w:rPr>
        <w:t>андрогенна</w:t>
      </w:r>
      <w:r w:rsidR="004F684C" w:rsidRPr="00332582">
        <w:rPr>
          <w:rFonts w:ascii="Times New Roman" w:eastAsiaTheme="minorEastAsia" w:hAnsi="Times New Roman" w:cs="Times New Roman"/>
          <w:iCs/>
          <w:sz w:val="24"/>
          <w:szCs w:val="24"/>
          <w:lang w:val="ru-RU" w:eastAsia="ru-RU"/>
        </w:rPr>
        <w:t xml:space="preserve">я терапия </w:t>
      </w:r>
      <w:r w:rsidRPr="00332582">
        <w:rPr>
          <w:rFonts w:ascii="Times New Roman" w:eastAsiaTheme="minorEastAsia" w:hAnsi="Times New Roman" w:cs="Times New Roman"/>
          <w:iCs/>
          <w:sz w:val="24"/>
          <w:szCs w:val="24"/>
          <w:lang w:val="ru-RU" w:eastAsia="ru-RU"/>
        </w:rPr>
        <w:t xml:space="preserve">тестостероном абсолютно рекомендуется пациентам с </w:t>
      </w:r>
      <w:proofErr w:type="spellStart"/>
      <w:r w:rsidRPr="00332582">
        <w:rPr>
          <w:rFonts w:ascii="Times New Roman" w:eastAsiaTheme="minorEastAsia" w:hAnsi="Times New Roman" w:cs="Times New Roman"/>
          <w:iCs/>
          <w:sz w:val="24"/>
          <w:szCs w:val="24"/>
          <w:lang w:val="ru-RU" w:eastAsia="ru-RU"/>
        </w:rPr>
        <w:t>гипогонадизмом</w:t>
      </w:r>
      <w:proofErr w:type="spellEnd"/>
      <w:r w:rsidRPr="00332582">
        <w:rPr>
          <w:rFonts w:ascii="Times New Roman" w:eastAsiaTheme="minorEastAsia" w:hAnsi="Times New Roman" w:cs="Times New Roman"/>
          <w:iCs/>
          <w:sz w:val="24"/>
          <w:szCs w:val="24"/>
          <w:lang w:val="ru-RU" w:eastAsia="ru-RU"/>
        </w:rPr>
        <w:t xml:space="preserve"> и следующими состояниями: </w:t>
      </w:r>
    </w:p>
    <w:p w14:paraId="5C408CCA" w14:textId="77777777" w:rsidR="00477C61" w:rsidRPr="00332582" w:rsidRDefault="00477C61" w:rsidP="00DE71E8">
      <w:pPr>
        <w:tabs>
          <w:tab w:val="left" w:pos="851"/>
        </w:tabs>
        <w:autoSpaceDE w:val="0"/>
        <w:autoSpaceDN w:val="0"/>
        <w:adjustRightInd w:val="0"/>
        <w:spacing w:after="0" w:line="360" w:lineRule="auto"/>
        <w:jc w:val="both"/>
        <w:rPr>
          <w:rFonts w:ascii="Times New Roman" w:eastAsiaTheme="minorEastAsia" w:hAnsi="Times New Roman" w:cs="Times New Roman"/>
          <w:sz w:val="24"/>
          <w:szCs w:val="24"/>
          <w:lang w:val="ru-RU" w:eastAsia="ru-RU"/>
        </w:rPr>
      </w:pPr>
      <w:r w:rsidRPr="00332582">
        <w:rPr>
          <w:rFonts w:ascii="Times New Roman" w:eastAsiaTheme="minorEastAsia" w:hAnsi="Times New Roman" w:cs="Times New Roman"/>
          <w:sz w:val="24"/>
          <w:szCs w:val="24"/>
          <w:lang w:val="ru-RU" w:eastAsia="ru-RU"/>
        </w:rPr>
        <w:t xml:space="preserve"> - </w:t>
      </w:r>
      <w:r w:rsidR="00DE71E8">
        <w:rPr>
          <w:rFonts w:ascii="Times New Roman" w:eastAsiaTheme="minorEastAsia" w:hAnsi="Times New Roman" w:cs="Times New Roman"/>
          <w:sz w:val="24"/>
          <w:szCs w:val="24"/>
          <w:lang w:val="ru-RU" w:eastAsia="ru-RU"/>
        </w:rPr>
        <w:t>о</w:t>
      </w:r>
      <w:r w:rsidRPr="00332582">
        <w:rPr>
          <w:rFonts w:ascii="Times New Roman" w:eastAsiaTheme="minorEastAsia" w:hAnsi="Times New Roman" w:cs="Times New Roman"/>
          <w:sz w:val="24"/>
          <w:szCs w:val="24"/>
          <w:lang w:val="ru-RU" w:eastAsia="ru-RU"/>
        </w:rPr>
        <w:t>слабление либидо и эрекции</w:t>
      </w:r>
      <w:r w:rsidR="00DE71E8">
        <w:rPr>
          <w:rFonts w:ascii="Times New Roman" w:eastAsiaTheme="minorEastAsia" w:hAnsi="Times New Roman" w:cs="Times New Roman"/>
          <w:sz w:val="24"/>
          <w:szCs w:val="24"/>
          <w:lang w:val="ru-RU" w:eastAsia="ru-RU"/>
        </w:rPr>
        <w:t>;</w:t>
      </w:r>
      <w:r w:rsidRPr="00332582">
        <w:rPr>
          <w:rFonts w:ascii="Times New Roman" w:eastAsiaTheme="minorEastAsia" w:hAnsi="Times New Roman" w:cs="Times New Roman"/>
          <w:sz w:val="24"/>
          <w:szCs w:val="24"/>
          <w:lang w:val="ru-RU" w:eastAsia="ru-RU"/>
        </w:rPr>
        <w:t xml:space="preserve"> </w:t>
      </w:r>
    </w:p>
    <w:p w14:paraId="3365FC0C" w14:textId="77777777" w:rsidR="00477C61" w:rsidRPr="00332582" w:rsidRDefault="00477C61" w:rsidP="00DE71E8">
      <w:pPr>
        <w:tabs>
          <w:tab w:val="left" w:pos="851"/>
        </w:tabs>
        <w:autoSpaceDE w:val="0"/>
        <w:autoSpaceDN w:val="0"/>
        <w:adjustRightInd w:val="0"/>
        <w:spacing w:after="0" w:line="360" w:lineRule="auto"/>
        <w:jc w:val="both"/>
        <w:rPr>
          <w:rFonts w:ascii="Times New Roman" w:eastAsiaTheme="minorEastAsia" w:hAnsi="Times New Roman" w:cs="Times New Roman"/>
          <w:sz w:val="24"/>
          <w:szCs w:val="24"/>
          <w:lang w:val="ru-RU" w:eastAsia="ru-RU"/>
        </w:rPr>
      </w:pPr>
      <w:r w:rsidRPr="00332582">
        <w:rPr>
          <w:rFonts w:ascii="Times New Roman" w:eastAsiaTheme="minorEastAsia" w:hAnsi="Times New Roman" w:cs="Times New Roman"/>
          <w:sz w:val="24"/>
          <w:szCs w:val="24"/>
          <w:lang w:val="ru-RU" w:eastAsia="ru-RU"/>
        </w:rPr>
        <w:t xml:space="preserve">- </w:t>
      </w:r>
      <w:r w:rsidR="00DE71E8">
        <w:rPr>
          <w:rFonts w:ascii="Times New Roman" w:eastAsiaTheme="minorEastAsia" w:hAnsi="Times New Roman" w:cs="Times New Roman"/>
          <w:sz w:val="24"/>
          <w:szCs w:val="24"/>
          <w:lang w:val="ru-RU" w:eastAsia="ru-RU"/>
        </w:rPr>
        <w:t>с</w:t>
      </w:r>
      <w:r w:rsidRPr="00332582">
        <w:rPr>
          <w:rFonts w:ascii="Times New Roman" w:eastAsiaTheme="minorEastAsia" w:hAnsi="Times New Roman" w:cs="Times New Roman"/>
          <w:sz w:val="24"/>
          <w:szCs w:val="24"/>
          <w:lang w:val="ru-RU" w:eastAsia="ru-RU"/>
        </w:rPr>
        <w:t>нижение мышечной массы и силы</w:t>
      </w:r>
      <w:r w:rsidR="00DE71E8">
        <w:rPr>
          <w:rFonts w:ascii="Times New Roman" w:eastAsiaTheme="minorEastAsia" w:hAnsi="Times New Roman" w:cs="Times New Roman"/>
          <w:sz w:val="24"/>
          <w:szCs w:val="24"/>
          <w:lang w:val="ru-RU" w:eastAsia="ru-RU"/>
        </w:rPr>
        <w:t>;</w:t>
      </w:r>
      <w:r w:rsidRPr="00332582">
        <w:rPr>
          <w:rFonts w:ascii="Times New Roman" w:eastAsiaTheme="minorEastAsia" w:hAnsi="Times New Roman" w:cs="Times New Roman"/>
          <w:sz w:val="24"/>
          <w:szCs w:val="24"/>
          <w:lang w:val="ru-RU" w:eastAsia="ru-RU"/>
        </w:rPr>
        <w:t xml:space="preserve"> </w:t>
      </w:r>
    </w:p>
    <w:p w14:paraId="6A8329F4" w14:textId="77777777" w:rsidR="00477C61" w:rsidRPr="00332582" w:rsidRDefault="00477C61" w:rsidP="00DE71E8">
      <w:pPr>
        <w:tabs>
          <w:tab w:val="left" w:pos="709"/>
          <w:tab w:val="left" w:pos="851"/>
        </w:tabs>
        <w:autoSpaceDE w:val="0"/>
        <w:autoSpaceDN w:val="0"/>
        <w:adjustRightInd w:val="0"/>
        <w:spacing w:after="0" w:line="360" w:lineRule="auto"/>
        <w:jc w:val="both"/>
        <w:rPr>
          <w:rFonts w:ascii="Times New Roman" w:eastAsiaTheme="minorEastAsia" w:hAnsi="Times New Roman" w:cs="Times New Roman"/>
          <w:sz w:val="24"/>
          <w:szCs w:val="24"/>
          <w:lang w:val="ru-RU" w:eastAsia="ru-RU"/>
        </w:rPr>
      </w:pPr>
      <w:r w:rsidRPr="00332582">
        <w:rPr>
          <w:rFonts w:ascii="Times New Roman" w:eastAsiaTheme="minorEastAsia" w:hAnsi="Times New Roman" w:cs="Times New Roman"/>
          <w:sz w:val="24"/>
          <w:szCs w:val="24"/>
          <w:lang w:val="ru-RU" w:eastAsia="ru-RU"/>
        </w:rPr>
        <w:t xml:space="preserve"> - </w:t>
      </w:r>
      <w:r w:rsidR="00DE71E8">
        <w:rPr>
          <w:rFonts w:ascii="Times New Roman" w:eastAsiaTheme="minorEastAsia" w:hAnsi="Times New Roman" w:cs="Times New Roman"/>
          <w:sz w:val="24"/>
          <w:szCs w:val="24"/>
          <w:lang w:val="ru-RU" w:eastAsia="ru-RU"/>
        </w:rPr>
        <w:t>с</w:t>
      </w:r>
      <w:r w:rsidRPr="00332582">
        <w:rPr>
          <w:rFonts w:ascii="Times New Roman" w:eastAsiaTheme="minorEastAsia" w:hAnsi="Times New Roman" w:cs="Times New Roman"/>
          <w:sz w:val="24"/>
          <w:szCs w:val="24"/>
          <w:lang w:val="ru-RU" w:eastAsia="ru-RU"/>
        </w:rPr>
        <w:t>нижение МПК поясничных позвонков</w:t>
      </w:r>
      <w:r w:rsidR="00DE71E8">
        <w:rPr>
          <w:rFonts w:ascii="Times New Roman" w:eastAsiaTheme="minorEastAsia" w:hAnsi="Times New Roman" w:cs="Times New Roman"/>
          <w:sz w:val="24"/>
          <w:szCs w:val="24"/>
          <w:lang w:val="ru-RU" w:eastAsia="ru-RU"/>
        </w:rPr>
        <w:t>.</w:t>
      </w:r>
      <w:r w:rsidRPr="00332582">
        <w:rPr>
          <w:rFonts w:ascii="Times New Roman" w:eastAsiaTheme="minorEastAsia" w:hAnsi="Times New Roman" w:cs="Times New Roman"/>
          <w:sz w:val="24"/>
          <w:szCs w:val="24"/>
          <w:lang w:val="ru-RU" w:eastAsia="ru-RU"/>
        </w:rPr>
        <w:t xml:space="preserve"> </w:t>
      </w:r>
    </w:p>
    <w:p w14:paraId="44ED6E6D" w14:textId="77777777" w:rsidR="00477C61" w:rsidRPr="00332582" w:rsidRDefault="00477C61" w:rsidP="00DE71E8">
      <w:pPr>
        <w:numPr>
          <w:ilvl w:val="0"/>
          <w:numId w:val="19"/>
        </w:numPr>
        <w:tabs>
          <w:tab w:val="left" w:pos="851"/>
        </w:tabs>
        <w:autoSpaceDE w:val="0"/>
        <w:autoSpaceDN w:val="0"/>
        <w:adjustRightInd w:val="0"/>
        <w:spacing w:after="0" w:line="360" w:lineRule="auto"/>
        <w:ind w:left="0" w:firstLine="709"/>
        <w:contextualSpacing/>
        <w:jc w:val="both"/>
        <w:rPr>
          <w:rFonts w:ascii="Times New Roman" w:eastAsiaTheme="minorEastAsia" w:hAnsi="Times New Roman" w:cs="Times New Roman"/>
          <w:sz w:val="24"/>
          <w:szCs w:val="24"/>
          <w:lang w:val="ru-RU" w:eastAsia="ru-RU"/>
        </w:rPr>
      </w:pPr>
      <w:r w:rsidRPr="00332582">
        <w:rPr>
          <w:rFonts w:ascii="Times New Roman" w:eastAsiaTheme="minorEastAsia" w:hAnsi="Times New Roman" w:cs="Times New Roman"/>
          <w:sz w:val="24"/>
          <w:szCs w:val="24"/>
          <w:lang w:val="ru-RU" w:eastAsia="ru-RU"/>
        </w:rPr>
        <w:t xml:space="preserve">Терапия тестостероном не повышает риск развития рака предстательной железы. </w:t>
      </w:r>
    </w:p>
    <w:p w14:paraId="63B21DF1" w14:textId="1C55BF7E" w:rsidR="00477C61" w:rsidRPr="00332582" w:rsidRDefault="00477C61" w:rsidP="00DE71E8">
      <w:pPr>
        <w:tabs>
          <w:tab w:val="left" w:pos="851"/>
        </w:tabs>
        <w:autoSpaceDE w:val="0"/>
        <w:autoSpaceDN w:val="0"/>
        <w:adjustRightInd w:val="0"/>
        <w:spacing w:after="0" w:line="360" w:lineRule="auto"/>
        <w:ind w:firstLine="709"/>
        <w:jc w:val="both"/>
        <w:rPr>
          <w:rFonts w:ascii="Times New Roman" w:eastAsia="Times New Roman" w:hAnsi="Times New Roman" w:cs="Times New Roman"/>
          <w:b/>
          <w:bCs/>
          <w:sz w:val="24"/>
          <w:szCs w:val="24"/>
          <w:lang w:val="ru-RU" w:eastAsia="ru-RU" w:bidi="ru-RU"/>
        </w:rPr>
      </w:pPr>
      <w:r w:rsidRPr="00332582">
        <w:rPr>
          <w:rFonts w:ascii="Times New Roman" w:eastAsia="Times New Roman" w:hAnsi="Times New Roman" w:cs="Times New Roman"/>
          <w:b/>
          <w:bCs/>
          <w:sz w:val="24"/>
          <w:szCs w:val="24"/>
          <w:lang w:val="ru-RU" w:eastAsia="ru-RU" w:bidi="ru-RU"/>
        </w:rPr>
        <w:t>Уровень убедительности рекомендаций В (уровень достоверности доказательств 2)</w:t>
      </w:r>
      <w:r w:rsidR="00505E61">
        <w:rPr>
          <w:rFonts w:ascii="Times New Roman" w:eastAsia="Times New Roman" w:hAnsi="Times New Roman" w:cs="Times New Roman"/>
          <w:b/>
          <w:bCs/>
          <w:sz w:val="24"/>
          <w:szCs w:val="24"/>
          <w:lang w:val="ru-RU" w:eastAsia="ru-RU" w:bidi="ru-RU"/>
        </w:rPr>
        <w:t>.</w:t>
      </w:r>
    </w:p>
    <w:p w14:paraId="4333984B" w14:textId="77777777" w:rsidR="00477C61" w:rsidRPr="00332582" w:rsidRDefault="00477C61" w:rsidP="00DE71E8">
      <w:pPr>
        <w:tabs>
          <w:tab w:val="left" w:pos="851"/>
        </w:tabs>
        <w:autoSpaceDE w:val="0"/>
        <w:autoSpaceDN w:val="0"/>
        <w:adjustRightInd w:val="0"/>
        <w:spacing w:after="0" w:line="360" w:lineRule="auto"/>
        <w:ind w:firstLine="709"/>
        <w:jc w:val="both"/>
        <w:rPr>
          <w:rFonts w:ascii="Times New Roman" w:eastAsiaTheme="minorEastAsia" w:hAnsi="Times New Roman" w:cs="Times New Roman"/>
          <w:i/>
          <w:sz w:val="24"/>
          <w:szCs w:val="24"/>
          <w:lang w:val="ru-RU" w:eastAsia="ru-RU"/>
        </w:rPr>
      </w:pPr>
      <w:r w:rsidRPr="00DE71E8">
        <w:rPr>
          <w:rFonts w:ascii="Times New Roman" w:eastAsiaTheme="minorEastAsia" w:hAnsi="Times New Roman" w:cs="Times New Roman"/>
          <w:bCs/>
          <w:i/>
          <w:sz w:val="24"/>
          <w:szCs w:val="24"/>
          <w:lang w:val="ru-RU" w:eastAsia="ru-RU"/>
        </w:rPr>
        <w:t>Комментарии:</w:t>
      </w:r>
      <w:r w:rsidRPr="00332582">
        <w:rPr>
          <w:rFonts w:ascii="Times New Roman" w:eastAsiaTheme="minorEastAsia" w:hAnsi="Times New Roman" w:cs="Times New Roman"/>
          <w:b/>
          <w:iCs/>
          <w:sz w:val="24"/>
          <w:szCs w:val="24"/>
          <w:lang w:val="ru-RU" w:eastAsia="ru-RU"/>
        </w:rPr>
        <w:t xml:space="preserve"> </w:t>
      </w:r>
      <w:r w:rsidRPr="00332582">
        <w:rPr>
          <w:rFonts w:ascii="Times New Roman" w:eastAsiaTheme="minorEastAsia" w:hAnsi="Times New Roman" w:cs="Times New Roman"/>
          <w:i/>
          <w:iCs/>
          <w:sz w:val="24"/>
          <w:szCs w:val="24"/>
          <w:lang w:val="ru-RU" w:eastAsia="ru-RU"/>
        </w:rPr>
        <w:t xml:space="preserve">Мужчинам с раком предстательной железы терапия препаратами тестостерона противопоказана. Результаты рандомизированных контролируемых исследований свидетельствуют о том, что до и во время терапии тестостероном настоятельно рекомендуется выполнять анализ на ПСА и исследование предстательной железы у мужчин старше 35 лет [55]. </w:t>
      </w:r>
    </w:p>
    <w:p w14:paraId="2D6644BF" w14:textId="77777777" w:rsidR="00477C61" w:rsidRPr="00332582" w:rsidRDefault="00477C61" w:rsidP="00154724">
      <w:pPr>
        <w:autoSpaceDE w:val="0"/>
        <w:autoSpaceDN w:val="0"/>
        <w:adjustRightInd w:val="0"/>
        <w:spacing w:after="0" w:line="360" w:lineRule="auto"/>
        <w:ind w:firstLine="709"/>
        <w:jc w:val="both"/>
        <w:rPr>
          <w:rFonts w:ascii="Times New Roman" w:eastAsiaTheme="minorEastAsia" w:hAnsi="Times New Roman" w:cs="Times New Roman"/>
          <w:sz w:val="24"/>
          <w:szCs w:val="24"/>
          <w:lang w:val="ru-RU" w:eastAsia="ru-RU"/>
        </w:rPr>
      </w:pPr>
      <w:r w:rsidRPr="00332582">
        <w:rPr>
          <w:rFonts w:ascii="Times New Roman" w:eastAsiaTheme="minorEastAsia" w:hAnsi="Times New Roman" w:cs="Times New Roman"/>
          <w:sz w:val="24"/>
          <w:szCs w:val="24"/>
          <w:lang w:val="ru-RU" w:eastAsia="ru-RU"/>
        </w:rPr>
        <w:t xml:space="preserve">В настоящее время отсутствуют убедительные доказательства того, что </w:t>
      </w:r>
      <w:proofErr w:type="spellStart"/>
      <w:r w:rsidRPr="00332582">
        <w:rPr>
          <w:rFonts w:ascii="Times New Roman" w:eastAsiaTheme="minorEastAsia" w:hAnsi="Times New Roman" w:cs="Times New Roman"/>
          <w:sz w:val="24"/>
          <w:szCs w:val="24"/>
          <w:lang w:val="ru-RU" w:eastAsia="ru-RU"/>
        </w:rPr>
        <w:t>экзогенно</w:t>
      </w:r>
      <w:proofErr w:type="spellEnd"/>
      <w:r w:rsidRPr="00332582">
        <w:rPr>
          <w:rFonts w:ascii="Times New Roman" w:eastAsiaTheme="minorEastAsia" w:hAnsi="Times New Roman" w:cs="Times New Roman"/>
          <w:sz w:val="24"/>
          <w:szCs w:val="24"/>
          <w:lang w:val="ru-RU" w:eastAsia="ru-RU"/>
        </w:rPr>
        <w:t xml:space="preserve"> вводимый тестостерон увеличивает риск доброкачественной гиперплазии простаты, либо способствует ухудшению симптомов нижних мочевых путей. В ограниченном числе исследований сообщалось, что терапия тестостероном положительно влияет на эти симптомы у мужчин с </w:t>
      </w:r>
      <w:proofErr w:type="spellStart"/>
      <w:r w:rsidRPr="00332582">
        <w:rPr>
          <w:rFonts w:ascii="Times New Roman" w:eastAsiaTheme="minorEastAsia" w:hAnsi="Times New Roman" w:cs="Times New Roman"/>
          <w:sz w:val="24"/>
          <w:szCs w:val="24"/>
          <w:lang w:val="ru-RU" w:eastAsia="ru-RU"/>
        </w:rPr>
        <w:t>гипогонадизмом</w:t>
      </w:r>
      <w:proofErr w:type="spellEnd"/>
      <w:r w:rsidRPr="00332582">
        <w:rPr>
          <w:rFonts w:ascii="Times New Roman" w:eastAsiaTheme="minorEastAsia" w:hAnsi="Times New Roman" w:cs="Times New Roman"/>
          <w:sz w:val="24"/>
          <w:szCs w:val="24"/>
          <w:lang w:val="ru-RU" w:eastAsia="ru-RU"/>
        </w:rPr>
        <w:t xml:space="preserve"> и доброкачественной гиперплазией простаты. </w:t>
      </w:r>
    </w:p>
    <w:p w14:paraId="47682283" w14:textId="77777777" w:rsidR="00477C61" w:rsidRPr="00332582" w:rsidRDefault="00477C61" w:rsidP="00154724">
      <w:pPr>
        <w:autoSpaceDE w:val="0"/>
        <w:autoSpaceDN w:val="0"/>
        <w:adjustRightInd w:val="0"/>
        <w:spacing w:after="0" w:line="360" w:lineRule="auto"/>
        <w:ind w:firstLine="709"/>
        <w:jc w:val="both"/>
        <w:rPr>
          <w:rFonts w:ascii="Times New Roman" w:eastAsiaTheme="minorEastAsia" w:hAnsi="Times New Roman" w:cs="Times New Roman"/>
          <w:sz w:val="24"/>
          <w:szCs w:val="24"/>
          <w:lang w:val="ru-RU" w:eastAsia="ru-RU"/>
        </w:rPr>
      </w:pPr>
      <w:r w:rsidRPr="00332582">
        <w:rPr>
          <w:rFonts w:ascii="Times New Roman" w:eastAsiaTheme="minorEastAsia" w:hAnsi="Times New Roman" w:cs="Times New Roman"/>
          <w:sz w:val="24"/>
          <w:szCs w:val="24"/>
          <w:lang w:val="ru-RU" w:eastAsia="ru-RU"/>
        </w:rPr>
        <w:t xml:space="preserve">Тестостерон может влиять на рост злокачественных опухолей предстательной железы. В ходе исследований было установлено, что </w:t>
      </w:r>
      <w:proofErr w:type="spellStart"/>
      <w:r w:rsidRPr="00332582">
        <w:rPr>
          <w:rFonts w:ascii="Times New Roman" w:eastAsiaTheme="minorEastAsia" w:hAnsi="Times New Roman" w:cs="Times New Roman"/>
          <w:sz w:val="24"/>
          <w:szCs w:val="24"/>
          <w:lang w:val="ru-RU" w:eastAsia="ru-RU"/>
        </w:rPr>
        <w:t>гипогонадизм</w:t>
      </w:r>
      <w:proofErr w:type="spellEnd"/>
      <w:r w:rsidRPr="00332582">
        <w:rPr>
          <w:rFonts w:ascii="Times New Roman" w:eastAsiaTheme="minorEastAsia" w:hAnsi="Times New Roman" w:cs="Times New Roman"/>
          <w:sz w:val="24"/>
          <w:szCs w:val="24"/>
          <w:lang w:val="ru-RU" w:eastAsia="ru-RU"/>
        </w:rPr>
        <w:t xml:space="preserve"> сопровождается низкой частотой развития рака предстательной железы, однако если он все же возникает у мужчин с </w:t>
      </w:r>
      <w:proofErr w:type="spellStart"/>
      <w:r w:rsidRPr="00332582">
        <w:rPr>
          <w:rFonts w:ascii="Times New Roman" w:eastAsiaTheme="minorEastAsia" w:hAnsi="Times New Roman" w:cs="Times New Roman"/>
          <w:sz w:val="24"/>
          <w:szCs w:val="24"/>
          <w:lang w:val="ru-RU" w:eastAsia="ru-RU"/>
        </w:rPr>
        <w:t>гипогонадизмом</w:t>
      </w:r>
      <w:proofErr w:type="spellEnd"/>
      <w:r w:rsidRPr="00332582">
        <w:rPr>
          <w:rFonts w:ascii="Times New Roman" w:eastAsiaTheme="minorEastAsia" w:hAnsi="Times New Roman" w:cs="Times New Roman"/>
          <w:sz w:val="24"/>
          <w:szCs w:val="24"/>
          <w:lang w:val="ru-RU" w:eastAsia="ru-RU"/>
        </w:rPr>
        <w:t xml:space="preserve">, то отличается более агрессивными характеристиками, в том числе более высокой суммой Глисона [78,79]. Терапия тестостероном не приводит к гистологическим изменениям предстательной железы или к значительному повышению содержания тестостерона и </w:t>
      </w:r>
      <w:proofErr w:type="spellStart"/>
      <w:r w:rsidRPr="00332582">
        <w:rPr>
          <w:rFonts w:ascii="Times New Roman" w:eastAsiaTheme="minorEastAsia" w:hAnsi="Times New Roman" w:cs="Times New Roman"/>
          <w:sz w:val="24"/>
          <w:szCs w:val="24"/>
          <w:lang w:val="ru-RU" w:eastAsia="ru-RU"/>
        </w:rPr>
        <w:t>дигидротестостерона</w:t>
      </w:r>
      <w:proofErr w:type="spellEnd"/>
      <w:r w:rsidRPr="00332582">
        <w:rPr>
          <w:rFonts w:ascii="Times New Roman" w:eastAsiaTheme="minorEastAsia" w:hAnsi="Times New Roman" w:cs="Times New Roman"/>
          <w:sz w:val="24"/>
          <w:szCs w:val="24"/>
          <w:lang w:val="ru-RU" w:eastAsia="ru-RU"/>
        </w:rPr>
        <w:t xml:space="preserve"> в предстательной железе [80,81]. </w:t>
      </w:r>
    </w:p>
    <w:p w14:paraId="0100CE3D" w14:textId="77777777" w:rsidR="00477C61" w:rsidRPr="00332582" w:rsidRDefault="00477C61" w:rsidP="00154724">
      <w:pPr>
        <w:autoSpaceDE w:val="0"/>
        <w:autoSpaceDN w:val="0"/>
        <w:adjustRightInd w:val="0"/>
        <w:spacing w:after="0" w:line="360" w:lineRule="auto"/>
        <w:ind w:firstLine="709"/>
        <w:jc w:val="both"/>
        <w:rPr>
          <w:rFonts w:ascii="Times New Roman" w:eastAsiaTheme="minorEastAsia" w:hAnsi="Times New Roman" w:cs="Times New Roman"/>
          <w:sz w:val="24"/>
          <w:szCs w:val="24"/>
          <w:lang w:val="ru-RU" w:eastAsia="ru-RU"/>
        </w:rPr>
      </w:pPr>
      <w:r w:rsidRPr="00332582">
        <w:rPr>
          <w:rFonts w:ascii="Times New Roman" w:eastAsiaTheme="minorEastAsia" w:hAnsi="Times New Roman" w:cs="Times New Roman"/>
          <w:sz w:val="24"/>
          <w:szCs w:val="24"/>
          <w:lang w:val="ru-RU" w:eastAsia="ru-RU"/>
        </w:rPr>
        <w:lastRenderedPageBreak/>
        <w:t xml:space="preserve">Часто врачи неохотно предлагают терапию тестостероном, особенно мужчинам пожилого возраста, в связи с потенциальным риском данного вида лечения. Чаще всего сомнения связаны с возможными последствиями для тканей предстательной и грудной железы, сердечно-сосудистой системы, а также ночным апноэ. </w:t>
      </w:r>
    </w:p>
    <w:p w14:paraId="16F4BB0D" w14:textId="77777777" w:rsidR="00477C61" w:rsidRPr="00332582" w:rsidRDefault="00477C61" w:rsidP="00154724">
      <w:pPr>
        <w:autoSpaceDE w:val="0"/>
        <w:autoSpaceDN w:val="0"/>
        <w:adjustRightInd w:val="0"/>
        <w:spacing w:after="0" w:line="360" w:lineRule="auto"/>
        <w:ind w:firstLine="709"/>
        <w:jc w:val="both"/>
        <w:rPr>
          <w:rFonts w:ascii="Times New Roman" w:eastAsiaTheme="minorEastAsia" w:hAnsi="Times New Roman" w:cs="Times New Roman"/>
          <w:sz w:val="24"/>
          <w:szCs w:val="24"/>
          <w:lang w:val="ru-RU" w:eastAsia="ru-RU"/>
        </w:rPr>
      </w:pPr>
      <w:r w:rsidRPr="00332582">
        <w:rPr>
          <w:rFonts w:ascii="Times New Roman" w:eastAsiaTheme="minorEastAsia" w:hAnsi="Times New Roman" w:cs="Times New Roman"/>
          <w:sz w:val="24"/>
          <w:szCs w:val="24"/>
          <w:lang w:val="ru-RU" w:eastAsia="ru-RU"/>
        </w:rPr>
        <w:t xml:space="preserve">Рак грудной железы у мужчин является редким заболеванием, его частота составляет менее 1% всех случаев рака у мужчин [77]. </w:t>
      </w:r>
      <w:r w:rsidRPr="00332582">
        <w:rPr>
          <w:rFonts w:ascii="Times New Roman" w:eastAsiaTheme="minorEastAsia" w:hAnsi="Times New Roman" w:cs="Times New Roman"/>
          <w:bCs/>
          <w:sz w:val="24"/>
          <w:szCs w:val="24"/>
          <w:lang w:val="ru-RU" w:eastAsia="ru-RU"/>
        </w:rPr>
        <w:t xml:space="preserve">Мужчинам, имеющим в анамнезе рак грудной железы, терапия препаратами тестостерона противопоказана.  </w:t>
      </w:r>
      <w:r w:rsidRPr="00332582">
        <w:rPr>
          <w:rFonts w:ascii="Times New Roman" w:eastAsiaTheme="minorEastAsia" w:hAnsi="Times New Roman" w:cs="Times New Roman"/>
          <w:sz w:val="24"/>
          <w:szCs w:val="24"/>
          <w:lang w:val="ru-RU" w:eastAsia="ru-RU"/>
        </w:rPr>
        <w:t>Взаимосвязь между терапией тестостероном и развитием рака грудной железы не подтверждена достоверными доказательствами [78].</w:t>
      </w:r>
    </w:p>
    <w:p w14:paraId="45B8A0BD" w14:textId="77777777" w:rsidR="00477C61" w:rsidRPr="00332582" w:rsidRDefault="00477C61" w:rsidP="00154724">
      <w:pPr>
        <w:numPr>
          <w:ilvl w:val="0"/>
          <w:numId w:val="19"/>
        </w:numPr>
        <w:tabs>
          <w:tab w:val="left" w:pos="851"/>
        </w:tabs>
        <w:autoSpaceDE w:val="0"/>
        <w:autoSpaceDN w:val="0"/>
        <w:adjustRightInd w:val="0"/>
        <w:spacing w:after="0" w:line="360" w:lineRule="auto"/>
        <w:ind w:left="0" w:firstLine="709"/>
        <w:contextualSpacing/>
        <w:jc w:val="both"/>
        <w:rPr>
          <w:rFonts w:ascii="Times New Roman" w:eastAsiaTheme="minorEastAsia" w:hAnsi="Times New Roman" w:cs="Times New Roman"/>
          <w:sz w:val="24"/>
          <w:szCs w:val="24"/>
          <w:lang w:val="ru-RU" w:eastAsia="ru-RU"/>
        </w:rPr>
      </w:pPr>
      <w:r w:rsidRPr="00332582">
        <w:rPr>
          <w:rFonts w:ascii="Times New Roman" w:eastAsiaTheme="minorEastAsia" w:hAnsi="Times New Roman" w:cs="Times New Roman"/>
          <w:sz w:val="24"/>
          <w:szCs w:val="24"/>
          <w:lang w:val="ru-RU" w:eastAsia="ru-RU"/>
        </w:rPr>
        <w:t>Терапия тестостероном не сопровождается увеличением риска развития сердечно-сосудистых заболеваний.</w:t>
      </w:r>
    </w:p>
    <w:p w14:paraId="56FB4EC9" w14:textId="20A00AFC" w:rsidR="00477C61" w:rsidRPr="00332582" w:rsidRDefault="00477C61" w:rsidP="00154724">
      <w:pPr>
        <w:autoSpaceDE w:val="0"/>
        <w:autoSpaceDN w:val="0"/>
        <w:adjustRightInd w:val="0"/>
        <w:spacing w:after="0" w:line="360" w:lineRule="auto"/>
        <w:ind w:firstLine="709"/>
        <w:jc w:val="both"/>
        <w:rPr>
          <w:rFonts w:ascii="Times New Roman" w:eastAsia="Times New Roman" w:hAnsi="Times New Roman" w:cs="Times New Roman"/>
          <w:b/>
          <w:bCs/>
          <w:sz w:val="24"/>
          <w:szCs w:val="24"/>
          <w:lang w:val="ru-RU" w:eastAsia="ru-RU" w:bidi="ru-RU"/>
        </w:rPr>
      </w:pPr>
      <w:r w:rsidRPr="00332582">
        <w:rPr>
          <w:rFonts w:ascii="Times New Roman" w:eastAsia="Times New Roman" w:hAnsi="Times New Roman" w:cs="Times New Roman"/>
          <w:b/>
          <w:bCs/>
          <w:sz w:val="24"/>
          <w:szCs w:val="24"/>
          <w:lang w:val="ru-RU" w:eastAsia="ru-RU" w:bidi="ru-RU"/>
        </w:rPr>
        <w:t>Уровень убедительности рекомендаций А</w:t>
      </w:r>
      <w:r w:rsidR="004F684C" w:rsidRPr="00332582">
        <w:rPr>
          <w:rFonts w:ascii="Times New Roman" w:eastAsia="Times New Roman" w:hAnsi="Times New Roman" w:cs="Times New Roman"/>
          <w:b/>
          <w:bCs/>
          <w:sz w:val="24"/>
          <w:szCs w:val="24"/>
          <w:lang w:val="ru-RU" w:eastAsia="ru-RU" w:bidi="ru-RU"/>
        </w:rPr>
        <w:t xml:space="preserve"> </w:t>
      </w:r>
      <w:r w:rsidRPr="00332582">
        <w:rPr>
          <w:rFonts w:ascii="Times New Roman" w:eastAsia="Times New Roman" w:hAnsi="Times New Roman" w:cs="Times New Roman"/>
          <w:b/>
          <w:bCs/>
          <w:sz w:val="24"/>
          <w:szCs w:val="24"/>
          <w:lang w:val="ru-RU" w:eastAsia="ru-RU" w:bidi="ru-RU"/>
        </w:rPr>
        <w:t>(уровень достоверности доказательств 1)</w:t>
      </w:r>
      <w:r w:rsidR="00505E61">
        <w:rPr>
          <w:rFonts w:ascii="Times New Roman" w:eastAsia="Times New Roman" w:hAnsi="Times New Roman" w:cs="Times New Roman"/>
          <w:b/>
          <w:bCs/>
          <w:sz w:val="24"/>
          <w:szCs w:val="24"/>
          <w:lang w:val="ru-RU" w:eastAsia="ru-RU" w:bidi="ru-RU"/>
        </w:rPr>
        <w:t>.</w:t>
      </w:r>
    </w:p>
    <w:p w14:paraId="020A4832" w14:textId="77777777" w:rsidR="00477C61" w:rsidRPr="00332582" w:rsidRDefault="00477C61" w:rsidP="00154724">
      <w:pPr>
        <w:autoSpaceDE w:val="0"/>
        <w:autoSpaceDN w:val="0"/>
        <w:adjustRightInd w:val="0"/>
        <w:spacing w:after="0" w:line="360" w:lineRule="auto"/>
        <w:ind w:firstLine="709"/>
        <w:jc w:val="both"/>
        <w:rPr>
          <w:rFonts w:ascii="Times New Roman" w:eastAsiaTheme="minorEastAsia" w:hAnsi="Times New Roman" w:cs="Times New Roman"/>
          <w:i/>
          <w:sz w:val="24"/>
          <w:szCs w:val="24"/>
          <w:lang w:val="ru-RU" w:eastAsia="ru-RU"/>
        </w:rPr>
      </w:pPr>
      <w:r w:rsidRPr="00154724">
        <w:rPr>
          <w:rFonts w:ascii="Times New Roman" w:eastAsiaTheme="minorEastAsia" w:hAnsi="Times New Roman" w:cs="Times New Roman"/>
          <w:bCs/>
          <w:i/>
          <w:iCs/>
          <w:sz w:val="24"/>
          <w:szCs w:val="24"/>
          <w:lang w:val="ru-RU" w:eastAsia="ru-RU"/>
        </w:rPr>
        <w:t>Комментарии:</w:t>
      </w:r>
      <w:r w:rsidRPr="00332582">
        <w:rPr>
          <w:rFonts w:ascii="Times New Roman" w:eastAsiaTheme="minorEastAsia" w:hAnsi="Times New Roman" w:cs="Times New Roman"/>
          <w:b/>
          <w:sz w:val="24"/>
          <w:szCs w:val="24"/>
          <w:lang w:val="ru-RU" w:eastAsia="ru-RU"/>
        </w:rPr>
        <w:t xml:space="preserve"> </w:t>
      </w:r>
      <w:r w:rsidRPr="00332582">
        <w:rPr>
          <w:rFonts w:ascii="Times New Roman" w:eastAsiaTheme="minorEastAsia" w:hAnsi="Times New Roman" w:cs="Times New Roman"/>
          <w:i/>
          <w:sz w:val="24"/>
          <w:szCs w:val="24"/>
          <w:lang w:val="ru-RU" w:eastAsia="ru-RU"/>
        </w:rPr>
        <w:t xml:space="preserve">Терапия препаратами тестостерона не связана с развитием сердечно-сосудистых осложнений </w:t>
      </w:r>
      <w:proofErr w:type="spellStart"/>
      <w:r w:rsidRPr="00332582">
        <w:rPr>
          <w:rFonts w:ascii="Times New Roman" w:eastAsiaTheme="minorEastAsia" w:hAnsi="Times New Roman" w:cs="Times New Roman"/>
          <w:i/>
          <w:sz w:val="24"/>
          <w:szCs w:val="24"/>
          <w:lang w:val="ru-RU" w:eastAsia="ru-RU"/>
        </w:rPr>
        <w:t>denovo</w:t>
      </w:r>
      <w:proofErr w:type="spellEnd"/>
      <w:r w:rsidRPr="00332582">
        <w:rPr>
          <w:rFonts w:ascii="Times New Roman" w:eastAsiaTheme="minorEastAsia" w:hAnsi="Times New Roman" w:cs="Times New Roman"/>
          <w:i/>
          <w:sz w:val="24"/>
          <w:szCs w:val="24"/>
          <w:lang w:val="ru-RU" w:eastAsia="ru-RU"/>
        </w:rPr>
        <w:t xml:space="preserve">.  Надежные </w:t>
      </w:r>
      <w:proofErr w:type="spellStart"/>
      <w:r w:rsidRPr="00332582">
        <w:rPr>
          <w:rFonts w:ascii="Times New Roman" w:eastAsiaTheme="minorEastAsia" w:hAnsi="Times New Roman" w:cs="Times New Roman"/>
          <w:i/>
          <w:sz w:val="24"/>
          <w:szCs w:val="24"/>
          <w:lang w:val="ru-RU" w:eastAsia="ru-RU"/>
        </w:rPr>
        <w:t>проспективные</w:t>
      </w:r>
      <w:proofErr w:type="spellEnd"/>
      <w:r w:rsidRPr="00332582">
        <w:rPr>
          <w:rFonts w:ascii="Times New Roman" w:eastAsiaTheme="minorEastAsia" w:hAnsi="Times New Roman" w:cs="Times New Roman"/>
          <w:i/>
          <w:sz w:val="24"/>
          <w:szCs w:val="24"/>
          <w:lang w:val="ru-RU" w:eastAsia="ru-RU"/>
        </w:rPr>
        <w:t xml:space="preserve"> контролируемые исследования по оценке эффектов терапии тестостероном на смертность отсутствуют. </w:t>
      </w:r>
    </w:p>
    <w:p w14:paraId="5F804B1A" w14:textId="77777777" w:rsidR="00477C61" w:rsidRPr="00332582" w:rsidRDefault="00477C61" w:rsidP="00154724">
      <w:pPr>
        <w:autoSpaceDE w:val="0"/>
        <w:autoSpaceDN w:val="0"/>
        <w:adjustRightInd w:val="0"/>
        <w:spacing w:after="0" w:line="360" w:lineRule="auto"/>
        <w:ind w:firstLine="709"/>
        <w:jc w:val="both"/>
        <w:rPr>
          <w:rFonts w:ascii="Times New Roman" w:eastAsiaTheme="minorEastAsia" w:hAnsi="Times New Roman" w:cs="Times New Roman"/>
          <w:i/>
          <w:sz w:val="24"/>
          <w:szCs w:val="24"/>
          <w:lang w:val="ru-RU" w:eastAsia="ru-RU"/>
        </w:rPr>
      </w:pPr>
      <w:r w:rsidRPr="00332582">
        <w:rPr>
          <w:rFonts w:ascii="Times New Roman" w:eastAsiaTheme="minorEastAsia" w:hAnsi="Times New Roman" w:cs="Times New Roman"/>
          <w:i/>
          <w:sz w:val="24"/>
          <w:szCs w:val="24"/>
          <w:lang w:val="ru-RU" w:eastAsia="ru-RU"/>
        </w:rPr>
        <w:t xml:space="preserve">Следует соблюдать осторожность при лечении мужчин с имеющимися сердечно-сосудистыми заболеваниями, поскольку распространенным побочным эффектом терапии тестостероном является увеличение количества эритроцитов в крови [55]. Измерение уровня гемоглобина и гематокрита рекомендуется выполнять до начала лечения и периодически повторять его в последующем. Мета-анализ показал, что, несмотря на более высокую частоту повышенного гематокрита на фоне лечения тестостероном, ни о каких клинических неблагоприятных эффектах не сообщалось [82,83]. </w:t>
      </w:r>
    </w:p>
    <w:p w14:paraId="57CE1357" w14:textId="77777777" w:rsidR="00477C61" w:rsidRPr="00332582" w:rsidRDefault="00477C61" w:rsidP="00154724">
      <w:pPr>
        <w:numPr>
          <w:ilvl w:val="0"/>
          <w:numId w:val="19"/>
        </w:numPr>
        <w:tabs>
          <w:tab w:val="left" w:pos="851"/>
        </w:tabs>
        <w:autoSpaceDE w:val="0"/>
        <w:autoSpaceDN w:val="0"/>
        <w:adjustRightInd w:val="0"/>
        <w:spacing w:after="0" w:line="360" w:lineRule="auto"/>
        <w:ind w:left="0" w:firstLine="709"/>
        <w:jc w:val="both"/>
        <w:rPr>
          <w:rFonts w:ascii="Times New Roman" w:eastAsiaTheme="minorEastAsia" w:hAnsi="Times New Roman" w:cs="Times New Roman"/>
          <w:iCs/>
          <w:sz w:val="24"/>
          <w:szCs w:val="24"/>
          <w:lang w:val="ru-RU" w:eastAsia="ru-RU"/>
        </w:rPr>
      </w:pPr>
      <w:r w:rsidRPr="00332582">
        <w:rPr>
          <w:rFonts w:ascii="Times New Roman" w:eastAsiaTheme="minorEastAsia" w:hAnsi="Times New Roman" w:cs="Times New Roman"/>
          <w:iCs/>
          <w:sz w:val="24"/>
          <w:szCs w:val="24"/>
          <w:lang w:val="ru-RU" w:eastAsia="ru-RU"/>
        </w:rPr>
        <w:t xml:space="preserve">Пациенты с полицитемией и серьезной застойной сердечной недостаточностью (класс III-IV по NYHA) относятся к группе риска осложнений со стороны сердечно-сосудистой системы, поэтому терапия препаратами тестостерона у них должна быть прекращена до момента разрешения застойной сердечной недостаточности. </w:t>
      </w:r>
    </w:p>
    <w:p w14:paraId="17C8DADB" w14:textId="36D22097" w:rsidR="00477C61" w:rsidRPr="00332582" w:rsidRDefault="00477C61" w:rsidP="00154724">
      <w:pPr>
        <w:autoSpaceDE w:val="0"/>
        <w:autoSpaceDN w:val="0"/>
        <w:adjustRightInd w:val="0"/>
        <w:spacing w:after="0" w:line="360" w:lineRule="auto"/>
        <w:ind w:firstLine="709"/>
        <w:jc w:val="both"/>
        <w:rPr>
          <w:rFonts w:ascii="Times New Roman" w:eastAsia="Times New Roman" w:hAnsi="Times New Roman" w:cs="Times New Roman"/>
          <w:b/>
          <w:bCs/>
          <w:sz w:val="24"/>
          <w:szCs w:val="24"/>
          <w:lang w:val="ru-RU" w:eastAsia="ru-RU" w:bidi="ru-RU"/>
        </w:rPr>
      </w:pPr>
      <w:r w:rsidRPr="00332582">
        <w:rPr>
          <w:rFonts w:ascii="Times New Roman" w:eastAsia="Times New Roman" w:hAnsi="Times New Roman" w:cs="Times New Roman"/>
          <w:b/>
          <w:bCs/>
          <w:sz w:val="24"/>
          <w:szCs w:val="24"/>
          <w:lang w:val="ru-RU" w:eastAsia="ru-RU" w:bidi="ru-RU"/>
        </w:rPr>
        <w:t>Уровень убедительности рекомендаций В (уровень достоверности доказательств 3)</w:t>
      </w:r>
      <w:r w:rsidR="00505E61">
        <w:rPr>
          <w:rFonts w:ascii="Times New Roman" w:eastAsia="Times New Roman" w:hAnsi="Times New Roman" w:cs="Times New Roman"/>
          <w:b/>
          <w:bCs/>
          <w:sz w:val="24"/>
          <w:szCs w:val="24"/>
          <w:lang w:val="ru-RU" w:eastAsia="ru-RU" w:bidi="ru-RU"/>
        </w:rPr>
        <w:t>.</w:t>
      </w:r>
    </w:p>
    <w:p w14:paraId="0F80CCC4" w14:textId="77777777" w:rsidR="00477C61" w:rsidRPr="00332582" w:rsidRDefault="00477C61" w:rsidP="00154724">
      <w:pPr>
        <w:autoSpaceDE w:val="0"/>
        <w:autoSpaceDN w:val="0"/>
        <w:adjustRightInd w:val="0"/>
        <w:spacing w:after="0" w:line="360" w:lineRule="auto"/>
        <w:ind w:firstLine="709"/>
        <w:jc w:val="both"/>
        <w:rPr>
          <w:rFonts w:ascii="Times New Roman" w:eastAsiaTheme="minorEastAsia" w:hAnsi="Times New Roman" w:cs="Times New Roman"/>
          <w:i/>
          <w:sz w:val="24"/>
          <w:szCs w:val="24"/>
          <w:lang w:val="ru-RU" w:eastAsia="ru-RU"/>
        </w:rPr>
      </w:pPr>
      <w:r w:rsidRPr="00154724">
        <w:rPr>
          <w:rFonts w:ascii="Times New Roman" w:eastAsiaTheme="minorEastAsia" w:hAnsi="Times New Roman" w:cs="Times New Roman"/>
          <w:bCs/>
          <w:i/>
          <w:iCs/>
          <w:sz w:val="24"/>
          <w:szCs w:val="24"/>
          <w:lang w:val="ru-RU" w:eastAsia="ru-RU"/>
        </w:rPr>
        <w:t>Комментарии:</w:t>
      </w:r>
      <w:r w:rsidRPr="00332582">
        <w:rPr>
          <w:rFonts w:ascii="Times New Roman" w:eastAsiaTheme="minorEastAsia" w:hAnsi="Times New Roman" w:cs="Times New Roman"/>
          <w:b/>
          <w:sz w:val="24"/>
          <w:szCs w:val="24"/>
          <w:lang w:val="ru-RU" w:eastAsia="ru-RU"/>
        </w:rPr>
        <w:t xml:space="preserve"> </w:t>
      </w:r>
      <w:r w:rsidRPr="00332582">
        <w:rPr>
          <w:rFonts w:ascii="Times New Roman" w:eastAsiaTheme="minorEastAsia" w:hAnsi="Times New Roman" w:cs="Times New Roman"/>
          <w:i/>
          <w:sz w:val="24"/>
          <w:szCs w:val="24"/>
          <w:lang w:val="ru-RU" w:eastAsia="ru-RU"/>
        </w:rPr>
        <w:t xml:space="preserve">Нежелательные явления со стороны сердечно-сосудистой системы чаще встречаются у пациентов с множественными сопутствующими заболеваниями и ограничением физической активности, в связи с этим при назначении лечения пациентам </w:t>
      </w:r>
      <w:r w:rsidRPr="00332582">
        <w:rPr>
          <w:rFonts w:ascii="Times New Roman" w:eastAsiaTheme="minorEastAsia" w:hAnsi="Times New Roman" w:cs="Times New Roman"/>
          <w:i/>
          <w:sz w:val="24"/>
          <w:szCs w:val="24"/>
          <w:lang w:val="ru-RU" w:eastAsia="ru-RU"/>
        </w:rPr>
        <w:lastRenderedPageBreak/>
        <w:t xml:space="preserve">пожилого, и особенно, старческого возраста с сопутствующими заболеваниями, препаратами выбора должны являться короткодействующие препараты тестостерона. Кроме того, пациенты группы сердечно-сосудистого риска должны наблюдаться особенно тщательно первые три месяца от начала терапии [57-59,84-89]. </w:t>
      </w:r>
    </w:p>
    <w:p w14:paraId="5B3C406F" w14:textId="77777777" w:rsidR="00477C61" w:rsidRPr="00332582" w:rsidRDefault="00477C61" w:rsidP="00405CE9">
      <w:pPr>
        <w:numPr>
          <w:ilvl w:val="0"/>
          <w:numId w:val="19"/>
        </w:numPr>
        <w:tabs>
          <w:tab w:val="left" w:pos="851"/>
        </w:tabs>
        <w:autoSpaceDE w:val="0"/>
        <w:autoSpaceDN w:val="0"/>
        <w:adjustRightInd w:val="0"/>
        <w:spacing w:after="0" w:line="360" w:lineRule="auto"/>
        <w:ind w:left="0" w:firstLine="709"/>
        <w:jc w:val="both"/>
        <w:rPr>
          <w:rFonts w:ascii="Times New Roman" w:eastAsiaTheme="minorEastAsia" w:hAnsi="Times New Roman" w:cs="Times New Roman"/>
          <w:iCs/>
          <w:sz w:val="24"/>
          <w:szCs w:val="24"/>
          <w:lang w:val="ru-RU" w:eastAsia="ru-RU"/>
        </w:rPr>
      </w:pPr>
      <w:r w:rsidRPr="00332582">
        <w:rPr>
          <w:rFonts w:ascii="Times New Roman" w:eastAsiaTheme="minorEastAsia" w:hAnsi="Times New Roman" w:cs="Times New Roman"/>
          <w:iCs/>
          <w:sz w:val="24"/>
          <w:szCs w:val="24"/>
          <w:lang w:val="ru-RU" w:eastAsia="ru-RU"/>
        </w:rPr>
        <w:t xml:space="preserve">Развитие </w:t>
      </w:r>
      <w:proofErr w:type="spellStart"/>
      <w:r w:rsidRPr="00332582">
        <w:rPr>
          <w:rFonts w:ascii="Times New Roman" w:eastAsiaTheme="minorEastAsia" w:hAnsi="Times New Roman" w:cs="Times New Roman"/>
          <w:iCs/>
          <w:sz w:val="24"/>
          <w:szCs w:val="24"/>
          <w:lang w:val="ru-RU" w:eastAsia="ru-RU"/>
        </w:rPr>
        <w:t>гипергемоглобинемии</w:t>
      </w:r>
      <w:proofErr w:type="spellEnd"/>
      <w:r w:rsidRPr="00332582">
        <w:rPr>
          <w:rFonts w:ascii="Times New Roman" w:eastAsiaTheme="minorEastAsia" w:hAnsi="Times New Roman" w:cs="Times New Roman"/>
          <w:iCs/>
          <w:sz w:val="24"/>
          <w:szCs w:val="24"/>
          <w:lang w:val="ru-RU" w:eastAsia="ru-RU"/>
        </w:rPr>
        <w:t xml:space="preserve"> с уровнем гемоглобина &gt;180 г/л у таких пациентов требует отмены или перерыва в терапии тестостероном. </w:t>
      </w:r>
    </w:p>
    <w:p w14:paraId="3180DC3C" w14:textId="36391FCA" w:rsidR="00477C61" w:rsidRPr="00332582" w:rsidRDefault="00477C61" w:rsidP="00405CE9">
      <w:pPr>
        <w:tabs>
          <w:tab w:val="left" w:pos="851"/>
        </w:tabs>
        <w:autoSpaceDE w:val="0"/>
        <w:autoSpaceDN w:val="0"/>
        <w:adjustRightInd w:val="0"/>
        <w:spacing w:after="0" w:line="360" w:lineRule="auto"/>
        <w:ind w:firstLine="709"/>
        <w:jc w:val="both"/>
        <w:rPr>
          <w:rFonts w:ascii="Times New Roman" w:eastAsia="Times New Roman" w:hAnsi="Times New Roman" w:cs="Times New Roman"/>
          <w:b/>
          <w:bCs/>
          <w:sz w:val="24"/>
          <w:szCs w:val="24"/>
          <w:lang w:val="ru-RU" w:eastAsia="ru-RU" w:bidi="ru-RU"/>
        </w:rPr>
      </w:pPr>
      <w:r w:rsidRPr="00332582">
        <w:rPr>
          <w:rFonts w:ascii="Times New Roman" w:eastAsia="Times New Roman" w:hAnsi="Times New Roman" w:cs="Times New Roman"/>
          <w:b/>
          <w:bCs/>
          <w:sz w:val="24"/>
          <w:szCs w:val="24"/>
          <w:lang w:val="ru-RU" w:eastAsia="ru-RU" w:bidi="ru-RU"/>
        </w:rPr>
        <w:t>Уровень убедительности рекомендаций А (уровень достоверности доказательств 3)</w:t>
      </w:r>
      <w:r w:rsidR="00505E61">
        <w:rPr>
          <w:rFonts w:ascii="Times New Roman" w:eastAsia="Times New Roman" w:hAnsi="Times New Roman" w:cs="Times New Roman"/>
          <w:b/>
          <w:bCs/>
          <w:sz w:val="24"/>
          <w:szCs w:val="24"/>
          <w:lang w:val="ru-RU" w:eastAsia="ru-RU" w:bidi="ru-RU"/>
        </w:rPr>
        <w:t>.</w:t>
      </w:r>
    </w:p>
    <w:p w14:paraId="378DB194" w14:textId="77777777" w:rsidR="00477C61" w:rsidRPr="00332582" w:rsidRDefault="00477C61" w:rsidP="00405CE9">
      <w:pPr>
        <w:tabs>
          <w:tab w:val="left" w:pos="851"/>
        </w:tabs>
        <w:autoSpaceDE w:val="0"/>
        <w:autoSpaceDN w:val="0"/>
        <w:adjustRightInd w:val="0"/>
        <w:spacing w:after="0" w:line="360" w:lineRule="auto"/>
        <w:ind w:firstLine="709"/>
        <w:jc w:val="both"/>
        <w:rPr>
          <w:rFonts w:ascii="Times New Roman" w:eastAsiaTheme="minorEastAsia" w:hAnsi="Times New Roman" w:cs="Times New Roman"/>
          <w:b/>
          <w:bCs/>
          <w:sz w:val="24"/>
          <w:szCs w:val="24"/>
          <w:lang w:val="ru-RU" w:eastAsia="ru-RU"/>
        </w:rPr>
      </w:pPr>
      <w:r w:rsidRPr="00405CE9">
        <w:rPr>
          <w:rFonts w:ascii="Times New Roman" w:eastAsiaTheme="minorEastAsia" w:hAnsi="Times New Roman" w:cs="Times New Roman"/>
          <w:bCs/>
          <w:i/>
          <w:iCs/>
          <w:sz w:val="24"/>
          <w:szCs w:val="24"/>
          <w:lang w:val="ru-RU" w:eastAsia="ru-RU"/>
        </w:rPr>
        <w:t>Комментарии:</w:t>
      </w:r>
      <w:r w:rsidRPr="00332582">
        <w:rPr>
          <w:rFonts w:ascii="Times New Roman" w:eastAsiaTheme="minorEastAsia" w:hAnsi="Times New Roman" w:cs="Times New Roman"/>
          <w:b/>
          <w:sz w:val="24"/>
          <w:szCs w:val="24"/>
          <w:lang w:val="ru-RU" w:eastAsia="ru-RU"/>
        </w:rPr>
        <w:t xml:space="preserve"> </w:t>
      </w:r>
      <w:r w:rsidRPr="00332582">
        <w:rPr>
          <w:rFonts w:ascii="Times New Roman" w:eastAsiaTheme="minorEastAsia" w:hAnsi="Times New Roman" w:cs="Times New Roman"/>
          <w:i/>
          <w:iCs/>
          <w:sz w:val="24"/>
          <w:szCs w:val="24"/>
          <w:lang w:val="ru-RU" w:eastAsia="ru-RU"/>
        </w:rPr>
        <w:t>Всем пациентам до начала лечения препаратами тестостерона следует выполнить общий анализ крови, провести обследование грудных желез, предстательной железы и, по показаниям, сердечно-сосудистой системы.</w:t>
      </w:r>
    </w:p>
    <w:p w14:paraId="51E2550E" w14:textId="77777777" w:rsidR="00477C61" w:rsidRPr="00332582" w:rsidRDefault="00477C61" w:rsidP="00405CE9">
      <w:pPr>
        <w:spacing w:after="200" w:line="360" w:lineRule="auto"/>
        <w:ind w:firstLine="709"/>
        <w:jc w:val="both"/>
        <w:rPr>
          <w:rFonts w:ascii="Times New Roman" w:eastAsiaTheme="minorEastAsia" w:hAnsi="Times New Roman" w:cs="Times New Roman"/>
          <w:i/>
          <w:sz w:val="24"/>
          <w:szCs w:val="24"/>
          <w:lang w:val="ru-RU" w:eastAsia="ru-RU"/>
        </w:rPr>
      </w:pPr>
      <w:r w:rsidRPr="00332582">
        <w:rPr>
          <w:rFonts w:ascii="Times New Roman" w:eastAsiaTheme="minorEastAsia" w:hAnsi="Times New Roman" w:cs="Times New Roman"/>
          <w:sz w:val="24"/>
          <w:szCs w:val="24"/>
          <w:lang w:val="ru-RU" w:eastAsia="ru-RU"/>
        </w:rPr>
        <w:t xml:space="preserve">Первичной целью тестостерон-заместительной терапии является ослабление выраженности клинических симптомов дефицита тестостерона. </w:t>
      </w:r>
    </w:p>
    <w:p w14:paraId="72E5CF34" w14:textId="77777777" w:rsidR="006D67F0" w:rsidRPr="00E50A04" w:rsidRDefault="006D67F0" w:rsidP="00E50A04">
      <w:pPr>
        <w:pStyle w:val="2"/>
        <w:jc w:val="center"/>
        <w:rPr>
          <w:rFonts w:ascii="Times New Roman" w:hAnsi="Times New Roman" w:cs="Times New Roman"/>
          <w:b/>
          <w:color w:val="auto"/>
          <w:sz w:val="24"/>
          <w:szCs w:val="24"/>
          <w:u w:val="single"/>
        </w:rPr>
      </w:pPr>
      <w:bookmarkStart w:id="74" w:name="_Toc531695530"/>
      <w:bookmarkStart w:id="75" w:name="_Toc124415303"/>
      <w:bookmarkStart w:id="76" w:name="_Toc124513438"/>
      <w:bookmarkStart w:id="77" w:name="_Toc139021571"/>
      <w:bookmarkStart w:id="78" w:name="_msoanchor_1"/>
      <w:r w:rsidRPr="00E50A04">
        <w:rPr>
          <w:rFonts w:ascii="Times New Roman" w:hAnsi="Times New Roman" w:cs="Times New Roman"/>
          <w:b/>
          <w:color w:val="auto"/>
          <w:sz w:val="24"/>
          <w:szCs w:val="24"/>
          <w:u w:val="single"/>
        </w:rPr>
        <w:t xml:space="preserve">3.2 </w:t>
      </w:r>
      <w:bookmarkEnd w:id="74"/>
      <w:r w:rsidR="00477C61" w:rsidRPr="00E50A04">
        <w:rPr>
          <w:rFonts w:ascii="Times New Roman" w:hAnsi="Times New Roman" w:cs="Times New Roman"/>
          <w:b/>
          <w:color w:val="auto"/>
          <w:sz w:val="24"/>
          <w:szCs w:val="24"/>
          <w:u w:val="single"/>
        </w:rPr>
        <w:t>Хирургическое лечение</w:t>
      </w:r>
      <w:bookmarkEnd w:id="75"/>
      <w:bookmarkEnd w:id="76"/>
      <w:bookmarkEnd w:id="77"/>
    </w:p>
    <w:p w14:paraId="754AE4EA" w14:textId="77777777" w:rsidR="0014348A" w:rsidRDefault="00FA7200" w:rsidP="00F845DD">
      <w:pPr>
        <w:spacing w:after="0" w:line="360" w:lineRule="auto"/>
        <w:ind w:firstLine="709"/>
        <w:rPr>
          <w:rFonts w:ascii="Times New Roman" w:eastAsia="Times New Roman" w:hAnsi="Times New Roman" w:cs="Times New Roman"/>
          <w:iCs/>
          <w:sz w:val="24"/>
          <w:szCs w:val="24"/>
          <w:lang w:val="ru-RU" w:eastAsia="ru-RU" w:bidi="ru-RU"/>
        </w:rPr>
      </w:pPr>
      <w:bookmarkStart w:id="79" w:name="_Toc532481123"/>
      <w:bookmarkStart w:id="80" w:name="_Toc125440776"/>
      <w:r w:rsidRPr="00332582">
        <w:rPr>
          <w:rFonts w:ascii="Times New Roman" w:eastAsia="Times New Roman" w:hAnsi="Times New Roman" w:cs="Times New Roman"/>
          <w:iCs/>
          <w:sz w:val="24"/>
          <w:szCs w:val="24"/>
          <w:lang w:val="ru-RU" w:eastAsia="ru-RU" w:bidi="ru-RU"/>
        </w:rPr>
        <w:t>Хирургических методов лечения данного заболевания не разработано.</w:t>
      </w:r>
      <w:bookmarkEnd w:id="79"/>
      <w:bookmarkEnd w:id="80"/>
    </w:p>
    <w:p w14:paraId="553CDBEB" w14:textId="77777777" w:rsidR="00405CE9" w:rsidRPr="002D2345" w:rsidRDefault="00405CE9" w:rsidP="00405CE9">
      <w:pPr>
        <w:pStyle w:val="2"/>
        <w:spacing w:before="0" w:line="360" w:lineRule="auto"/>
        <w:jc w:val="center"/>
        <w:rPr>
          <w:rFonts w:ascii="Times New Roman" w:eastAsia="Times New Roman" w:hAnsi="Times New Roman" w:cs="Times New Roman"/>
          <w:b/>
          <w:bCs/>
          <w:iCs/>
          <w:color w:val="auto"/>
          <w:sz w:val="24"/>
          <w:szCs w:val="24"/>
          <w:u w:val="single"/>
          <w:lang w:eastAsia="ru-RU" w:bidi="ru-RU"/>
        </w:rPr>
      </w:pPr>
      <w:bookmarkStart w:id="81" w:name="_Toc139021572"/>
      <w:r w:rsidRPr="002D2345">
        <w:rPr>
          <w:rFonts w:ascii="Times New Roman" w:eastAsia="Times New Roman" w:hAnsi="Times New Roman" w:cs="Times New Roman"/>
          <w:b/>
          <w:bCs/>
          <w:iCs/>
          <w:color w:val="auto"/>
          <w:sz w:val="24"/>
          <w:szCs w:val="24"/>
          <w:u w:val="single"/>
          <w:lang w:eastAsia="ru-RU" w:bidi="ru-RU"/>
        </w:rPr>
        <w:t>3.3 Иное лечение</w:t>
      </w:r>
      <w:bookmarkEnd w:id="81"/>
    </w:p>
    <w:p w14:paraId="1ACDAA67" w14:textId="77777777" w:rsidR="00405CE9" w:rsidRDefault="00405CE9" w:rsidP="002D2345">
      <w:pPr>
        <w:spacing w:after="0" w:line="360" w:lineRule="auto"/>
        <w:ind w:firstLine="709"/>
        <w:rPr>
          <w:rFonts w:ascii="Times New Roman" w:eastAsia="Times New Roman" w:hAnsi="Times New Roman" w:cs="Times New Roman"/>
          <w:iCs/>
          <w:sz w:val="24"/>
          <w:szCs w:val="24"/>
          <w:lang w:val="ru-RU" w:eastAsia="ru-RU" w:bidi="ru-RU"/>
        </w:rPr>
      </w:pPr>
      <w:r w:rsidRPr="002D2345">
        <w:rPr>
          <w:rFonts w:ascii="Times New Roman" w:eastAsia="Times New Roman" w:hAnsi="Times New Roman" w:cs="Times New Roman"/>
          <w:iCs/>
          <w:sz w:val="24"/>
          <w:szCs w:val="24"/>
          <w:lang w:val="ru-RU" w:eastAsia="ru-RU" w:bidi="ru-RU"/>
        </w:rPr>
        <w:t>Не используется</w:t>
      </w:r>
      <w:r w:rsidR="002D2345" w:rsidRPr="002D2345">
        <w:rPr>
          <w:rFonts w:ascii="Times New Roman" w:eastAsia="Times New Roman" w:hAnsi="Times New Roman" w:cs="Times New Roman"/>
          <w:iCs/>
          <w:sz w:val="24"/>
          <w:szCs w:val="24"/>
          <w:lang w:val="ru-RU" w:eastAsia="ru-RU" w:bidi="ru-RU"/>
        </w:rPr>
        <w:t>.</w:t>
      </w:r>
    </w:p>
    <w:p w14:paraId="5C417667" w14:textId="77777777" w:rsidR="006D67F0" w:rsidRPr="00E50A04" w:rsidRDefault="006D67F0" w:rsidP="00405CE9">
      <w:pPr>
        <w:pStyle w:val="1"/>
        <w:ind w:firstLine="689"/>
        <w:jc w:val="center"/>
        <w:rPr>
          <w:rFonts w:ascii="Times New Roman" w:hAnsi="Times New Roman"/>
          <w:b/>
          <w:color w:val="auto"/>
          <w:sz w:val="28"/>
          <w:szCs w:val="28"/>
        </w:rPr>
      </w:pPr>
      <w:bookmarkStart w:id="82" w:name="_Toc124415305"/>
      <w:bookmarkStart w:id="83" w:name="_Toc531695531"/>
      <w:bookmarkStart w:id="84" w:name="_Toc115079999"/>
      <w:bookmarkStart w:id="85" w:name="_Toc124513440"/>
      <w:bookmarkStart w:id="86" w:name="_Toc139021573"/>
      <w:bookmarkEnd w:id="78"/>
      <w:r w:rsidRPr="00E50A04">
        <w:rPr>
          <w:rFonts w:ascii="Times New Roman" w:hAnsi="Times New Roman"/>
          <w:b/>
          <w:color w:val="auto"/>
          <w:sz w:val="28"/>
          <w:szCs w:val="28"/>
        </w:rPr>
        <w:t>4. Реабилитация</w:t>
      </w:r>
      <w:bookmarkEnd w:id="82"/>
      <w:bookmarkEnd w:id="83"/>
      <w:bookmarkEnd w:id="84"/>
      <w:bookmarkEnd w:id="85"/>
      <w:bookmarkEnd w:id="86"/>
    </w:p>
    <w:p w14:paraId="5668283B" w14:textId="77777777" w:rsidR="00E50A04" w:rsidRDefault="00E20FEE" w:rsidP="00405CE9">
      <w:pPr>
        <w:widowControl w:val="0"/>
        <w:spacing w:after="403" w:line="360" w:lineRule="auto"/>
        <w:ind w:firstLine="689"/>
        <w:contextualSpacing/>
        <w:jc w:val="both"/>
        <w:rPr>
          <w:rFonts w:ascii="Times New Roman" w:eastAsia="Times New Roman" w:hAnsi="Times New Roman" w:cs="Times New Roman"/>
          <w:iCs/>
          <w:sz w:val="24"/>
          <w:szCs w:val="24"/>
          <w:lang w:val="ru-RU" w:eastAsia="ru-RU" w:bidi="ru-RU"/>
        </w:rPr>
      </w:pPr>
      <w:r w:rsidRPr="00332582">
        <w:rPr>
          <w:rFonts w:ascii="Times New Roman" w:eastAsia="Times New Roman" w:hAnsi="Times New Roman" w:cs="Times New Roman"/>
          <w:iCs/>
          <w:sz w:val="24"/>
          <w:szCs w:val="24"/>
          <w:lang w:val="ru-RU" w:eastAsia="ru-RU" w:bidi="ru-RU"/>
        </w:rPr>
        <w:t>Реабилитационных мероприятий для данного заболевания не разработано.</w:t>
      </w:r>
      <w:bookmarkStart w:id="87" w:name="_Toc124513441"/>
    </w:p>
    <w:p w14:paraId="74DC3EF7" w14:textId="77777777" w:rsidR="00EC3812" w:rsidRDefault="00EC3812" w:rsidP="00E50A04">
      <w:pPr>
        <w:widowControl w:val="0"/>
        <w:spacing w:after="403" w:line="360" w:lineRule="auto"/>
        <w:ind w:firstLine="851"/>
        <w:contextualSpacing/>
        <w:jc w:val="center"/>
        <w:rPr>
          <w:rFonts w:ascii="Times New Roman" w:hAnsi="Times New Roman"/>
          <w:b/>
          <w:sz w:val="28"/>
          <w:szCs w:val="28"/>
          <w:lang w:val="ru-RU"/>
        </w:rPr>
      </w:pPr>
    </w:p>
    <w:p w14:paraId="40687A46" w14:textId="77777777" w:rsidR="006D67F0" w:rsidRPr="00E50A04" w:rsidRDefault="00E50A04" w:rsidP="00E50A04">
      <w:pPr>
        <w:widowControl w:val="0"/>
        <w:spacing w:after="403" w:line="360" w:lineRule="auto"/>
        <w:ind w:firstLine="851"/>
        <w:contextualSpacing/>
        <w:jc w:val="center"/>
        <w:rPr>
          <w:rFonts w:ascii="Times New Roman" w:eastAsia="Times New Roman" w:hAnsi="Times New Roman" w:cs="Times New Roman"/>
          <w:b/>
          <w:iCs/>
          <w:sz w:val="28"/>
          <w:szCs w:val="28"/>
          <w:lang w:val="ru-RU" w:eastAsia="ru-RU" w:bidi="ru-RU"/>
        </w:rPr>
      </w:pPr>
      <w:r w:rsidRPr="00421D70">
        <w:rPr>
          <w:rFonts w:ascii="Times New Roman" w:hAnsi="Times New Roman"/>
          <w:b/>
          <w:sz w:val="28"/>
          <w:szCs w:val="28"/>
          <w:lang w:val="ru-RU"/>
        </w:rPr>
        <w:t xml:space="preserve">5. </w:t>
      </w:r>
      <w:r w:rsidR="00405CE9">
        <w:rPr>
          <w:rFonts w:ascii="Times New Roman" w:hAnsi="Times New Roman"/>
          <w:b/>
          <w:sz w:val="28"/>
          <w:szCs w:val="28"/>
          <w:lang w:val="ru-RU"/>
        </w:rPr>
        <w:t>Профилактика и д</w:t>
      </w:r>
      <w:r w:rsidRPr="00421D70">
        <w:rPr>
          <w:rFonts w:ascii="Times New Roman" w:hAnsi="Times New Roman"/>
          <w:b/>
          <w:sz w:val="28"/>
          <w:szCs w:val="28"/>
          <w:lang w:val="ru-RU"/>
        </w:rPr>
        <w:t>и</w:t>
      </w:r>
      <w:r w:rsidR="006D67F0" w:rsidRPr="00421D70">
        <w:rPr>
          <w:rFonts w:ascii="Times New Roman" w:hAnsi="Times New Roman"/>
          <w:b/>
          <w:sz w:val="28"/>
          <w:szCs w:val="28"/>
          <w:lang w:val="ru-RU"/>
        </w:rPr>
        <w:t>спансерное наблюдение</w:t>
      </w:r>
      <w:bookmarkEnd w:id="87"/>
    </w:p>
    <w:p w14:paraId="0327A2AE" w14:textId="77777777" w:rsidR="00E20FEE" w:rsidRDefault="00E20FEE" w:rsidP="00405CE9">
      <w:pPr>
        <w:widowControl w:val="0"/>
        <w:spacing w:after="403" w:line="360" w:lineRule="auto"/>
        <w:ind w:firstLine="709"/>
        <w:contextualSpacing/>
        <w:jc w:val="both"/>
        <w:rPr>
          <w:rFonts w:ascii="Times New Roman" w:eastAsiaTheme="minorEastAsia" w:hAnsi="Times New Roman" w:cs="Times New Roman"/>
          <w:sz w:val="24"/>
          <w:szCs w:val="24"/>
          <w:lang w:val="ru-RU" w:eastAsia="ru-RU"/>
        </w:rPr>
      </w:pPr>
      <w:r w:rsidRPr="00332582">
        <w:rPr>
          <w:rFonts w:ascii="Times New Roman" w:eastAsiaTheme="minorEastAsia" w:hAnsi="Times New Roman" w:cs="Times New Roman"/>
          <w:sz w:val="24"/>
          <w:szCs w:val="24"/>
          <w:lang w:val="ru-RU" w:eastAsia="ru-RU"/>
        </w:rPr>
        <w:t>Диспансерное наблюдение</w:t>
      </w:r>
      <w:r w:rsidR="00955EBC" w:rsidRPr="00332582">
        <w:rPr>
          <w:rFonts w:ascii="Times New Roman" w:eastAsiaTheme="minorEastAsia" w:hAnsi="Times New Roman" w:cs="Times New Roman"/>
          <w:sz w:val="24"/>
          <w:szCs w:val="24"/>
          <w:lang w:val="ru-RU" w:eastAsia="ru-RU"/>
        </w:rPr>
        <w:t xml:space="preserve"> пациентов осуществляется врачом эндокринологом с привлечением при необходимости других узких специалистов</w:t>
      </w:r>
      <w:r w:rsidRPr="00332582">
        <w:rPr>
          <w:rFonts w:ascii="Times New Roman" w:eastAsiaTheme="minorEastAsia" w:hAnsi="Times New Roman" w:cs="Times New Roman"/>
          <w:sz w:val="24"/>
          <w:szCs w:val="24"/>
          <w:lang w:val="ru-RU" w:eastAsia="ru-RU"/>
        </w:rPr>
        <w:t xml:space="preserve"> (табл</w:t>
      </w:r>
      <w:r w:rsidR="00405CE9">
        <w:rPr>
          <w:rFonts w:ascii="Times New Roman" w:eastAsiaTheme="minorEastAsia" w:hAnsi="Times New Roman" w:cs="Times New Roman"/>
          <w:sz w:val="24"/>
          <w:szCs w:val="24"/>
          <w:lang w:val="ru-RU" w:eastAsia="ru-RU"/>
        </w:rPr>
        <w:t xml:space="preserve">ица </w:t>
      </w:r>
      <w:r w:rsidRPr="00332582">
        <w:rPr>
          <w:rFonts w:ascii="Times New Roman" w:eastAsiaTheme="minorEastAsia" w:hAnsi="Times New Roman" w:cs="Times New Roman"/>
          <w:sz w:val="24"/>
          <w:szCs w:val="24"/>
          <w:lang w:val="ru-RU" w:eastAsia="ru-RU"/>
        </w:rPr>
        <w:t>7)</w:t>
      </w:r>
      <w:r w:rsidR="00EC3812">
        <w:rPr>
          <w:rFonts w:ascii="Times New Roman" w:eastAsiaTheme="minorEastAsia" w:hAnsi="Times New Roman" w:cs="Times New Roman"/>
          <w:sz w:val="24"/>
          <w:szCs w:val="24"/>
          <w:lang w:val="ru-RU" w:eastAsia="ru-RU"/>
        </w:rPr>
        <w:t>.</w:t>
      </w:r>
    </w:p>
    <w:p w14:paraId="569252B3" w14:textId="77777777" w:rsidR="00405CE9" w:rsidRPr="00505E61" w:rsidRDefault="00E50A04" w:rsidP="00405CE9">
      <w:pPr>
        <w:widowControl w:val="0"/>
        <w:spacing w:after="403" w:line="360" w:lineRule="auto"/>
        <w:contextualSpacing/>
        <w:jc w:val="right"/>
        <w:rPr>
          <w:rFonts w:ascii="Times New Roman" w:eastAsiaTheme="minorEastAsia" w:hAnsi="Times New Roman" w:cs="Times New Roman"/>
          <w:bCs/>
          <w:sz w:val="24"/>
          <w:szCs w:val="24"/>
          <w:lang w:val="ru-RU" w:eastAsia="ru-RU"/>
        </w:rPr>
      </w:pPr>
      <w:r w:rsidRPr="00505E61">
        <w:rPr>
          <w:rFonts w:ascii="Times New Roman" w:eastAsiaTheme="minorEastAsia" w:hAnsi="Times New Roman" w:cs="Times New Roman"/>
          <w:bCs/>
          <w:sz w:val="24"/>
          <w:szCs w:val="24"/>
          <w:lang w:val="ru-RU" w:eastAsia="ru-RU"/>
        </w:rPr>
        <w:t>Табл</w:t>
      </w:r>
      <w:r w:rsidR="00405CE9" w:rsidRPr="00505E61">
        <w:rPr>
          <w:rFonts w:ascii="Times New Roman" w:eastAsiaTheme="minorEastAsia" w:hAnsi="Times New Roman" w:cs="Times New Roman"/>
          <w:bCs/>
          <w:sz w:val="24"/>
          <w:szCs w:val="24"/>
          <w:lang w:val="ru-RU" w:eastAsia="ru-RU"/>
        </w:rPr>
        <w:t>ица</w:t>
      </w:r>
      <w:r w:rsidRPr="00505E61">
        <w:rPr>
          <w:rFonts w:ascii="Times New Roman" w:eastAsiaTheme="minorEastAsia" w:hAnsi="Times New Roman" w:cs="Times New Roman"/>
          <w:bCs/>
          <w:sz w:val="24"/>
          <w:szCs w:val="24"/>
          <w:lang w:val="ru-RU" w:eastAsia="ru-RU"/>
        </w:rPr>
        <w:t xml:space="preserve"> 7</w:t>
      </w:r>
    </w:p>
    <w:p w14:paraId="467B8062" w14:textId="77777777" w:rsidR="00E50A04" w:rsidRPr="00E50A04" w:rsidRDefault="00E50A04" w:rsidP="00405CE9">
      <w:pPr>
        <w:widowControl w:val="0"/>
        <w:spacing w:after="403" w:line="360" w:lineRule="auto"/>
        <w:contextualSpacing/>
        <w:jc w:val="center"/>
        <w:rPr>
          <w:rFonts w:ascii="Times New Roman" w:eastAsiaTheme="minorEastAsia" w:hAnsi="Times New Roman" w:cs="Times New Roman"/>
          <w:b/>
          <w:sz w:val="24"/>
          <w:szCs w:val="24"/>
          <w:lang w:val="ru-RU" w:eastAsia="ru-RU"/>
        </w:rPr>
      </w:pPr>
      <w:r w:rsidRPr="00E50A04">
        <w:rPr>
          <w:rFonts w:ascii="Times New Roman" w:eastAsiaTheme="minorEastAsia" w:hAnsi="Times New Roman" w:cs="Times New Roman"/>
          <w:b/>
          <w:sz w:val="24"/>
          <w:szCs w:val="24"/>
          <w:lang w:val="ru-RU" w:eastAsia="ru-RU"/>
        </w:rPr>
        <w:t xml:space="preserve">Диспансеризация пациентов с </w:t>
      </w:r>
      <w:proofErr w:type="spellStart"/>
      <w:r w:rsidRPr="00E50A04">
        <w:rPr>
          <w:rFonts w:ascii="Times New Roman" w:eastAsiaTheme="minorEastAsia" w:hAnsi="Times New Roman" w:cs="Times New Roman"/>
          <w:b/>
          <w:sz w:val="24"/>
          <w:szCs w:val="24"/>
          <w:lang w:val="ru-RU" w:eastAsia="ru-RU"/>
        </w:rPr>
        <w:t>гипогонадизмом</w:t>
      </w:r>
      <w:proofErr w:type="spellEnd"/>
    </w:p>
    <w:tbl>
      <w:tblPr>
        <w:tblW w:w="4971" w:type="pct"/>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1702"/>
        <w:gridCol w:w="2694"/>
        <w:gridCol w:w="1842"/>
        <w:gridCol w:w="2125"/>
      </w:tblGrid>
      <w:tr w:rsidR="00332582" w:rsidRPr="00332582" w14:paraId="1717578B" w14:textId="77777777" w:rsidTr="0028223D">
        <w:tc>
          <w:tcPr>
            <w:tcW w:w="1418" w:type="dxa"/>
            <w:tcMar>
              <w:top w:w="75" w:type="dxa"/>
              <w:left w:w="75" w:type="dxa"/>
              <w:bottom w:w="75" w:type="dxa"/>
              <w:right w:w="75" w:type="dxa"/>
            </w:tcMar>
            <w:hideMark/>
          </w:tcPr>
          <w:p w14:paraId="0AF903E6" w14:textId="77777777" w:rsidR="00E20FEE" w:rsidRPr="00332582" w:rsidRDefault="00E20FEE" w:rsidP="00405CE9">
            <w:pPr>
              <w:spacing w:after="0" w:line="240" w:lineRule="auto"/>
              <w:jc w:val="both"/>
              <w:rPr>
                <w:rFonts w:ascii="Times New Roman" w:eastAsia="Times New Roman" w:hAnsi="Times New Roman" w:cs="Times New Roman"/>
                <w:sz w:val="24"/>
                <w:szCs w:val="24"/>
                <w:lang w:val="ru-RU" w:eastAsia="ru-RU"/>
              </w:rPr>
            </w:pPr>
            <w:r w:rsidRPr="00332582">
              <w:rPr>
                <w:rFonts w:ascii="Times New Roman" w:eastAsia="Times New Roman" w:hAnsi="Times New Roman" w:cs="Times New Roman"/>
                <w:sz w:val="24"/>
                <w:szCs w:val="24"/>
                <w:lang w:val="ru-RU" w:eastAsia="ru-RU"/>
              </w:rPr>
              <w:t>Частота наблюдения</w:t>
            </w:r>
          </w:p>
        </w:tc>
        <w:tc>
          <w:tcPr>
            <w:tcW w:w="1702" w:type="dxa"/>
            <w:tcMar>
              <w:top w:w="75" w:type="dxa"/>
              <w:left w:w="75" w:type="dxa"/>
              <w:bottom w:w="75" w:type="dxa"/>
              <w:right w:w="75" w:type="dxa"/>
            </w:tcMar>
            <w:hideMark/>
          </w:tcPr>
          <w:p w14:paraId="0E174F4C" w14:textId="77777777" w:rsidR="00E20FEE" w:rsidRPr="00332582" w:rsidRDefault="00E20FEE" w:rsidP="00405CE9">
            <w:pPr>
              <w:spacing w:after="0" w:line="240" w:lineRule="auto"/>
              <w:jc w:val="both"/>
              <w:rPr>
                <w:rFonts w:ascii="Times New Roman" w:eastAsia="Times New Roman" w:hAnsi="Times New Roman" w:cs="Times New Roman"/>
                <w:sz w:val="24"/>
                <w:szCs w:val="24"/>
                <w:lang w:val="ru-RU" w:eastAsia="ru-RU"/>
              </w:rPr>
            </w:pPr>
            <w:r w:rsidRPr="00332582">
              <w:rPr>
                <w:rFonts w:ascii="Times New Roman" w:eastAsia="Times New Roman" w:hAnsi="Times New Roman" w:cs="Times New Roman"/>
                <w:sz w:val="24"/>
                <w:szCs w:val="24"/>
                <w:lang w:val="ru-RU" w:eastAsia="ru-RU"/>
              </w:rPr>
              <w:t>Осмотр врачами других специаль</w:t>
            </w:r>
            <w:r w:rsidR="0028223D">
              <w:rPr>
                <w:rFonts w:ascii="Times New Roman" w:eastAsia="Times New Roman" w:hAnsi="Times New Roman" w:cs="Times New Roman"/>
                <w:sz w:val="24"/>
                <w:szCs w:val="24"/>
                <w:lang w:val="ru-RU" w:eastAsia="ru-RU"/>
              </w:rPr>
              <w:t>н</w:t>
            </w:r>
            <w:r w:rsidRPr="00332582">
              <w:rPr>
                <w:rFonts w:ascii="Times New Roman" w:eastAsia="Times New Roman" w:hAnsi="Times New Roman" w:cs="Times New Roman"/>
                <w:sz w:val="24"/>
                <w:szCs w:val="24"/>
                <w:lang w:val="ru-RU" w:eastAsia="ru-RU"/>
              </w:rPr>
              <w:t>остей</w:t>
            </w:r>
          </w:p>
        </w:tc>
        <w:tc>
          <w:tcPr>
            <w:tcW w:w="2694" w:type="dxa"/>
            <w:tcMar>
              <w:top w:w="75" w:type="dxa"/>
              <w:left w:w="75" w:type="dxa"/>
              <w:bottom w:w="75" w:type="dxa"/>
              <w:right w:w="75" w:type="dxa"/>
            </w:tcMar>
            <w:hideMark/>
          </w:tcPr>
          <w:p w14:paraId="2F49C7B0" w14:textId="77777777" w:rsidR="00E20FEE" w:rsidRPr="00332582" w:rsidRDefault="00E20FEE" w:rsidP="00405CE9">
            <w:pPr>
              <w:spacing w:after="0" w:line="240" w:lineRule="auto"/>
              <w:jc w:val="both"/>
              <w:rPr>
                <w:rFonts w:ascii="Times New Roman" w:eastAsia="Times New Roman" w:hAnsi="Times New Roman" w:cs="Times New Roman"/>
                <w:sz w:val="24"/>
                <w:szCs w:val="24"/>
                <w:lang w:val="ru-RU" w:eastAsia="ru-RU"/>
              </w:rPr>
            </w:pPr>
            <w:r w:rsidRPr="00332582">
              <w:rPr>
                <w:rFonts w:ascii="Times New Roman" w:eastAsia="Times New Roman" w:hAnsi="Times New Roman" w:cs="Times New Roman"/>
                <w:sz w:val="24"/>
                <w:szCs w:val="24"/>
                <w:lang w:val="ru-RU" w:eastAsia="ru-RU"/>
              </w:rPr>
              <w:t>Наименование и частота лабораторных и других диагностических исследований</w:t>
            </w:r>
          </w:p>
        </w:tc>
        <w:tc>
          <w:tcPr>
            <w:tcW w:w="1842" w:type="dxa"/>
            <w:tcMar>
              <w:top w:w="75" w:type="dxa"/>
              <w:left w:w="75" w:type="dxa"/>
              <w:bottom w:w="75" w:type="dxa"/>
              <w:right w:w="75" w:type="dxa"/>
            </w:tcMar>
            <w:hideMark/>
          </w:tcPr>
          <w:p w14:paraId="3C7E83CE" w14:textId="77777777" w:rsidR="00E20FEE" w:rsidRPr="00332582" w:rsidRDefault="00E20FEE" w:rsidP="00405CE9">
            <w:pPr>
              <w:spacing w:after="0" w:line="240" w:lineRule="auto"/>
              <w:jc w:val="both"/>
              <w:rPr>
                <w:rFonts w:ascii="Times New Roman" w:eastAsia="Times New Roman" w:hAnsi="Times New Roman" w:cs="Times New Roman"/>
                <w:sz w:val="24"/>
                <w:szCs w:val="24"/>
                <w:lang w:val="ru-RU" w:eastAsia="ru-RU"/>
              </w:rPr>
            </w:pPr>
            <w:r w:rsidRPr="00332582">
              <w:rPr>
                <w:rFonts w:ascii="Times New Roman" w:eastAsia="Times New Roman" w:hAnsi="Times New Roman" w:cs="Times New Roman"/>
                <w:sz w:val="24"/>
                <w:szCs w:val="24"/>
                <w:lang w:val="ru-RU" w:eastAsia="ru-RU"/>
              </w:rPr>
              <w:t>Основные лечебно-оздоровительные мероприятия</w:t>
            </w:r>
          </w:p>
        </w:tc>
        <w:tc>
          <w:tcPr>
            <w:tcW w:w="2125" w:type="dxa"/>
            <w:tcMar>
              <w:top w:w="75" w:type="dxa"/>
              <w:left w:w="75" w:type="dxa"/>
              <w:bottom w:w="75" w:type="dxa"/>
              <w:right w:w="75" w:type="dxa"/>
            </w:tcMar>
            <w:hideMark/>
          </w:tcPr>
          <w:p w14:paraId="5C9339A5" w14:textId="77777777" w:rsidR="00E20FEE" w:rsidRPr="00332582" w:rsidRDefault="00E20FEE" w:rsidP="00405CE9">
            <w:pPr>
              <w:spacing w:after="0" w:line="240" w:lineRule="auto"/>
              <w:jc w:val="both"/>
              <w:rPr>
                <w:rFonts w:ascii="Times New Roman" w:eastAsia="Times New Roman" w:hAnsi="Times New Roman" w:cs="Times New Roman"/>
                <w:sz w:val="24"/>
                <w:szCs w:val="24"/>
                <w:lang w:val="ru-RU" w:eastAsia="ru-RU"/>
              </w:rPr>
            </w:pPr>
            <w:r w:rsidRPr="00332582">
              <w:rPr>
                <w:rFonts w:ascii="Times New Roman" w:eastAsia="Times New Roman" w:hAnsi="Times New Roman" w:cs="Times New Roman"/>
                <w:sz w:val="24"/>
                <w:szCs w:val="24"/>
                <w:lang w:val="ru-RU" w:eastAsia="ru-RU"/>
              </w:rPr>
              <w:t>Критерии эффективности диспансеризации</w:t>
            </w:r>
          </w:p>
        </w:tc>
      </w:tr>
      <w:tr w:rsidR="00E20FEE" w:rsidRPr="00332582" w14:paraId="45B4229C" w14:textId="77777777" w:rsidTr="0028223D">
        <w:tc>
          <w:tcPr>
            <w:tcW w:w="1418" w:type="dxa"/>
            <w:tcMar>
              <w:top w:w="75" w:type="dxa"/>
              <w:left w:w="75" w:type="dxa"/>
              <w:bottom w:w="75" w:type="dxa"/>
              <w:right w:w="75" w:type="dxa"/>
            </w:tcMar>
            <w:hideMark/>
          </w:tcPr>
          <w:p w14:paraId="758638D9" w14:textId="77777777" w:rsidR="00E20FEE" w:rsidRPr="00332582" w:rsidRDefault="00E20FEE" w:rsidP="00405CE9">
            <w:pPr>
              <w:spacing w:after="0" w:line="240" w:lineRule="auto"/>
              <w:jc w:val="both"/>
              <w:rPr>
                <w:rFonts w:ascii="Times New Roman" w:eastAsia="Times New Roman" w:hAnsi="Times New Roman" w:cs="Times New Roman"/>
                <w:sz w:val="24"/>
                <w:szCs w:val="24"/>
                <w:lang w:val="ru-RU" w:eastAsia="ru-RU"/>
              </w:rPr>
            </w:pPr>
            <w:r w:rsidRPr="00332582">
              <w:rPr>
                <w:rFonts w:ascii="Times New Roman" w:eastAsia="Times New Roman" w:hAnsi="Times New Roman" w:cs="Times New Roman"/>
                <w:sz w:val="24"/>
                <w:szCs w:val="24"/>
                <w:lang w:val="ru-RU" w:eastAsia="ru-RU"/>
              </w:rPr>
              <w:t>1 раз в год, при необходимо</w:t>
            </w:r>
            <w:r w:rsidRPr="00332582">
              <w:rPr>
                <w:rFonts w:ascii="Times New Roman" w:eastAsia="Times New Roman" w:hAnsi="Times New Roman" w:cs="Times New Roman"/>
                <w:sz w:val="24"/>
                <w:szCs w:val="24"/>
                <w:lang w:val="ru-RU" w:eastAsia="ru-RU"/>
              </w:rPr>
              <w:lastRenderedPageBreak/>
              <w:t>сти чаще</w:t>
            </w:r>
          </w:p>
        </w:tc>
        <w:tc>
          <w:tcPr>
            <w:tcW w:w="1702" w:type="dxa"/>
            <w:tcMar>
              <w:top w:w="75" w:type="dxa"/>
              <w:left w:w="75" w:type="dxa"/>
              <w:bottom w:w="75" w:type="dxa"/>
              <w:right w:w="75" w:type="dxa"/>
            </w:tcMar>
            <w:hideMark/>
          </w:tcPr>
          <w:p w14:paraId="393FD65E" w14:textId="77777777" w:rsidR="00E20FEE" w:rsidRPr="00332582" w:rsidRDefault="00E20FEE" w:rsidP="00405CE9">
            <w:pPr>
              <w:spacing w:after="0" w:line="240" w:lineRule="auto"/>
              <w:jc w:val="both"/>
              <w:rPr>
                <w:rFonts w:ascii="Times New Roman" w:eastAsia="Times New Roman" w:hAnsi="Times New Roman" w:cs="Times New Roman"/>
                <w:sz w:val="24"/>
                <w:szCs w:val="24"/>
                <w:lang w:val="ru-RU" w:eastAsia="ru-RU"/>
              </w:rPr>
            </w:pPr>
            <w:r w:rsidRPr="00332582">
              <w:rPr>
                <w:rFonts w:ascii="Times New Roman" w:eastAsia="Times New Roman" w:hAnsi="Times New Roman" w:cs="Times New Roman"/>
                <w:sz w:val="24"/>
                <w:szCs w:val="24"/>
                <w:lang w:val="ru-RU" w:eastAsia="ru-RU"/>
              </w:rPr>
              <w:lastRenderedPageBreak/>
              <w:t>Уролог - по показаниям</w:t>
            </w:r>
          </w:p>
        </w:tc>
        <w:tc>
          <w:tcPr>
            <w:tcW w:w="2694" w:type="dxa"/>
            <w:tcMar>
              <w:top w:w="75" w:type="dxa"/>
              <w:left w:w="75" w:type="dxa"/>
              <w:bottom w:w="75" w:type="dxa"/>
              <w:right w:w="75" w:type="dxa"/>
            </w:tcMar>
            <w:hideMark/>
          </w:tcPr>
          <w:p w14:paraId="610F9F99" w14:textId="77777777" w:rsidR="00E20FEE" w:rsidRPr="00332582" w:rsidRDefault="00E20FEE" w:rsidP="00405CE9">
            <w:pPr>
              <w:spacing w:after="0" w:line="240" w:lineRule="auto"/>
              <w:jc w:val="both"/>
              <w:rPr>
                <w:rFonts w:ascii="Times New Roman" w:eastAsia="Times New Roman" w:hAnsi="Times New Roman" w:cs="Times New Roman"/>
                <w:sz w:val="24"/>
                <w:szCs w:val="24"/>
                <w:lang w:val="ru-RU" w:eastAsia="ru-RU"/>
              </w:rPr>
            </w:pPr>
            <w:r w:rsidRPr="00332582">
              <w:rPr>
                <w:rFonts w:ascii="Times New Roman" w:eastAsia="Times New Roman" w:hAnsi="Times New Roman" w:cs="Times New Roman"/>
                <w:sz w:val="24"/>
                <w:szCs w:val="24"/>
                <w:lang w:val="ru-RU" w:eastAsia="ru-RU"/>
              </w:rPr>
              <w:t xml:space="preserve">Рентгенография кистей - 1-2 раза в год, до закрытия зон роста, </w:t>
            </w:r>
            <w:r w:rsidRPr="00332582">
              <w:rPr>
                <w:rFonts w:ascii="Times New Roman" w:eastAsia="Times New Roman" w:hAnsi="Times New Roman" w:cs="Times New Roman"/>
                <w:sz w:val="24"/>
                <w:szCs w:val="24"/>
                <w:lang w:val="ru-RU" w:eastAsia="ru-RU"/>
              </w:rPr>
              <w:lastRenderedPageBreak/>
              <w:t>рентгенография турецкого седла - 1 раз в 1-2 года</w:t>
            </w:r>
          </w:p>
        </w:tc>
        <w:tc>
          <w:tcPr>
            <w:tcW w:w="1842" w:type="dxa"/>
            <w:tcMar>
              <w:top w:w="75" w:type="dxa"/>
              <w:left w:w="75" w:type="dxa"/>
              <w:bottom w:w="75" w:type="dxa"/>
              <w:right w:w="75" w:type="dxa"/>
            </w:tcMar>
            <w:hideMark/>
          </w:tcPr>
          <w:p w14:paraId="2F6AAD6A" w14:textId="77777777" w:rsidR="00E20FEE" w:rsidRPr="00332582" w:rsidRDefault="00E20FEE" w:rsidP="00405CE9">
            <w:pPr>
              <w:spacing w:after="0" w:line="240" w:lineRule="auto"/>
              <w:jc w:val="both"/>
              <w:rPr>
                <w:rFonts w:ascii="Times New Roman" w:eastAsia="Times New Roman" w:hAnsi="Times New Roman" w:cs="Times New Roman"/>
                <w:sz w:val="24"/>
                <w:szCs w:val="24"/>
                <w:lang w:val="ru-RU" w:eastAsia="ru-RU"/>
              </w:rPr>
            </w:pPr>
            <w:r w:rsidRPr="00332582">
              <w:rPr>
                <w:rFonts w:ascii="Times New Roman" w:eastAsia="Times New Roman" w:hAnsi="Times New Roman" w:cs="Times New Roman"/>
                <w:sz w:val="24"/>
                <w:szCs w:val="24"/>
                <w:lang w:val="ru-RU" w:eastAsia="ru-RU"/>
              </w:rPr>
              <w:lastRenderedPageBreak/>
              <w:t>Гонадотропины, андрогены</w:t>
            </w:r>
          </w:p>
        </w:tc>
        <w:tc>
          <w:tcPr>
            <w:tcW w:w="2125" w:type="dxa"/>
            <w:tcMar>
              <w:top w:w="75" w:type="dxa"/>
              <w:left w:w="75" w:type="dxa"/>
              <w:bottom w:w="75" w:type="dxa"/>
              <w:right w:w="75" w:type="dxa"/>
            </w:tcMar>
            <w:hideMark/>
          </w:tcPr>
          <w:p w14:paraId="2A8B8683" w14:textId="77777777" w:rsidR="00E20FEE" w:rsidRPr="00332582" w:rsidRDefault="00E20FEE" w:rsidP="00405CE9">
            <w:pPr>
              <w:spacing w:after="0" w:line="240" w:lineRule="auto"/>
              <w:jc w:val="both"/>
              <w:rPr>
                <w:rFonts w:ascii="Times New Roman" w:eastAsia="Times New Roman" w:hAnsi="Times New Roman" w:cs="Times New Roman"/>
                <w:sz w:val="24"/>
                <w:szCs w:val="24"/>
                <w:lang w:val="ru-RU" w:eastAsia="ru-RU"/>
              </w:rPr>
            </w:pPr>
            <w:r w:rsidRPr="00332582">
              <w:rPr>
                <w:rFonts w:ascii="Times New Roman" w:eastAsia="Times New Roman" w:hAnsi="Times New Roman" w:cs="Times New Roman"/>
                <w:sz w:val="24"/>
                <w:szCs w:val="24"/>
                <w:lang w:val="ru-RU" w:eastAsia="ru-RU"/>
              </w:rPr>
              <w:t>Клиническая компенсация</w:t>
            </w:r>
          </w:p>
        </w:tc>
      </w:tr>
    </w:tbl>
    <w:p w14:paraId="2AA09E67" w14:textId="77777777" w:rsidR="006D67F0" w:rsidRPr="00FD2E15" w:rsidRDefault="006D67F0" w:rsidP="00FD2E15">
      <w:pPr>
        <w:pStyle w:val="1"/>
        <w:jc w:val="center"/>
        <w:rPr>
          <w:rFonts w:ascii="Times New Roman" w:hAnsi="Times New Roman"/>
          <w:b/>
          <w:color w:val="auto"/>
          <w:sz w:val="28"/>
          <w:szCs w:val="28"/>
        </w:rPr>
      </w:pPr>
      <w:bookmarkStart w:id="88" w:name="_Toc124415306"/>
      <w:bookmarkStart w:id="89" w:name="_Toc124513442"/>
      <w:bookmarkStart w:id="90" w:name="_Toc139021574"/>
      <w:r w:rsidRPr="00FD2E15">
        <w:rPr>
          <w:rFonts w:ascii="Times New Roman" w:hAnsi="Times New Roman"/>
          <w:b/>
          <w:color w:val="auto"/>
          <w:sz w:val="28"/>
          <w:szCs w:val="28"/>
        </w:rPr>
        <w:t>6. Организация медицинской помощи</w:t>
      </w:r>
      <w:bookmarkEnd w:id="88"/>
      <w:bookmarkEnd w:id="89"/>
      <w:bookmarkEnd w:id="90"/>
    </w:p>
    <w:p w14:paraId="6EE9A630" w14:textId="77777777" w:rsidR="00BC5FE4" w:rsidRPr="00BC5FE4" w:rsidRDefault="006D67F0" w:rsidP="00BC5FE4">
      <w:pPr>
        <w:spacing w:after="0" w:line="360" w:lineRule="auto"/>
        <w:ind w:firstLine="709"/>
        <w:jc w:val="both"/>
        <w:rPr>
          <w:rFonts w:ascii="Times New Roman" w:eastAsia="Arial Unicode MS" w:hAnsi="Times New Roman" w:cs="Times New Roman"/>
          <w:sz w:val="24"/>
          <w:szCs w:val="24"/>
          <w:lang w:val="ru-RU" w:eastAsia="ru-RU" w:bidi="ru-RU"/>
        </w:rPr>
      </w:pPr>
      <w:r w:rsidRPr="00332582">
        <w:rPr>
          <w:rFonts w:ascii="Times New Roman" w:eastAsia="Times New Roman" w:hAnsi="Times New Roman" w:cs="Times New Roman"/>
          <w:sz w:val="24"/>
          <w:szCs w:val="24"/>
          <w:lang w:val="ru-RU" w:eastAsia="ru-RU"/>
        </w:rPr>
        <w:t>Оказание специализированной медицинской помощи</w:t>
      </w:r>
      <w:r w:rsidR="005F4C7B" w:rsidRPr="00332582">
        <w:rPr>
          <w:rFonts w:ascii="Times New Roman" w:eastAsia="Times New Roman" w:hAnsi="Times New Roman" w:cs="Times New Roman"/>
          <w:sz w:val="24"/>
          <w:szCs w:val="24"/>
          <w:lang w:val="ru-RU" w:eastAsia="ru-RU"/>
        </w:rPr>
        <w:t xml:space="preserve"> пациентам с </w:t>
      </w:r>
      <w:proofErr w:type="spellStart"/>
      <w:r w:rsidR="005F4C7B" w:rsidRPr="00332582">
        <w:rPr>
          <w:rFonts w:ascii="Times New Roman" w:eastAsia="Times New Roman" w:hAnsi="Times New Roman" w:cs="Times New Roman"/>
          <w:sz w:val="24"/>
          <w:szCs w:val="24"/>
          <w:lang w:val="ru-RU" w:eastAsia="ru-RU"/>
        </w:rPr>
        <w:t>гипогонадизмом</w:t>
      </w:r>
      <w:proofErr w:type="spellEnd"/>
      <w:r w:rsidR="00BC5FE4">
        <w:rPr>
          <w:rFonts w:ascii="Times New Roman" w:eastAsia="Times New Roman" w:hAnsi="Times New Roman" w:cs="Times New Roman"/>
          <w:sz w:val="24"/>
          <w:szCs w:val="24"/>
          <w:lang w:val="ru-RU" w:eastAsia="ru-RU"/>
        </w:rPr>
        <w:t xml:space="preserve"> </w:t>
      </w:r>
      <w:r w:rsidR="00BC5FE4" w:rsidRPr="00BC5FE4">
        <w:rPr>
          <w:rFonts w:ascii="Times New Roman" w:eastAsia="Times New Roman" w:hAnsi="Times New Roman" w:cs="Times New Roman"/>
          <w:sz w:val="24"/>
          <w:szCs w:val="24"/>
          <w:lang w:val="ru-RU" w:eastAsia="ru-RU"/>
        </w:rPr>
        <w:t>в амбулаторных условиях осуществляется врачами эндокринологами центральных районных больниц, эндокринологами консультативной поликлиники государственного учреждения «Республиканская клиническая больница», государственного учреждения «Бендерская центральная городская больница», детскими эндокринологами государственного учреждения  «Республиканский центр матери и ребенка» и государственного учреждения «Бендерский центр матери и ребенка»  Параллельно пациенты проходят обследование и лечение под наблюдением невролога, нейрохирурга, онколога.</w:t>
      </w:r>
    </w:p>
    <w:p w14:paraId="1499784D" w14:textId="77777777" w:rsidR="00BC5FE4" w:rsidRPr="00BC5FE4" w:rsidRDefault="00BC5FE4" w:rsidP="00BC5FE4">
      <w:pPr>
        <w:shd w:val="clear" w:color="auto" w:fill="FFFFFF"/>
        <w:spacing w:after="0" w:line="360" w:lineRule="auto"/>
        <w:ind w:firstLine="709"/>
        <w:jc w:val="both"/>
        <w:rPr>
          <w:rFonts w:ascii="Times New Roman" w:eastAsia="Times New Roman" w:hAnsi="Times New Roman" w:cs="Times New Roman"/>
          <w:sz w:val="24"/>
          <w:szCs w:val="24"/>
          <w:shd w:val="clear" w:color="auto" w:fill="FFFFFF"/>
          <w:lang w:val="ru-RU" w:eastAsia="ru-RU"/>
        </w:rPr>
      </w:pPr>
      <w:r w:rsidRPr="00BC5FE4">
        <w:rPr>
          <w:rFonts w:ascii="Times New Roman" w:eastAsia="Times New Roman" w:hAnsi="Times New Roman" w:cs="Times New Roman"/>
          <w:sz w:val="24"/>
          <w:szCs w:val="24"/>
          <w:lang w:val="ru-RU" w:eastAsia="ru-RU"/>
        </w:rPr>
        <w:t>Оказание специализированной медицинской помощи   в стационарных условиях осуществляется врачами эндокринологами на базе   государственного учреждения «Республиканская клиническая больница», государственного учреждения «Бендерская центральная городская больница» и центральный районных больниц.</w:t>
      </w:r>
    </w:p>
    <w:p w14:paraId="5EA8D4FF" w14:textId="77777777" w:rsidR="00BC5FE4" w:rsidRPr="00BC5FE4" w:rsidRDefault="00BC5FE4" w:rsidP="00BC5FE4">
      <w:pPr>
        <w:shd w:val="clear" w:color="auto" w:fill="FFFFFF"/>
        <w:spacing w:after="0" w:line="360" w:lineRule="auto"/>
        <w:ind w:firstLine="709"/>
        <w:contextualSpacing/>
        <w:jc w:val="both"/>
        <w:rPr>
          <w:rFonts w:ascii="Times New Roman" w:eastAsia="Times New Roman" w:hAnsi="Times New Roman" w:cs="Times New Roman"/>
          <w:sz w:val="24"/>
          <w:szCs w:val="24"/>
          <w:shd w:val="clear" w:color="auto" w:fill="FFFFFF"/>
          <w:lang w:val="ru-RU" w:eastAsia="ru-RU"/>
        </w:rPr>
      </w:pPr>
      <w:r w:rsidRPr="00BC5FE4">
        <w:rPr>
          <w:rFonts w:ascii="Times New Roman" w:eastAsia="Times New Roman" w:hAnsi="Times New Roman" w:cs="Times New Roman"/>
          <w:sz w:val="24"/>
          <w:szCs w:val="24"/>
          <w:shd w:val="clear" w:color="auto" w:fill="FFFFFF"/>
          <w:lang w:val="ru-RU" w:eastAsia="ru-RU"/>
        </w:rPr>
        <w:t>Законодательно-правовыми актами и нормативными документами, регламентирующими оказание специализированной медицинской помощи пациентам с эндокринной патологией на амбулаторном и стационарном этапах, являются:</w:t>
      </w:r>
    </w:p>
    <w:p w14:paraId="0E002F3A" w14:textId="45144E22" w:rsidR="00BC5FE4" w:rsidRPr="00BC5FE4" w:rsidRDefault="00BC5FE4" w:rsidP="00BC5FE4">
      <w:pPr>
        <w:spacing w:after="0" w:line="360" w:lineRule="auto"/>
        <w:jc w:val="both"/>
        <w:rPr>
          <w:rFonts w:ascii="Times New Roman" w:eastAsia="Cambria" w:hAnsi="Times New Roman" w:cs="Times New Roman"/>
          <w:sz w:val="24"/>
          <w:szCs w:val="24"/>
          <w:lang w:val="ru-RU" w:eastAsia="ru-RU"/>
        </w:rPr>
      </w:pPr>
      <w:r w:rsidRPr="00BC5FE4">
        <w:rPr>
          <w:rFonts w:ascii="Times New Roman" w:eastAsia="Times New Roman" w:hAnsi="Times New Roman" w:cs="Times New Roman"/>
          <w:sz w:val="24"/>
          <w:szCs w:val="24"/>
          <w:lang w:val="ru-RU" w:eastAsia="ru-RU"/>
        </w:rPr>
        <w:t>- Закон Приднестровской Молдавской республики от 16.01.1997 года № 29</w:t>
      </w:r>
      <w:r w:rsidR="00505E61">
        <w:rPr>
          <w:rFonts w:ascii="Times New Roman" w:eastAsia="Times New Roman" w:hAnsi="Times New Roman" w:cs="Times New Roman"/>
          <w:sz w:val="24"/>
          <w:szCs w:val="24"/>
          <w:lang w:val="ru-RU" w:eastAsia="ru-RU"/>
        </w:rPr>
        <w:t>-</w:t>
      </w:r>
      <w:r w:rsidRPr="00BC5FE4">
        <w:rPr>
          <w:rFonts w:ascii="Times New Roman" w:eastAsia="Times New Roman" w:hAnsi="Times New Roman" w:cs="Times New Roman"/>
          <w:sz w:val="24"/>
          <w:szCs w:val="24"/>
          <w:lang w:val="ru-RU" w:eastAsia="ru-RU"/>
        </w:rPr>
        <w:t>3 «Об основах охраны здоровья граждан» (СЗМР 97–1);</w:t>
      </w:r>
    </w:p>
    <w:p w14:paraId="38208FD3" w14:textId="2983AD0E" w:rsidR="00BC5FE4" w:rsidRPr="00BC5FE4" w:rsidRDefault="00BC5FE4" w:rsidP="00BC5FE4">
      <w:pPr>
        <w:spacing w:after="0" w:line="360" w:lineRule="auto"/>
        <w:jc w:val="both"/>
        <w:rPr>
          <w:rFonts w:ascii="Times New Roman" w:eastAsia="Times New Roman" w:hAnsi="Times New Roman" w:cs="Times New Roman"/>
          <w:sz w:val="24"/>
          <w:szCs w:val="24"/>
          <w:lang w:val="ru-RU" w:eastAsia="ru-RU"/>
        </w:rPr>
      </w:pPr>
      <w:r w:rsidRPr="00BC5FE4">
        <w:rPr>
          <w:rFonts w:ascii="Times New Roman" w:eastAsia="Times New Roman" w:hAnsi="Times New Roman" w:cs="Times New Roman"/>
          <w:sz w:val="24"/>
          <w:szCs w:val="24"/>
          <w:lang w:val="ru-RU" w:eastAsia="ru-RU"/>
        </w:rPr>
        <w:t>-  Постановление Правительства Приднестровской Молдавской Республики от 31</w:t>
      </w:r>
      <w:r w:rsidR="00505E61">
        <w:rPr>
          <w:rFonts w:ascii="Times New Roman" w:eastAsia="Times New Roman" w:hAnsi="Times New Roman" w:cs="Times New Roman"/>
          <w:sz w:val="24"/>
          <w:szCs w:val="24"/>
          <w:lang w:val="ru-RU" w:eastAsia="ru-RU"/>
        </w:rPr>
        <w:t xml:space="preserve"> января </w:t>
      </w:r>
      <w:r w:rsidRPr="00BC5FE4">
        <w:rPr>
          <w:rFonts w:ascii="Times New Roman" w:eastAsia="Times New Roman" w:hAnsi="Times New Roman" w:cs="Times New Roman"/>
          <w:sz w:val="24"/>
          <w:szCs w:val="24"/>
          <w:lang w:val="ru-RU" w:eastAsia="ru-RU"/>
        </w:rPr>
        <w:t>2020 года № 16 «Об утверждении Программы государственных гарантий оказания гражданам Приднестровской Молдавской Республики бесплатной медицинской помощи»</w:t>
      </w:r>
      <w:r w:rsidR="00505E61">
        <w:rPr>
          <w:rFonts w:ascii="Times New Roman" w:eastAsia="Times New Roman" w:hAnsi="Times New Roman" w:cs="Times New Roman"/>
          <w:sz w:val="24"/>
          <w:szCs w:val="24"/>
          <w:lang w:val="ru-RU" w:eastAsia="ru-RU"/>
        </w:rPr>
        <w:t xml:space="preserve"> (САЗ 20-6)</w:t>
      </w:r>
      <w:r w:rsidRPr="00BC5FE4">
        <w:rPr>
          <w:rFonts w:ascii="Times New Roman" w:eastAsia="Times New Roman" w:hAnsi="Times New Roman" w:cs="Times New Roman"/>
          <w:sz w:val="24"/>
          <w:szCs w:val="24"/>
          <w:lang w:val="ru-RU" w:eastAsia="ru-RU"/>
        </w:rPr>
        <w:t>;</w:t>
      </w:r>
    </w:p>
    <w:p w14:paraId="543A5DA1" w14:textId="7CA352F4" w:rsidR="00BC5FE4" w:rsidRPr="00BC5FE4" w:rsidRDefault="00BC5FE4" w:rsidP="00BC5FE4">
      <w:pPr>
        <w:spacing w:after="0" w:line="360" w:lineRule="auto"/>
        <w:jc w:val="both"/>
        <w:rPr>
          <w:rFonts w:ascii="Times New Roman" w:eastAsia="Cambria" w:hAnsi="Times New Roman" w:cs="Times New Roman"/>
          <w:sz w:val="24"/>
          <w:szCs w:val="24"/>
          <w:lang w:val="ru-RU"/>
        </w:rPr>
      </w:pPr>
      <w:r w:rsidRPr="00BC5FE4">
        <w:rPr>
          <w:rFonts w:ascii="Times New Roman" w:eastAsia="Times New Roman" w:hAnsi="Times New Roman" w:cs="Times New Roman"/>
          <w:sz w:val="24"/>
          <w:szCs w:val="24"/>
          <w:lang w:val="ru-RU" w:eastAsia="ru-RU"/>
        </w:rPr>
        <w:t xml:space="preserve">- </w:t>
      </w:r>
      <w:r w:rsidRPr="00BC5FE4">
        <w:rPr>
          <w:rFonts w:ascii="Times New Roman" w:hAnsi="Times New Roman" w:cs="Times New Roman"/>
          <w:sz w:val="24"/>
          <w:szCs w:val="24"/>
          <w:lang w:val="ru-RU"/>
        </w:rPr>
        <w:t>Постановление Правительства Приднестровской Молдавской Республики от 27.06.2014 года № 178 «Об особенностях направления на лечение, консультации или обследование граждан Приднестровской Молдавской Республики за пределами Республики и оплаты связанных с этим расходов»</w:t>
      </w:r>
      <w:r w:rsidR="00505E61">
        <w:rPr>
          <w:rFonts w:ascii="Times New Roman" w:hAnsi="Times New Roman" w:cs="Times New Roman"/>
          <w:sz w:val="24"/>
          <w:szCs w:val="24"/>
          <w:lang w:val="ru-RU"/>
        </w:rPr>
        <w:t xml:space="preserve"> (САЗ 14-27)</w:t>
      </w:r>
      <w:r w:rsidRPr="00BC5FE4">
        <w:rPr>
          <w:rFonts w:ascii="Times New Roman" w:hAnsi="Times New Roman" w:cs="Times New Roman"/>
          <w:sz w:val="24"/>
          <w:szCs w:val="24"/>
          <w:lang w:val="ru-RU"/>
        </w:rPr>
        <w:t>;</w:t>
      </w:r>
    </w:p>
    <w:p w14:paraId="5E26CA5E" w14:textId="17B9DF2D" w:rsidR="00BC5FE4" w:rsidRPr="00BC5FE4" w:rsidRDefault="00BC5FE4" w:rsidP="00BC5FE4">
      <w:pPr>
        <w:tabs>
          <w:tab w:val="left" w:pos="709"/>
        </w:tabs>
        <w:spacing w:after="0" w:line="360" w:lineRule="auto"/>
        <w:jc w:val="both"/>
        <w:rPr>
          <w:rFonts w:ascii="Times New Roman" w:eastAsia="Cambria" w:hAnsi="Times New Roman" w:cs="Times New Roman"/>
          <w:sz w:val="24"/>
          <w:szCs w:val="24"/>
          <w:lang w:val="ru-RU"/>
        </w:rPr>
      </w:pPr>
      <w:r w:rsidRPr="00BC5FE4">
        <w:rPr>
          <w:rFonts w:ascii="Times New Roman" w:eastAsia="Times New Roman" w:hAnsi="Times New Roman" w:cs="Times New Roman"/>
          <w:sz w:val="24"/>
          <w:szCs w:val="24"/>
          <w:lang w:val="ru-RU" w:eastAsia="ru-RU"/>
        </w:rPr>
        <w:t xml:space="preserve">-  Приказ Министерства </w:t>
      </w:r>
      <w:r w:rsidR="00505E61">
        <w:rPr>
          <w:rFonts w:ascii="Times New Roman" w:eastAsia="Times New Roman" w:hAnsi="Times New Roman" w:cs="Times New Roman"/>
          <w:sz w:val="24"/>
          <w:szCs w:val="24"/>
          <w:lang w:val="ru-RU" w:eastAsia="ru-RU"/>
        </w:rPr>
        <w:t>з</w:t>
      </w:r>
      <w:r w:rsidRPr="00BC5FE4">
        <w:rPr>
          <w:rFonts w:ascii="Times New Roman" w:eastAsia="Times New Roman" w:hAnsi="Times New Roman" w:cs="Times New Roman"/>
          <w:sz w:val="24"/>
          <w:szCs w:val="24"/>
          <w:lang w:val="ru-RU" w:eastAsia="ru-RU"/>
        </w:rPr>
        <w:t xml:space="preserve">дравоохранения и </w:t>
      </w:r>
      <w:r w:rsidR="00505E61">
        <w:rPr>
          <w:rFonts w:ascii="Times New Roman" w:eastAsia="Times New Roman" w:hAnsi="Times New Roman" w:cs="Times New Roman"/>
          <w:sz w:val="24"/>
          <w:szCs w:val="24"/>
          <w:lang w:val="ru-RU" w:eastAsia="ru-RU"/>
        </w:rPr>
        <w:t>с</w:t>
      </w:r>
      <w:r w:rsidRPr="00BC5FE4">
        <w:rPr>
          <w:rFonts w:ascii="Times New Roman" w:eastAsia="Times New Roman" w:hAnsi="Times New Roman" w:cs="Times New Roman"/>
          <w:sz w:val="24"/>
          <w:szCs w:val="24"/>
          <w:lang w:val="ru-RU" w:eastAsia="ru-RU"/>
        </w:rPr>
        <w:t xml:space="preserve">оциальной </w:t>
      </w:r>
      <w:r w:rsidR="00505E61">
        <w:rPr>
          <w:rFonts w:ascii="Times New Roman" w:eastAsia="Times New Roman" w:hAnsi="Times New Roman" w:cs="Times New Roman"/>
          <w:sz w:val="24"/>
          <w:szCs w:val="24"/>
          <w:lang w:val="ru-RU" w:eastAsia="ru-RU"/>
        </w:rPr>
        <w:t>з</w:t>
      </w:r>
      <w:r w:rsidRPr="00BC5FE4">
        <w:rPr>
          <w:rFonts w:ascii="Times New Roman" w:eastAsia="Times New Roman" w:hAnsi="Times New Roman" w:cs="Times New Roman"/>
          <w:sz w:val="24"/>
          <w:szCs w:val="24"/>
          <w:lang w:val="ru-RU" w:eastAsia="ru-RU"/>
        </w:rPr>
        <w:t>ащиты Приднестровской Молдавской Республики от 21</w:t>
      </w:r>
      <w:r w:rsidR="00505E61">
        <w:rPr>
          <w:rFonts w:ascii="Times New Roman" w:eastAsia="Times New Roman" w:hAnsi="Times New Roman" w:cs="Times New Roman"/>
          <w:sz w:val="24"/>
          <w:szCs w:val="24"/>
          <w:lang w:val="ru-RU" w:eastAsia="ru-RU"/>
        </w:rPr>
        <w:t xml:space="preserve"> ноября </w:t>
      </w:r>
      <w:r w:rsidRPr="00BC5FE4">
        <w:rPr>
          <w:rFonts w:ascii="Times New Roman" w:eastAsia="Times New Roman" w:hAnsi="Times New Roman" w:cs="Times New Roman"/>
          <w:sz w:val="24"/>
          <w:szCs w:val="24"/>
          <w:lang w:val="ru-RU" w:eastAsia="ru-RU"/>
        </w:rPr>
        <w:t>2005 года № 551 «О мерах по дальнейшему развитию эндокринологической помощи населению»;</w:t>
      </w:r>
    </w:p>
    <w:p w14:paraId="112E7309" w14:textId="3896C82A" w:rsidR="00BC5FE4" w:rsidRPr="00BC5FE4" w:rsidRDefault="00BC5FE4" w:rsidP="00505E61">
      <w:pPr>
        <w:spacing w:after="0" w:line="360" w:lineRule="auto"/>
        <w:jc w:val="both"/>
        <w:rPr>
          <w:rFonts w:ascii="Times New Roman" w:eastAsia="Times New Roman" w:hAnsi="Times New Roman" w:cs="Times New Roman"/>
          <w:sz w:val="24"/>
          <w:szCs w:val="24"/>
          <w:lang w:val="ru-RU" w:eastAsia="ru-RU"/>
        </w:rPr>
      </w:pPr>
      <w:r w:rsidRPr="00BC5FE4">
        <w:rPr>
          <w:rFonts w:ascii="Times New Roman" w:eastAsia="Times New Roman" w:hAnsi="Times New Roman" w:cs="Times New Roman"/>
          <w:sz w:val="24"/>
          <w:szCs w:val="24"/>
          <w:lang w:val="ru-RU" w:eastAsia="ru-RU"/>
        </w:rPr>
        <w:t xml:space="preserve">- Приказ Министерства </w:t>
      </w:r>
      <w:r w:rsidR="00505E61">
        <w:rPr>
          <w:rFonts w:ascii="Times New Roman" w:eastAsia="Times New Roman" w:hAnsi="Times New Roman" w:cs="Times New Roman"/>
          <w:sz w:val="24"/>
          <w:szCs w:val="24"/>
          <w:lang w:val="ru-RU" w:eastAsia="ru-RU"/>
        </w:rPr>
        <w:t>з</w:t>
      </w:r>
      <w:r w:rsidRPr="00BC5FE4">
        <w:rPr>
          <w:rFonts w:ascii="Times New Roman" w:eastAsia="Times New Roman" w:hAnsi="Times New Roman" w:cs="Times New Roman"/>
          <w:sz w:val="24"/>
          <w:szCs w:val="24"/>
          <w:lang w:val="ru-RU" w:eastAsia="ru-RU"/>
        </w:rPr>
        <w:t xml:space="preserve">дравоохранения Приднестровской Молдавской Республики от </w:t>
      </w:r>
      <w:r w:rsidR="00505E61" w:rsidRPr="00505E61">
        <w:rPr>
          <w:rFonts w:ascii="Times New Roman" w:eastAsia="Times New Roman" w:hAnsi="Times New Roman" w:cs="Times New Roman"/>
          <w:sz w:val="24"/>
          <w:szCs w:val="24"/>
          <w:lang w:val="ru-RU" w:eastAsia="ru-RU"/>
        </w:rPr>
        <w:t>1 ноября 2022 года № 894 «Об утверждении Перечня жизненно важных</w:t>
      </w:r>
      <w:r w:rsidR="00505E61">
        <w:rPr>
          <w:rFonts w:ascii="Times New Roman" w:eastAsia="Times New Roman" w:hAnsi="Times New Roman" w:cs="Times New Roman"/>
          <w:sz w:val="24"/>
          <w:szCs w:val="24"/>
          <w:lang w:val="ru-RU" w:eastAsia="ru-RU"/>
        </w:rPr>
        <w:t xml:space="preserve"> </w:t>
      </w:r>
      <w:r w:rsidR="00505E61" w:rsidRPr="00505E61">
        <w:rPr>
          <w:rFonts w:ascii="Times New Roman" w:eastAsia="Times New Roman" w:hAnsi="Times New Roman" w:cs="Times New Roman"/>
          <w:sz w:val="24"/>
          <w:szCs w:val="24"/>
          <w:lang w:val="ru-RU" w:eastAsia="ru-RU"/>
        </w:rPr>
        <w:t xml:space="preserve">лекарственных средств </w:t>
      </w:r>
      <w:r w:rsidR="00505E61" w:rsidRPr="00505E61">
        <w:rPr>
          <w:rFonts w:ascii="Times New Roman" w:eastAsia="Times New Roman" w:hAnsi="Times New Roman" w:cs="Times New Roman"/>
          <w:sz w:val="24"/>
          <w:szCs w:val="24"/>
          <w:lang w:val="ru-RU" w:eastAsia="ru-RU"/>
        </w:rPr>
        <w:lastRenderedPageBreak/>
        <w:t>для медицинского применения» (регистрационный № 11398 от 25</w:t>
      </w:r>
      <w:r w:rsidR="00505E61">
        <w:rPr>
          <w:rFonts w:ascii="Times New Roman" w:eastAsia="Times New Roman" w:hAnsi="Times New Roman" w:cs="Times New Roman"/>
          <w:sz w:val="24"/>
          <w:szCs w:val="24"/>
          <w:lang w:val="ru-RU" w:eastAsia="ru-RU"/>
        </w:rPr>
        <w:t xml:space="preserve"> </w:t>
      </w:r>
      <w:r w:rsidR="00505E61" w:rsidRPr="00505E61">
        <w:rPr>
          <w:rFonts w:ascii="Times New Roman" w:eastAsia="Times New Roman" w:hAnsi="Times New Roman" w:cs="Times New Roman"/>
          <w:sz w:val="24"/>
          <w:szCs w:val="24"/>
          <w:lang w:val="ru-RU" w:eastAsia="ru-RU"/>
        </w:rPr>
        <w:t>ноября 2022 года) (САЗ 22-46)</w:t>
      </w:r>
      <w:r w:rsidRPr="00BC5FE4">
        <w:rPr>
          <w:rFonts w:ascii="Times New Roman" w:eastAsia="Times New Roman" w:hAnsi="Times New Roman" w:cs="Times New Roman"/>
          <w:sz w:val="24"/>
          <w:szCs w:val="24"/>
          <w:lang w:val="ru-RU" w:eastAsia="ru-RU"/>
        </w:rPr>
        <w:t>;</w:t>
      </w:r>
    </w:p>
    <w:p w14:paraId="3DFFCF8D" w14:textId="3C792141" w:rsidR="00BC5FE4" w:rsidRDefault="00BC5FE4" w:rsidP="00BC5FE4">
      <w:pPr>
        <w:spacing w:after="0" w:line="360" w:lineRule="auto"/>
        <w:jc w:val="both"/>
        <w:rPr>
          <w:rFonts w:ascii="Times New Roman" w:eastAsia="Times New Roman" w:hAnsi="Times New Roman" w:cs="Times New Roman"/>
          <w:sz w:val="24"/>
          <w:szCs w:val="24"/>
          <w:lang w:val="ru-RU" w:eastAsia="ru-RU"/>
        </w:rPr>
      </w:pPr>
      <w:r w:rsidRPr="00BC5FE4">
        <w:rPr>
          <w:rFonts w:ascii="Times New Roman" w:eastAsia="Times New Roman" w:hAnsi="Times New Roman" w:cs="Times New Roman"/>
          <w:sz w:val="24"/>
          <w:szCs w:val="24"/>
          <w:lang w:val="ru-RU" w:eastAsia="ru-RU"/>
        </w:rPr>
        <w:t xml:space="preserve"> - Приказ Министерства </w:t>
      </w:r>
      <w:r w:rsidR="00505E61">
        <w:rPr>
          <w:rFonts w:ascii="Times New Roman" w:eastAsia="Times New Roman" w:hAnsi="Times New Roman" w:cs="Times New Roman"/>
          <w:sz w:val="24"/>
          <w:szCs w:val="24"/>
          <w:lang w:val="ru-RU" w:eastAsia="ru-RU"/>
        </w:rPr>
        <w:t>зд</w:t>
      </w:r>
      <w:r w:rsidRPr="00BC5FE4">
        <w:rPr>
          <w:rFonts w:ascii="Times New Roman" w:eastAsia="Times New Roman" w:hAnsi="Times New Roman" w:cs="Times New Roman"/>
          <w:sz w:val="24"/>
          <w:szCs w:val="24"/>
          <w:lang w:val="ru-RU" w:eastAsia="ru-RU"/>
        </w:rPr>
        <w:t xml:space="preserve">равоохранения </w:t>
      </w:r>
      <w:r w:rsidR="00505E61">
        <w:rPr>
          <w:rFonts w:ascii="Times New Roman" w:eastAsia="Times New Roman" w:hAnsi="Times New Roman" w:cs="Times New Roman"/>
          <w:sz w:val="24"/>
          <w:szCs w:val="24"/>
          <w:lang w:val="ru-RU" w:eastAsia="ru-RU"/>
        </w:rPr>
        <w:t>и</w:t>
      </w:r>
      <w:r w:rsidRPr="00BC5FE4">
        <w:rPr>
          <w:rFonts w:ascii="Times New Roman" w:eastAsia="Times New Roman" w:hAnsi="Times New Roman" w:cs="Times New Roman"/>
          <w:sz w:val="24"/>
          <w:szCs w:val="24"/>
          <w:lang w:val="ru-RU" w:eastAsia="ru-RU"/>
        </w:rPr>
        <w:t xml:space="preserve"> социальной защит</w:t>
      </w:r>
      <w:r w:rsidR="00505E61">
        <w:rPr>
          <w:rFonts w:ascii="Times New Roman" w:eastAsia="Times New Roman" w:hAnsi="Times New Roman" w:cs="Times New Roman"/>
          <w:sz w:val="24"/>
          <w:szCs w:val="24"/>
          <w:lang w:val="ru-RU" w:eastAsia="ru-RU"/>
        </w:rPr>
        <w:t>ы</w:t>
      </w:r>
      <w:r w:rsidRPr="00BC5FE4">
        <w:rPr>
          <w:rFonts w:ascii="Times New Roman" w:eastAsia="Times New Roman" w:hAnsi="Times New Roman" w:cs="Times New Roman"/>
          <w:sz w:val="24"/>
          <w:szCs w:val="24"/>
          <w:lang w:val="ru-RU" w:eastAsia="ru-RU"/>
        </w:rPr>
        <w:t xml:space="preserve"> Приднестровской Молдавской Республики  от 13</w:t>
      </w:r>
      <w:r w:rsidR="00505E61">
        <w:rPr>
          <w:rFonts w:ascii="Times New Roman" w:eastAsia="Times New Roman" w:hAnsi="Times New Roman" w:cs="Times New Roman"/>
          <w:sz w:val="24"/>
          <w:szCs w:val="24"/>
          <w:lang w:val="ru-RU" w:eastAsia="ru-RU"/>
        </w:rPr>
        <w:t xml:space="preserve"> июня </w:t>
      </w:r>
      <w:r w:rsidRPr="00BC5FE4">
        <w:rPr>
          <w:rFonts w:ascii="Times New Roman" w:eastAsia="Times New Roman" w:hAnsi="Times New Roman" w:cs="Times New Roman"/>
          <w:sz w:val="24"/>
          <w:szCs w:val="24"/>
          <w:lang w:val="ru-RU" w:eastAsia="ru-RU"/>
        </w:rPr>
        <w:t xml:space="preserve">2005 года № 288 «О совершенствовании организации амбулаторно-поликлинической службы в лечебно-профилактических учреждениях Республики»;                                                                                                                                             </w:t>
      </w:r>
      <w:r w:rsidRPr="00BC5FE4">
        <w:rPr>
          <w:rFonts w:ascii="Times New Roman" w:eastAsia="Arial Unicode MS" w:hAnsi="Times New Roman" w:cs="Times New Roman"/>
          <w:i/>
          <w:sz w:val="24"/>
          <w:szCs w:val="24"/>
          <w:lang w:val="ru-RU" w:eastAsia="ru-RU" w:bidi="ru-RU"/>
        </w:rPr>
        <w:t xml:space="preserve"> </w:t>
      </w:r>
      <w:r w:rsidRPr="00BC5FE4">
        <w:rPr>
          <w:rFonts w:ascii="Times New Roman" w:eastAsia="Times New Roman" w:hAnsi="Times New Roman" w:cs="Times New Roman"/>
          <w:sz w:val="24"/>
          <w:szCs w:val="24"/>
          <w:lang w:val="ru-RU" w:eastAsia="ru-RU"/>
        </w:rPr>
        <w:t xml:space="preserve">- Приказ Министерства </w:t>
      </w:r>
      <w:r w:rsidR="00505E61">
        <w:rPr>
          <w:rFonts w:ascii="Times New Roman" w:eastAsia="Times New Roman" w:hAnsi="Times New Roman" w:cs="Times New Roman"/>
          <w:sz w:val="24"/>
          <w:szCs w:val="24"/>
          <w:lang w:val="ru-RU" w:eastAsia="ru-RU"/>
        </w:rPr>
        <w:t>з</w:t>
      </w:r>
      <w:r w:rsidRPr="00BC5FE4">
        <w:rPr>
          <w:rFonts w:ascii="Times New Roman" w:eastAsia="Times New Roman" w:hAnsi="Times New Roman" w:cs="Times New Roman"/>
          <w:sz w:val="24"/>
          <w:szCs w:val="24"/>
          <w:lang w:val="ru-RU" w:eastAsia="ru-RU"/>
        </w:rPr>
        <w:t>дравоохранения Приднестровской Молдавской Республики от 12</w:t>
      </w:r>
      <w:r w:rsidR="00505E61">
        <w:rPr>
          <w:rFonts w:ascii="Times New Roman" w:eastAsia="Times New Roman" w:hAnsi="Times New Roman" w:cs="Times New Roman"/>
          <w:sz w:val="24"/>
          <w:szCs w:val="24"/>
          <w:lang w:val="ru-RU" w:eastAsia="ru-RU"/>
        </w:rPr>
        <w:t xml:space="preserve"> августа </w:t>
      </w:r>
      <w:r w:rsidRPr="00BC5FE4">
        <w:rPr>
          <w:rFonts w:ascii="Times New Roman" w:eastAsia="Times New Roman" w:hAnsi="Times New Roman" w:cs="Times New Roman"/>
          <w:sz w:val="24"/>
          <w:szCs w:val="24"/>
          <w:lang w:val="ru-RU" w:eastAsia="ru-RU"/>
        </w:rPr>
        <w:t>2020 года № 695 «Об утверждении Правил приема пациентов в государственных лечебно-профилактических учреждениях стационарного типа»</w:t>
      </w:r>
      <w:r w:rsidR="00505E61" w:rsidRPr="00505E61">
        <w:rPr>
          <w:lang w:val="ru-RU"/>
        </w:rPr>
        <w:t xml:space="preserve"> </w:t>
      </w:r>
      <w:r w:rsidR="00505E61" w:rsidRPr="00505E61">
        <w:rPr>
          <w:rFonts w:ascii="Times New Roman" w:eastAsia="Times New Roman" w:hAnsi="Times New Roman" w:cs="Times New Roman"/>
          <w:sz w:val="24"/>
          <w:szCs w:val="24"/>
          <w:lang w:val="ru-RU" w:eastAsia="ru-RU"/>
        </w:rPr>
        <w:t>(регистрационный № 9825 от 19 ноября 2020 года) (САЗ 20-47)</w:t>
      </w:r>
      <w:r w:rsidRPr="00BC5FE4">
        <w:rPr>
          <w:rFonts w:ascii="Times New Roman" w:eastAsia="Times New Roman" w:hAnsi="Times New Roman" w:cs="Times New Roman"/>
          <w:sz w:val="24"/>
          <w:szCs w:val="24"/>
          <w:lang w:val="ru-RU" w:eastAsia="ru-RU"/>
        </w:rPr>
        <w:t>.</w:t>
      </w:r>
    </w:p>
    <w:p w14:paraId="0DFD9069" w14:textId="77777777" w:rsidR="00F81A9B" w:rsidRPr="00BC5FE4" w:rsidRDefault="00F81A9B" w:rsidP="00BC5FE4">
      <w:pPr>
        <w:spacing w:after="0" w:line="360" w:lineRule="auto"/>
        <w:jc w:val="both"/>
        <w:rPr>
          <w:rFonts w:ascii="Times New Roman" w:eastAsia="Times New Roman" w:hAnsi="Times New Roman" w:cs="Times New Roman"/>
          <w:sz w:val="24"/>
          <w:szCs w:val="24"/>
          <w:lang w:val="ru-RU" w:eastAsia="ru-RU"/>
        </w:rPr>
      </w:pPr>
    </w:p>
    <w:p w14:paraId="19CA1F4E" w14:textId="519ED6EA" w:rsidR="00324513" w:rsidRDefault="006C3AFD" w:rsidP="00FD2E15">
      <w:pPr>
        <w:pStyle w:val="1"/>
        <w:jc w:val="center"/>
        <w:rPr>
          <w:rFonts w:ascii="Times New Roman" w:hAnsi="Times New Roman"/>
          <w:b/>
          <w:color w:val="auto"/>
          <w:sz w:val="28"/>
          <w:szCs w:val="28"/>
        </w:rPr>
      </w:pPr>
      <w:bookmarkStart w:id="91" w:name="_Toc531695533"/>
      <w:bookmarkStart w:id="92" w:name="_Toc124496684"/>
      <w:bookmarkStart w:id="93" w:name="_Toc124495417"/>
      <w:bookmarkStart w:id="94" w:name="_Toc139021575"/>
      <w:bookmarkStart w:id="95" w:name="_Toc124415308"/>
      <w:bookmarkStart w:id="96" w:name="_Toc531695534"/>
      <w:r w:rsidRPr="00FD2E15">
        <w:rPr>
          <w:rFonts w:ascii="Times New Roman" w:hAnsi="Times New Roman"/>
          <w:b/>
          <w:color w:val="auto"/>
          <w:sz w:val="28"/>
          <w:szCs w:val="28"/>
        </w:rPr>
        <w:t>7</w:t>
      </w:r>
      <w:r w:rsidR="00324513" w:rsidRPr="00FD2E15">
        <w:rPr>
          <w:rFonts w:ascii="Times New Roman" w:hAnsi="Times New Roman"/>
          <w:b/>
          <w:color w:val="auto"/>
          <w:sz w:val="28"/>
          <w:szCs w:val="28"/>
        </w:rPr>
        <w:t>. Дополнительная информация, влияющая на исход заболевания</w:t>
      </w:r>
      <w:bookmarkEnd w:id="91"/>
      <w:r w:rsidR="00324513" w:rsidRPr="00FD2E15">
        <w:rPr>
          <w:rFonts w:ascii="Times New Roman" w:hAnsi="Times New Roman"/>
          <w:b/>
          <w:color w:val="auto"/>
          <w:sz w:val="28"/>
          <w:szCs w:val="28"/>
        </w:rPr>
        <w:t>/синдрома</w:t>
      </w:r>
      <w:bookmarkEnd w:id="92"/>
      <w:bookmarkEnd w:id="93"/>
      <w:bookmarkEnd w:id="94"/>
    </w:p>
    <w:p w14:paraId="55A7BF79" w14:textId="77777777" w:rsidR="00F81A9B" w:rsidRPr="00F81A9B" w:rsidRDefault="00F81A9B" w:rsidP="00F81A9B">
      <w:pPr>
        <w:rPr>
          <w:lang w:val="ru-RU" w:eastAsia="ru-RU"/>
        </w:rPr>
      </w:pPr>
    </w:p>
    <w:p w14:paraId="7A1FA6F5" w14:textId="4AFD6CF1" w:rsidR="0066511F" w:rsidRPr="00332582" w:rsidRDefault="0066511F" w:rsidP="00261F30">
      <w:pPr>
        <w:spacing w:after="0" w:line="360" w:lineRule="auto"/>
        <w:ind w:firstLine="851"/>
        <w:jc w:val="both"/>
        <w:rPr>
          <w:rFonts w:ascii="Times New Roman" w:eastAsiaTheme="minorEastAsia" w:hAnsi="Times New Roman" w:cs="Times New Roman"/>
          <w:iCs/>
          <w:sz w:val="24"/>
          <w:szCs w:val="24"/>
          <w:lang w:val="ru-RU" w:eastAsia="ru-RU"/>
        </w:rPr>
      </w:pPr>
      <w:r w:rsidRPr="00332582">
        <w:rPr>
          <w:rFonts w:ascii="Times New Roman" w:eastAsiaTheme="minorEastAsia" w:hAnsi="Times New Roman" w:cs="Times New Roman"/>
          <w:iCs/>
          <w:sz w:val="24"/>
          <w:szCs w:val="24"/>
          <w:lang w:val="ru-RU" w:eastAsia="ru-RU"/>
        </w:rPr>
        <w:t>Обязательной частью каждого визита к врачу должен быть тщательный мониторинг динамики клинических проявлений дефицита тестостерона (табл</w:t>
      </w:r>
      <w:r w:rsidR="007B584D">
        <w:rPr>
          <w:rFonts w:ascii="Times New Roman" w:eastAsiaTheme="minorEastAsia" w:hAnsi="Times New Roman" w:cs="Times New Roman"/>
          <w:iCs/>
          <w:sz w:val="24"/>
          <w:szCs w:val="24"/>
          <w:lang w:val="ru-RU" w:eastAsia="ru-RU"/>
        </w:rPr>
        <w:t>ица</w:t>
      </w:r>
      <w:r w:rsidRPr="00332582">
        <w:rPr>
          <w:rFonts w:ascii="Times New Roman" w:eastAsiaTheme="minorEastAsia" w:hAnsi="Times New Roman" w:cs="Times New Roman"/>
          <w:iCs/>
          <w:sz w:val="24"/>
          <w:szCs w:val="24"/>
          <w:lang w:val="ru-RU" w:eastAsia="ru-RU"/>
        </w:rPr>
        <w:t xml:space="preserve"> 6). </w:t>
      </w:r>
    </w:p>
    <w:p w14:paraId="2B550AFA" w14:textId="77777777" w:rsidR="0066511F" w:rsidRPr="00332582" w:rsidRDefault="0066511F" w:rsidP="00261F30">
      <w:pPr>
        <w:spacing w:after="0" w:line="360" w:lineRule="auto"/>
        <w:ind w:firstLine="851"/>
        <w:jc w:val="both"/>
        <w:rPr>
          <w:rFonts w:ascii="Times New Roman" w:eastAsiaTheme="minorEastAsia" w:hAnsi="Times New Roman" w:cs="Times New Roman"/>
          <w:sz w:val="24"/>
          <w:szCs w:val="24"/>
          <w:lang w:val="ru-RU" w:eastAsia="ru-RU"/>
        </w:rPr>
      </w:pPr>
      <w:r w:rsidRPr="00332582">
        <w:rPr>
          <w:rFonts w:ascii="Times New Roman" w:eastAsiaTheme="minorEastAsia" w:hAnsi="Times New Roman" w:cs="Times New Roman"/>
          <w:sz w:val="24"/>
          <w:szCs w:val="24"/>
          <w:lang w:val="ru-RU" w:eastAsia="ru-RU"/>
        </w:rPr>
        <w:t xml:space="preserve">Положительная динамика признаков и симптомов </w:t>
      </w:r>
      <w:proofErr w:type="spellStart"/>
      <w:r w:rsidRPr="00332582">
        <w:rPr>
          <w:rFonts w:ascii="Times New Roman" w:eastAsiaTheme="minorEastAsia" w:hAnsi="Times New Roman" w:cs="Times New Roman"/>
          <w:sz w:val="24"/>
          <w:szCs w:val="24"/>
          <w:lang w:val="ru-RU" w:eastAsia="ru-RU"/>
        </w:rPr>
        <w:t>гипогонадизма</w:t>
      </w:r>
      <w:proofErr w:type="spellEnd"/>
      <w:r w:rsidRPr="00332582">
        <w:rPr>
          <w:rFonts w:ascii="Times New Roman" w:eastAsiaTheme="minorEastAsia" w:hAnsi="Times New Roman" w:cs="Times New Roman"/>
          <w:sz w:val="24"/>
          <w:szCs w:val="24"/>
          <w:lang w:val="ru-RU" w:eastAsia="ru-RU"/>
        </w:rPr>
        <w:t xml:space="preserve"> со стороны разных систем и органов происходит в разное время. Уменьшение массы жировой ткани и увеличение тощей массы тела и силы мышц отмечается в течение 12-16 недель после начала лечения и стабилизируется к 6-12 месяцам, но может продолжать улучшаться в течение ряда лет. Влияние на углеводный обмен становится очевидным только спустя 3-12 месяцев. </w:t>
      </w:r>
    </w:p>
    <w:p w14:paraId="7892E9F7" w14:textId="77777777" w:rsidR="0066511F" w:rsidRPr="00332582" w:rsidRDefault="0066511F" w:rsidP="00261F30">
      <w:pPr>
        <w:spacing w:after="0" w:line="360" w:lineRule="auto"/>
        <w:ind w:firstLine="851"/>
        <w:jc w:val="both"/>
        <w:rPr>
          <w:rFonts w:ascii="Times New Roman" w:eastAsiaTheme="minorEastAsia" w:hAnsi="Times New Roman" w:cs="Times New Roman"/>
          <w:sz w:val="24"/>
          <w:szCs w:val="24"/>
          <w:lang w:val="ru-RU" w:eastAsia="ru-RU"/>
        </w:rPr>
      </w:pPr>
      <w:r w:rsidRPr="00332582">
        <w:rPr>
          <w:rFonts w:ascii="Times New Roman" w:eastAsiaTheme="minorEastAsia" w:hAnsi="Times New Roman" w:cs="Times New Roman"/>
          <w:sz w:val="24"/>
          <w:szCs w:val="24"/>
          <w:lang w:val="ru-RU" w:eastAsia="ru-RU"/>
        </w:rPr>
        <w:t xml:space="preserve">Влияние на качество жизни и депрессивное настроение может достигать определяемого уровня в течение первого месяца лечения, однако для максимального эффекта может потребоваться больше времени [63]. </w:t>
      </w:r>
    </w:p>
    <w:p w14:paraId="37269E12" w14:textId="77777777" w:rsidR="0066511F" w:rsidRPr="00332582" w:rsidRDefault="0066511F" w:rsidP="00261F30">
      <w:pPr>
        <w:spacing w:after="0" w:line="360" w:lineRule="auto"/>
        <w:ind w:firstLine="851"/>
        <w:jc w:val="both"/>
        <w:rPr>
          <w:rFonts w:ascii="Times New Roman" w:eastAsiaTheme="minorEastAsia" w:hAnsi="Times New Roman" w:cs="Times New Roman"/>
          <w:sz w:val="24"/>
          <w:szCs w:val="24"/>
          <w:lang w:val="ru-RU" w:eastAsia="ru-RU"/>
        </w:rPr>
      </w:pPr>
      <w:r w:rsidRPr="00332582">
        <w:rPr>
          <w:rFonts w:ascii="Times New Roman" w:eastAsiaTheme="minorEastAsia" w:hAnsi="Times New Roman" w:cs="Times New Roman"/>
          <w:sz w:val="24"/>
          <w:szCs w:val="24"/>
          <w:lang w:val="ru-RU" w:eastAsia="ru-RU"/>
        </w:rPr>
        <w:t xml:space="preserve">Влияние лечения тестостероном на интерес к сексуальной жизни может проявляться уже через 3 недели лечения, стойкий эффект (фаза плато) достигается на 6 неделе. Для положительной динамики эректильной и </w:t>
      </w:r>
      <w:proofErr w:type="spellStart"/>
      <w:r w:rsidRPr="00332582">
        <w:rPr>
          <w:rFonts w:ascii="Times New Roman" w:eastAsiaTheme="minorEastAsia" w:hAnsi="Times New Roman" w:cs="Times New Roman"/>
          <w:sz w:val="24"/>
          <w:szCs w:val="24"/>
          <w:lang w:val="ru-RU" w:eastAsia="ru-RU"/>
        </w:rPr>
        <w:t>эякуляторной</w:t>
      </w:r>
      <w:proofErr w:type="spellEnd"/>
      <w:r w:rsidRPr="00332582">
        <w:rPr>
          <w:rFonts w:ascii="Times New Roman" w:eastAsiaTheme="minorEastAsia" w:hAnsi="Times New Roman" w:cs="Times New Roman"/>
          <w:sz w:val="24"/>
          <w:szCs w:val="24"/>
          <w:lang w:val="ru-RU" w:eastAsia="ru-RU"/>
        </w:rPr>
        <w:t xml:space="preserve"> функции может потребоваться до 6 месяцев; остеопороза, мышечной силы – до года [63].</w:t>
      </w:r>
    </w:p>
    <w:p w14:paraId="26739DCA" w14:textId="77777777" w:rsidR="00F81A9B" w:rsidRDefault="00F81A9B" w:rsidP="00261F30">
      <w:pPr>
        <w:spacing w:after="0" w:line="360" w:lineRule="auto"/>
        <w:ind w:firstLine="851"/>
        <w:jc w:val="both"/>
        <w:rPr>
          <w:rFonts w:ascii="Times New Roman" w:eastAsiaTheme="minorEastAsia" w:hAnsi="Times New Roman" w:cs="Times New Roman"/>
          <w:iCs/>
          <w:sz w:val="24"/>
          <w:szCs w:val="24"/>
          <w:lang w:val="ru-RU" w:eastAsia="ru-RU"/>
        </w:rPr>
      </w:pPr>
    </w:p>
    <w:p w14:paraId="5F8ADD66" w14:textId="54B45D7E" w:rsidR="0066511F" w:rsidRPr="00332582" w:rsidRDefault="0066511F" w:rsidP="00261F30">
      <w:pPr>
        <w:spacing w:after="0" w:line="360" w:lineRule="auto"/>
        <w:ind w:firstLine="851"/>
        <w:jc w:val="both"/>
        <w:rPr>
          <w:rFonts w:ascii="Times New Roman" w:eastAsiaTheme="minorEastAsia" w:hAnsi="Times New Roman" w:cs="Times New Roman"/>
          <w:iCs/>
          <w:sz w:val="24"/>
          <w:szCs w:val="24"/>
          <w:lang w:val="ru-RU" w:eastAsia="ru-RU"/>
        </w:rPr>
      </w:pPr>
      <w:r w:rsidRPr="00332582">
        <w:rPr>
          <w:rFonts w:ascii="Times New Roman" w:eastAsiaTheme="minorEastAsia" w:hAnsi="Times New Roman" w:cs="Times New Roman"/>
          <w:iCs/>
          <w:sz w:val="24"/>
          <w:szCs w:val="24"/>
          <w:lang w:val="ru-RU" w:eastAsia="ru-RU"/>
        </w:rPr>
        <w:t>Таким образом, ответ на лечение должен оцениваться спустя 3, 6 и 12 месяцев после начала лечения, а в последующем – ежегодно.</w:t>
      </w:r>
    </w:p>
    <w:p w14:paraId="4C3969DB" w14:textId="77777777" w:rsidR="00F81A9B" w:rsidRDefault="00F81A9B" w:rsidP="005A5E10">
      <w:pPr>
        <w:spacing w:after="200" w:line="360" w:lineRule="auto"/>
        <w:jc w:val="right"/>
        <w:rPr>
          <w:rFonts w:ascii="Times New Roman" w:eastAsiaTheme="minorEastAsia" w:hAnsi="Times New Roman" w:cs="Times New Roman"/>
          <w:bCs/>
          <w:iCs/>
          <w:sz w:val="24"/>
          <w:szCs w:val="24"/>
          <w:lang w:val="ru-RU" w:eastAsia="ru-RU"/>
        </w:rPr>
      </w:pPr>
    </w:p>
    <w:p w14:paraId="6D5C691E" w14:textId="5399BECC" w:rsidR="000C272B" w:rsidRPr="007B584D" w:rsidRDefault="0066511F" w:rsidP="005A5E10">
      <w:pPr>
        <w:spacing w:after="200" w:line="360" w:lineRule="auto"/>
        <w:jc w:val="right"/>
        <w:rPr>
          <w:rFonts w:ascii="Times New Roman" w:eastAsiaTheme="minorEastAsia" w:hAnsi="Times New Roman" w:cs="Times New Roman"/>
          <w:bCs/>
          <w:iCs/>
          <w:sz w:val="24"/>
          <w:szCs w:val="24"/>
          <w:lang w:val="ru-RU" w:eastAsia="ru-RU"/>
        </w:rPr>
      </w:pPr>
      <w:r w:rsidRPr="007B584D">
        <w:rPr>
          <w:rFonts w:ascii="Times New Roman" w:eastAsiaTheme="minorEastAsia" w:hAnsi="Times New Roman" w:cs="Times New Roman"/>
          <w:bCs/>
          <w:iCs/>
          <w:sz w:val="24"/>
          <w:szCs w:val="24"/>
          <w:lang w:val="ru-RU" w:eastAsia="ru-RU"/>
        </w:rPr>
        <w:lastRenderedPageBreak/>
        <w:t>Табл</w:t>
      </w:r>
      <w:r w:rsidR="000C272B" w:rsidRPr="007B584D">
        <w:rPr>
          <w:rFonts w:ascii="Times New Roman" w:eastAsiaTheme="minorEastAsia" w:hAnsi="Times New Roman" w:cs="Times New Roman"/>
          <w:bCs/>
          <w:iCs/>
          <w:sz w:val="24"/>
          <w:szCs w:val="24"/>
          <w:lang w:val="ru-RU" w:eastAsia="ru-RU"/>
        </w:rPr>
        <w:t>ица</w:t>
      </w:r>
      <w:r w:rsidRPr="007B584D">
        <w:rPr>
          <w:rFonts w:ascii="Times New Roman" w:eastAsiaTheme="minorEastAsia" w:hAnsi="Times New Roman" w:cs="Times New Roman"/>
          <w:bCs/>
          <w:iCs/>
          <w:sz w:val="24"/>
          <w:szCs w:val="24"/>
          <w:lang w:val="ru-RU" w:eastAsia="ru-RU"/>
        </w:rPr>
        <w:t xml:space="preserve"> </w:t>
      </w:r>
      <w:r w:rsidR="00EC3812" w:rsidRPr="007B584D">
        <w:rPr>
          <w:rFonts w:ascii="Times New Roman" w:eastAsiaTheme="minorEastAsia" w:hAnsi="Times New Roman" w:cs="Times New Roman"/>
          <w:bCs/>
          <w:iCs/>
          <w:sz w:val="24"/>
          <w:szCs w:val="24"/>
          <w:lang w:val="ru-RU" w:eastAsia="ru-RU"/>
        </w:rPr>
        <w:t>8</w:t>
      </w:r>
    </w:p>
    <w:p w14:paraId="0D39A6A7" w14:textId="77777777" w:rsidR="0066511F" w:rsidRPr="00332582" w:rsidRDefault="0066511F" w:rsidP="005A5E10">
      <w:pPr>
        <w:spacing w:after="200" w:line="360" w:lineRule="auto"/>
        <w:jc w:val="center"/>
        <w:rPr>
          <w:rFonts w:ascii="Times New Roman" w:eastAsiaTheme="minorEastAsia" w:hAnsi="Times New Roman" w:cs="Times New Roman"/>
          <w:iCs/>
          <w:sz w:val="24"/>
          <w:szCs w:val="24"/>
          <w:lang w:val="ru-RU" w:eastAsia="ru-RU"/>
        </w:rPr>
      </w:pPr>
      <w:r w:rsidRPr="00332582">
        <w:rPr>
          <w:rFonts w:ascii="Times New Roman" w:eastAsiaTheme="minorEastAsia" w:hAnsi="Times New Roman" w:cs="Times New Roman"/>
          <w:b/>
          <w:iCs/>
          <w:sz w:val="24"/>
          <w:szCs w:val="24"/>
          <w:lang w:val="ru-RU" w:eastAsia="ru-RU"/>
        </w:rPr>
        <w:t>Мониторинг динамики клинических проявлений дефицита тестостерона</w:t>
      </w:r>
    </w:p>
    <w:tbl>
      <w:tblPr>
        <w:tblStyle w:val="af7"/>
        <w:tblW w:w="0" w:type="auto"/>
        <w:tblInd w:w="0" w:type="dxa"/>
        <w:tblLayout w:type="fixed"/>
        <w:tblLook w:val="04A0" w:firstRow="1" w:lastRow="0" w:firstColumn="1" w:lastColumn="0" w:noHBand="0" w:noVBand="1"/>
      </w:tblPr>
      <w:tblGrid>
        <w:gridCol w:w="1809"/>
        <w:gridCol w:w="1620"/>
        <w:gridCol w:w="1714"/>
        <w:gridCol w:w="1714"/>
        <w:gridCol w:w="3032"/>
      </w:tblGrid>
      <w:tr w:rsidR="00332582" w:rsidRPr="00332582" w14:paraId="6678B6AF" w14:textId="77777777" w:rsidTr="005A5E10">
        <w:trPr>
          <w:trHeight w:val="450"/>
        </w:trPr>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BB06CB" w14:textId="77777777" w:rsidR="0066511F" w:rsidRPr="00332582" w:rsidRDefault="0066511F" w:rsidP="006C3AFD">
            <w:pPr>
              <w:pStyle w:val="Default"/>
              <w:jc w:val="both"/>
              <w:rPr>
                <w:color w:val="auto"/>
              </w:rPr>
            </w:pPr>
            <w:r w:rsidRPr="00332582">
              <w:rPr>
                <w:bCs/>
                <w:color w:val="auto"/>
              </w:rPr>
              <w:t xml:space="preserve">Исследуемые показатели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008771" w14:textId="77777777" w:rsidR="0066511F" w:rsidRPr="00332582" w:rsidRDefault="0066511F" w:rsidP="006C3AFD">
            <w:pPr>
              <w:pStyle w:val="Default"/>
              <w:jc w:val="both"/>
              <w:rPr>
                <w:color w:val="auto"/>
              </w:rPr>
            </w:pPr>
            <w:r w:rsidRPr="00332582">
              <w:rPr>
                <w:bCs/>
                <w:color w:val="auto"/>
              </w:rPr>
              <w:t xml:space="preserve">Исходно </w:t>
            </w:r>
          </w:p>
        </w:tc>
        <w:tc>
          <w:tcPr>
            <w:tcW w:w="1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58D0E4" w14:textId="77777777" w:rsidR="0066511F" w:rsidRPr="00332582" w:rsidRDefault="0066511F" w:rsidP="006C3AFD">
            <w:pPr>
              <w:pStyle w:val="Default"/>
              <w:jc w:val="both"/>
              <w:rPr>
                <w:color w:val="auto"/>
              </w:rPr>
            </w:pPr>
            <w:r w:rsidRPr="00332582">
              <w:rPr>
                <w:bCs/>
                <w:color w:val="auto"/>
              </w:rPr>
              <w:t xml:space="preserve">3–6 мес. </w:t>
            </w:r>
          </w:p>
        </w:tc>
        <w:tc>
          <w:tcPr>
            <w:tcW w:w="1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52A8AD" w14:textId="77777777" w:rsidR="0066511F" w:rsidRPr="00332582" w:rsidRDefault="0066511F" w:rsidP="006C3AFD">
            <w:pPr>
              <w:pStyle w:val="Default"/>
              <w:jc w:val="both"/>
              <w:rPr>
                <w:color w:val="auto"/>
              </w:rPr>
            </w:pPr>
            <w:r w:rsidRPr="00332582">
              <w:rPr>
                <w:bCs/>
                <w:color w:val="auto"/>
              </w:rPr>
              <w:t xml:space="preserve">12 мес. </w:t>
            </w:r>
          </w:p>
        </w:tc>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1DB36A" w14:textId="77777777" w:rsidR="0066511F" w:rsidRPr="00332582" w:rsidRDefault="0066511F" w:rsidP="006C3AFD">
            <w:pPr>
              <w:pStyle w:val="Default"/>
              <w:jc w:val="both"/>
              <w:rPr>
                <w:color w:val="auto"/>
              </w:rPr>
            </w:pPr>
            <w:r w:rsidRPr="00332582">
              <w:rPr>
                <w:bCs/>
                <w:color w:val="auto"/>
              </w:rPr>
              <w:t xml:space="preserve">Последующий периодический скрининг </w:t>
            </w:r>
          </w:p>
        </w:tc>
      </w:tr>
      <w:tr w:rsidR="00332582" w:rsidRPr="00332582" w14:paraId="4785ADFB" w14:textId="77777777" w:rsidTr="005A5E10">
        <w:trPr>
          <w:trHeight w:val="242"/>
        </w:trPr>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054BDD" w14:textId="77777777" w:rsidR="0066511F" w:rsidRPr="00332582" w:rsidRDefault="0066511F" w:rsidP="006C3AFD">
            <w:pPr>
              <w:pStyle w:val="Default"/>
              <w:jc w:val="both"/>
              <w:rPr>
                <w:color w:val="auto"/>
              </w:rPr>
            </w:pPr>
            <w:r w:rsidRPr="00332582">
              <w:rPr>
                <w:color w:val="auto"/>
              </w:rPr>
              <w:t xml:space="preserve">Тестостерон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3C3388" w14:textId="77777777" w:rsidR="0066511F" w:rsidRPr="00332582" w:rsidRDefault="0066511F" w:rsidP="006C3AFD">
            <w:pPr>
              <w:pStyle w:val="Default"/>
              <w:ind w:firstLine="851"/>
              <w:jc w:val="both"/>
              <w:rPr>
                <w:color w:val="auto"/>
              </w:rPr>
            </w:pPr>
            <w:r w:rsidRPr="00332582">
              <w:rPr>
                <w:color w:val="auto"/>
              </w:rPr>
              <w:t xml:space="preserve">+ </w:t>
            </w:r>
          </w:p>
        </w:tc>
        <w:tc>
          <w:tcPr>
            <w:tcW w:w="1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919E81" w14:textId="77777777" w:rsidR="0066511F" w:rsidRPr="00332582" w:rsidRDefault="0066511F" w:rsidP="006C3AFD">
            <w:pPr>
              <w:pStyle w:val="Default"/>
              <w:ind w:firstLine="851"/>
              <w:jc w:val="both"/>
              <w:rPr>
                <w:color w:val="auto"/>
              </w:rPr>
            </w:pPr>
            <w:r w:rsidRPr="00332582">
              <w:rPr>
                <w:color w:val="auto"/>
              </w:rPr>
              <w:t xml:space="preserve">+ </w:t>
            </w:r>
          </w:p>
        </w:tc>
        <w:tc>
          <w:tcPr>
            <w:tcW w:w="1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7A9A3F" w14:textId="77777777" w:rsidR="0066511F" w:rsidRPr="00332582" w:rsidRDefault="0066511F" w:rsidP="006C3AFD">
            <w:pPr>
              <w:pStyle w:val="Default"/>
              <w:ind w:firstLine="851"/>
              <w:jc w:val="both"/>
              <w:rPr>
                <w:color w:val="auto"/>
              </w:rPr>
            </w:pPr>
            <w:r w:rsidRPr="00332582">
              <w:rPr>
                <w:color w:val="auto"/>
              </w:rPr>
              <w:t xml:space="preserve">+ </w:t>
            </w:r>
          </w:p>
        </w:tc>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7C4591" w14:textId="77777777" w:rsidR="0066511F" w:rsidRPr="00332582" w:rsidRDefault="0066511F" w:rsidP="006C3AFD">
            <w:pPr>
              <w:pStyle w:val="Default"/>
              <w:jc w:val="both"/>
              <w:rPr>
                <w:color w:val="auto"/>
              </w:rPr>
            </w:pPr>
            <w:r w:rsidRPr="00332582">
              <w:rPr>
                <w:color w:val="auto"/>
              </w:rPr>
              <w:t xml:space="preserve">6–12 мес. </w:t>
            </w:r>
          </w:p>
        </w:tc>
      </w:tr>
      <w:tr w:rsidR="00332582" w:rsidRPr="00332582" w14:paraId="46B0E3FF" w14:textId="77777777" w:rsidTr="005A5E10">
        <w:trPr>
          <w:trHeight w:val="242"/>
        </w:trPr>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705C02" w14:textId="77777777" w:rsidR="0066511F" w:rsidRPr="00332582" w:rsidRDefault="0066511F" w:rsidP="006C3AFD">
            <w:pPr>
              <w:pStyle w:val="Default"/>
              <w:jc w:val="both"/>
              <w:rPr>
                <w:color w:val="auto"/>
              </w:rPr>
            </w:pPr>
            <w:r w:rsidRPr="00332582">
              <w:rPr>
                <w:color w:val="auto"/>
              </w:rPr>
              <w:t xml:space="preserve">ЛГ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86B328" w14:textId="77777777" w:rsidR="0066511F" w:rsidRPr="00332582" w:rsidRDefault="0066511F" w:rsidP="006C3AFD">
            <w:pPr>
              <w:pStyle w:val="Default"/>
              <w:ind w:firstLine="851"/>
              <w:jc w:val="both"/>
              <w:rPr>
                <w:color w:val="auto"/>
              </w:rPr>
            </w:pPr>
            <w:r w:rsidRPr="00332582">
              <w:rPr>
                <w:color w:val="auto"/>
              </w:rPr>
              <w:t xml:space="preserve">+ </w:t>
            </w:r>
          </w:p>
        </w:tc>
        <w:tc>
          <w:tcPr>
            <w:tcW w:w="1714" w:type="dxa"/>
            <w:tcBorders>
              <w:top w:val="single" w:sz="4" w:space="0" w:color="000000" w:themeColor="text1"/>
              <w:left w:val="single" w:sz="4" w:space="0" w:color="auto"/>
              <w:bottom w:val="single" w:sz="4" w:space="0" w:color="000000" w:themeColor="text1"/>
              <w:right w:val="single" w:sz="4" w:space="0" w:color="auto"/>
            </w:tcBorders>
          </w:tcPr>
          <w:p w14:paraId="3593FE3E" w14:textId="77777777" w:rsidR="0066511F" w:rsidRPr="00332582" w:rsidRDefault="0066511F" w:rsidP="006C3AFD">
            <w:pPr>
              <w:pStyle w:val="Default"/>
              <w:ind w:firstLine="851"/>
              <w:jc w:val="both"/>
              <w:rPr>
                <w:color w:val="auto"/>
              </w:rPr>
            </w:pPr>
          </w:p>
        </w:tc>
        <w:tc>
          <w:tcPr>
            <w:tcW w:w="1714" w:type="dxa"/>
            <w:tcBorders>
              <w:top w:val="single" w:sz="4" w:space="0" w:color="000000" w:themeColor="text1"/>
              <w:left w:val="single" w:sz="4" w:space="0" w:color="auto"/>
              <w:bottom w:val="single" w:sz="4" w:space="0" w:color="000000" w:themeColor="text1"/>
              <w:right w:val="single" w:sz="4" w:space="0" w:color="auto"/>
            </w:tcBorders>
          </w:tcPr>
          <w:p w14:paraId="098D5BE8" w14:textId="77777777" w:rsidR="0066511F" w:rsidRPr="00332582" w:rsidRDefault="0066511F" w:rsidP="006C3AFD">
            <w:pPr>
              <w:pStyle w:val="Default"/>
              <w:ind w:firstLine="851"/>
              <w:jc w:val="both"/>
              <w:rPr>
                <w:color w:val="auto"/>
              </w:rPr>
            </w:pPr>
          </w:p>
        </w:tc>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0B7C6C" w14:textId="77777777" w:rsidR="0066511F" w:rsidRPr="00332582" w:rsidRDefault="0066511F" w:rsidP="006C3AFD">
            <w:pPr>
              <w:pStyle w:val="Default"/>
              <w:ind w:firstLine="851"/>
              <w:jc w:val="both"/>
              <w:rPr>
                <w:color w:val="auto"/>
              </w:rPr>
            </w:pPr>
          </w:p>
        </w:tc>
      </w:tr>
      <w:tr w:rsidR="00332582" w:rsidRPr="00332582" w14:paraId="2104E1EF" w14:textId="77777777" w:rsidTr="005A5E10">
        <w:trPr>
          <w:trHeight w:val="242"/>
        </w:trPr>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278049" w14:textId="77777777" w:rsidR="0066511F" w:rsidRPr="00332582" w:rsidRDefault="0066511F" w:rsidP="006C3AFD">
            <w:pPr>
              <w:pStyle w:val="Default"/>
              <w:jc w:val="both"/>
              <w:rPr>
                <w:color w:val="auto"/>
              </w:rPr>
            </w:pPr>
            <w:r w:rsidRPr="00332582">
              <w:rPr>
                <w:color w:val="auto"/>
              </w:rPr>
              <w:t xml:space="preserve">Гематокрит/гемоглобин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713169" w14:textId="77777777" w:rsidR="0066511F" w:rsidRPr="00332582" w:rsidRDefault="0066511F" w:rsidP="006C3AFD">
            <w:pPr>
              <w:pStyle w:val="Default"/>
              <w:ind w:firstLine="851"/>
              <w:jc w:val="both"/>
              <w:rPr>
                <w:color w:val="auto"/>
              </w:rPr>
            </w:pPr>
            <w:r w:rsidRPr="00332582">
              <w:rPr>
                <w:color w:val="auto"/>
              </w:rPr>
              <w:t xml:space="preserve">+ </w:t>
            </w:r>
          </w:p>
        </w:tc>
        <w:tc>
          <w:tcPr>
            <w:tcW w:w="1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814828" w14:textId="77777777" w:rsidR="0066511F" w:rsidRPr="00332582" w:rsidRDefault="0066511F" w:rsidP="006C3AFD">
            <w:pPr>
              <w:pStyle w:val="Default"/>
              <w:ind w:firstLine="851"/>
              <w:jc w:val="both"/>
              <w:rPr>
                <w:color w:val="auto"/>
              </w:rPr>
            </w:pPr>
            <w:r w:rsidRPr="00332582">
              <w:rPr>
                <w:color w:val="auto"/>
              </w:rPr>
              <w:t xml:space="preserve">+ </w:t>
            </w:r>
          </w:p>
        </w:tc>
        <w:tc>
          <w:tcPr>
            <w:tcW w:w="1714" w:type="dxa"/>
            <w:tcBorders>
              <w:top w:val="single" w:sz="4" w:space="0" w:color="000000" w:themeColor="text1"/>
              <w:left w:val="single" w:sz="4" w:space="0" w:color="auto"/>
              <w:bottom w:val="single" w:sz="4" w:space="0" w:color="000000" w:themeColor="text1"/>
              <w:right w:val="single" w:sz="4" w:space="0" w:color="auto"/>
            </w:tcBorders>
            <w:hideMark/>
          </w:tcPr>
          <w:p w14:paraId="14BA1D85" w14:textId="77777777" w:rsidR="0066511F" w:rsidRPr="00332582" w:rsidRDefault="0066511F" w:rsidP="006C3AFD">
            <w:pPr>
              <w:pStyle w:val="Default"/>
              <w:ind w:firstLine="851"/>
              <w:jc w:val="both"/>
              <w:rPr>
                <w:color w:val="auto"/>
              </w:rPr>
            </w:pPr>
            <w:r w:rsidRPr="00332582">
              <w:rPr>
                <w:color w:val="auto"/>
              </w:rPr>
              <w:t xml:space="preserve">+ </w:t>
            </w:r>
          </w:p>
        </w:tc>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B3BE0" w14:textId="77777777" w:rsidR="0066511F" w:rsidRPr="00332582" w:rsidRDefault="0066511F" w:rsidP="006C3AFD">
            <w:pPr>
              <w:pStyle w:val="Default"/>
              <w:jc w:val="both"/>
              <w:rPr>
                <w:color w:val="auto"/>
              </w:rPr>
            </w:pPr>
            <w:r w:rsidRPr="00332582">
              <w:rPr>
                <w:color w:val="auto"/>
              </w:rPr>
              <w:t xml:space="preserve">6–12 мес. </w:t>
            </w:r>
          </w:p>
        </w:tc>
      </w:tr>
      <w:tr w:rsidR="00332582" w:rsidRPr="00332582" w14:paraId="0E855787" w14:textId="77777777" w:rsidTr="005A5E10">
        <w:trPr>
          <w:trHeight w:val="242"/>
        </w:trPr>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5C5455" w14:textId="77777777" w:rsidR="0066511F" w:rsidRPr="00332582" w:rsidRDefault="0066511F" w:rsidP="006C3AFD">
            <w:pPr>
              <w:pStyle w:val="Default"/>
              <w:jc w:val="both"/>
              <w:rPr>
                <w:color w:val="auto"/>
              </w:rPr>
            </w:pPr>
            <w:r w:rsidRPr="00332582">
              <w:rPr>
                <w:color w:val="auto"/>
              </w:rPr>
              <w:t xml:space="preserve">ПСА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1C17CC" w14:textId="77777777" w:rsidR="0066511F" w:rsidRPr="00332582" w:rsidRDefault="0066511F" w:rsidP="006C3AFD">
            <w:pPr>
              <w:pStyle w:val="Default"/>
              <w:ind w:firstLine="851"/>
              <w:jc w:val="both"/>
              <w:rPr>
                <w:color w:val="auto"/>
              </w:rPr>
            </w:pPr>
            <w:r w:rsidRPr="00332582">
              <w:rPr>
                <w:color w:val="auto"/>
              </w:rPr>
              <w:t xml:space="preserve">+ </w:t>
            </w:r>
          </w:p>
        </w:tc>
        <w:tc>
          <w:tcPr>
            <w:tcW w:w="1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C9BB90" w14:textId="77777777" w:rsidR="0066511F" w:rsidRPr="00332582" w:rsidRDefault="0066511F" w:rsidP="006C3AFD">
            <w:pPr>
              <w:pStyle w:val="Default"/>
              <w:ind w:firstLine="851"/>
              <w:jc w:val="both"/>
              <w:rPr>
                <w:color w:val="auto"/>
              </w:rPr>
            </w:pPr>
            <w:r w:rsidRPr="00332582">
              <w:rPr>
                <w:color w:val="auto"/>
              </w:rPr>
              <w:t xml:space="preserve">+ </w:t>
            </w:r>
          </w:p>
        </w:tc>
        <w:tc>
          <w:tcPr>
            <w:tcW w:w="1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2D3D9B" w14:textId="77777777" w:rsidR="0066511F" w:rsidRPr="00332582" w:rsidRDefault="0066511F" w:rsidP="006C3AFD">
            <w:pPr>
              <w:pStyle w:val="Default"/>
              <w:ind w:firstLine="851"/>
              <w:jc w:val="both"/>
              <w:rPr>
                <w:color w:val="auto"/>
              </w:rPr>
            </w:pPr>
            <w:r w:rsidRPr="00332582">
              <w:rPr>
                <w:color w:val="auto"/>
              </w:rPr>
              <w:t xml:space="preserve">+ </w:t>
            </w:r>
          </w:p>
        </w:tc>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A14949" w14:textId="77777777" w:rsidR="0066511F" w:rsidRPr="00332582" w:rsidRDefault="0066511F" w:rsidP="006C3AFD">
            <w:pPr>
              <w:pStyle w:val="Default"/>
              <w:jc w:val="both"/>
              <w:rPr>
                <w:color w:val="auto"/>
              </w:rPr>
            </w:pPr>
            <w:r w:rsidRPr="00332582">
              <w:rPr>
                <w:color w:val="auto"/>
              </w:rPr>
              <w:t xml:space="preserve">6–12 мес. </w:t>
            </w:r>
          </w:p>
        </w:tc>
      </w:tr>
      <w:tr w:rsidR="0066511F" w:rsidRPr="00332582" w14:paraId="59F45911" w14:textId="77777777" w:rsidTr="005A5E10">
        <w:trPr>
          <w:trHeight w:val="242"/>
        </w:trPr>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7BA000" w14:textId="77777777" w:rsidR="0066511F" w:rsidRPr="00332582" w:rsidRDefault="0066511F" w:rsidP="006C3AFD">
            <w:pPr>
              <w:pStyle w:val="Default"/>
              <w:jc w:val="both"/>
              <w:rPr>
                <w:color w:val="auto"/>
              </w:rPr>
            </w:pPr>
            <w:r w:rsidRPr="00332582">
              <w:rPr>
                <w:color w:val="auto"/>
              </w:rPr>
              <w:t xml:space="preserve">ПРИ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B5DE31" w14:textId="77777777" w:rsidR="0066511F" w:rsidRPr="00332582" w:rsidRDefault="0066511F" w:rsidP="006C3AFD">
            <w:pPr>
              <w:pStyle w:val="Default"/>
              <w:ind w:firstLine="851"/>
              <w:jc w:val="both"/>
              <w:rPr>
                <w:color w:val="auto"/>
              </w:rPr>
            </w:pPr>
            <w:r w:rsidRPr="00332582">
              <w:rPr>
                <w:color w:val="auto"/>
              </w:rPr>
              <w:t xml:space="preserve">+ </w:t>
            </w:r>
          </w:p>
        </w:tc>
        <w:tc>
          <w:tcPr>
            <w:tcW w:w="1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19CE7F" w14:textId="77777777" w:rsidR="0066511F" w:rsidRPr="00332582" w:rsidRDefault="0066511F" w:rsidP="006C3AFD">
            <w:pPr>
              <w:pStyle w:val="Default"/>
              <w:ind w:firstLine="851"/>
              <w:jc w:val="both"/>
              <w:rPr>
                <w:color w:val="auto"/>
              </w:rPr>
            </w:pPr>
            <w:r w:rsidRPr="00332582">
              <w:rPr>
                <w:color w:val="auto"/>
              </w:rPr>
              <w:t xml:space="preserve">+ </w:t>
            </w:r>
          </w:p>
        </w:tc>
        <w:tc>
          <w:tcPr>
            <w:tcW w:w="1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13D008" w14:textId="77777777" w:rsidR="0066511F" w:rsidRPr="00332582" w:rsidRDefault="0066511F" w:rsidP="006C3AFD">
            <w:pPr>
              <w:pStyle w:val="Default"/>
              <w:ind w:firstLine="851"/>
              <w:jc w:val="both"/>
              <w:rPr>
                <w:color w:val="auto"/>
              </w:rPr>
            </w:pPr>
            <w:r w:rsidRPr="00332582">
              <w:rPr>
                <w:color w:val="auto"/>
              </w:rPr>
              <w:t xml:space="preserve">+ </w:t>
            </w:r>
          </w:p>
        </w:tc>
        <w:tc>
          <w:tcPr>
            <w:tcW w:w="30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2079FA" w14:textId="77777777" w:rsidR="0066511F" w:rsidRPr="00332582" w:rsidRDefault="0066511F" w:rsidP="006C3AFD">
            <w:pPr>
              <w:pStyle w:val="Default"/>
              <w:jc w:val="both"/>
              <w:rPr>
                <w:color w:val="auto"/>
              </w:rPr>
            </w:pPr>
            <w:r w:rsidRPr="00332582">
              <w:rPr>
                <w:color w:val="auto"/>
              </w:rPr>
              <w:t xml:space="preserve">12 мес. </w:t>
            </w:r>
          </w:p>
        </w:tc>
      </w:tr>
    </w:tbl>
    <w:p w14:paraId="4F6D67AE" w14:textId="77777777" w:rsidR="007B584D" w:rsidRDefault="007B584D" w:rsidP="005A5E10">
      <w:pPr>
        <w:tabs>
          <w:tab w:val="left" w:pos="851"/>
        </w:tabs>
        <w:autoSpaceDE w:val="0"/>
        <w:autoSpaceDN w:val="0"/>
        <w:adjustRightInd w:val="0"/>
        <w:spacing w:after="0" w:line="360" w:lineRule="auto"/>
        <w:ind w:firstLine="709"/>
        <w:contextualSpacing/>
        <w:jc w:val="both"/>
        <w:rPr>
          <w:rFonts w:ascii="Times New Roman" w:eastAsiaTheme="minorEastAsia" w:hAnsi="Times New Roman" w:cs="Times New Roman"/>
          <w:sz w:val="24"/>
          <w:szCs w:val="24"/>
          <w:lang w:val="ru-RU" w:eastAsia="ru-RU"/>
        </w:rPr>
      </w:pPr>
    </w:p>
    <w:p w14:paraId="0E09B493" w14:textId="77493B1B" w:rsidR="0066511F" w:rsidRPr="00332582" w:rsidRDefault="0066511F" w:rsidP="005A5E10">
      <w:pPr>
        <w:tabs>
          <w:tab w:val="left" w:pos="851"/>
        </w:tabs>
        <w:autoSpaceDE w:val="0"/>
        <w:autoSpaceDN w:val="0"/>
        <w:adjustRightInd w:val="0"/>
        <w:spacing w:after="0" w:line="360" w:lineRule="auto"/>
        <w:ind w:firstLine="709"/>
        <w:contextualSpacing/>
        <w:jc w:val="both"/>
        <w:rPr>
          <w:rFonts w:ascii="Times New Roman" w:eastAsiaTheme="minorEastAsia" w:hAnsi="Times New Roman" w:cs="Times New Roman"/>
          <w:sz w:val="24"/>
          <w:szCs w:val="24"/>
          <w:lang w:val="ru-RU" w:eastAsia="ru-RU"/>
        </w:rPr>
      </w:pPr>
      <w:r w:rsidRPr="00332582">
        <w:rPr>
          <w:rFonts w:ascii="Times New Roman" w:eastAsiaTheme="minorEastAsia" w:hAnsi="Times New Roman" w:cs="Times New Roman"/>
          <w:sz w:val="24"/>
          <w:szCs w:val="24"/>
          <w:lang w:val="ru-RU" w:eastAsia="ru-RU"/>
        </w:rPr>
        <w:t xml:space="preserve">Данных об определении оптимального сывороточного уровня тестостерона на фоне заместительной терапии в настоящее время недостаточно. Мнения экспертов свидетельствуют о том, что на фоне лечения сывороточный уровень тестостерона должен восстанавливаться до средне-нормальных значений, этого обычно достаточно для нивелирования различных проявлений андрогенного дефицита [22]. Оптимальная схема мониторинга сывороточного уровня тестостерона также зависит от используемой лекарственной формы. </w:t>
      </w:r>
    </w:p>
    <w:p w14:paraId="25612540" w14:textId="77777777" w:rsidR="0066511F" w:rsidRPr="00332582" w:rsidRDefault="0066511F" w:rsidP="005A5E10">
      <w:pPr>
        <w:tabs>
          <w:tab w:val="left" w:pos="851"/>
        </w:tabs>
        <w:autoSpaceDE w:val="0"/>
        <w:autoSpaceDN w:val="0"/>
        <w:adjustRightInd w:val="0"/>
        <w:spacing w:after="0" w:line="360" w:lineRule="auto"/>
        <w:ind w:firstLine="709"/>
        <w:contextualSpacing/>
        <w:jc w:val="both"/>
        <w:rPr>
          <w:rFonts w:ascii="Times New Roman" w:eastAsiaTheme="minorEastAsia" w:hAnsi="Times New Roman" w:cs="Times New Roman"/>
          <w:sz w:val="24"/>
          <w:szCs w:val="24"/>
          <w:lang w:val="ru-RU" w:eastAsia="ru-RU"/>
        </w:rPr>
      </w:pPr>
      <w:r w:rsidRPr="00332582">
        <w:rPr>
          <w:rFonts w:ascii="Times New Roman" w:eastAsiaTheme="minorEastAsia" w:hAnsi="Times New Roman" w:cs="Times New Roman"/>
          <w:sz w:val="24"/>
          <w:szCs w:val="24"/>
          <w:lang w:val="ru-RU" w:eastAsia="ru-RU"/>
        </w:rPr>
        <w:t xml:space="preserve">Пациентам, получающим препараты тестостерона, показано периодическое гематологическое обследование (до назначения лечения, затем через 3, 6 и 12 месяцев терапии, далее ежегодно) [63]. Хотя до сих пор неизвестно, какое предельное значение гематокрита является клинически допустимым, может потребоваться коррекция дозы для поддержания значения гематокрита на уровне не более 54%. Следует иметь в виду, что изолированное повышение гематокрита может быть следствием недостаточного потребления жидкости. Только при повторных значениях гематокрита &gt;54% следует проводить коррекцию терапии </w:t>
      </w:r>
      <w:r w:rsidRPr="00332582">
        <w:rPr>
          <w:rFonts w:ascii="Times New Roman" w:eastAsiaTheme="minorEastAsia" w:hAnsi="Times New Roman" w:cs="Times New Roman"/>
          <w:sz w:val="24"/>
          <w:szCs w:val="24"/>
          <w:lang w:eastAsia="ru-RU"/>
        </w:rPr>
        <w:t>[</w:t>
      </w:r>
      <w:r w:rsidRPr="00332582">
        <w:rPr>
          <w:rFonts w:ascii="Times New Roman" w:eastAsiaTheme="minorEastAsia" w:hAnsi="Times New Roman" w:cs="Times New Roman"/>
          <w:sz w:val="24"/>
          <w:szCs w:val="24"/>
          <w:lang w:val="ru-RU" w:eastAsia="ru-RU"/>
        </w:rPr>
        <w:t>90,</w:t>
      </w:r>
      <w:r w:rsidRPr="00332582">
        <w:rPr>
          <w:rFonts w:ascii="Times New Roman" w:eastAsiaTheme="minorEastAsia" w:hAnsi="Times New Roman" w:cs="Times New Roman"/>
          <w:sz w:val="24"/>
          <w:szCs w:val="24"/>
          <w:lang w:eastAsia="ru-RU"/>
        </w:rPr>
        <w:t>91]</w:t>
      </w:r>
      <w:r w:rsidRPr="00332582">
        <w:rPr>
          <w:rFonts w:ascii="Times New Roman" w:eastAsiaTheme="minorEastAsia" w:hAnsi="Times New Roman" w:cs="Times New Roman"/>
          <w:sz w:val="24"/>
          <w:szCs w:val="24"/>
          <w:lang w:val="ru-RU" w:eastAsia="ru-RU"/>
        </w:rPr>
        <w:t xml:space="preserve">. </w:t>
      </w:r>
    </w:p>
    <w:p w14:paraId="1ADEC46C" w14:textId="77777777" w:rsidR="0066511F" w:rsidRPr="00332582" w:rsidRDefault="0066511F" w:rsidP="005A5E10">
      <w:pPr>
        <w:numPr>
          <w:ilvl w:val="0"/>
          <w:numId w:val="19"/>
        </w:numPr>
        <w:tabs>
          <w:tab w:val="left" w:pos="851"/>
        </w:tabs>
        <w:autoSpaceDE w:val="0"/>
        <w:autoSpaceDN w:val="0"/>
        <w:adjustRightInd w:val="0"/>
        <w:spacing w:after="0" w:line="360" w:lineRule="auto"/>
        <w:ind w:left="0" w:firstLine="709"/>
        <w:contextualSpacing/>
        <w:jc w:val="both"/>
        <w:rPr>
          <w:rFonts w:ascii="Times New Roman" w:eastAsiaTheme="minorEastAsia" w:hAnsi="Times New Roman" w:cs="Times New Roman"/>
          <w:sz w:val="24"/>
          <w:szCs w:val="24"/>
          <w:lang w:val="ru-RU" w:eastAsia="ru-RU"/>
        </w:rPr>
      </w:pPr>
      <w:r w:rsidRPr="00332582">
        <w:rPr>
          <w:rFonts w:ascii="Times New Roman" w:eastAsiaTheme="minorEastAsia" w:hAnsi="Times New Roman" w:cs="Times New Roman"/>
          <w:sz w:val="24"/>
          <w:szCs w:val="24"/>
          <w:lang w:val="ru-RU" w:eastAsia="ru-RU"/>
        </w:rPr>
        <w:t xml:space="preserve">Контроль уровня ПСА должен выполняться спустя 3, 6 и 12 месяцев, а в последующем – ежегодно. </w:t>
      </w:r>
    </w:p>
    <w:p w14:paraId="6F22113D" w14:textId="332F5534" w:rsidR="0066511F" w:rsidRPr="00332582" w:rsidRDefault="0066511F" w:rsidP="005A5E10">
      <w:pPr>
        <w:tabs>
          <w:tab w:val="left" w:pos="851"/>
        </w:tabs>
        <w:autoSpaceDE w:val="0"/>
        <w:autoSpaceDN w:val="0"/>
        <w:adjustRightInd w:val="0"/>
        <w:spacing w:after="0" w:line="360" w:lineRule="auto"/>
        <w:ind w:firstLine="709"/>
        <w:jc w:val="both"/>
        <w:rPr>
          <w:rFonts w:ascii="Times New Roman" w:eastAsiaTheme="minorEastAsia" w:hAnsi="Times New Roman" w:cs="Times New Roman"/>
          <w:sz w:val="24"/>
          <w:szCs w:val="24"/>
          <w:lang w:val="ru-RU" w:eastAsia="ru-RU"/>
        </w:rPr>
      </w:pPr>
      <w:r w:rsidRPr="00332582">
        <w:rPr>
          <w:rFonts w:ascii="Times New Roman" w:eastAsia="Times New Roman" w:hAnsi="Times New Roman" w:cs="Times New Roman"/>
          <w:b/>
          <w:bCs/>
          <w:sz w:val="24"/>
          <w:szCs w:val="24"/>
          <w:lang w:val="ru-RU" w:eastAsia="ru-RU" w:bidi="ru-RU"/>
        </w:rPr>
        <w:t>Уровень убедительности рекомендаций В (уровень достоверности доказательств 2)</w:t>
      </w:r>
      <w:r w:rsidR="007B584D">
        <w:rPr>
          <w:rFonts w:ascii="Times New Roman" w:eastAsia="Times New Roman" w:hAnsi="Times New Roman" w:cs="Times New Roman"/>
          <w:b/>
          <w:bCs/>
          <w:sz w:val="24"/>
          <w:szCs w:val="24"/>
          <w:lang w:val="ru-RU" w:eastAsia="ru-RU" w:bidi="ru-RU"/>
        </w:rPr>
        <w:t>.</w:t>
      </w:r>
    </w:p>
    <w:p w14:paraId="08FC3F3C" w14:textId="77777777" w:rsidR="0066511F" w:rsidRPr="00332582" w:rsidRDefault="0066511F" w:rsidP="005A5E10">
      <w:pPr>
        <w:tabs>
          <w:tab w:val="left" w:pos="851"/>
        </w:tabs>
        <w:autoSpaceDE w:val="0"/>
        <w:autoSpaceDN w:val="0"/>
        <w:adjustRightInd w:val="0"/>
        <w:spacing w:after="0" w:line="360" w:lineRule="auto"/>
        <w:ind w:firstLine="709"/>
        <w:contextualSpacing/>
        <w:jc w:val="both"/>
        <w:rPr>
          <w:rFonts w:ascii="Times New Roman" w:eastAsiaTheme="minorEastAsia" w:hAnsi="Times New Roman" w:cs="Times New Roman"/>
          <w:i/>
          <w:sz w:val="24"/>
          <w:szCs w:val="24"/>
          <w:lang w:val="ru-RU" w:eastAsia="ru-RU"/>
        </w:rPr>
      </w:pPr>
      <w:r w:rsidRPr="005A5E10">
        <w:rPr>
          <w:rFonts w:ascii="Times New Roman" w:eastAsiaTheme="minorEastAsia" w:hAnsi="Times New Roman" w:cs="Times New Roman"/>
          <w:bCs/>
          <w:i/>
          <w:iCs/>
          <w:sz w:val="24"/>
          <w:szCs w:val="24"/>
          <w:lang w:val="ru-RU" w:eastAsia="ru-RU"/>
        </w:rPr>
        <w:t>Комментарии:</w:t>
      </w:r>
      <w:r w:rsidRPr="00332582">
        <w:rPr>
          <w:rFonts w:ascii="Times New Roman" w:eastAsiaTheme="minorEastAsia" w:hAnsi="Times New Roman" w:cs="Times New Roman"/>
          <w:b/>
          <w:sz w:val="24"/>
          <w:szCs w:val="24"/>
          <w:lang w:val="ru-RU" w:eastAsia="ru-RU"/>
        </w:rPr>
        <w:t xml:space="preserve"> </w:t>
      </w:r>
      <w:r w:rsidRPr="00332582">
        <w:rPr>
          <w:rFonts w:ascii="Times New Roman" w:eastAsiaTheme="minorEastAsia" w:hAnsi="Times New Roman" w:cs="Times New Roman"/>
          <w:i/>
          <w:sz w:val="24"/>
          <w:szCs w:val="24"/>
          <w:lang w:val="ru-RU" w:eastAsia="ru-RU"/>
        </w:rPr>
        <w:t xml:space="preserve">Состояние предстательной железы должно оцениваться путем исследования простаты и по показателю ПСА (у мужчин старше 35 лет) до начала лечения тестостероном. В первые 2-6 месяцев лечения препаратами тестостерона часто наблюдается увеличение уровня ПСА и объема предстательной железы. Степень увеличения </w:t>
      </w:r>
      <w:r w:rsidRPr="00332582">
        <w:rPr>
          <w:rFonts w:ascii="Times New Roman" w:eastAsiaTheme="minorEastAsia" w:hAnsi="Times New Roman" w:cs="Times New Roman"/>
          <w:i/>
          <w:sz w:val="24"/>
          <w:szCs w:val="24"/>
          <w:lang w:val="ru-RU" w:eastAsia="ru-RU"/>
        </w:rPr>
        <w:lastRenderedPageBreak/>
        <w:t xml:space="preserve">уровня ПСА может быть выше при значимом дефиците тестостерона [92]. Во время лечения применять дополнительные методы исследования предстательной железы (биопсия) следует при выявлении новых пальпируемых образований в простате при пальцевом ректальном исследовании или при вызывающем беспокойство повышении уровня ПСА (на 1 </w:t>
      </w:r>
      <w:proofErr w:type="spellStart"/>
      <w:r w:rsidRPr="00332582">
        <w:rPr>
          <w:rFonts w:ascii="Times New Roman" w:eastAsiaTheme="minorEastAsia" w:hAnsi="Times New Roman" w:cs="Times New Roman"/>
          <w:i/>
          <w:sz w:val="24"/>
          <w:szCs w:val="24"/>
          <w:lang w:val="ru-RU" w:eastAsia="ru-RU"/>
        </w:rPr>
        <w:t>нг</w:t>
      </w:r>
      <w:proofErr w:type="spellEnd"/>
      <w:r w:rsidRPr="00332582">
        <w:rPr>
          <w:rFonts w:ascii="Times New Roman" w:eastAsiaTheme="minorEastAsia" w:hAnsi="Times New Roman" w:cs="Times New Roman"/>
          <w:i/>
          <w:sz w:val="24"/>
          <w:szCs w:val="24"/>
          <w:lang w:val="ru-RU" w:eastAsia="ru-RU"/>
        </w:rPr>
        <w:t xml:space="preserve">/мл от исходного значения) [93]. При отрицательных результатах биопсии простаты может проводиться терапия тестостероном. </w:t>
      </w:r>
    </w:p>
    <w:p w14:paraId="50128DD4" w14:textId="77777777" w:rsidR="00324513" w:rsidRPr="00332582" w:rsidRDefault="0066511F" w:rsidP="005A5E10">
      <w:pPr>
        <w:autoSpaceDE w:val="0"/>
        <w:autoSpaceDN w:val="0"/>
        <w:adjustRightInd w:val="0"/>
        <w:spacing w:after="0" w:line="360" w:lineRule="auto"/>
        <w:ind w:firstLine="709"/>
        <w:contextualSpacing/>
        <w:jc w:val="both"/>
        <w:rPr>
          <w:rFonts w:ascii="Times New Roman" w:eastAsiaTheme="minorEastAsia" w:hAnsi="Times New Roman" w:cs="Times New Roman"/>
          <w:i/>
          <w:sz w:val="24"/>
          <w:szCs w:val="24"/>
          <w:lang w:val="ru-RU" w:eastAsia="ru-RU"/>
        </w:rPr>
      </w:pPr>
      <w:r w:rsidRPr="00332582">
        <w:rPr>
          <w:rFonts w:ascii="Times New Roman" w:eastAsiaTheme="minorEastAsia" w:hAnsi="Times New Roman" w:cs="Times New Roman"/>
          <w:i/>
          <w:sz w:val="24"/>
          <w:szCs w:val="24"/>
          <w:lang w:val="ru-RU" w:eastAsia="ru-RU"/>
        </w:rPr>
        <w:t>Терапия тестостероном не является показанием для рутинного скринингового исследования на предмет выявления потенциальных побочных эффектов со стороны сердечно-сосудистой системы</w:t>
      </w:r>
      <w:r w:rsidR="005A5E10">
        <w:rPr>
          <w:rFonts w:ascii="Times New Roman" w:eastAsiaTheme="minorEastAsia" w:hAnsi="Times New Roman" w:cs="Times New Roman"/>
          <w:i/>
          <w:sz w:val="24"/>
          <w:szCs w:val="24"/>
          <w:lang w:val="ru-RU" w:eastAsia="ru-RU"/>
        </w:rPr>
        <w:t xml:space="preserve"> </w:t>
      </w:r>
      <w:r w:rsidRPr="00332582">
        <w:rPr>
          <w:rFonts w:ascii="Times New Roman" w:eastAsiaTheme="minorEastAsia" w:hAnsi="Times New Roman" w:cs="Times New Roman"/>
          <w:i/>
          <w:sz w:val="24"/>
          <w:szCs w:val="24"/>
          <w:lang w:val="ru-RU" w:eastAsia="ru-RU"/>
        </w:rPr>
        <w:t>[83,94]. Мужчины, имеющие сердечно-сосудистые заболевания, до начала лечения должны быть обследованы кардиологом, а в период терапии должен проводиться тщательный мониторинг состояния сердечно-сосудистой системы [89].</w:t>
      </w:r>
    </w:p>
    <w:p w14:paraId="72D7DE39" w14:textId="77777777" w:rsidR="006D67F0" w:rsidRPr="00FD2E15" w:rsidRDefault="006D67F0" w:rsidP="00FD2E15">
      <w:pPr>
        <w:pStyle w:val="1"/>
        <w:jc w:val="center"/>
        <w:rPr>
          <w:rFonts w:ascii="Times New Roman" w:hAnsi="Times New Roman"/>
          <w:b/>
          <w:color w:val="auto"/>
          <w:sz w:val="28"/>
          <w:szCs w:val="28"/>
        </w:rPr>
      </w:pPr>
      <w:bookmarkStart w:id="97" w:name="_Toc124513443"/>
      <w:bookmarkStart w:id="98" w:name="_Toc139021576"/>
      <w:r w:rsidRPr="00FD2E15">
        <w:rPr>
          <w:rFonts w:ascii="Times New Roman" w:hAnsi="Times New Roman"/>
          <w:b/>
          <w:color w:val="auto"/>
          <w:sz w:val="28"/>
          <w:szCs w:val="28"/>
        </w:rPr>
        <w:t>Критерии оценки качества медицинской помощи</w:t>
      </w:r>
      <w:bookmarkEnd w:id="97"/>
      <w:bookmarkEnd w:id="9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47"/>
        <w:gridCol w:w="4891"/>
        <w:gridCol w:w="1982"/>
        <w:gridCol w:w="1944"/>
      </w:tblGrid>
      <w:tr w:rsidR="00332582" w:rsidRPr="00332582" w14:paraId="11012B51" w14:textId="77777777" w:rsidTr="005A5E10">
        <w:trPr>
          <w:trHeight w:hRule="exact" w:val="847"/>
        </w:trPr>
        <w:tc>
          <w:tcPr>
            <w:tcW w:w="5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75133C" w14:textId="77777777" w:rsidR="00041504" w:rsidRPr="00332582" w:rsidRDefault="00041504" w:rsidP="005A5E10">
            <w:pPr>
              <w:widowControl w:val="0"/>
              <w:spacing w:after="0" w:line="240" w:lineRule="auto"/>
              <w:ind w:firstLine="851"/>
              <w:jc w:val="both"/>
              <w:rPr>
                <w:rFonts w:ascii="Times New Roman" w:eastAsia="Times New Roman" w:hAnsi="Times New Roman" w:cs="Times New Roman"/>
                <w:sz w:val="24"/>
                <w:szCs w:val="24"/>
                <w:lang w:val="ru-RU" w:eastAsia="ru-RU" w:bidi="ru-RU"/>
              </w:rPr>
            </w:pPr>
            <w:r w:rsidRPr="00332582">
              <w:rPr>
                <w:rFonts w:ascii="Times New Roman" w:eastAsia="Times New Roman" w:hAnsi="Times New Roman" w:cs="Times New Roman"/>
                <w:sz w:val="24"/>
                <w:szCs w:val="24"/>
                <w:lang w:val="ru-RU" w:eastAsia="ru-RU" w:bidi="ru-RU"/>
              </w:rPr>
              <w:t>№</w:t>
            </w:r>
          </w:p>
        </w:tc>
        <w:tc>
          <w:tcPr>
            <w:tcW w:w="48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6FDF9B" w14:textId="77777777" w:rsidR="00041504" w:rsidRPr="00332582" w:rsidRDefault="00041504" w:rsidP="005A5E10">
            <w:pPr>
              <w:widowControl w:val="0"/>
              <w:spacing w:after="0" w:line="240" w:lineRule="auto"/>
              <w:ind w:firstLine="851"/>
              <w:jc w:val="both"/>
              <w:rPr>
                <w:rFonts w:ascii="Times New Roman" w:eastAsia="Times New Roman" w:hAnsi="Times New Roman" w:cs="Times New Roman"/>
                <w:sz w:val="24"/>
                <w:szCs w:val="24"/>
                <w:lang w:val="ru-RU" w:eastAsia="ru-RU" w:bidi="ru-RU"/>
              </w:rPr>
            </w:pPr>
            <w:r w:rsidRPr="00332582">
              <w:rPr>
                <w:rFonts w:ascii="Times New Roman" w:eastAsia="Times New Roman" w:hAnsi="Times New Roman" w:cs="Times New Roman"/>
                <w:b/>
                <w:bCs/>
                <w:sz w:val="24"/>
                <w:szCs w:val="24"/>
                <w:lang w:val="ru-RU" w:eastAsia="ru-RU" w:bidi="ru-RU"/>
              </w:rPr>
              <w:t>Критерий</w:t>
            </w:r>
          </w:p>
        </w:tc>
        <w:tc>
          <w:tcPr>
            <w:tcW w:w="1982" w:type="dxa"/>
            <w:tcBorders>
              <w:top w:val="single" w:sz="4" w:space="0" w:color="auto"/>
              <w:left w:val="single" w:sz="4" w:space="0" w:color="auto"/>
              <w:bottom w:val="single" w:sz="4" w:space="0" w:color="auto"/>
              <w:right w:val="single" w:sz="4" w:space="0" w:color="auto"/>
            </w:tcBorders>
            <w:shd w:val="clear" w:color="auto" w:fill="FFFFFF"/>
            <w:hideMark/>
          </w:tcPr>
          <w:p w14:paraId="7AE20BFB" w14:textId="77777777" w:rsidR="00041504" w:rsidRPr="00332582" w:rsidRDefault="00041504" w:rsidP="005A5E10">
            <w:pPr>
              <w:widowControl w:val="0"/>
              <w:spacing w:after="0" w:line="240" w:lineRule="auto"/>
              <w:ind w:firstLine="85"/>
              <w:jc w:val="both"/>
              <w:rPr>
                <w:rFonts w:ascii="Times New Roman" w:eastAsia="Times New Roman" w:hAnsi="Times New Roman" w:cs="Times New Roman"/>
                <w:sz w:val="24"/>
                <w:szCs w:val="24"/>
                <w:lang w:val="ru-RU" w:eastAsia="ru-RU" w:bidi="ru-RU"/>
              </w:rPr>
            </w:pPr>
            <w:r w:rsidRPr="00332582">
              <w:rPr>
                <w:rFonts w:ascii="Times New Roman" w:eastAsia="Times New Roman" w:hAnsi="Times New Roman" w:cs="Times New Roman"/>
                <w:b/>
                <w:bCs/>
                <w:sz w:val="24"/>
                <w:szCs w:val="24"/>
                <w:lang w:val="ru-RU" w:eastAsia="ru-RU" w:bidi="ru-RU"/>
              </w:rPr>
              <w:t>Уровень</w:t>
            </w:r>
          </w:p>
          <w:p w14:paraId="4CF291BF" w14:textId="77777777" w:rsidR="00041504" w:rsidRPr="00332582" w:rsidRDefault="00041504" w:rsidP="005A5E10">
            <w:pPr>
              <w:widowControl w:val="0"/>
              <w:spacing w:after="0" w:line="240" w:lineRule="auto"/>
              <w:ind w:firstLine="85"/>
              <w:jc w:val="both"/>
              <w:rPr>
                <w:rFonts w:ascii="Times New Roman" w:eastAsia="Times New Roman" w:hAnsi="Times New Roman" w:cs="Times New Roman"/>
                <w:sz w:val="24"/>
                <w:szCs w:val="24"/>
                <w:lang w:val="ru-RU" w:eastAsia="ru-RU" w:bidi="ru-RU"/>
              </w:rPr>
            </w:pPr>
            <w:r w:rsidRPr="00332582">
              <w:rPr>
                <w:rFonts w:ascii="Times New Roman" w:eastAsia="Times New Roman" w:hAnsi="Times New Roman" w:cs="Times New Roman"/>
                <w:b/>
                <w:bCs/>
                <w:sz w:val="24"/>
                <w:szCs w:val="24"/>
                <w:lang w:val="ru-RU" w:eastAsia="ru-RU" w:bidi="ru-RU"/>
              </w:rPr>
              <w:t>достоверности</w:t>
            </w:r>
          </w:p>
          <w:p w14:paraId="10CE2614" w14:textId="77777777" w:rsidR="00041504" w:rsidRPr="00332582" w:rsidRDefault="00041504" w:rsidP="005A5E10">
            <w:pPr>
              <w:widowControl w:val="0"/>
              <w:spacing w:after="0" w:line="240" w:lineRule="auto"/>
              <w:ind w:firstLine="85"/>
              <w:jc w:val="both"/>
              <w:rPr>
                <w:rFonts w:ascii="Times New Roman" w:eastAsia="Times New Roman" w:hAnsi="Times New Roman" w:cs="Times New Roman"/>
                <w:sz w:val="24"/>
                <w:szCs w:val="24"/>
                <w:lang w:val="ru-RU" w:eastAsia="ru-RU" w:bidi="ru-RU"/>
              </w:rPr>
            </w:pPr>
            <w:r w:rsidRPr="00332582">
              <w:rPr>
                <w:rFonts w:ascii="Times New Roman" w:eastAsia="Times New Roman" w:hAnsi="Times New Roman" w:cs="Times New Roman"/>
                <w:b/>
                <w:bCs/>
                <w:sz w:val="24"/>
                <w:szCs w:val="24"/>
                <w:lang w:val="ru-RU" w:eastAsia="ru-RU" w:bidi="ru-RU"/>
              </w:rPr>
              <w:t>доказательств</w:t>
            </w:r>
          </w:p>
        </w:tc>
        <w:tc>
          <w:tcPr>
            <w:tcW w:w="1944" w:type="dxa"/>
            <w:tcBorders>
              <w:top w:val="single" w:sz="4" w:space="0" w:color="auto"/>
              <w:left w:val="single" w:sz="4" w:space="0" w:color="auto"/>
              <w:bottom w:val="single" w:sz="4" w:space="0" w:color="auto"/>
              <w:right w:val="single" w:sz="4" w:space="0" w:color="auto"/>
            </w:tcBorders>
            <w:shd w:val="clear" w:color="auto" w:fill="FFFFFF"/>
            <w:hideMark/>
          </w:tcPr>
          <w:p w14:paraId="4F979100" w14:textId="77777777" w:rsidR="00041504" w:rsidRPr="00332582" w:rsidRDefault="00041504" w:rsidP="005A5E10">
            <w:pPr>
              <w:widowControl w:val="0"/>
              <w:spacing w:after="0" w:line="240" w:lineRule="auto"/>
              <w:ind w:firstLine="89"/>
              <w:jc w:val="both"/>
              <w:rPr>
                <w:rFonts w:ascii="Times New Roman" w:eastAsia="Times New Roman" w:hAnsi="Times New Roman" w:cs="Times New Roman"/>
                <w:sz w:val="24"/>
                <w:szCs w:val="24"/>
                <w:lang w:val="ru-RU" w:eastAsia="ru-RU" w:bidi="ru-RU"/>
              </w:rPr>
            </w:pPr>
            <w:r w:rsidRPr="00332582">
              <w:rPr>
                <w:rFonts w:ascii="Times New Roman" w:eastAsia="Times New Roman" w:hAnsi="Times New Roman" w:cs="Times New Roman"/>
                <w:b/>
                <w:bCs/>
                <w:sz w:val="24"/>
                <w:szCs w:val="24"/>
                <w:lang w:val="ru-RU" w:eastAsia="ru-RU" w:bidi="ru-RU"/>
              </w:rPr>
              <w:t>Уровень</w:t>
            </w:r>
          </w:p>
          <w:p w14:paraId="04A28EA3" w14:textId="77777777" w:rsidR="00041504" w:rsidRPr="00332582" w:rsidRDefault="00041504" w:rsidP="005A5E10">
            <w:pPr>
              <w:widowControl w:val="0"/>
              <w:spacing w:after="0" w:line="240" w:lineRule="auto"/>
              <w:ind w:firstLine="89"/>
              <w:jc w:val="both"/>
              <w:rPr>
                <w:rFonts w:ascii="Times New Roman" w:eastAsia="Times New Roman" w:hAnsi="Times New Roman" w:cs="Times New Roman"/>
                <w:sz w:val="24"/>
                <w:szCs w:val="24"/>
                <w:lang w:val="ru-RU" w:eastAsia="ru-RU" w:bidi="ru-RU"/>
              </w:rPr>
            </w:pPr>
            <w:r w:rsidRPr="00332582">
              <w:rPr>
                <w:rFonts w:ascii="Times New Roman" w:eastAsia="Times New Roman" w:hAnsi="Times New Roman" w:cs="Times New Roman"/>
                <w:b/>
                <w:bCs/>
                <w:sz w:val="24"/>
                <w:szCs w:val="24"/>
                <w:lang w:val="ru-RU" w:eastAsia="ru-RU" w:bidi="ru-RU"/>
              </w:rPr>
              <w:t>убедительности</w:t>
            </w:r>
          </w:p>
          <w:p w14:paraId="6B46AA53" w14:textId="77777777" w:rsidR="00041504" w:rsidRPr="00332582" w:rsidRDefault="00041504" w:rsidP="005A5E10">
            <w:pPr>
              <w:widowControl w:val="0"/>
              <w:spacing w:after="0" w:line="240" w:lineRule="auto"/>
              <w:ind w:firstLine="89"/>
              <w:jc w:val="both"/>
              <w:rPr>
                <w:rFonts w:ascii="Times New Roman" w:eastAsia="Times New Roman" w:hAnsi="Times New Roman" w:cs="Times New Roman"/>
                <w:sz w:val="24"/>
                <w:szCs w:val="24"/>
                <w:lang w:val="ru-RU" w:eastAsia="ru-RU" w:bidi="ru-RU"/>
              </w:rPr>
            </w:pPr>
            <w:r w:rsidRPr="00332582">
              <w:rPr>
                <w:rFonts w:ascii="Times New Roman" w:eastAsia="Times New Roman" w:hAnsi="Times New Roman" w:cs="Times New Roman"/>
                <w:b/>
                <w:bCs/>
                <w:sz w:val="24"/>
                <w:szCs w:val="24"/>
                <w:lang w:val="ru-RU" w:eastAsia="ru-RU" w:bidi="ru-RU"/>
              </w:rPr>
              <w:t>рекомендаций</w:t>
            </w:r>
          </w:p>
        </w:tc>
      </w:tr>
      <w:tr w:rsidR="00332582" w:rsidRPr="00332582" w14:paraId="42638D49" w14:textId="77777777" w:rsidTr="005A5E10">
        <w:trPr>
          <w:trHeight w:hRule="exact" w:val="433"/>
        </w:trPr>
        <w:tc>
          <w:tcPr>
            <w:tcW w:w="5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E76AF6" w14:textId="77777777" w:rsidR="00041504" w:rsidRPr="00332582" w:rsidRDefault="00041504" w:rsidP="005A5E10">
            <w:pPr>
              <w:widowControl w:val="0"/>
              <w:spacing w:after="0" w:line="240" w:lineRule="auto"/>
              <w:ind w:firstLine="851"/>
              <w:jc w:val="both"/>
              <w:rPr>
                <w:rFonts w:ascii="Times New Roman" w:eastAsia="Times New Roman" w:hAnsi="Times New Roman" w:cs="Times New Roman"/>
                <w:sz w:val="24"/>
                <w:szCs w:val="24"/>
                <w:lang w:val="ru-RU" w:eastAsia="ru-RU" w:bidi="ru-RU"/>
              </w:rPr>
            </w:pPr>
            <w:r w:rsidRPr="00332582">
              <w:rPr>
                <w:rFonts w:ascii="Times New Roman" w:eastAsia="Times New Roman" w:hAnsi="Times New Roman" w:cs="Times New Roman"/>
                <w:sz w:val="24"/>
                <w:szCs w:val="24"/>
                <w:lang w:val="ru-RU" w:eastAsia="ru-RU" w:bidi="ru-RU"/>
              </w:rPr>
              <w:t>1</w:t>
            </w:r>
          </w:p>
        </w:tc>
        <w:tc>
          <w:tcPr>
            <w:tcW w:w="48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FF4378" w14:textId="77777777" w:rsidR="00041504" w:rsidRPr="00332582" w:rsidRDefault="00041504" w:rsidP="005A5E10">
            <w:pPr>
              <w:widowControl w:val="0"/>
              <w:spacing w:after="0" w:line="240" w:lineRule="auto"/>
              <w:jc w:val="both"/>
              <w:rPr>
                <w:rFonts w:ascii="Times New Roman" w:eastAsia="Times New Roman" w:hAnsi="Times New Roman" w:cs="Times New Roman"/>
                <w:sz w:val="24"/>
                <w:szCs w:val="24"/>
                <w:lang w:val="ru-RU" w:eastAsia="ru-RU" w:bidi="ru-RU"/>
              </w:rPr>
            </w:pPr>
            <w:r w:rsidRPr="00332582">
              <w:rPr>
                <w:rFonts w:ascii="Times New Roman" w:eastAsia="Times New Roman" w:hAnsi="Times New Roman" w:cs="Times New Roman"/>
                <w:sz w:val="24"/>
                <w:szCs w:val="24"/>
                <w:lang w:val="ru-RU" w:eastAsia="ru-RU" w:bidi="ru-RU"/>
              </w:rPr>
              <w:t>Определение гормонального исследования</w:t>
            </w:r>
          </w:p>
        </w:tc>
        <w:tc>
          <w:tcPr>
            <w:tcW w:w="1982" w:type="dxa"/>
            <w:tcBorders>
              <w:top w:val="single" w:sz="4" w:space="0" w:color="auto"/>
              <w:left w:val="single" w:sz="4" w:space="0" w:color="auto"/>
              <w:bottom w:val="single" w:sz="4" w:space="0" w:color="auto"/>
              <w:right w:val="single" w:sz="4" w:space="0" w:color="auto"/>
            </w:tcBorders>
            <w:shd w:val="clear" w:color="auto" w:fill="FFFFFF"/>
            <w:hideMark/>
          </w:tcPr>
          <w:p w14:paraId="17CC4636" w14:textId="77777777" w:rsidR="00041504" w:rsidRPr="00332582" w:rsidRDefault="00041504" w:rsidP="005A5E10">
            <w:pPr>
              <w:widowControl w:val="0"/>
              <w:spacing w:after="0" w:line="240" w:lineRule="auto"/>
              <w:ind w:firstLine="851"/>
              <w:jc w:val="both"/>
              <w:rPr>
                <w:rFonts w:ascii="Times New Roman" w:eastAsia="Arial Unicode MS" w:hAnsi="Times New Roman" w:cs="Times New Roman"/>
                <w:sz w:val="24"/>
                <w:szCs w:val="24"/>
                <w:lang w:val="ru-RU" w:eastAsia="ru-RU" w:bidi="ru-RU"/>
              </w:rPr>
            </w:pPr>
            <w:r w:rsidRPr="00332582">
              <w:rPr>
                <w:rFonts w:ascii="Times New Roman" w:eastAsia="Arial Unicode MS" w:hAnsi="Times New Roman" w:cs="Times New Roman"/>
                <w:sz w:val="24"/>
                <w:szCs w:val="24"/>
                <w:lang w:val="ru-RU" w:eastAsia="ru-RU" w:bidi="ru-RU"/>
              </w:rPr>
              <w:t>2</w:t>
            </w:r>
          </w:p>
        </w:tc>
        <w:tc>
          <w:tcPr>
            <w:tcW w:w="1944" w:type="dxa"/>
            <w:tcBorders>
              <w:top w:val="single" w:sz="4" w:space="0" w:color="auto"/>
              <w:left w:val="single" w:sz="4" w:space="0" w:color="auto"/>
              <w:bottom w:val="single" w:sz="4" w:space="0" w:color="auto"/>
              <w:right w:val="single" w:sz="4" w:space="0" w:color="auto"/>
            </w:tcBorders>
            <w:shd w:val="clear" w:color="auto" w:fill="FFFFFF"/>
            <w:hideMark/>
          </w:tcPr>
          <w:p w14:paraId="12AE4396" w14:textId="77777777" w:rsidR="00041504" w:rsidRPr="00332582" w:rsidRDefault="00041504" w:rsidP="005A5E10">
            <w:pPr>
              <w:widowControl w:val="0"/>
              <w:spacing w:after="0" w:line="240" w:lineRule="auto"/>
              <w:ind w:firstLine="851"/>
              <w:jc w:val="both"/>
              <w:rPr>
                <w:rFonts w:ascii="Times New Roman" w:eastAsia="Arial Unicode MS" w:hAnsi="Times New Roman" w:cs="Times New Roman"/>
                <w:sz w:val="24"/>
                <w:szCs w:val="24"/>
                <w:lang w:val="ru-RU" w:eastAsia="ru-RU" w:bidi="ru-RU"/>
              </w:rPr>
            </w:pPr>
            <w:r w:rsidRPr="00332582">
              <w:rPr>
                <w:rFonts w:ascii="Times New Roman" w:eastAsia="Arial Unicode MS" w:hAnsi="Times New Roman" w:cs="Times New Roman"/>
                <w:sz w:val="24"/>
                <w:szCs w:val="24"/>
                <w:lang w:val="ru-RU" w:eastAsia="ru-RU" w:bidi="ru-RU"/>
              </w:rPr>
              <w:t>А</w:t>
            </w:r>
          </w:p>
        </w:tc>
      </w:tr>
      <w:tr w:rsidR="00332582" w:rsidRPr="00332582" w14:paraId="28331862" w14:textId="77777777" w:rsidTr="005A5E10">
        <w:trPr>
          <w:trHeight w:hRule="exact" w:val="412"/>
        </w:trPr>
        <w:tc>
          <w:tcPr>
            <w:tcW w:w="5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30016A" w14:textId="77777777" w:rsidR="00041504" w:rsidRPr="00332582" w:rsidRDefault="00041504" w:rsidP="005A5E10">
            <w:pPr>
              <w:widowControl w:val="0"/>
              <w:spacing w:after="0" w:line="240" w:lineRule="auto"/>
              <w:ind w:firstLine="851"/>
              <w:jc w:val="both"/>
              <w:rPr>
                <w:rFonts w:ascii="Times New Roman" w:eastAsia="Times New Roman" w:hAnsi="Times New Roman" w:cs="Times New Roman"/>
                <w:sz w:val="24"/>
                <w:szCs w:val="24"/>
                <w:lang w:val="ru-RU" w:eastAsia="ru-RU" w:bidi="ru-RU"/>
              </w:rPr>
            </w:pPr>
            <w:r w:rsidRPr="00332582">
              <w:rPr>
                <w:rFonts w:ascii="Times New Roman" w:eastAsia="Times New Roman" w:hAnsi="Times New Roman" w:cs="Times New Roman"/>
                <w:sz w:val="24"/>
                <w:szCs w:val="24"/>
                <w:lang w:val="ru-RU" w:eastAsia="ru-RU" w:bidi="ru-RU"/>
              </w:rPr>
              <w:t>2</w:t>
            </w:r>
          </w:p>
        </w:tc>
        <w:tc>
          <w:tcPr>
            <w:tcW w:w="48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B2F575" w14:textId="77777777" w:rsidR="00041504" w:rsidRPr="00332582" w:rsidRDefault="00041504" w:rsidP="005A5E10">
            <w:pPr>
              <w:widowControl w:val="0"/>
              <w:spacing w:after="0" w:line="240" w:lineRule="auto"/>
              <w:jc w:val="both"/>
              <w:rPr>
                <w:rFonts w:ascii="Times New Roman" w:eastAsia="Times New Roman" w:hAnsi="Times New Roman" w:cs="Times New Roman"/>
                <w:sz w:val="24"/>
                <w:szCs w:val="24"/>
                <w:lang w:val="ru-RU" w:eastAsia="ru-RU" w:bidi="ru-RU"/>
              </w:rPr>
            </w:pPr>
            <w:r w:rsidRPr="00332582">
              <w:rPr>
                <w:rFonts w:ascii="Times New Roman" w:eastAsia="Times New Roman" w:hAnsi="Times New Roman" w:cs="Times New Roman"/>
                <w:sz w:val="24"/>
                <w:szCs w:val="24"/>
                <w:lang w:val="ru-RU" w:eastAsia="ru-RU" w:bidi="ru-RU"/>
              </w:rPr>
              <w:t>Исключение других заболеваний</w:t>
            </w:r>
          </w:p>
        </w:tc>
        <w:tc>
          <w:tcPr>
            <w:tcW w:w="1982" w:type="dxa"/>
            <w:tcBorders>
              <w:top w:val="single" w:sz="4" w:space="0" w:color="auto"/>
              <w:left w:val="single" w:sz="4" w:space="0" w:color="auto"/>
              <w:bottom w:val="single" w:sz="4" w:space="0" w:color="auto"/>
              <w:right w:val="single" w:sz="4" w:space="0" w:color="auto"/>
            </w:tcBorders>
            <w:shd w:val="clear" w:color="auto" w:fill="FFFFFF"/>
            <w:hideMark/>
          </w:tcPr>
          <w:p w14:paraId="087F5AF5" w14:textId="77777777" w:rsidR="00041504" w:rsidRPr="00332582" w:rsidRDefault="00041504" w:rsidP="005A5E10">
            <w:pPr>
              <w:widowControl w:val="0"/>
              <w:spacing w:after="0" w:line="240" w:lineRule="auto"/>
              <w:ind w:firstLine="851"/>
              <w:jc w:val="both"/>
              <w:rPr>
                <w:rFonts w:ascii="Times New Roman" w:eastAsia="Arial Unicode MS" w:hAnsi="Times New Roman" w:cs="Times New Roman"/>
                <w:sz w:val="24"/>
                <w:szCs w:val="24"/>
                <w:lang w:val="ru-RU" w:eastAsia="ru-RU" w:bidi="ru-RU"/>
              </w:rPr>
            </w:pPr>
            <w:r w:rsidRPr="00332582">
              <w:rPr>
                <w:rFonts w:ascii="Times New Roman" w:eastAsia="Arial Unicode MS" w:hAnsi="Times New Roman" w:cs="Times New Roman"/>
                <w:sz w:val="24"/>
                <w:szCs w:val="24"/>
                <w:lang w:val="ru-RU" w:eastAsia="ru-RU" w:bidi="ru-RU"/>
              </w:rPr>
              <w:t>2</w:t>
            </w:r>
          </w:p>
        </w:tc>
        <w:tc>
          <w:tcPr>
            <w:tcW w:w="1944" w:type="dxa"/>
            <w:tcBorders>
              <w:top w:val="single" w:sz="4" w:space="0" w:color="auto"/>
              <w:left w:val="single" w:sz="4" w:space="0" w:color="auto"/>
              <w:bottom w:val="single" w:sz="4" w:space="0" w:color="auto"/>
              <w:right w:val="single" w:sz="4" w:space="0" w:color="auto"/>
            </w:tcBorders>
            <w:shd w:val="clear" w:color="auto" w:fill="FFFFFF"/>
            <w:hideMark/>
          </w:tcPr>
          <w:p w14:paraId="18D11584" w14:textId="77777777" w:rsidR="00041504" w:rsidRPr="00332582" w:rsidRDefault="00041504" w:rsidP="005A5E10">
            <w:pPr>
              <w:widowControl w:val="0"/>
              <w:spacing w:after="0" w:line="240" w:lineRule="auto"/>
              <w:ind w:firstLine="851"/>
              <w:jc w:val="both"/>
              <w:rPr>
                <w:rFonts w:ascii="Times New Roman" w:eastAsia="Arial Unicode MS" w:hAnsi="Times New Roman" w:cs="Times New Roman"/>
                <w:sz w:val="24"/>
                <w:szCs w:val="24"/>
                <w:lang w:val="ru-RU" w:eastAsia="ru-RU" w:bidi="ru-RU"/>
              </w:rPr>
            </w:pPr>
            <w:r w:rsidRPr="00332582">
              <w:rPr>
                <w:rFonts w:ascii="Times New Roman" w:eastAsia="Arial Unicode MS" w:hAnsi="Times New Roman" w:cs="Times New Roman"/>
                <w:sz w:val="24"/>
                <w:szCs w:val="24"/>
                <w:lang w:val="ru-RU" w:eastAsia="ru-RU" w:bidi="ru-RU"/>
              </w:rPr>
              <w:t>А</w:t>
            </w:r>
          </w:p>
        </w:tc>
      </w:tr>
      <w:tr w:rsidR="00332582" w:rsidRPr="00332582" w14:paraId="18BFF1F8" w14:textId="77777777" w:rsidTr="005A5E10">
        <w:trPr>
          <w:trHeight w:hRule="exact" w:val="418"/>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14:paraId="4B3B409E" w14:textId="77777777" w:rsidR="00041504" w:rsidRPr="00332582" w:rsidRDefault="00041504" w:rsidP="005A5E10">
            <w:pPr>
              <w:widowControl w:val="0"/>
              <w:spacing w:after="0" w:line="240" w:lineRule="auto"/>
              <w:ind w:firstLine="851"/>
              <w:jc w:val="both"/>
              <w:rPr>
                <w:rFonts w:ascii="Times New Roman" w:eastAsia="Times New Roman" w:hAnsi="Times New Roman" w:cs="Times New Roman"/>
                <w:sz w:val="24"/>
                <w:szCs w:val="24"/>
                <w:lang w:val="ru-RU" w:eastAsia="ru-RU" w:bidi="ru-RU"/>
              </w:rPr>
            </w:pPr>
            <w:r w:rsidRPr="00332582">
              <w:rPr>
                <w:rFonts w:ascii="Times New Roman" w:eastAsia="Times New Roman" w:hAnsi="Times New Roman" w:cs="Times New Roman"/>
                <w:sz w:val="24"/>
                <w:szCs w:val="24"/>
                <w:lang w:val="ru-RU" w:eastAsia="ru-RU" w:bidi="ru-RU"/>
              </w:rPr>
              <w:t>3</w:t>
            </w:r>
          </w:p>
        </w:tc>
        <w:tc>
          <w:tcPr>
            <w:tcW w:w="4891" w:type="dxa"/>
            <w:tcBorders>
              <w:top w:val="single" w:sz="4" w:space="0" w:color="auto"/>
              <w:left w:val="single" w:sz="4" w:space="0" w:color="auto"/>
              <w:bottom w:val="single" w:sz="4" w:space="0" w:color="auto"/>
              <w:right w:val="single" w:sz="4" w:space="0" w:color="auto"/>
            </w:tcBorders>
            <w:shd w:val="clear" w:color="auto" w:fill="FFFFFF"/>
            <w:hideMark/>
          </w:tcPr>
          <w:p w14:paraId="3B2ABF25" w14:textId="77777777" w:rsidR="00041504" w:rsidRPr="00332582" w:rsidRDefault="00041504" w:rsidP="005A5E10">
            <w:pPr>
              <w:widowControl w:val="0"/>
              <w:spacing w:after="0" w:line="240" w:lineRule="auto"/>
              <w:jc w:val="both"/>
              <w:rPr>
                <w:rFonts w:ascii="Times New Roman" w:eastAsia="Times New Roman" w:hAnsi="Times New Roman" w:cs="Times New Roman"/>
                <w:sz w:val="24"/>
                <w:szCs w:val="24"/>
                <w:lang w:val="ru-RU" w:eastAsia="ru-RU" w:bidi="ru-RU"/>
              </w:rPr>
            </w:pPr>
            <w:r w:rsidRPr="00332582">
              <w:rPr>
                <w:rFonts w:ascii="Times New Roman" w:eastAsia="Times New Roman" w:hAnsi="Times New Roman" w:cs="Times New Roman"/>
                <w:sz w:val="24"/>
                <w:szCs w:val="24"/>
                <w:lang w:val="ru-RU" w:eastAsia="ru-RU" w:bidi="ru-RU"/>
              </w:rPr>
              <w:t xml:space="preserve">Определение тестостерона </w:t>
            </w:r>
          </w:p>
        </w:tc>
        <w:tc>
          <w:tcPr>
            <w:tcW w:w="1982" w:type="dxa"/>
            <w:tcBorders>
              <w:top w:val="single" w:sz="4" w:space="0" w:color="auto"/>
              <w:left w:val="single" w:sz="4" w:space="0" w:color="auto"/>
              <w:bottom w:val="single" w:sz="4" w:space="0" w:color="auto"/>
              <w:right w:val="single" w:sz="4" w:space="0" w:color="auto"/>
            </w:tcBorders>
            <w:shd w:val="clear" w:color="auto" w:fill="FFFFFF"/>
            <w:hideMark/>
          </w:tcPr>
          <w:p w14:paraId="71F3CECC" w14:textId="77777777" w:rsidR="00041504" w:rsidRPr="00332582" w:rsidRDefault="00041504" w:rsidP="005A5E10">
            <w:pPr>
              <w:widowControl w:val="0"/>
              <w:spacing w:after="0" w:line="240" w:lineRule="auto"/>
              <w:ind w:firstLine="851"/>
              <w:jc w:val="both"/>
              <w:rPr>
                <w:rFonts w:ascii="Times New Roman" w:eastAsia="Arial Unicode MS" w:hAnsi="Times New Roman" w:cs="Times New Roman"/>
                <w:sz w:val="24"/>
                <w:szCs w:val="24"/>
                <w:lang w:val="ru-RU" w:eastAsia="ru-RU" w:bidi="ru-RU"/>
              </w:rPr>
            </w:pPr>
            <w:r w:rsidRPr="00332582">
              <w:rPr>
                <w:rFonts w:ascii="Times New Roman" w:eastAsia="Arial Unicode MS" w:hAnsi="Times New Roman" w:cs="Times New Roman"/>
                <w:sz w:val="24"/>
                <w:szCs w:val="24"/>
                <w:lang w:val="ru-RU" w:eastAsia="ru-RU" w:bidi="ru-RU"/>
              </w:rPr>
              <w:t>2</w:t>
            </w:r>
          </w:p>
        </w:tc>
        <w:tc>
          <w:tcPr>
            <w:tcW w:w="1944" w:type="dxa"/>
            <w:tcBorders>
              <w:top w:val="single" w:sz="4" w:space="0" w:color="auto"/>
              <w:left w:val="single" w:sz="4" w:space="0" w:color="auto"/>
              <w:bottom w:val="single" w:sz="4" w:space="0" w:color="auto"/>
              <w:right w:val="single" w:sz="4" w:space="0" w:color="auto"/>
            </w:tcBorders>
            <w:shd w:val="clear" w:color="auto" w:fill="FFFFFF"/>
            <w:hideMark/>
          </w:tcPr>
          <w:p w14:paraId="31515894" w14:textId="77777777" w:rsidR="00041504" w:rsidRPr="00332582" w:rsidRDefault="00041504" w:rsidP="005A5E10">
            <w:pPr>
              <w:widowControl w:val="0"/>
              <w:spacing w:after="0" w:line="240" w:lineRule="auto"/>
              <w:ind w:firstLine="851"/>
              <w:jc w:val="both"/>
              <w:rPr>
                <w:rFonts w:ascii="Times New Roman" w:eastAsia="Arial Unicode MS" w:hAnsi="Times New Roman" w:cs="Times New Roman"/>
                <w:sz w:val="24"/>
                <w:szCs w:val="24"/>
                <w:lang w:val="ru-RU" w:eastAsia="ru-RU" w:bidi="ru-RU"/>
              </w:rPr>
            </w:pPr>
            <w:r w:rsidRPr="00332582">
              <w:rPr>
                <w:rFonts w:ascii="Times New Roman" w:eastAsia="Arial Unicode MS" w:hAnsi="Times New Roman" w:cs="Times New Roman"/>
                <w:sz w:val="24"/>
                <w:szCs w:val="24"/>
                <w:lang w:val="ru-RU" w:eastAsia="ru-RU" w:bidi="ru-RU"/>
              </w:rPr>
              <w:t>А</w:t>
            </w:r>
          </w:p>
        </w:tc>
      </w:tr>
      <w:tr w:rsidR="00332582" w:rsidRPr="00332582" w14:paraId="64EC0A1D" w14:textId="77777777" w:rsidTr="005A5E10">
        <w:trPr>
          <w:trHeight w:hRule="exact" w:val="565"/>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14:paraId="16B28685" w14:textId="77777777" w:rsidR="00041504" w:rsidRPr="00332582" w:rsidRDefault="00041504" w:rsidP="005A5E10">
            <w:pPr>
              <w:widowControl w:val="0"/>
              <w:spacing w:after="0" w:line="240" w:lineRule="auto"/>
              <w:ind w:firstLine="851"/>
              <w:jc w:val="both"/>
              <w:rPr>
                <w:rFonts w:ascii="Times New Roman" w:eastAsia="Times New Roman" w:hAnsi="Times New Roman" w:cs="Times New Roman"/>
                <w:sz w:val="24"/>
                <w:szCs w:val="24"/>
                <w:lang w:val="ru-RU" w:eastAsia="ru-RU" w:bidi="ru-RU"/>
              </w:rPr>
            </w:pPr>
            <w:r w:rsidRPr="00332582">
              <w:rPr>
                <w:rFonts w:ascii="Times New Roman" w:eastAsia="Times New Roman" w:hAnsi="Times New Roman" w:cs="Times New Roman"/>
                <w:sz w:val="24"/>
                <w:szCs w:val="24"/>
                <w:lang w:val="ru-RU" w:eastAsia="ru-RU" w:bidi="ru-RU"/>
              </w:rPr>
              <w:t>4</w:t>
            </w:r>
          </w:p>
        </w:tc>
        <w:tc>
          <w:tcPr>
            <w:tcW w:w="4891" w:type="dxa"/>
            <w:tcBorders>
              <w:top w:val="single" w:sz="4" w:space="0" w:color="auto"/>
              <w:left w:val="single" w:sz="4" w:space="0" w:color="auto"/>
              <w:bottom w:val="single" w:sz="4" w:space="0" w:color="auto"/>
              <w:right w:val="single" w:sz="4" w:space="0" w:color="auto"/>
            </w:tcBorders>
            <w:shd w:val="clear" w:color="auto" w:fill="FFFFFF"/>
          </w:tcPr>
          <w:p w14:paraId="59DF6479" w14:textId="77777777" w:rsidR="00041504" w:rsidRPr="00332582" w:rsidRDefault="00041504" w:rsidP="005A5E10">
            <w:pPr>
              <w:widowControl w:val="0"/>
              <w:spacing w:after="0" w:line="240" w:lineRule="auto"/>
              <w:jc w:val="both"/>
              <w:rPr>
                <w:rFonts w:ascii="Times New Roman" w:eastAsia="Times New Roman" w:hAnsi="Times New Roman" w:cs="Times New Roman"/>
                <w:sz w:val="24"/>
                <w:szCs w:val="24"/>
                <w:lang w:val="ru-RU" w:eastAsia="ru-RU" w:bidi="ru-RU"/>
              </w:rPr>
            </w:pPr>
            <w:r w:rsidRPr="00332582">
              <w:rPr>
                <w:rFonts w:ascii="Times New Roman" w:eastAsia="Times New Roman" w:hAnsi="Times New Roman" w:cs="Times New Roman"/>
                <w:sz w:val="24"/>
                <w:szCs w:val="24"/>
                <w:lang w:val="ru-RU" w:eastAsia="ru-RU" w:bidi="ru-RU"/>
              </w:rPr>
              <w:t xml:space="preserve">Определение пролактина при подозрении на вторичный </w:t>
            </w:r>
            <w:proofErr w:type="spellStart"/>
            <w:r w:rsidRPr="00332582">
              <w:rPr>
                <w:rFonts w:ascii="Times New Roman" w:eastAsia="Times New Roman" w:hAnsi="Times New Roman" w:cs="Times New Roman"/>
                <w:sz w:val="24"/>
                <w:szCs w:val="24"/>
                <w:lang w:val="ru-RU" w:eastAsia="ru-RU" w:bidi="ru-RU"/>
              </w:rPr>
              <w:t>гипогонадизм</w:t>
            </w:r>
            <w:proofErr w:type="spellEnd"/>
          </w:p>
          <w:p w14:paraId="6A1E4CB9" w14:textId="77777777" w:rsidR="00041504" w:rsidRPr="00332582" w:rsidRDefault="00041504" w:rsidP="005A5E10">
            <w:pPr>
              <w:widowControl w:val="0"/>
              <w:spacing w:after="0" w:line="240" w:lineRule="auto"/>
              <w:ind w:firstLine="851"/>
              <w:jc w:val="both"/>
              <w:rPr>
                <w:rFonts w:ascii="Times New Roman" w:eastAsia="Times New Roman" w:hAnsi="Times New Roman" w:cs="Times New Roman"/>
                <w:sz w:val="24"/>
                <w:szCs w:val="24"/>
                <w:lang w:val="ru-RU" w:eastAsia="ru-RU" w:bidi="ru-RU"/>
              </w:rPr>
            </w:pPr>
          </w:p>
          <w:p w14:paraId="27723C16" w14:textId="77777777" w:rsidR="00041504" w:rsidRPr="00332582" w:rsidRDefault="00041504" w:rsidP="005A5E10">
            <w:pPr>
              <w:widowControl w:val="0"/>
              <w:spacing w:after="0" w:line="240" w:lineRule="auto"/>
              <w:ind w:firstLine="851"/>
              <w:jc w:val="both"/>
              <w:rPr>
                <w:rFonts w:ascii="Times New Roman" w:eastAsia="Times New Roman" w:hAnsi="Times New Roman" w:cs="Times New Roman"/>
                <w:sz w:val="24"/>
                <w:szCs w:val="24"/>
                <w:lang w:val="ru-RU" w:eastAsia="ru-RU" w:bidi="ru-RU"/>
              </w:rPr>
            </w:pPr>
            <w:r w:rsidRPr="00332582">
              <w:rPr>
                <w:rFonts w:ascii="Times New Roman" w:eastAsia="Times New Roman" w:hAnsi="Times New Roman" w:cs="Times New Roman"/>
                <w:sz w:val="24"/>
                <w:szCs w:val="24"/>
                <w:lang w:val="ru-RU" w:eastAsia="ru-RU" w:bidi="ru-RU"/>
              </w:rPr>
              <w:t xml:space="preserve">вторичный </w:t>
            </w:r>
          </w:p>
        </w:tc>
        <w:tc>
          <w:tcPr>
            <w:tcW w:w="1982" w:type="dxa"/>
            <w:tcBorders>
              <w:top w:val="single" w:sz="4" w:space="0" w:color="auto"/>
              <w:left w:val="single" w:sz="4" w:space="0" w:color="auto"/>
              <w:bottom w:val="single" w:sz="4" w:space="0" w:color="auto"/>
              <w:right w:val="single" w:sz="4" w:space="0" w:color="auto"/>
            </w:tcBorders>
            <w:shd w:val="clear" w:color="auto" w:fill="FFFFFF"/>
            <w:hideMark/>
          </w:tcPr>
          <w:p w14:paraId="6477DA87" w14:textId="77777777" w:rsidR="00041504" w:rsidRPr="00332582" w:rsidRDefault="00041504" w:rsidP="005A5E10">
            <w:pPr>
              <w:widowControl w:val="0"/>
              <w:spacing w:after="0" w:line="240" w:lineRule="auto"/>
              <w:ind w:firstLine="851"/>
              <w:jc w:val="both"/>
              <w:rPr>
                <w:rFonts w:ascii="Times New Roman" w:eastAsia="Arial Unicode MS" w:hAnsi="Times New Roman" w:cs="Times New Roman"/>
                <w:sz w:val="24"/>
                <w:szCs w:val="24"/>
                <w:lang w:val="ru-RU" w:eastAsia="ru-RU" w:bidi="ru-RU"/>
              </w:rPr>
            </w:pPr>
            <w:r w:rsidRPr="00332582">
              <w:rPr>
                <w:rFonts w:ascii="Times New Roman" w:eastAsia="Arial Unicode MS" w:hAnsi="Times New Roman" w:cs="Times New Roman"/>
                <w:sz w:val="24"/>
                <w:szCs w:val="24"/>
                <w:lang w:val="ru-RU" w:eastAsia="ru-RU" w:bidi="ru-RU"/>
              </w:rPr>
              <w:t>2</w:t>
            </w:r>
          </w:p>
        </w:tc>
        <w:tc>
          <w:tcPr>
            <w:tcW w:w="1944" w:type="dxa"/>
            <w:tcBorders>
              <w:top w:val="single" w:sz="4" w:space="0" w:color="auto"/>
              <w:left w:val="single" w:sz="4" w:space="0" w:color="auto"/>
              <w:bottom w:val="single" w:sz="4" w:space="0" w:color="auto"/>
              <w:right w:val="single" w:sz="4" w:space="0" w:color="auto"/>
            </w:tcBorders>
            <w:shd w:val="clear" w:color="auto" w:fill="FFFFFF"/>
            <w:hideMark/>
          </w:tcPr>
          <w:p w14:paraId="65075245" w14:textId="77777777" w:rsidR="00041504" w:rsidRPr="00332582" w:rsidRDefault="00041504" w:rsidP="005A5E10">
            <w:pPr>
              <w:widowControl w:val="0"/>
              <w:spacing w:after="0" w:line="240" w:lineRule="auto"/>
              <w:ind w:firstLine="851"/>
              <w:jc w:val="both"/>
              <w:rPr>
                <w:rFonts w:ascii="Times New Roman" w:eastAsia="Arial Unicode MS" w:hAnsi="Times New Roman" w:cs="Times New Roman"/>
                <w:sz w:val="24"/>
                <w:szCs w:val="24"/>
                <w:lang w:val="ru-RU" w:eastAsia="ru-RU" w:bidi="ru-RU"/>
              </w:rPr>
            </w:pPr>
            <w:r w:rsidRPr="00332582">
              <w:rPr>
                <w:rFonts w:ascii="Times New Roman" w:eastAsia="Arial Unicode MS" w:hAnsi="Times New Roman" w:cs="Times New Roman"/>
                <w:sz w:val="24"/>
                <w:szCs w:val="24"/>
                <w:lang w:val="ru-RU" w:eastAsia="ru-RU" w:bidi="ru-RU"/>
              </w:rPr>
              <w:t>А</w:t>
            </w:r>
          </w:p>
        </w:tc>
      </w:tr>
      <w:tr w:rsidR="00332582" w:rsidRPr="00332582" w14:paraId="72DF8BBC" w14:textId="77777777" w:rsidTr="005A5E10">
        <w:trPr>
          <w:trHeight w:hRule="exact" w:val="587"/>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14:paraId="4E4CEDB3" w14:textId="77777777" w:rsidR="00041504" w:rsidRPr="00332582" w:rsidRDefault="00041504" w:rsidP="005A5E10">
            <w:pPr>
              <w:widowControl w:val="0"/>
              <w:spacing w:after="0" w:line="240" w:lineRule="auto"/>
              <w:ind w:firstLine="851"/>
              <w:jc w:val="both"/>
              <w:rPr>
                <w:rFonts w:ascii="Times New Roman" w:eastAsia="Times New Roman" w:hAnsi="Times New Roman" w:cs="Times New Roman"/>
                <w:sz w:val="24"/>
                <w:szCs w:val="24"/>
                <w:lang w:val="ru-RU" w:eastAsia="ru-RU" w:bidi="ru-RU"/>
              </w:rPr>
            </w:pPr>
            <w:r w:rsidRPr="00332582">
              <w:rPr>
                <w:rFonts w:ascii="Times New Roman" w:eastAsia="Times New Roman" w:hAnsi="Times New Roman" w:cs="Times New Roman"/>
                <w:sz w:val="24"/>
                <w:szCs w:val="24"/>
                <w:lang w:val="ru-RU" w:eastAsia="ru-RU" w:bidi="ru-RU"/>
              </w:rPr>
              <w:t>5</w:t>
            </w:r>
          </w:p>
        </w:tc>
        <w:tc>
          <w:tcPr>
            <w:tcW w:w="4891" w:type="dxa"/>
            <w:tcBorders>
              <w:top w:val="single" w:sz="4" w:space="0" w:color="auto"/>
              <w:left w:val="single" w:sz="4" w:space="0" w:color="auto"/>
              <w:bottom w:val="single" w:sz="4" w:space="0" w:color="auto"/>
              <w:right w:val="single" w:sz="4" w:space="0" w:color="auto"/>
            </w:tcBorders>
            <w:shd w:val="clear" w:color="auto" w:fill="FFFFFF"/>
            <w:hideMark/>
          </w:tcPr>
          <w:p w14:paraId="7847CCD5" w14:textId="77777777" w:rsidR="00041504" w:rsidRPr="00332582" w:rsidRDefault="00041504" w:rsidP="005A5E10">
            <w:pPr>
              <w:widowControl w:val="0"/>
              <w:spacing w:after="0" w:line="240" w:lineRule="auto"/>
              <w:jc w:val="both"/>
              <w:rPr>
                <w:rFonts w:ascii="Times New Roman" w:eastAsia="Times New Roman" w:hAnsi="Times New Roman" w:cs="Times New Roman"/>
                <w:sz w:val="24"/>
                <w:szCs w:val="24"/>
                <w:lang w:val="ru-RU" w:eastAsia="ru-RU" w:bidi="ru-RU"/>
              </w:rPr>
            </w:pPr>
            <w:r w:rsidRPr="00332582">
              <w:rPr>
                <w:rFonts w:ascii="Times New Roman" w:eastAsia="Times New Roman" w:hAnsi="Times New Roman" w:cs="Times New Roman"/>
                <w:sz w:val="24"/>
                <w:szCs w:val="24"/>
                <w:lang w:val="ru-RU" w:eastAsia="ru-RU" w:bidi="ru-RU"/>
              </w:rPr>
              <w:t>Назначение тестостерон-заместительной терапии</w:t>
            </w:r>
          </w:p>
        </w:tc>
        <w:tc>
          <w:tcPr>
            <w:tcW w:w="1982" w:type="dxa"/>
            <w:tcBorders>
              <w:top w:val="single" w:sz="4" w:space="0" w:color="auto"/>
              <w:left w:val="single" w:sz="4" w:space="0" w:color="auto"/>
              <w:bottom w:val="single" w:sz="4" w:space="0" w:color="auto"/>
              <w:right w:val="single" w:sz="4" w:space="0" w:color="auto"/>
            </w:tcBorders>
            <w:shd w:val="clear" w:color="auto" w:fill="FFFFFF"/>
            <w:hideMark/>
          </w:tcPr>
          <w:p w14:paraId="7589FB4A" w14:textId="77777777" w:rsidR="00041504" w:rsidRPr="00332582" w:rsidRDefault="00041504" w:rsidP="005A5E10">
            <w:pPr>
              <w:widowControl w:val="0"/>
              <w:spacing w:after="0" w:line="240" w:lineRule="auto"/>
              <w:ind w:firstLine="851"/>
              <w:jc w:val="both"/>
              <w:rPr>
                <w:rFonts w:ascii="Times New Roman" w:eastAsia="Arial Unicode MS" w:hAnsi="Times New Roman" w:cs="Times New Roman"/>
                <w:sz w:val="24"/>
                <w:szCs w:val="24"/>
                <w:lang w:val="ru-RU" w:eastAsia="ru-RU" w:bidi="ru-RU"/>
              </w:rPr>
            </w:pPr>
            <w:r w:rsidRPr="00332582">
              <w:rPr>
                <w:rFonts w:ascii="Times New Roman" w:eastAsia="Arial Unicode MS" w:hAnsi="Times New Roman" w:cs="Times New Roman"/>
                <w:sz w:val="24"/>
                <w:szCs w:val="24"/>
                <w:lang w:val="ru-RU" w:eastAsia="ru-RU" w:bidi="ru-RU"/>
              </w:rPr>
              <w:t>1</w:t>
            </w:r>
          </w:p>
        </w:tc>
        <w:tc>
          <w:tcPr>
            <w:tcW w:w="1944" w:type="dxa"/>
            <w:tcBorders>
              <w:top w:val="single" w:sz="4" w:space="0" w:color="auto"/>
              <w:left w:val="single" w:sz="4" w:space="0" w:color="auto"/>
              <w:bottom w:val="single" w:sz="4" w:space="0" w:color="auto"/>
              <w:right w:val="single" w:sz="4" w:space="0" w:color="auto"/>
            </w:tcBorders>
            <w:shd w:val="clear" w:color="auto" w:fill="FFFFFF"/>
            <w:hideMark/>
          </w:tcPr>
          <w:p w14:paraId="497A4616" w14:textId="77777777" w:rsidR="00041504" w:rsidRPr="00332582" w:rsidRDefault="00041504" w:rsidP="005A5E10">
            <w:pPr>
              <w:widowControl w:val="0"/>
              <w:spacing w:after="0" w:line="240" w:lineRule="auto"/>
              <w:ind w:firstLine="851"/>
              <w:jc w:val="both"/>
              <w:rPr>
                <w:rFonts w:ascii="Times New Roman" w:eastAsia="Arial Unicode MS" w:hAnsi="Times New Roman" w:cs="Times New Roman"/>
                <w:sz w:val="24"/>
                <w:szCs w:val="24"/>
                <w:lang w:val="ru-RU" w:eastAsia="ru-RU" w:bidi="ru-RU"/>
              </w:rPr>
            </w:pPr>
            <w:r w:rsidRPr="00332582">
              <w:rPr>
                <w:rFonts w:ascii="Times New Roman" w:eastAsia="Arial Unicode MS" w:hAnsi="Times New Roman" w:cs="Times New Roman"/>
                <w:sz w:val="24"/>
                <w:szCs w:val="24"/>
                <w:lang w:val="ru-RU" w:eastAsia="ru-RU" w:bidi="ru-RU"/>
              </w:rPr>
              <w:t>А</w:t>
            </w:r>
          </w:p>
        </w:tc>
      </w:tr>
      <w:tr w:rsidR="00332582" w:rsidRPr="00332582" w14:paraId="35EF261B" w14:textId="77777777" w:rsidTr="005A5E10">
        <w:trPr>
          <w:trHeight w:hRule="exact" w:val="567"/>
        </w:trPr>
        <w:tc>
          <w:tcPr>
            <w:tcW w:w="5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00B206" w14:textId="77777777" w:rsidR="00041504" w:rsidRPr="00332582" w:rsidRDefault="00041504" w:rsidP="005A5E10">
            <w:pPr>
              <w:widowControl w:val="0"/>
              <w:spacing w:after="0" w:line="240" w:lineRule="auto"/>
              <w:ind w:firstLine="851"/>
              <w:jc w:val="both"/>
              <w:rPr>
                <w:rFonts w:ascii="Times New Roman" w:eastAsia="Times New Roman" w:hAnsi="Times New Roman" w:cs="Times New Roman"/>
                <w:sz w:val="24"/>
                <w:szCs w:val="24"/>
                <w:lang w:val="ru-RU" w:eastAsia="ru-RU" w:bidi="ru-RU"/>
              </w:rPr>
            </w:pPr>
            <w:r w:rsidRPr="00332582">
              <w:rPr>
                <w:rFonts w:ascii="Times New Roman" w:eastAsia="Times New Roman" w:hAnsi="Times New Roman" w:cs="Times New Roman"/>
                <w:sz w:val="24"/>
                <w:szCs w:val="24"/>
                <w:lang w:val="ru-RU" w:eastAsia="ru-RU" w:bidi="ru-RU"/>
              </w:rPr>
              <w:t>6</w:t>
            </w:r>
          </w:p>
        </w:tc>
        <w:tc>
          <w:tcPr>
            <w:tcW w:w="4891" w:type="dxa"/>
            <w:tcBorders>
              <w:top w:val="single" w:sz="4" w:space="0" w:color="auto"/>
              <w:left w:val="single" w:sz="4" w:space="0" w:color="auto"/>
              <w:bottom w:val="single" w:sz="4" w:space="0" w:color="auto"/>
              <w:right w:val="single" w:sz="4" w:space="0" w:color="auto"/>
            </w:tcBorders>
            <w:shd w:val="clear" w:color="auto" w:fill="FFFFFF"/>
          </w:tcPr>
          <w:p w14:paraId="06BA3413" w14:textId="77777777" w:rsidR="00041504" w:rsidRPr="00332582" w:rsidRDefault="00041504" w:rsidP="005A5E10">
            <w:pPr>
              <w:autoSpaceDE w:val="0"/>
              <w:autoSpaceDN w:val="0"/>
              <w:adjustRightInd w:val="0"/>
              <w:spacing w:after="0" w:line="240" w:lineRule="auto"/>
              <w:jc w:val="both"/>
              <w:rPr>
                <w:rFonts w:ascii="Times New Roman" w:eastAsiaTheme="minorEastAsia" w:hAnsi="Times New Roman" w:cs="Times New Roman"/>
                <w:sz w:val="24"/>
                <w:szCs w:val="24"/>
                <w:lang w:val="ru-RU" w:eastAsia="ru-RU"/>
              </w:rPr>
            </w:pPr>
            <w:r w:rsidRPr="00332582">
              <w:rPr>
                <w:rFonts w:ascii="Times New Roman" w:eastAsiaTheme="minorEastAsia" w:hAnsi="Times New Roman" w:cs="Times New Roman"/>
                <w:sz w:val="24"/>
                <w:szCs w:val="24"/>
                <w:lang w:val="ru-RU" w:eastAsia="ru-RU"/>
              </w:rPr>
              <w:t xml:space="preserve">Контроль уровня ПСА спустя 3, 6 и 12 месяцев, а в последующем – ежегодно. </w:t>
            </w:r>
          </w:p>
          <w:p w14:paraId="306C709B" w14:textId="77777777" w:rsidR="00041504" w:rsidRPr="00332582" w:rsidRDefault="00041504" w:rsidP="005A5E10">
            <w:pPr>
              <w:widowControl w:val="0"/>
              <w:spacing w:after="0" w:line="240" w:lineRule="auto"/>
              <w:ind w:firstLine="851"/>
              <w:jc w:val="both"/>
              <w:rPr>
                <w:rFonts w:ascii="Times New Roman" w:eastAsia="Times New Roman" w:hAnsi="Times New Roman" w:cs="Times New Roman"/>
                <w:sz w:val="24"/>
                <w:szCs w:val="24"/>
                <w:lang w:val="ru-RU" w:eastAsia="ru-RU" w:bidi="ru-RU"/>
              </w:rPr>
            </w:pPr>
          </w:p>
        </w:tc>
        <w:tc>
          <w:tcPr>
            <w:tcW w:w="1982" w:type="dxa"/>
            <w:tcBorders>
              <w:top w:val="single" w:sz="4" w:space="0" w:color="auto"/>
              <w:left w:val="single" w:sz="4" w:space="0" w:color="auto"/>
              <w:bottom w:val="single" w:sz="4" w:space="0" w:color="auto"/>
              <w:right w:val="single" w:sz="4" w:space="0" w:color="auto"/>
            </w:tcBorders>
            <w:shd w:val="clear" w:color="auto" w:fill="FFFFFF"/>
            <w:hideMark/>
          </w:tcPr>
          <w:p w14:paraId="4B28AA86" w14:textId="77777777" w:rsidR="00041504" w:rsidRPr="00332582" w:rsidRDefault="00041504" w:rsidP="005A5E10">
            <w:pPr>
              <w:widowControl w:val="0"/>
              <w:spacing w:after="0" w:line="240" w:lineRule="auto"/>
              <w:ind w:firstLine="851"/>
              <w:jc w:val="both"/>
              <w:rPr>
                <w:rFonts w:ascii="Times New Roman" w:eastAsia="Arial Unicode MS" w:hAnsi="Times New Roman" w:cs="Times New Roman"/>
                <w:sz w:val="24"/>
                <w:szCs w:val="24"/>
                <w:lang w:val="ru-RU" w:eastAsia="ru-RU" w:bidi="ru-RU"/>
              </w:rPr>
            </w:pPr>
            <w:r w:rsidRPr="00332582">
              <w:rPr>
                <w:rFonts w:ascii="Times New Roman" w:eastAsia="Arial Unicode MS" w:hAnsi="Times New Roman" w:cs="Times New Roman"/>
                <w:sz w:val="24"/>
                <w:szCs w:val="24"/>
                <w:lang w:val="ru-RU" w:eastAsia="ru-RU" w:bidi="ru-RU"/>
              </w:rPr>
              <w:t xml:space="preserve"> 2</w:t>
            </w:r>
          </w:p>
        </w:tc>
        <w:tc>
          <w:tcPr>
            <w:tcW w:w="1944" w:type="dxa"/>
            <w:tcBorders>
              <w:top w:val="single" w:sz="4" w:space="0" w:color="auto"/>
              <w:left w:val="single" w:sz="4" w:space="0" w:color="auto"/>
              <w:bottom w:val="single" w:sz="4" w:space="0" w:color="auto"/>
              <w:right w:val="single" w:sz="4" w:space="0" w:color="auto"/>
            </w:tcBorders>
            <w:shd w:val="clear" w:color="auto" w:fill="FFFFFF"/>
            <w:hideMark/>
          </w:tcPr>
          <w:p w14:paraId="7222A3B4" w14:textId="77777777" w:rsidR="00041504" w:rsidRPr="00332582" w:rsidRDefault="00041504" w:rsidP="005A5E10">
            <w:pPr>
              <w:widowControl w:val="0"/>
              <w:spacing w:after="0" w:line="240" w:lineRule="auto"/>
              <w:ind w:firstLine="851"/>
              <w:jc w:val="both"/>
              <w:rPr>
                <w:rFonts w:ascii="Times New Roman" w:eastAsia="Arial Unicode MS" w:hAnsi="Times New Roman" w:cs="Times New Roman"/>
                <w:sz w:val="24"/>
                <w:szCs w:val="24"/>
                <w:lang w:val="ru-RU" w:eastAsia="ru-RU" w:bidi="ru-RU"/>
              </w:rPr>
            </w:pPr>
            <w:r w:rsidRPr="00332582">
              <w:rPr>
                <w:rFonts w:ascii="Times New Roman" w:eastAsia="Arial Unicode MS" w:hAnsi="Times New Roman" w:cs="Times New Roman"/>
                <w:sz w:val="24"/>
                <w:szCs w:val="24"/>
                <w:lang w:val="ru-RU" w:eastAsia="ru-RU" w:bidi="ru-RU"/>
              </w:rPr>
              <w:t>В</w:t>
            </w:r>
          </w:p>
        </w:tc>
      </w:tr>
    </w:tbl>
    <w:p w14:paraId="32959B13" w14:textId="77777777" w:rsidR="006D67F0" w:rsidRPr="00BE2063" w:rsidRDefault="006D67F0" w:rsidP="00BE2063">
      <w:bookmarkStart w:id="99" w:name="_Toc124415309"/>
      <w:bookmarkStart w:id="100" w:name="_Toc531695535"/>
      <w:bookmarkStart w:id="101" w:name="_Toc124513444"/>
      <w:bookmarkEnd w:id="95"/>
      <w:bookmarkEnd w:id="96"/>
    </w:p>
    <w:p w14:paraId="2C183F3C" w14:textId="77777777" w:rsidR="00F81A9B" w:rsidRPr="00F81A9B" w:rsidRDefault="00F81A9B" w:rsidP="00F81A9B">
      <w:bookmarkStart w:id="102" w:name="_Toc139021577"/>
    </w:p>
    <w:p w14:paraId="3482884C" w14:textId="77777777" w:rsidR="00F81A9B" w:rsidRPr="00F81A9B" w:rsidRDefault="00F81A9B" w:rsidP="00F81A9B"/>
    <w:p w14:paraId="199A8416" w14:textId="77777777" w:rsidR="00F81A9B" w:rsidRPr="00F81A9B" w:rsidRDefault="00F81A9B" w:rsidP="00F81A9B"/>
    <w:p w14:paraId="7AFB23D7" w14:textId="77777777" w:rsidR="00F81A9B" w:rsidRPr="00F81A9B" w:rsidRDefault="00F81A9B" w:rsidP="00F81A9B"/>
    <w:p w14:paraId="421886B2" w14:textId="77777777" w:rsidR="00F81A9B" w:rsidRPr="00F81A9B" w:rsidRDefault="00F81A9B" w:rsidP="00F81A9B"/>
    <w:p w14:paraId="0FA27C13" w14:textId="0F9AD636" w:rsidR="006D67F0" w:rsidRPr="00FD2E15" w:rsidRDefault="006D67F0" w:rsidP="005A5E10">
      <w:pPr>
        <w:pStyle w:val="1"/>
        <w:spacing w:before="0" w:line="360" w:lineRule="auto"/>
        <w:jc w:val="center"/>
        <w:rPr>
          <w:rFonts w:ascii="Times New Roman" w:hAnsi="Times New Roman"/>
          <w:b/>
          <w:color w:val="auto"/>
          <w:sz w:val="28"/>
          <w:szCs w:val="28"/>
        </w:rPr>
      </w:pPr>
      <w:r w:rsidRPr="00FD2E15">
        <w:rPr>
          <w:rFonts w:ascii="Times New Roman" w:hAnsi="Times New Roman"/>
          <w:b/>
          <w:color w:val="auto"/>
          <w:sz w:val="28"/>
          <w:szCs w:val="28"/>
        </w:rPr>
        <w:lastRenderedPageBreak/>
        <w:t>Список литературы</w:t>
      </w:r>
      <w:bookmarkEnd w:id="99"/>
      <w:bookmarkEnd w:id="100"/>
      <w:bookmarkEnd w:id="101"/>
      <w:bookmarkEnd w:id="102"/>
    </w:p>
    <w:p w14:paraId="677EAB55"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val="ru-RU" w:eastAsia="ru-RU"/>
        </w:rPr>
        <w:t xml:space="preserve">1.Андрология. Мужское здоровье и дисфункция репродуктивной системы / Под общ. ред. </w:t>
      </w:r>
      <w:proofErr w:type="spellStart"/>
      <w:r w:rsidRPr="00332582">
        <w:rPr>
          <w:rFonts w:ascii="Times New Roman" w:eastAsia="Times New Roman" w:hAnsi="Times New Roman" w:cs="Times New Roman"/>
          <w:sz w:val="24"/>
          <w:szCs w:val="24"/>
          <w:lang w:val="ru-RU" w:eastAsia="ru-RU"/>
        </w:rPr>
        <w:t>Нишлага</w:t>
      </w:r>
      <w:proofErr w:type="spellEnd"/>
      <w:r w:rsidRPr="00332582">
        <w:rPr>
          <w:rFonts w:ascii="Times New Roman" w:eastAsia="Times New Roman" w:hAnsi="Times New Roman" w:cs="Times New Roman"/>
          <w:sz w:val="24"/>
          <w:szCs w:val="24"/>
          <w:lang w:val="ru-RU" w:eastAsia="ru-RU"/>
        </w:rPr>
        <w:t xml:space="preserve"> Э., Бере Г.М. — М.: 2005. — 554 с. [</w:t>
      </w:r>
      <w:proofErr w:type="spellStart"/>
      <w:r w:rsidRPr="00332582">
        <w:rPr>
          <w:rFonts w:ascii="Times New Roman" w:eastAsia="Times New Roman" w:hAnsi="Times New Roman" w:cs="Times New Roman"/>
          <w:sz w:val="24"/>
          <w:szCs w:val="24"/>
          <w:lang w:val="ru-RU" w:eastAsia="ru-RU"/>
        </w:rPr>
        <w:t>Nishlaga</w:t>
      </w:r>
      <w:proofErr w:type="spellEnd"/>
      <w:r w:rsidRPr="00332582">
        <w:rPr>
          <w:rFonts w:ascii="Times New Roman" w:eastAsia="Times New Roman" w:hAnsi="Times New Roman" w:cs="Times New Roman"/>
          <w:sz w:val="24"/>
          <w:szCs w:val="24"/>
          <w:lang w:val="ru-RU" w:eastAsia="ru-RU"/>
        </w:rPr>
        <w:t xml:space="preserve"> E., </w:t>
      </w:r>
      <w:proofErr w:type="spellStart"/>
      <w:r w:rsidRPr="00332582">
        <w:rPr>
          <w:rFonts w:ascii="Times New Roman" w:eastAsia="Times New Roman" w:hAnsi="Times New Roman" w:cs="Times New Roman"/>
          <w:sz w:val="24"/>
          <w:szCs w:val="24"/>
          <w:lang w:val="ru-RU" w:eastAsia="ru-RU"/>
        </w:rPr>
        <w:t>Bere</w:t>
      </w:r>
      <w:proofErr w:type="spellEnd"/>
      <w:r w:rsidRPr="00332582">
        <w:rPr>
          <w:rFonts w:ascii="Times New Roman" w:eastAsia="Times New Roman" w:hAnsi="Times New Roman" w:cs="Times New Roman"/>
          <w:sz w:val="24"/>
          <w:szCs w:val="24"/>
          <w:lang w:val="ru-RU" w:eastAsia="ru-RU"/>
        </w:rPr>
        <w:t xml:space="preserve"> GM, </w:t>
      </w:r>
      <w:proofErr w:type="spellStart"/>
      <w:r w:rsidRPr="00332582">
        <w:rPr>
          <w:rFonts w:ascii="Times New Roman" w:eastAsia="Times New Roman" w:hAnsi="Times New Roman" w:cs="Times New Roman"/>
          <w:sz w:val="24"/>
          <w:szCs w:val="24"/>
          <w:lang w:val="ru-RU" w:eastAsia="ru-RU"/>
        </w:rPr>
        <w:t>eds</w:t>
      </w:r>
      <w:proofErr w:type="spellEnd"/>
      <w:r w:rsidRPr="00332582">
        <w:rPr>
          <w:rFonts w:ascii="Times New Roman" w:eastAsia="Times New Roman" w:hAnsi="Times New Roman" w:cs="Times New Roman"/>
          <w:sz w:val="24"/>
          <w:szCs w:val="24"/>
          <w:lang w:val="ru-RU" w:eastAsia="ru-RU"/>
        </w:rPr>
        <w:t xml:space="preserve">. </w:t>
      </w:r>
      <w:r w:rsidRPr="00332582">
        <w:rPr>
          <w:rFonts w:ascii="Times New Roman" w:eastAsia="Times New Roman" w:hAnsi="Times New Roman" w:cs="Times New Roman"/>
          <w:i/>
          <w:iCs/>
          <w:sz w:val="24"/>
          <w:szCs w:val="24"/>
          <w:lang w:eastAsia="ru-RU"/>
        </w:rPr>
        <w:t xml:space="preserve">Andrology. Men's health and reproductive system dysfunction. </w:t>
      </w:r>
      <w:r w:rsidRPr="00332582">
        <w:rPr>
          <w:rFonts w:ascii="Times New Roman" w:eastAsia="Times New Roman" w:hAnsi="Times New Roman" w:cs="Times New Roman"/>
          <w:sz w:val="24"/>
          <w:szCs w:val="24"/>
          <w:lang w:eastAsia="ru-RU"/>
        </w:rPr>
        <w:t>Moscow; 2005. 554 p. (In Russ.)]</w:t>
      </w:r>
    </w:p>
    <w:p w14:paraId="017FD232"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2.Trinick TR, </w:t>
      </w:r>
      <w:proofErr w:type="spellStart"/>
      <w:r w:rsidRPr="00332582">
        <w:rPr>
          <w:rFonts w:ascii="Times New Roman" w:eastAsia="Times New Roman" w:hAnsi="Times New Roman" w:cs="Times New Roman"/>
          <w:sz w:val="24"/>
          <w:szCs w:val="24"/>
          <w:lang w:eastAsia="ru-RU"/>
        </w:rPr>
        <w:t>Feneley</w:t>
      </w:r>
      <w:proofErr w:type="spellEnd"/>
      <w:r w:rsidRPr="00332582">
        <w:rPr>
          <w:rFonts w:ascii="Times New Roman" w:eastAsia="Times New Roman" w:hAnsi="Times New Roman" w:cs="Times New Roman"/>
          <w:sz w:val="24"/>
          <w:szCs w:val="24"/>
          <w:lang w:eastAsia="ru-RU"/>
        </w:rPr>
        <w:t xml:space="preserve"> MR, Welford H, Carruthers M. International web survey shows high prevalence of symptomatic testosterone deficiency in men. </w:t>
      </w:r>
      <w:r w:rsidRPr="00332582">
        <w:rPr>
          <w:rFonts w:ascii="Times New Roman" w:eastAsia="Times New Roman" w:hAnsi="Times New Roman" w:cs="Times New Roman"/>
          <w:i/>
          <w:iCs/>
          <w:sz w:val="24"/>
          <w:szCs w:val="24"/>
          <w:lang w:eastAsia="ru-RU"/>
        </w:rPr>
        <w:t xml:space="preserve">The Aging Male. </w:t>
      </w:r>
      <w:r w:rsidRPr="00332582">
        <w:rPr>
          <w:rFonts w:ascii="Times New Roman" w:eastAsia="Times New Roman" w:hAnsi="Times New Roman" w:cs="Times New Roman"/>
          <w:sz w:val="24"/>
          <w:szCs w:val="24"/>
          <w:lang w:eastAsia="ru-RU"/>
        </w:rPr>
        <w:t xml:space="preserve">2015;14(1):10-15.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10.3109/13685538.2010.511325.</w:t>
      </w:r>
    </w:p>
    <w:p w14:paraId="1FAF7460"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3.Kaufman JM, Vermeulen A. The Decline of Androgen Levels in Elderly Men and Its Clinical and Therapeutic Implications. </w:t>
      </w:r>
      <w:proofErr w:type="spellStart"/>
      <w:r w:rsidRPr="00332582">
        <w:rPr>
          <w:rFonts w:ascii="Times New Roman" w:eastAsia="Times New Roman" w:hAnsi="Times New Roman" w:cs="Times New Roman"/>
          <w:i/>
          <w:iCs/>
          <w:sz w:val="24"/>
          <w:szCs w:val="24"/>
          <w:lang w:eastAsia="ru-RU"/>
        </w:rPr>
        <w:t>Endocr</w:t>
      </w:r>
      <w:proofErr w:type="spellEnd"/>
      <w:r w:rsidRPr="00332582">
        <w:rPr>
          <w:rFonts w:ascii="Times New Roman" w:eastAsia="Times New Roman" w:hAnsi="Times New Roman" w:cs="Times New Roman"/>
          <w:i/>
          <w:iCs/>
          <w:sz w:val="24"/>
          <w:szCs w:val="24"/>
          <w:lang w:eastAsia="ru-RU"/>
        </w:rPr>
        <w:t xml:space="preserve"> Rev. </w:t>
      </w:r>
      <w:r w:rsidRPr="00332582">
        <w:rPr>
          <w:rFonts w:ascii="Times New Roman" w:eastAsia="Times New Roman" w:hAnsi="Times New Roman" w:cs="Times New Roman"/>
          <w:sz w:val="24"/>
          <w:szCs w:val="24"/>
          <w:lang w:eastAsia="ru-RU"/>
        </w:rPr>
        <w:t xml:space="preserve">2005;26(6):833-876.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10.1210/er.2004-0013.</w:t>
      </w:r>
    </w:p>
    <w:p w14:paraId="291040CC"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4.Wu FCW, </w:t>
      </w:r>
      <w:proofErr w:type="spellStart"/>
      <w:r w:rsidRPr="00332582">
        <w:rPr>
          <w:rFonts w:ascii="Times New Roman" w:eastAsia="Times New Roman" w:hAnsi="Times New Roman" w:cs="Times New Roman"/>
          <w:sz w:val="24"/>
          <w:szCs w:val="24"/>
          <w:lang w:eastAsia="ru-RU"/>
        </w:rPr>
        <w:t>Tajar</w:t>
      </w:r>
      <w:proofErr w:type="spellEnd"/>
      <w:r w:rsidRPr="00332582">
        <w:rPr>
          <w:rFonts w:ascii="Times New Roman" w:eastAsia="Times New Roman" w:hAnsi="Times New Roman" w:cs="Times New Roman"/>
          <w:sz w:val="24"/>
          <w:szCs w:val="24"/>
          <w:lang w:eastAsia="ru-RU"/>
        </w:rPr>
        <w:t xml:space="preserve"> A, </w:t>
      </w:r>
      <w:proofErr w:type="spellStart"/>
      <w:r w:rsidRPr="00332582">
        <w:rPr>
          <w:rFonts w:ascii="Times New Roman" w:eastAsia="Times New Roman" w:hAnsi="Times New Roman" w:cs="Times New Roman"/>
          <w:sz w:val="24"/>
          <w:szCs w:val="24"/>
          <w:lang w:eastAsia="ru-RU"/>
        </w:rPr>
        <w:t>Pye</w:t>
      </w:r>
      <w:proofErr w:type="spellEnd"/>
      <w:r w:rsidRPr="00332582">
        <w:rPr>
          <w:rFonts w:ascii="Times New Roman" w:eastAsia="Times New Roman" w:hAnsi="Times New Roman" w:cs="Times New Roman"/>
          <w:sz w:val="24"/>
          <w:szCs w:val="24"/>
          <w:lang w:eastAsia="ru-RU"/>
        </w:rPr>
        <w:t xml:space="preserve"> SR, et al. Hypothalamic-Pituitary-Testicular Axis Disruptions in Older Men Are Differentially Linked to Age and Modifiable Risk Factors: The European Male Aging Study. </w:t>
      </w:r>
      <w:r w:rsidRPr="00332582">
        <w:rPr>
          <w:rFonts w:ascii="Times New Roman" w:eastAsia="Times New Roman" w:hAnsi="Times New Roman" w:cs="Times New Roman"/>
          <w:i/>
          <w:iCs/>
          <w:sz w:val="24"/>
          <w:szCs w:val="24"/>
          <w:lang w:eastAsia="ru-RU"/>
        </w:rPr>
        <w:t xml:space="preserve">J Clin Endocrinol </w:t>
      </w:r>
      <w:proofErr w:type="spellStart"/>
      <w:r w:rsidRPr="00332582">
        <w:rPr>
          <w:rFonts w:ascii="Times New Roman" w:eastAsia="Times New Roman" w:hAnsi="Times New Roman" w:cs="Times New Roman"/>
          <w:i/>
          <w:iCs/>
          <w:sz w:val="24"/>
          <w:szCs w:val="24"/>
          <w:lang w:eastAsia="ru-RU"/>
        </w:rPr>
        <w:t>Metab</w:t>
      </w:r>
      <w:proofErr w:type="spellEnd"/>
      <w:r w:rsidRPr="00332582">
        <w:rPr>
          <w:rFonts w:ascii="Times New Roman" w:eastAsia="Times New Roman" w:hAnsi="Times New Roman" w:cs="Times New Roman"/>
          <w:i/>
          <w:iCs/>
          <w:sz w:val="24"/>
          <w:szCs w:val="24"/>
          <w:lang w:eastAsia="ru-RU"/>
        </w:rPr>
        <w:t xml:space="preserve">. </w:t>
      </w:r>
      <w:r w:rsidRPr="00332582">
        <w:rPr>
          <w:rFonts w:ascii="Times New Roman" w:eastAsia="Times New Roman" w:hAnsi="Times New Roman" w:cs="Times New Roman"/>
          <w:sz w:val="24"/>
          <w:szCs w:val="24"/>
          <w:lang w:eastAsia="ru-RU"/>
        </w:rPr>
        <w:t xml:space="preserve">2008;93(7):2737-2745.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10.1210/jc.2007-1972.</w:t>
      </w:r>
    </w:p>
    <w:p w14:paraId="6F92A0BE"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5.Hall SA, </w:t>
      </w:r>
      <w:proofErr w:type="spellStart"/>
      <w:r w:rsidRPr="00332582">
        <w:rPr>
          <w:rFonts w:ascii="Times New Roman" w:eastAsia="Times New Roman" w:hAnsi="Times New Roman" w:cs="Times New Roman"/>
          <w:sz w:val="24"/>
          <w:szCs w:val="24"/>
          <w:lang w:eastAsia="ru-RU"/>
        </w:rPr>
        <w:t>Esche</w:t>
      </w:r>
      <w:proofErr w:type="spellEnd"/>
      <w:r w:rsidRPr="00332582">
        <w:rPr>
          <w:rFonts w:ascii="Times New Roman" w:eastAsia="Times New Roman" w:hAnsi="Times New Roman" w:cs="Times New Roman"/>
          <w:sz w:val="24"/>
          <w:szCs w:val="24"/>
          <w:lang w:eastAsia="ru-RU"/>
        </w:rPr>
        <w:t xml:space="preserve"> GR, Araujo AB, et al. Correlates of Low Testosterone and Symptomatic Androgen Deficiency in a Population-Based Sample. </w:t>
      </w:r>
      <w:r w:rsidRPr="00332582">
        <w:rPr>
          <w:rFonts w:ascii="Times New Roman" w:eastAsia="Times New Roman" w:hAnsi="Times New Roman" w:cs="Times New Roman"/>
          <w:i/>
          <w:iCs/>
          <w:sz w:val="24"/>
          <w:szCs w:val="24"/>
          <w:lang w:eastAsia="ru-RU"/>
        </w:rPr>
        <w:t xml:space="preserve">J Clin Endocrinol </w:t>
      </w:r>
      <w:proofErr w:type="spellStart"/>
      <w:r w:rsidRPr="00332582">
        <w:rPr>
          <w:rFonts w:ascii="Times New Roman" w:eastAsia="Times New Roman" w:hAnsi="Times New Roman" w:cs="Times New Roman"/>
          <w:i/>
          <w:iCs/>
          <w:sz w:val="24"/>
          <w:szCs w:val="24"/>
          <w:lang w:eastAsia="ru-RU"/>
        </w:rPr>
        <w:t>Metab</w:t>
      </w:r>
      <w:proofErr w:type="spellEnd"/>
      <w:r w:rsidRPr="00332582">
        <w:rPr>
          <w:rFonts w:ascii="Times New Roman" w:eastAsia="Times New Roman" w:hAnsi="Times New Roman" w:cs="Times New Roman"/>
          <w:i/>
          <w:iCs/>
          <w:sz w:val="24"/>
          <w:szCs w:val="24"/>
          <w:lang w:eastAsia="ru-RU"/>
        </w:rPr>
        <w:t xml:space="preserve">. </w:t>
      </w:r>
      <w:r w:rsidRPr="00332582">
        <w:rPr>
          <w:rFonts w:ascii="Times New Roman" w:eastAsia="Times New Roman" w:hAnsi="Times New Roman" w:cs="Times New Roman"/>
          <w:sz w:val="24"/>
          <w:szCs w:val="24"/>
          <w:lang w:eastAsia="ru-RU"/>
        </w:rPr>
        <w:t xml:space="preserve">2008;93(10):3870-3877.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10.1210/jc.2008-0021.</w:t>
      </w:r>
    </w:p>
    <w:p w14:paraId="672D9E48"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6.</w:t>
      </w:r>
      <w:r w:rsidRPr="00332582">
        <w:rPr>
          <w:rFonts w:ascii="Times New Roman" w:eastAsia="Times New Roman" w:hAnsi="Times New Roman" w:cs="Times New Roman"/>
          <w:sz w:val="24"/>
          <w:szCs w:val="24"/>
          <w:lang w:val="ru-RU" w:eastAsia="ru-RU"/>
        </w:rPr>
        <w:t>Савельева</w:t>
      </w:r>
      <w:r w:rsidRPr="00332582">
        <w:rPr>
          <w:rFonts w:ascii="Times New Roman" w:eastAsia="Times New Roman" w:hAnsi="Times New Roman" w:cs="Times New Roman"/>
          <w:sz w:val="24"/>
          <w:szCs w:val="24"/>
          <w:lang w:eastAsia="ru-RU"/>
        </w:rPr>
        <w:t xml:space="preserve"> </w:t>
      </w:r>
      <w:r w:rsidRPr="00332582">
        <w:rPr>
          <w:rFonts w:ascii="Times New Roman" w:eastAsia="Times New Roman" w:hAnsi="Times New Roman" w:cs="Times New Roman"/>
          <w:sz w:val="24"/>
          <w:szCs w:val="24"/>
          <w:lang w:val="ru-RU" w:eastAsia="ru-RU"/>
        </w:rPr>
        <w:t>Л</w:t>
      </w:r>
      <w:r w:rsidRPr="00332582">
        <w:rPr>
          <w:rFonts w:ascii="Times New Roman" w:eastAsia="Times New Roman" w:hAnsi="Times New Roman" w:cs="Times New Roman"/>
          <w:sz w:val="24"/>
          <w:szCs w:val="24"/>
          <w:lang w:eastAsia="ru-RU"/>
        </w:rPr>
        <w:t>.</w:t>
      </w:r>
      <w:r w:rsidRPr="00332582">
        <w:rPr>
          <w:rFonts w:ascii="Times New Roman" w:eastAsia="Times New Roman" w:hAnsi="Times New Roman" w:cs="Times New Roman"/>
          <w:sz w:val="24"/>
          <w:szCs w:val="24"/>
          <w:lang w:val="ru-RU" w:eastAsia="ru-RU"/>
        </w:rPr>
        <w:t>В</w:t>
      </w:r>
      <w:r w:rsidRPr="00332582">
        <w:rPr>
          <w:rFonts w:ascii="Times New Roman" w:eastAsia="Times New Roman" w:hAnsi="Times New Roman" w:cs="Times New Roman"/>
          <w:sz w:val="24"/>
          <w:szCs w:val="24"/>
          <w:lang w:eastAsia="ru-RU"/>
        </w:rPr>
        <w:t xml:space="preserve">., </w:t>
      </w:r>
      <w:proofErr w:type="spellStart"/>
      <w:r w:rsidRPr="00332582">
        <w:rPr>
          <w:rFonts w:ascii="Times New Roman" w:eastAsia="Times New Roman" w:hAnsi="Times New Roman" w:cs="Times New Roman"/>
          <w:sz w:val="24"/>
          <w:szCs w:val="24"/>
          <w:lang w:val="ru-RU" w:eastAsia="ru-RU"/>
        </w:rPr>
        <w:t>Роживанов</w:t>
      </w:r>
      <w:proofErr w:type="spellEnd"/>
      <w:r w:rsidRPr="00332582">
        <w:rPr>
          <w:rFonts w:ascii="Times New Roman" w:eastAsia="Times New Roman" w:hAnsi="Times New Roman" w:cs="Times New Roman"/>
          <w:sz w:val="24"/>
          <w:szCs w:val="24"/>
          <w:lang w:eastAsia="ru-RU"/>
        </w:rPr>
        <w:t xml:space="preserve"> </w:t>
      </w:r>
      <w:r w:rsidRPr="00332582">
        <w:rPr>
          <w:rFonts w:ascii="Times New Roman" w:eastAsia="Times New Roman" w:hAnsi="Times New Roman" w:cs="Times New Roman"/>
          <w:sz w:val="24"/>
          <w:szCs w:val="24"/>
          <w:lang w:val="ru-RU" w:eastAsia="ru-RU"/>
        </w:rPr>
        <w:t>Р</w:t>
      </w:r>
      <w:r w:rsidRPr="00332582">
        <w:rPr>
          <w:rFonts w:ascii="Times New Roman" w:eastAsia="Times New Roman" w:hAnsi="Times New Roman" w:cs="Times New Roman"/>
          <w:sz w:val="24"/>
          <w:szCs w:val="24"/>
          <w:lang w:eastAsia="ru-RU"/>
        </w:rPr>
        <w:t>.</w:t>
      </w:r>
      <w:r w:rsidRPr="00332582">
        <w:rPr>
          <w:rFonts w:ascii="Times New Roman" w:eastAsia="Times New Roman" w:hAnsi="Times New Roman" w:cs="Times New Roman"/>
          <w:sz w:val="24"/>
          <w:szCs w:val="24"/>
          <w:lang w:val="ru-RU" w:eastAsia="ru-RU"/>
        </w:rPr>
        <w:t>В</w:t>
      </w:r>
      <w:r w:rsidRPr="00332582">
        <w:rPr>
          <w:rFonts w:ascii="Times New Roman" w:eastAsia="Times New Roman" w:hAnsi="Times New Roman" w:cs="Times New Roman"/>
          <w:sz w:val="24"/>
          <w:szCs w:val="24"/>
          <w:lang w:eastAsia="ru-RU"/>
        </w:rPr>
        <w:t xml:space="preserve">., </w:t>
      </w:r>
      <w:proofErr w:type="spellStart"/>
      <w:r w:rsidRPr="00332582">
        <w:rPr>
          <w:rFonts w:ascii="Times New Roman" w:eastAsia="Times New Roman" w:hAnsi="Times New Roman" w:cs="Times New Roman"/>
          <w:sz w:val="24"/>
          <w:szCs w:val="24"/>
          <w:lang w:val="ru-RU" w:eastAsia="ru-RU"/>
        </w:rPr>
        <w:t>Шурдумова</w:t>
      </w:r>
      <w:proofErr w:type="spellEnd"/>
      <w:r w:rsidRPr="00332582">
        <w:rPr>
          <w:rFonts w:ascii="Times New Roman" w:eastAsia="Times New Roman" w:hAnsi="Times New Roman" w:cs="Times New Roman"/>
          <w:sz w:val="24"/>
          <w:szCs w:val="24"/>
          <w:lang w:eastAsia="ru-RU"/>
        </w:rPr>
        <w:t xml:space="preserve"> </w:t>
      </w:r>
      <w:r w:rsidRPr="00332582">
        <w:rPr>
          <w:rFonts w:ascii="Times New Roman" w:eastAsia="Times New Roman" w:hAnsi="Times New Roman" w:cs="Times New Roman"/>
          <w:sz w:val="24"/>
          <w:szCs w:val="24"/>
          <w:lang w:val="ru-RU" w:eastAsia="ru-RU"/>
        </w:rPr>
        <w:t>Б</w:t>
      </w:r>
      <w:r w:rsidRPr="00332582">
        <w:rPr>
          <w:rFonts w:ascii="Times New Roman" w:eastAsia="Times New Roman" w:hAnsi="Times New Roman" w:cs="Times New Roman"/>
          <w:sz w:val="24"/>
          <w:szCs w:val="24"/>
          <w:lang w:eastAsia="ru-RU"/>
        </w:rPr>
        <w:t>.</w:t>
      </w:r>
      <w:r w:rsidRPr="00332582">
        <w:rPr>
          <w:rFonts w:ascii="Times New Roman" w:eastAsia="Times New Roman" w:hAnsi="Times New Roman" w:cs="Times New Roman"/>
          <w:sz w:val="24"/>
          <w:szCs w:val="24"/>
          <w:lang w:val="ru-RU" w:eastAsia="ru-RU"/>
        </w:rPr>
        <w:t>О</w:t>
      </w:r>
      <w:r w:rsidRPr="00332582">
        <w:rPr>
          <w:rFonts w:ascii="Times New Roman" w:eastAsia="Times New Roman" w:hAnsi="Times New Roman" w:cs="Times New Roman"/>
          <w:sz w:val="24"/>
          <w:szCs w:val="24"/>
          <w:lang w:eastAsia="ru-RU"/>
        </w:rPr>
        <w:t xml:space="preserve">., </w:t>
      </w:r>
      <w:r w:rsidRPr="00332582">
        <w:rPr>
          <w:rFonts w:ascii="Times New Roman" w:eastAsia="Times New Roman" w:hAnsi="Times New Roman" w:cs="Times New Roman"/>
          <w:sz w:val="24"/>
          <w:szCs w:val="24"/>
          <w:lang w:val="ru-RU" w:eastAsia="ru-RU"/>
        </w:rPr>
        <w:t>Фадеев</w:t>
      </w:r>
      <w:r w:rsidRPr="00332582">
        <w:rPr>
          <w:rFonts w:ascii="Times New Roman" w:eastAsia="Times New Roman" w:hAnsi="Times New Roman" w:cs="Times New Roman"/>
          <w:sz w:val="24"/>
          <w:szCs w:val="24"/>
          <w:lang w:eastAsia="ru-RU"/>
        </w:rPr>
        <w:t xml:space="preserve"> </w:t>
      </w:r>
      <w:r w:rsidRPr="00332582">
        <w:rPr>
          <w:rFonts w:ascii="Times New Roman" w:eastAsia="Times New Roman" w:hAnsi="Times New Roman" w:cs="Times New Roman"/>
          <w:sz w:val="24"/>
          <w:szCs w:val="24"/>
          <w:lang w:val="ru-RU" w:eastAsia="ru-RU"/>
        </w:rPr>
        <w:t>В</w:t>
      </w:r>
      <w:r w:rsidRPr="00332582">
        <w:rPr>
          <w:rFonts w:ascii="Times New Roman" w:eastAsia="Times New Roman" w:hAnsi="Times New Roman" w:cs="Times New Roman"/>
          <w:sz w:val="24"/>
          <w:szCs w:val="24"/>
          <w:lang w:eastAsia="ru-RU"/>
        </w:rPr>
        <w:t>.</w:t>
      </w:r>
      <w:r w:rsidRPr="00332582">
        <w:rPr>
          <w:rFonts w:ascii="Times New Roman" w:eastAsia="Times New Roman" w:hAnsi="Times New Roman" w:cs="Times New Roman"/>
          <w:sz w:val="24"/>
          <w:szCs w:val="24"/>
          <w:lang w:val="ru-RU" w:eastAsia="ru-RU"/>
        </w:rPr>
        <w:t>В</w:t>
      </w:r>
      <w:r w:rsidRPr="00332582">
        <w:rPr>
          <w:rFonts w:ascii="Times New Roman" w:eastAsia="Times New Roman" w:hAnsi="Times New Roman" w:cs="Times New Roman"/>
          <w:sz w:val="24"/>
          <w:szCs w:val="24"/>
          <w:lang w:eastAsia="ru-RU"/>
        </w:rPr>
        <w:t xml:space="preserve">. </w:t>
      </w:r>
      <w:proofErr w:type="spellStart"/>
      <w:r w:rsidRPr="00332582">
        <w:rPr>
          <w:rFonts w:ascii="Times New Roman" w:eastAsia="Times New Roman" w:hAnsi="Times New Roman" w:cs="Times New Roman"/>
          <w:sz w:val="24"/>
          <w:szCs w:val="24"/>
          <w:lang w:val="ru-RU" w:eastAsia="ru-RU"/>
        </w:rPr>
        <w:t>Нормогонадотропный</w:t>
      </w:r>
      <w:proofErr w:type="spellEnd"/>
      <w:r w:rsidRPr="00332582">
        <w:rPr>
          <w:rFonts w:ascii="Times New Roman" w:eastAsia="Times New Roman" w:hAnsi="Times New Roman" w:cs="Times New Roman"/>
          <w:sz w:val="24"/>
          <w:szCs w:val="24"/>
          <w:lang w:eastAsia="ru-RU"/>
        </w:rPr>
        <w:t xml:space="preserve"> </w:t>
      </w:r>
      <w:proofErr w:type="spellStart"/>
      <w:r w:rsidRPr="00332582">
        <w:rPr>
          <w:rFonts w:ascii="Times New Roman" w:eastAsia="Times New Roman" w:hAnsi="Times New Roman" w:cs="Times New Roman"/>
          <w:sz w:val="24"/>
          <w:szCs w:val="24"/>
          <w:lang w:val="ru-RU" w:eastAsia="ru-RU"/>
        </w:rPr>
        <w:t>гипогонадизм</w:t>
      </w:r>
      <w:proofErr w:type="spellEnd"/>
      <w:r w:rsidRPr="00332582">
        <w:rPr>
          <w:rFonts w:ascii="Times New Roman" w:eastAsia="Times New Roman" w:hAnsi="Times New Roman" w:cs="Times New Roman"/>
          <w:sz w:val="24"/>
          <w:szCs w:val="24"/>
          <w:lang w:eastAsia="ru-RU"/>
        </w:rPr>
        <w:t xml:space="preserve"> </w:t>
      </w:r>
      <w:r w:rsidRPr="00332582">
        <w:rPr>
          <w:rFonts w:ascii="Times New Roman" w:eastAsia="Times New Roman" w:hAnsi="Times New Roman" w:cs="Times New Roman"/>
          <w:sz w:val="24"/>
          <w:szCs w:val="24"/>
          <w:lang w:val="ru-RU" w:eastAsia="ru-RU"/>
        </w:rPr>
        <w:t>у</w:t>
      </w:r>
      <w:r w:rsidRPr="00332582">
        <w:rPr>
          <w:rFonts w:ascii="Times New Roman" w:eastAsia="Times New Roman" w:hAnsi="Times New Roman" w:cs="Times New Roman"/>
          <w:sz w:val="24"/>
          <w:szCs w:val="24"/>
          <w:lang w:eastAsia="ru-RU"/>
        </w:rPr>
        <w:t xml:space="preserve"> </w:t>
      </w:r>
      <w:r w:rsidRPr="00332582">
        <w:rPr>
          <w:rFonts w:ascii="Times New Roman" w:eastAsia="Times New Roman" w:hAnsi="Times New Roman" w:cs="Times New Roman"/>
          <w:sz w:val="24"/>
          <w:szCs w:val="24"/>
          <w:lang w:val="ru-RU" w:eastAsia="ru-RU"/>
        </w:rPr>
        <w:t>мужчин</w:t>
      </w:r>
      <w:r w:rsidRPr="00332582">
        <w:rPr>
          <w:rFonts w:ascii="Times New Roman" w:eastAsia="Times New Roman" w:hAnsi="Times New Roman" w:cs="Times New Roman"/>
          <w:sz w:val="24"/>
          <w:szCs w:val="24"/>
          <w:lang w:eastAsia="ru-RU"/>
        </w:rPr>
        <w:t xml:space="preserve"> </w:t>
      </w:r>
      <w:r w:rsidRPr="00332582">
        <w:rPr>
          <w:rFonts w:ascii="Times New Roman" w:eastAsia="Times New Roman" w:hAnsi="Times New Roman" w:cs="Times New Roman"/>
          <w:sz w:val="24"/>
          <w:szCs w:val="24"/>
          <w:lang w:val="ru-RU" w:eastAsia="ru-RU"/>
        </w:rPr>
        <w:t>с</w:t>
      </w:r>
      <w:r w:rsidRPr="00332582">
        <w:rPr>
          <w:rFonts w:ascii="Times New Roman" w:eastAsia="Times New Roman" w:hAnsi="Times New Roman" w:cs="Times New Roman"/>
          <w:sz w:val="24"/>
          <w:szCs w:val="24"/>
          <w:lang w:eastAsia="ru-RU"/>
        </w:rPr>
        <w:t xml:space="preserve"> </w:t>
      </w:r>
      <w:r w:rsidRPr="00332582">
        <w:rPr>
          <w:rFonts w:ascii="Times New Roman" w:eastAsia="Times New Roman" w:hAnsi="Times New Roman" w:cs="Times New Roman"/>
          <w:sz w:val="24"/>
          <w:szCs w:val="24"/>
          <w:lang w:val="ru-RU" w:eastAsia="ru-RU"/>
        </w:rPr>
        <w:t>ожирением</w:t>
      </w:r>
      <w:r w:rsidRPr="00332582">
        <w:rPr>
          <w:rFonts w:ascii="Times New Roman" w:eastAsia="Times New Roman" w:hAnsi="Times New Roman" w:cs="Times New Roman"/>
          <w:sz w:val="24"/>
          <w:szCs w:val="24"/>
          <w:lang w:eastAsia="ru-RU"/>
        </w:rPr>
        <w:t xml:space="preserve">. // </w:t>
      </w:r>
      <w:r w:rsidRPr="00332582">
        <w:rPr>
          <w:rFonts w:ascii="Times New Roman" w:eastAsia="Times New Roman" w:hAnsi="Times New Roman" w:cs="Times New Roman"/>
          <w:sz w:val="24"/>
          <w:szCs w:val="24"/>
          <w:lang w:val="ru-RU" w:eastAsia="ru-RU"/>
        </w:rPr>
        <w:t>Ожирение</w:t>
      </w:r>
      <w:r w:rsidRPr="00332582">
        <w:rPr>
          <w:rFonts w:ascii="Times New Roman" w:eastAsia="Times New Roman" w:hAnsi="Times New Roman" w:cs="Times New Roman"/>
          <w:sz w:val="24"/>
          <w:szCs w:val="24"/>
          <w:lang w:eastAsia="ru-RU"/>
        </w:rPr>
        <w:t xml:space="preserve"> </w:t>
      </w:r>
      <w:r w:rsidRPr="00332582">
        <w:rPr>
          <w:rFonts w:ascii="Times New Roman" w:eastAsia="Times New Roman" w:hAnsi="Times New Roman" w:cs="Times New Roman"/>
          <w:sz w:val="24"/>
          <w:szCs w:val="24"/>
          <w:lang w:val="ru-RU" w:eastAsia="ru-RU"/>
        </w:rPr>
        <w:t>и</w:t>
      </w:r>
      <w:r w:rsidRPr="00332582">
        <w:rPr>
          <w:rFonts w:ascii="Times New Roman" w:eastAsia="Times New Roman" w:hAnsi="Times New Roman" w:cs="Times New Roman"/>
          <w:sz w:val="24"/>
          <w:szCs w:val="24"/>
          <w:lang w:eastAsia="ru-RU"/>
        </w:rPr>
        <w:t xml:space="preserve"> </w:t>
      </w:r>
      <w:r w:rsidRPr="00332582">
        <w:rPr>
          <w:rFonts w:ascii="Times New Roman" w:eastAsia="Times New Roman" w:hAnsi="Times New Roman" w:cs="Times New Roman"/>
          <w:sz w:val="24"/>
          <w:szCs w:val="24"/>
          <w:lang w:val="ru-RU" w:eastAsia="ru-RU"/>
        </w:rPr>
        <w:t>метаболизм</w:t>
      </w:r>
      <w:r w:rsidRPr="00332582">
        <w:rPr>
          <w:rFonts w:ascii="Times New Roman" w:eastAsia="Times New Roman" w:hAnsi="Times New Roman" w:cs="Times New Roman"/>
          <w:sz w:val="24"/>
          <w:szCs w:val="24"/>
          <w:lang w:eastAsia="ru-RU"/>
        </w:rPr>
        <w:t xml:space="preserve">. – 2009. – </w:t>
      </w:r>
      <w:r w:rsidRPr="00332582">
        <w:rPr>
          <w:rFonts w:ascii="Times New Roman" w:eastAsia="Times New Roman" w:hAnsi="Times New Roman" w:cs="Times New Roman"/>
          <w:sz w:val="24"/>
          <w:szCs w:val="24"/>
          <w:lang w:val="ru-RU" w:eastAsia="ru-RU"/>
        </w:rPr>
        <w:t>Т</w:t>
      </w:r>
      <w:r w:rsidRPr="00332582">
        <w:rPr>
          <w:rFonts w:ascii="Times New Roman" w:eastAsia="Times New Roman" w:hAnsi="Times New Roman" w:cs="Times New Roman"/>
          <w:sz w:val="24"/>
          <w:szCs w:val="24"/>
          <w:lang w:eastAsia="ru-RU"/>
        </w:rPr>
        <w:t xml:space="preserve">. 6. - №3 – </w:t>
      </w:r>
      <w:r w:rsidRPr="00332582">
        <w:rPr>
          <w:rFonts w:ascii="Times New Roman" w:eastAsia="Times New Roman" w:hAnsi="Times New Roman" w:cs="Times New Roman"/>
          <w:sz w:val="24"/>
          <w:szCs w:val="24"/>
          <w:lang w:val="ru-RU" w:eastAsia="ru-RU"/>
        </w:rPr>
        <w:t>С</w:t>
      </w:r>
      <w:r w:rsidRPr="00332582">
        <w:rPr>
          <w:rFonts w:ascii="Times New Roman" w:eastAsia="Times New Roman" w:hAnsi="Times New Roman" w:cs="Times New Roman"/>
          <w:sz w:val="24"/>
          <w:szCs w:val="24"/>
          <w:lang w:eastAsia="ru-RU"/>
        </w:rPr>
        <w:t>. 39-42. [</w:t>
      </w:r>
      <w:proofErr w:type="spellStart"/>
      <w:r w:rsidRPr="00332582">
        <w:rPr>
          <w:rFonts w:ascii="Times New Roman" w:eastAsia="Times New Roman" w:hAnsi="Times New Roman" w:cs="Times New Roman"/>
          <w:sz w:val="24"/>
          <w:szCs w:val="24"/>
          <w:lang w:eastAsia="ru-RU"/>
        </w:rPr>
        <w:t>Savel'eva</w:t>
      </w:r>
      <w:proofErr w:type="spellEnd"/>
      <w:r w:rsidRPr="00332582">
        <w:rPr>
          <w:rFonts w:ascii="Times New Roman" w:eastAsia="Times New Roman" w:hAnsi="Times New Roman" w:cs="Times New Roman"/>
          <w:sz w:val="24"/>
          <w:szCs w:val="24"/>
          <w:lang w:eastAsia="ru-RU"/>
        </w:rPr>
        <w:t xml:space="preserve"> LV, </w:t>
      </w:r>
      <w:proofErr w:type="spellStart"/>
      <w:r w:rsidRPr="00332582">
        <w:rPr>
          <w:rFonts w:ascii="Times New Roman" w:eastAsia="Times New Roman" w:hAnsi="Times New Roman" w:cs="Times New Roman"/>
          <w:sz w:val="24"/>
          <w:szCs w:val="24"/>
          <w:lang w:eastAsia="ru-RU"/>
        </w:rPr>
        <w:t>Rozhivanov</w:t>
      </w:r>
      <w:proofErr w:type="spellEnd"/>
      <w:r w:rsidRPr="00332582">
        <w:rPr>
          <w:rFonts w:ascii="Times New Roman" w:eastAsia="Times New Roman" w:hAnsi="Times New Roman" w:cs="Times New Roman"/>
          <w:sz w:val="24"/>
          <w:szCs w:val="24"/>
          <w:lang w:eastAsia="ru-RU"/>
        </w:rPr>
        <w:t xml:space="preserve"> RV, </w:t>
      </w:r>
      <w:proofErr w:type="spellStart"/>
      <w:r w:rsidRPr="00332582">
        <w:rPr>
          <w:rFonts w:ascii="Times New Roman" w:eastAsia="Times New Roman" w:hAnsi="Times New Roman" w:cs="Times New Roman"/>
          <w:sz w:val="24"/>
          <w:szCs w:val="24"/>
          <w:lang w:eastAsia="ru-RU"/>
        </w:rPr>
        <w:t>Shurdumova</w:t>
      </w:r>
      <w:proofErr w:type="spellEnd"/>
      <w:r w:rsidRPr="00332582">
        <w:rPr>
          <w:rFonts w:ascii="Times New Roman" w:eastAsia="Times New Roman" w:hAnsi="Times New Roman" w:cs="Times New Roman"/>
          <w:sz w:val="24"/>
          <w:szCs w:val="24"/>
          <w:lang w:eastAsia="ru-RU"/>
        </w:rPr>
        <w:t xml:space="preserve"> BO, </w:t>
      </w:r>
      <w:proofErr w:type="spellStart"/>
      <w:r w:rsidRPr="00332582">
        <w:rPr>
          <w:rFonts w:ascii="Times New Roman" w:eastAsia="Times New Roman" w:hAnsi="Times New Roman" w:cs="Times New Roman"/>
          <w:sz w:val="24"/>
          <w:szCs w:val="24"/>
          <w:lang w:eastAsia="ru-RU"/>
        </w:rPr>
        <w:t>Fadeev</w:t>
      </w:r>
      <w:proofErr w:type="spellEnd"/>
      <w:r w:rsidRPr="00332582">
        <w:rPr>
          <w:rFonts w:ascii="Times New Roman" w:eastAsia="Times New Roman" w:hAnsi="Times New Roman" w:cs="Times New Roman"/>
          <w:sz w:val="24"/>
          <w:szCs w:val="24"/>
          <w:lang w:eastAsia="ru-RU"/>
        </w:rPr>
        <w:t xml:space="preserve"> VV. </w:t>
      </w:r>
      <w:proofErr w:type="spellStart"/>
      <w:r w:rsidRPr="00332582">
        <w:rPr>
          <w:rFonts w:ascii="Times New Roman" w:eastAsia="Times New Roman" w:hAnsi="Times New Roman" w:cs="Times New Roman"/>
          <w:sz w:val="24"/>
          <w:szCs w:val="24"/>
          <w:lang w:eastAsia="ru-RU"/>
        </w:rPr>
        <w:t>Normogonadotropic</w:t>
      </w:r>
      <w:proofErr w:type="spellEnd"/>
      <w:r w:rsidRPr="00332582">
        <w:rPr>
          <w:rFonts w:ascii="Times New Roman" w:eastAsia="Times New Roman" w:hAnsi="Times New Roman" w:cs="Times New Roman"/>
          <w:sz w:val="24"/>
          <w:szCs w:val="24"/>
          <w:lang w:eastAsia="ru-RU"/>
        </w:rPr>
        <w:t xml:space="preserve"> hypogonadism in men with obesity. </w:t>
      </w:r>
      <w:r w:rsidRPr="00332582">
        <w:rPr>
          <w:rFonts w:ascii="Times New Roman" w:eastAsia="Times New Roman" w:hAnsi="Times New Roman" w:cs="Times New Roman"/>
          <w:i/>
          <w:iCs/>
          <w:sz w:val="24"/>
          <w:szCs w:val="24"/>
          <w:lang w:eastAsia="ru-RU"/>
        </w:rPr>
        <w:t xml:space="preserve">Obesity and metabolism. </w:t>
      </w:r>
      <w:r w:rsidRPr="00332582">
        <w:rPr>
          <w:rFonts w:ascii="Times New Roman" w:eastAsia="Times New Roman" w:hAnsi="Times New Roman" w:cs="Times New Roman"/>
          <w:sz w:val="24"/>
          <w:szCs w:val="24"/>
          <w:lang w:eastAsia="ru-RU"/>
        </w:rPr>
        <w:t xml:space="preserve">2009;6(3):39-42. (In Russ.)]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10.14341/2071-8713-5243</w:t>
      </w:r>
    </w:p>
    <w:p w14:paraId="5C1E1F20"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7.Behre HM, </w:t>
      </w:r>
      <w:proofErr w:type="spellStart"/>
      <w:r w:rsidRPr="00332582">
        <w:rPr>
          <w:rFonts w:ascii="Times New Roman" w:eastAsia="Times New Roman" w:hAnsi="Times New Roman" w:cs="Times New Roman"/>
          <w:sz w:val="24"/>
          <w:szCs w:val="24"/>
          <w:lang w:eastAsia="ru-RU"/>
        </w:rPr>
        <w:t>Nieschlag</w:t>
      </w:r>
      <w:proofErr w:type="spellEnd"/>
      <w:r w:rsidRPr="00332582">
        <w:rPr>
          <w:rFonts w:ascii="Times New Roman" w:eastAsia="Times New Roman" w:hAnsi="Times New Roman" w:cs="Times New Roman"/>
          <w:sz w:val="24"/>
          <w:szCs w:val="24"/>
          <w:lang w:eastAsia="ru-RU"/>
        </w:rPr>
        <w:t xml:space="preserve"> E, </w:t>
      </w:r>
      <w:proofErr w:type="spellStart"/>
      <w:r w:rsidRPr="00332582">
        <w:rPr>
          <w:rFonts w:ascii="Times New Roman" w:eastAsia="Times New Roman" w:hAnsi="Times New Roman" w:cs="Times New Roman"/>
          <w:sz w:val="24"/>
          <w:szCs w:val="24"/>
          <w:lang w:eastAsia="ru-RU"/>
        </w:rPr>
        <w:t>Partsch</w:t>
      </w:r>
      <w:proofErr w:type="spellEnd"/>
      <w:r w:rsidRPr="00332582">
        <w:rPr>
          <w:rFonts w:ascii="Times New Roman" w:eastAsia="Times New Roman" w:hAnsi="Times New Roman" w:cs="Times New Roman"/>
          <w:sz w:val="24"/>
          <w:szCs w:val="24"/>
          <w:lang w:eastAsia="ru-RU"/>
        </w:rPr>
        <w:t xml:space="preserve"> C-J, et al. Diseases of the Hypothalamus and </w:t>
      </w:r>
      <w:proofErr w:type="spellStart"/>
      <w:r w:rsidRPr="00332582">
        <w:rPr>
          <w:rFonts w:ascii="Times New Roman" w:eastAsia="Times New Roman" w:hAnsi="Times New Roman" w:cs="Times New Roman"/>
          <w:sz w:val="24"/>
          <w:szCs w:val="24"/>
          <w:lang w:eastAsia="ru-RU"/>
        </w:rPr>
        <w:t>thPituitary</w:t>
      </w:r>
      <w:proofErr w:type="spellEnd"/>
      <w:r w:rsidRPr="00332582">
        <w:rPr>
          <w:rFonts w:ascii="Times New Roman" w:eastAsia="Times New Roman" w:hAnsi="Times New Roman" w:cs="Times New Roman"/>
          <w:sz w:val="24"/>
          <w:szCs w:val="24"/>
          <w:lang w:eastAsia="ru-RU"/>
        </w:rPr>
        <w:t xml:space="preserve"> Gland. 2010:169-192.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10.1007/978-3-540-78355-8_12.</w:t>
      </w:r>
    </w:p>
    <w:p w14:paraId="0A9CE8D8"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8.Pitteloud N, </w:t>
      </w:r>
      <w:proofErr w:type="spellStart"/>
      <w:r w:rsidRPr="00332582">
        <w:rPr>
          <w:rFonts w:ascii="Times New Roman" w:eastAsia="Times New Roman" w:hAnsi="Times New Roman" w:cs="Times New Roman"/>
          <w:sz w:val="24"/>
          <w:szCs w:val="24"/>
          <w:lang w:eastAsia="ru-RU"/>
        </w:rPr>
        <w:t>Durrani</w:t>
      </w:r>
      <w:proofErr w:type="spellEnd"/>
      <w:r w:rsidRPr="00332582">
        <w:rPr>
          <w:rFonts w:ascii="Times New Roman" w:eastAsia="Times New Roman" w:hAnsi="Times New Roman" w:cs="Times New Roman"/>
          <w:sz w:val="24"/>
          <w:szCs w:val="24"/>
          <w:lang w:eastAsia="ru-RU"/>
        </w:rPr>
        <w:t xml:space="preserve"> S, </w:t>
      </w:r>
      <w:proofErr w:type="spellStart"/>
      <w:r w:rsidRPr="00332582">
        <w:rPr>
          <w:rFonts w:ascii="Times New Roman" w:eastAsia="Times New Roman" w:hAnsi="Times New Roman" w:cs="Times New Roman"/>
          <w:sz w:val="24"/>
          <w:szCs w:val="24"/>
          <w:lang w:eastAsia="ru-RU"/>
        </w:rPr>
        <w:t>Raivio</w:t>
      </w:r>
      <w:proofErr w:type="spellEnd"/>
      <w:r w:rsidRPr="00332582">
        <w:rPr>
          <w:rFonts w:ascii="Times New Roman" w:eastAsia="Times New Roman" w:hAnsi="Times New Roman" w:cs="Times New Roman"/>
          <w:sz w:val="24"/>
          <w:szCs w:val="24"/>
          <w:lang w:eastAsia="ru-RU"/>
        </w:rPr>
        <w:t xml:space="preserve"> T, </w:t>
      </w:r>
      <w:proofErr w:type="spellStart"/>
      <w:r w:rsidRPr="00332582">
        <w:rPr>
          <w:rFonts w:ascii="Times New Roman" w:eastAsia="Times New Roman" w:hAnsi="Times New Roman" w:cs="Times New Roman"/>
          <w:sz w:val="24"/>
          <w:szCs w:val="24"/>
          <w:lang w:eastAsia="ru-RU"/>
        </w:rPr>
        <w:t>Sykiotis</w:t>
      </w:r>
      <w:proofErr w:type="spellEnd"/>
      <w:r w:rsidRPr="00332582">
        <w:rPr>
          <w:rFonts w:ascii="Times New Roman" w:eastAsia="Times New Roman" w:hAnsi="Times New Roman" w:cs="Times New Roman"/>
          <w:sz w:val="24"/>
          <w:szCs w:val="24"/>
          <w:lang w:eastAsia="ru-RU"/>
        </w:rPr>
        <w:t xml:space="preserve"> GP. Complex Genetics in Idiopathic Hypogonadotropic </w:t>
      </w:r>
      <w:proofErr w:type="spellStart"/>
      <w:r w:rsidRPr="00332582">
        <w:rPr>
          <w:rFonts w:ascii="Times New Roman" w:eastAsia="Times New Roman" w:hAnsi="Times New Roman" w:cs="Times New Roman"/>
          <w:sz w:val="24"/>
          <w:szCs w:val="24"/>
          <w:lang w:eastAsia="ru-RU"/>
        </w:rPr>
        <w:t>Hypogonadism.</w:t>
      </w:r>
      <w:r w:rsidRPr="00332582">
        <w:rPr>
          <w:rFonts w:ascii="Times New Roman" w:eastAsia="Times New Roman" w:hAnsi="Times New Roman" w:cs="Times New Roman"/>
          <w:i/>
          <w:iCs/>
          <w:sz w:val="24"/>
          <w:szCs w:val="24"/>
          <w:lang w:eastAsia="ru-RU"/>
        </w:rPr>
        <w:t>Front</w:t>
      </w:r>
      <w:proofErr w:type="spellEnd"/>
      <w:r w:rsidRPr="00332582">
        <w:rPr>
          <w:rFonts w:ascii="Times New Roman" w:eastAsia="Times New Roman" w:hAnsi="Times New Roman" w:cs="Times New Roman"/>
          <w:i/>
          <w:iCs/>
          <w:sz w:val="24"/>
          <w:szCs w:val="24"/>
          <w:lang w:eastAsia="ru-RU"/>
        </w:rPr>
        <w:t xml:space="preserve"> </w:t>
      </w:r>
      <w:proofErr w:type="spellStart"/>
      <w:r w:rsidRPr="00332582">
        <w:rPr>
          <w:rFonts w:ascii="Times New Roman" w:eastAsia="Times New Roman" w:hAnsi="Times New Roman" w:cs="Times New Roman"/>
          <w:i/>
          <w:iCs/>
          <w:sz w:val="24"/>
          <w:szCs w:val="24"/>
          <w:lang w:eastAsia="ru-RU"/>
        </w:rPr>
        <w:t>Horm</w:t>
      </w:r>
      <w:proofErr w:type="spellEnd"/>
      <w:r w:rsidRPr="00332582">
        <w:rPr>
          <w:rFonts w:ascii="Times New Roman" w:eastAsia="Times New Roman" w:hAnsi="Times New Roman" w:cs="Times New Roman"/>
          <w:i/>
          <w:iCs/>
          <w:sz w:val="24"/>
          <w:szCs w:val="24"/>
          <w:lang w:eastAsia="ru-RU"/>
        </w:rPr>
        <w:t xml:space="preserve"> Res. </w:t>
      </w:r>
      <w:r w:rsidRPr="00332582">
        <w:rPr>
          <w:rFonts w:ascii="Times New Roman" w:eastAsia="Times New Roman" w:hAnsi="Times New Roman" w:cs="Times New Roman"/>
          <w:sz w:val="24"/>
          <w:szCs w:val="24"/>
          <w:lang w:eastAsia="ru-RU"/>
        </w:rPr>
        <w:t xml:space="preserve">2010;39:142-153.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10.1159/000312700.</w:t>
      </w:r>
    </w:p>
    <w:p w14:paraId="409D4E42"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9.Tuttelmann F, </w:t>
      </w:r>
      <w:proofErr w:type="spellStart"/>
      <w:r w:rsidRPr="00332582">
        <w:rPr>
          <w:rFonts w:ascii="Times New Roman" w:eastAsia="Times New Roman" w:hAnsi="Times New Roman" w:cs="Times New Roman"/>
          <w:sz w:val="24"/>
          <w:szCs w:val="24"/>
          <w:lang w:eastAsia="ru-RU"/>
        </w:rPr>
        <w:t>Gromoll</w:t>
      </w:r>
      <w:proofErr w:type="spellEnd"/>
      <w:r w:rsidRPr="00332582">
        <w:rPr>
          <w:rFonts w:ascii="Times New Roman" w:eastAsia="Times New Roman" w:hAnsi="Times New Roman" w:cs="Times New Roman"/>
          <w:sz w:val="24"/>
          <w:szCs w:val="24"/>
          <w:lang w:eastAsia="ru-RU"/>
        </w:rPr>
        <w:t xml:space="preserve"> J. Novel genetic aspects of Klinefelter's syndrome. </w:t>
      </w:r>
      <w:r w:rsidRPr="00332582">
        <w:rPr>
          <w:rFonts w:ascii="Times New Roman" w:eastAsia="Times New Roman" w:hAnsi="Times New Roman" w:cs="Times New Roman"/>
          <w:i/>
          <w:iCs/>
          <w:sz w:val="24"/>
          <w:szCs w:val="24"/>
          <w:lang w:eastAsia="ru-RU"/>
        </w:rPr>
        <w:t xml:space="preserve">Mol Hum </w:t>
      </w:r>
      <w:proofErr w:type="spellStart"/>
      <w:r w:rsidRPr="00332582">
        <w:rPr>
          <w:rFonts w:ascii="Times New Roman" w:eastAsia="Times New Roman" w:hAnsi="Times New Roman" w:cs="Times New Roman"/>
          <w:i/>
          <w:iCs/>
          <w:sz w:val="24"/>
          <w:szCs w:val="24"/>
          <w:lang w:eastAsia="ru-RU"/>
        </w:rPr>
        <w:t>Reprod</w:t>
      </w:r>
      <w:proofErr w:type="spellEnd"/>
      <w:r w:rsidRPr="00332582">
        <w:rPr>
          <w:rFonts w:ascii="Times New Roman" w:eastAsia="Times New Roman" w:hAnsi="Times New Roman" w:cs="Times New Roman"/>
          <w:i/>
          <w:iCs/>
          <w:sz w:val="24"/>
          <w:szCs w:val="24"/>
          <w:lang w:eastAsia="ru-RU"/>
        </w:rPr>
        <w:t xml:space="preserve">. </w:t>
      </w:r>
      <w:r w:rsidRPr="00332582">
        <w:rPr>
          <w:rFonts w:ascii="Times New Roman" w:eastAsia="Times New Roman" w:hAnsi="Times New Roman" w:cs="Times New Roman"/>
          <w:sz w:val="24"/>
          <w:szCs w:val="24"/>
          <w:lang w:eastAsia="ru-RU"/>
        </w:rPr>
        <w:t xml:space="preserve">2010;16(6):386-395.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10.1093/</w:t>
      </w:r>
      <w:proofErr w:type="spellStart"/>
      <w:r w:rsidRPr="00332582">
        <w:rPr>
          <w:rFonts w:ascii="Times New Roman" w:eastAsia="Times New Roman" w:hAnsi="Times New Roman" w:cs="Times New Roman"/>
          <w:sz w:val="24"/>
          <w:szCs w:val="24"/>
          <w:lang w:eastAsia="ru-RU"/>
        </w:rPr>
        <w:t>molehr</w:t>
      </w:r>
      <w:proofErr w:type="spellEnd"/>
      <w:r w:rsidRPr="00332582">
        <w:rPr>
          <w:rFonts w:ascii="Times New Roman" w:eastAsia="Times New Roman" w:hAnsi="Times New Roman" w:cs="Times New Roman"/>
          <w:sz w:val="24"/>
          <w:szCs w:val="24"/>
          <w:lang w:eastAsia="ru-RU"/>
        </w:rPr>
        <w:t>/gaq019.</w:t>
      </w:r>
    </w:p>
    <w:p w14:paraId="6DCFFEC2"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10.Pühse G, Secker A, Kemper S, et al. Testosterone deficiency in testicular germ-cell cancer patients is not influenced by oncological treatment. </w:t>
      </w:r>
      <w:r w:rsidRPr="00332582">
        <w:rPr>
          <w:rFonts w:ascii="Times New Roman" w:eastAsia="Times New Roman" w:hAnsi="Times New Roman" w:cs="Times New Roman"/>
          <w:i/>
          <w:iCs/>
          <w:sz w:val="24"/>
          <w:szCs w:val="24"/>
          <w:lang w:eastAsia="ru-RU"/>
        </w:rPr>
        <w:t xml:space="preserve">Int J </w:t>
      </w:r>
      <w:proofErr w:type="spellStart"/>
      <w:r w:rsidRPr="00332582">
        <w:rPr>
          <w:rFonts w:ascii="Times New Roman" w:eastAsia="Times New Roman" w:hAnsi="Times New Roman" w:cs="Times New Roman"/>
          <w:i/>
          <w:iCs/>
          <w:sz w:val="24"/>
          <w:szCs w:val="24"/>
          <w:lang w:eastAsia="ru-RU"/>
        </w:rPr>
        <w:t>Androl</w:t>
      </w:r>
      <w:proofErr w:type="spellEnd"/>
      <w:r w:rsidRPr="00332582">
        <w:rPr>
          <w:rFonts w:ascii="Times New Roman" w:eastAsia="Times New Roman" w:hAnsi="Times New Roman" w:cs="Times New Roman"/>
          <w:i/>
          <w:iCs/>
          <w:sz w:val="24"/>
          <w:szCs w:val="24"/>
          <w:lang w:eastAsia="ru-RU"/>
        </w:rPr>
        <w:t xml:space="preserve">. </w:t>
      </w:r>
      <w:r w:rsidRPr="00332582">
        <w:rPr>
          <w:rFonts w:ascii="Times New Roman" w:eastAsia="Times New Roman" w:hAnsi="Times New Roman" w:cs="Times New Roman"/>
          <w:sz w:val="24"/>
          <w:szCs w:val="24"/>
          <w:lang w:eastAsia="ru-RU"/>
        </w:rPr>
        <w:t>2011;34(5pt2</w:t>
      </w:r>
      <w:proofErr w:type="gramStart"/>
      <w:r w:rsidRPr="00332582">
        <w:rPr>
          <w:rFonts w:ascii="Times New Roman" w:eastAsia="Times New Roman" w:hAnsi="Times New Roman" w:cs="Times New Roman"/>
          <w:sz w:val="24"/>
          <w:szCs w:val="24"/>
          <w:lang w:eastAsia="ru-RU"/>
        </w:rPr>
        <w:t>):e</w:t>
      </w:r>
      <w:proofErr w:type="gramEnd"/>
      <w:r w:rsidRPr="00332582">
        <w:rPr>
          <w:rFonts w:ascii="Times New Roman" w:eastAsia="Times New Roman" w:hAnsi="Times New Roman" w:cs="Times New Roman"/>
          <w:sz w:val="24"/>
          <w:szCs w:val="24"/>
          <w:lang w:eastAsia="ru-RU"/>
        </w:rPr>
        <w:t xml:space="preserve">351-e357.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10.1111/j.1365-2605.2010.</w:t>
      </w:r>
      <w:proofErr w:type="gramStart"/>
      <w:r w:rsidRPr="00332582">
        <w:rPr>
          <w:rFonts w:ascii="Times New Roman" w:eastAsia="Times New Roman" w:hAnsi="Times New Roman" w:cs="Times New Roman"/>
          <w:sz w:val="24"/>
          <w:szCs w:val="24"/>
          <w:lang w:eastAsia="ru-RU"/>
        </w:rPr>
        <w:t>01123.x.</w:t>
      </w:r>
      <w:proofErr w:type="gramEnd"/>
    </w:p>
    <w:p w14:paraId="5F6D4EF0"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11.Wang C, </w:t>
      </w:r>
      <w:proofErr w:type="spellStart"/>
      <w:r w:rsidRPr="00332582">
        <w:rPr>
          <w:rFonts w:ascii="Times New Roman" w:eastAsia="Times New Roman" w:hAnsi="Times New Roman" w:cs="Times New Roman"/>
          <w:sz w:val="24"/>
          <w:szCs w:val="24"/>
          <w:lang w:eastAsia="ru-RU"/>
        </w:rPr>
        <w:t>Nieschlag</w:t>
      </w:r>
      <w:proofErr w:type="spellEnd"/>
      <w:r w:rsidRPr="00332582">
        <w:rPr>
          <w:rFonts w:ascii="Times New Roman" w:eastAsia="Times New Roman" w:hAnsi="Times New Roman" w:cs="Times New Roman"/>
          <w:sz w:val="24"/>
          <w:szCs w:val="24"/>
          <w:lang w:eastAsia="ru-RU"/>
        </w:rPr>
        <w:t xml:space="preserve"> E, </w:t>
      </w:r>
      <w:proofErr w:type="spellStart"/>
      <w:r w:rsidRPr="00332582">
        <w:rPr>
          <w:rFonts w:ascii="Times New Roman" w:eastAsia="Times New Roman" w:hAnsi="Times New Roman" w:cs="Times New Roman"/>
          <w:sz w:val="24"/>
          <w:szCs w:val="24"/>
          <w:lang w:eastAsia="ru-RU"/>
        </w:rPr>
        <w:t>Swerdloff</w:t>
      </w:r>
      <w:proofErr w:type="spellEnd"/>
      <w:r w:rsidRPr="00332582">
        <w:rPr>
          <w:rFonts w:ascii="Times New Roman" w:eastAsia="Times New Roman" w:hAnsi="Times New Roman" w:cs="Times New Roman"/>
          <w:sz w:val="24"/>
          <w:szCs w:val="24"/>
          <w:lang w:eastAsia="ru-RU"/>
        </w:rPr>
        <w:t xml:space="preserve"> R, et al. Investigation, Treatment, and Monitoring of Late-Onset Hypogonadism in Males: ISA, ISSAM, EAU, EAA, and ASA Recommendations. </w:t>
      </w:r>
      <w:r w:rsidRPr="00332582">
        <w:rPr>
          <w:rFonts w:ascii="Times New Roman" w:eastAsia="Times New Roman" w:hAnsi="Times New Roman" w:cs="Times New Roman"/>
          <w:i/>
          <w:iCs/>
          <w:sz w:val="24"/>
          <w:szCs w:val="24"/>
          <w:lang w:eastAsia="ru-RU"/>
        </w:rPr>
        <w:t xml:space="preserve">Eur Urol. </w:t>
      </w:r>
      <w:r w:rsidRPr="00332582">
        <w:rPr>
          <w:rFonts w:ascii="Times New Roman" w:eastAsia="Times New Roman" w:hAnsi="Times New Roman" w:cs="Times New Roman"/>
          <w:sz w:val="24"/>
          <w:szCs w:val="24"/>
          <w:lang w:eastAsia="ru-RU"/>
        </w:rPr>
        <w:t xml:space="preserve">2009;55(1):121-130.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10.1016/j.eururo.2008.08.033.</w:t>
      </w:r>
    </w:p>
    <w:p w14:paraId="7F7A2DC4"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lastRenderedPageBreak/>
        <w:t xml:space="preserve">12.Buchter D, </w:t>
      </w:r>
      <w:proofErr w:type="spellStart"/>
      <w:r w:rsidRPr="00332582">
        <w:rPr>
          <w:rFonts w:ascii="Times New Roman" w:eastAsia="Times New Roman" w:hAnsi="Times New Roman" w:cs="Times New Roman"/>
          <w:sz w:val="24"/>
          <w:szCs w:val="24"/>
          <w:lang w:eastAsia="ru-RU"/>
        </w:rPr>
        <w:t>Behre</w:t>
      </w:r>
      <w:proofErr w:type="spellEnd"/>
      <w:r w:rsidRPr="00332582">
        <w:rPr>
          <w:rFonts w:ascii="Times New Roman" w:eastAsia="Times New Roman" w:hAnsi="Times New Roman" w:cs="Times New Roman"/>
          <w:sz w:val="24"/>
          <w:szCs w:val="24"/>
          <w:lang w:eastAsia="ru-RU"/>
        </w:rPr>
        <w:t xml:space="preserve"> H, </w:t>
      </w:r>
      <w:proofErr w:type="spellStart"/>
      <w:r w:rsidRPr="00332582">
        <w:rPr>
          <w:rFonts w:ascii="Times New Roman" w:eastAsia="Times New Roman" w:hAnsi="Times New Roman" w:cs="Times New Roman"/>
          <w:sz w:val="24"/>
          <w:szCs w:val="24"/>
          <w:lang w:eastAsia="ru-RU"/>
        </w:rPr>
        <w:t>Kliesch</w:t>
      </w:r>
      <w:proofErr w:type="spellEnd"/>
      <w:r w:rsidRPr="00332582">
        <w:rPr>
          <w:rFonts w:ascii="Times New Roman" w:eastAsia="Times New Roman" w:hAnsi="Times New Roman" w:cs="Times New Roman"/>
          <w:sz w:val="24"/>
          <w:szCs w:val="24"/>
          <w:lang w:eastAsia="ru-RU"/>
        </w:rPr>
        <w:t xml:space="preserve"> S, </w:t>
      </w:r>
      <w:proofErr w:type="spellStart"/>
      <w:r w:rsidRPr="00332582">
        <w:rPr>
          <w:rFonts w:ascii="Times New Roman" w:eastAsia="Times New Roman" w:hAnsi="Times New Roman" w:cs="Times New Roman"/>
          <w:sz w:val="24"/>
          <w:szCs w:val="24"/>
          <w:lang w:eastAsia="ru-RU"/>
        </w:rPr>
        <w:t>Nieschlag</w:t>
      </w:r>
      <w:proofErr w:type="spellEnd"/>
      <w:r w:rsidRPr="00332582">
        <w:rPr>
          <w:rFonts w:ascii="Times New Roman" w:eastAsia="Times New Roman" w:hAnsi="Times New Roman" w:cs="Times New Roman"/>
          <w:sz w:val="24"/>
          <w:szCs w:val="24"/>
          <w:lang w:eastAsia="ru-RU"/>
        </w:rPr>
        <w:t xml:space="preserve"> E. Pulsatile GnRH or human chorionic gonadotropin/human menopausal gonadotropin as effective treatment for men with hypogonadotropic hypogonadism: a review of 42 cases. </w:t>
      </w:r>
      <w:r w:rsidRPr="00332582">
        <w:rPr>
          <w:rFonts w:ascii="Times New Roman" w:eastAsia="Times New Roman" w:hAnsi="Times New Roman" w:cs="Times New Roman"/>
          <w:i/>
          <w:iCs/>
          <w:sz w:val="24"/>
          <w:szCs w:val="24"/>
          <w:lang w:eastAsia="ru-RU"/>
        </w:rPr>
        <w:t xml:space="preserve">European Journal of Endocrinology. </w:t>
      </w:r>
      <w:r w:rsidRPr="00332582">
        <w:rPr>
          <w:rFonts w:ascii="Times New Roman" w:eastAsia="Times New Roman" w:hAnsi="Times New Roman" w:cs="Times New Roman"/>
          <w:sz w:val="24"/>
          <w:szCs w:val="24"/>
          <w:lang w:eastAsia="ru-RU"/>
        </w:rPr>
        <w:t xml:space="preserve">1998;139(3):298-303.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10.1530/eje.0.1390298.</w:t>
      </w:r>
    </w:p>
    <w:p w14:paraId="0D3ABD94"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13.Sykiotis GP, Hoang X-H, </w:t>
      </w:r>
      <w:proofErr w:type="spellStart"/>
      <w:r w:rsidRPr="00332582">
        <w:rPr>
          <w:rFonts w:ascii="Times New Roman" w:eastAsia="Times New Roman" w:hAnsi="Times New Roman" w:cs="Times New Roman"/>
          <w:sz w:val="24"/>
          <w:szCs w:val="24"/>
          <w:lang w:eastAsia="ru-RU"/>
        </w:rPr>
        <w:t>Avbelj</w:t>
      </w:r>
      <w:proofErr w:type="spellEnd"/>
      <w:r w:rsidRPr="00332582">
        <w:rPr>
          <w:rFonts w:ascii="Times New Roman" w:eastAsia="Times New Roman" w:hAnsi="Times New Roman" w:cs="Times New Roman"/>
          <w:sz w:val="24"/>
          <w:szCs w:val="24"/>
          <w:lang w:eastAsia="ru-RU"/>
        </w:rPr>
        <w:t xml:space="preserve"> M, et al. Congenital Idiopathic Hypogonadotropic Hypogonadism: Evidence of Defects in the Hypothalamus, Pituitary, and Testes. </w:t>
      </w:r>
      <w:r w:rsidRPr="00332582">
        <w:rPr>
          <w:rFonts w:ascii="Times New Roman" w:eastAsia="Times New Roman" w:hAnsi="Times New Roman" w:cs="Times New Roman"/>
          <w:i/>
          <w:iCs/>
          <w:sz w:val="24"/>
          <w:szCs w:val="24"/>
          <w:lang w:eastAsia="ru-RU"/>
        </w:rPr>
        <w:t xml:space="preserve">J Clin Endocrinol </w:t>
      </w:r>
      <w:proofErr w:type="spellStart"/>
      <w:r w:rsidRPr="00332582">
        <w:rPr>
          <w:rFonts w:ascii="Times New Roman" w:eastAsia="Times New Roman" w:hAnsi="Times New Roman" w:cs="Times New Roman"/>
          <w:i/>
          <w:iCs/>
          <w:sz w:val="24"/>
          <w:szCs w:val="24"/>
          <w:lang w:eastAsia="ru-RU"/>
        </w:rPr>
        <w:t>Metab</w:t>
      </w:r>
      <w:proofErr w:type="spellEnd"/>
      <w:r w:rsidRPr="00332582">
        <w:rPr>
          <w:rFonts w:ascii="Times New Roman" w:eastAsia="Times New Roman" w:hAnsi="Times New Roman" w:cs="Times New Roman"/>
          <w:i/>
          <w:iCs/>
          <w:sz w:val="24"/>
          <w:szCs w:val="24"/>
          <w:lang w:eastAsia="ru-RU"/>
        </w:rPr>
        <w:t xml:space="preserve">. </w:t>
      </w:r>
      <w:r w:rsidRPr="00332582">
        <w:rPr>
          <w:rFonts w:ascii="Times New Roman" w:eastAsia="Times New Roman" w:hAnsi="Times New Roman" w:cs="Times New Roman"/>
          <w:sz w:val="24"/>
          <w:szCs w:val="24"/>
          <w:lang w:eastAsia="ru-RU"/>
        </w:rPr>
        <w:t xml:space="preserve">2010;95(6):3019-3027.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10.1210/jc.2009-2582.</w:t>
      </w:r>
    </w:p>
    <w:p w14:paraId="21879688"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14.Araujo AB, </w:t>
      </w:r>
      <w:proofErr w:type="spellStart"/>
      <w:r w:rsidRPr="00332582">
        <w:rPr>
          <w:rFonts w:ascii="Times New Roman" w:eastAsia="Times New Roman" w:hAnsi="Times New Roman" w:cs="Times New Roman"/>
          <w:sz w:val="24"/>
          <w:szCs w:val="24"/>
          <w:lang w:eastAsia="ru-RU"/>
        </w:rPr>
        <w:t>Esche</w:t>
      </w:r>
      <w:proofErr w:type="spellEnd"/>
      <w:r w:rsidRPr="00332582">
        <w:rPr>
          <w:rFonts w:ascii="Times New Roman" w:eastAsia="Times New Roman" w:hAnsi="Times New Roman" w:cs="Times New Roman"/>
          <w:sz w:val="24"/>
          <w:szCs w:val="24"/>
          <w:lang w:eastAsia="ru-RU"/>
        </w:rPr>
        <w:t xml:space="preserve"> GR, </w:t>
      </w:r>
      <w:proofErr w:type="spellStart"/>
      <w:r w:rsidRPr="00332582">
        <w:rPr>
          <w:rFonts w:ascii="Times New Roman" w:eastAsia="Times New Roman" w:hAnsi="Times New Roman" w:cs="Times New Roman"/>
          <w:sz w:val="24"/>
          <w:szCs w:val="24"/>
          <w:lang w:eastAsia="ru-RU"/>
        </w:rPr>
        <w:t>Kupelian</w:t>
      </w:r>
      <w:proofErr w:type="spellEnd"/>
      <w:r w:rsidRPr="00332582">
        <w:rPr>
          <w:rFonts w:ascii="Times New Roman" w:eastAsia="Times New Roman" w:hAnsi="Times New Roman" w:cs="Times New Roman"/>
          <w:sz w:val="24"/>
          <w:szCs w:val="24"/>
          <w:lang w:eastAsia="ru-RU"/>
        </w:rPr>
        <w:t xml:space="preserve"> V, et al. Prevalence of Symptomatic Androgen Deficiency in Men. </w:t>
      </w:r>
      <w:r w:rsidRPr="00332582">
        <w:rPr>
          <w:rFonts w:ascii="Times New Roman" w:eastAsia="Times New Roman" w:hAnsi="Times New Roman" w:cs="Times New Roman"/>
          <w:i/>
          <w:iCs/>
          <w:sz w:val="24"/>
          <w:szCs w:val="24"/>
          <w:lang w:eastAsia="ru-RU"/>
        </w:rPr>
        <w:t xml:space="preserve">J Clin Endocrinol </w:t>
      </w:r>
      <w:proofErr w:type="spellStart"/>
      <w:r w:rsidRPr="00332582">
        <w:rPr>
          <w:rFonts w:ascii="Times New Roman" w:eastAsia="Times New Roman" w:hAnsi="Times New Roman" w:cs="Times New Roman"/>
          <w:i/>
          <w:iCs/>
          <w:sz w:val="24"/>
          <w:szCs w:val="24"/>
          <w:lang w:eastAsia="ru-RU"/>
        </w:rPr>
        <w:t>Metab</w:t>
      </w:r>
      <w:proofErr w:type="spellEnd"/>
      <w:r w:rsidRPr="00332582">
        <w:rPr>
          <w:rFonts w:ascii="Times New Roman" w:eastAsia="Times New Roman" w:hAnsi="Times New Roman" w:cs="Times New Roman"/>
          <w:i/>
          <w:iCs/>
          <w:sz w:val="24"/>
          <w:szCs w:val="24"/>
          <w:lang w:eastAsia="ru-RU"/>
        </w:rPr>
        <w:t xml:space="preserve">. </w:t>
      </w:r>
      <w:r w:rsidRPr="00332582">
        <w:rPr>
          <w:rFonts w:ascii="Times New Roman" w:eastAsia="Times New Roman" w:hAnsi="Times New Roman" w:cs="Times New Roman"/>
          <w:sz w:val="24"/>
          <w:szCs w:val="24"/>
          <w:lang w:eastAsia="ru-RU"/>
        </w:rPr>
        <w:t xml:space="preserve">2007;92(11):4241-4247.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10.1210/jc.2007-1245.</w:t>
      </w:r>
    </w:p>
    <w:p w14:paraId="69A6A8FC"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15.Feldman HA, </w:t>
      </w:r>
      <w:proofErr w:type="spellStart"/>
      <w:r w:rsidRPr="00332582">
        <w:rPr>
          <w:rFonts w:ascii="Times New Roman" w:eastAsia="Times New Roman" w:hAnsi="Times New Roman" w:cs="Times New Roman"/>
          <w:sz w:val="24"/>
          <w:szCs w:val="24"/>
          <w:lang w:eastAsia="ru-RU"/>
        </w:rPr>
        <w:t>Longcope</w:t>
      </w:r>
      <w:proofErr w:type="spellEnd"/>
      <w:r w:rsidRPr="00332582">
        <w:rPr>
          <w:rFonts w:ascii="Times New Roman" w:eastAsia="Times New Roman" w:hAnsi="Times New Roman" w:cs="Times New Roman"/>
          <w:sz w:val="24"/>
          <w:szCs w:val="24"/>
          <w:lang w:eastAsia="ru-RU"/>
        </w:rPr>
        <w:t xml:space="preserve"> C, Derby CA, et al. Age Trends in the Level of Serum Testosterone and Other Hormones in Middle-Aged Men: Longitudinal Results from the Massachusetts Male Aging Study. </w:t>
      </w:r>
      <w:r w:rsidRPr="00332582">
        <w:rPr>
          <w:rFonts w:ascii="Times New Roman" w:eastAsia="Times New Roman" w:hAnsi="Times New Roman" w:cs="Times New Roman"/>
          <w:i/>
          <w:iCs/>
          <w:sz w:val="24"/>
          <w:szCs w:val="24"/>
          <w:lang w:eastAsia="ru-RU"/>
        </w:rPr>
        <w:t xml:space="preserve">J Clin </w:t>
      </w:r>
      <w:proofErr w:type="spellStart"/>
      <w:r w:rsidRPr="00332582">
        <w:rPr>
          <w:rFonts w:ascii="Times New Roman" w:eastAsia="Times New Roman" w:hAnsi="Times New Roman" w:cs="Times New Roman"/>
          <w:i/>
          <w:iCs/>
          <w:sz w:val="24"/>
          <w:szCs w:val="24"/>
          <w:lang w:eastAsia="ru-RU"/>
        </w:rPr>
        <w:t>Endocr</w:t>
      </w:r>
      <w:proofErr w:type="spellEnd"/>
      <w:r w:rsidRPr="00332582">
        <w:rPr>
          <w:rFonts w:ascii="Times New Roman" w:eastAsia="Times New Roman" w:hAnsi="Times New Roman" w:cs="Times New Roman"/>
          <w:i/>
          <w:iCs/>
          <w:sz w:val="24"/>
          <w:szCs w:val="24"/>
          <w:lang w:eastAsia="ru-RU"/>
        </w:rPr>
        <w:t xml:space="preserve"> </w:t>
      </w:r>
      <w:proofErr w:type="spellStart"/>
      <w:r w:rsidRPr="00332582">
        <w:rPr>
          <w:rFonts w:ascii="Times New Roman" w:eastAsia="Times New Roman" w:hAnsi="Times New Roman" w:cs="Times New Roman"/>
          <w:i/>
          <w:iCs/>
          <w:sz w:val="24"/>
          <w:szCs w:val="24"/>
          <w:lang w:eastAsia="ru-RU"/>
        </w:rPr>
        <w:t>Metab</w:t>
      </w:r>
      <w:proofErr w:type="spellEnd"/>
      <w:r w:rsidRPr="00332582">
        <w:rPr>
          <w:rFonts w:ascii="Times New Roman" w:eastAsia="Times New Roman" w:hAnsi="Times New Roman" w:cs="Times New Roman"/>
          <w:i/>
          <w:iCs/>
          <w:sz w:val="24"/>
          <w:szCs w:val="24"/>
          <w:lang w:eastAsia="ru-RU"/>
        </w:rPr>
        <w:t xml:space="preserve">. </w:t>
      </w:r>
      <w:r w:rsidRPr="00332582">
        <w:rPr>
          <w:rFonts w:ascii="Times New Roman" w:eastAsia="Times New Roman" w:hAnsi="Times New Roman" w:cs="Times New Roman"/>
          <w:sz w:val="24"/>
          <w:szCs w:val="24"/>
          <w:lang w:eastAsia="ru-RU"/>
        </w:rPr>
        <w:t xml:space="preserve">2002;87(2):589-598.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10.1210/jcem.87.2.8201.</w:t>
      </w:r>
    </w:p>
    <w:p w14:paraId="39ADB39F"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16.Huhtaniemi I, </w:t>
      </w:r>
      <w:proofErr w:type="spellStart"/>
      <w:r w:rsidRPr="00332582">
        <w:rPr>
          <w:rFonts w:ascii="Times New Roman" w:eastAsia="Times New Roman" w:hAnsi="Times New Roman" w:cs="Times New Roman"/>
          <w:sz w:val="24"/>
          <w:szCs w:val="24"/>
          <w:lang w:eastAsia="ru-RU"/>
        </w:rPr>
        <w:t>Alevizaki</w:t>
      </w:r>
      <w:proofErr w:type="spellEnd"/>
      <w:r w:rsidRPr="00332582">
        <w:rPr>
          <w:rFonts w:ascii="Times New Roman" w:eastAsia="Times New Roman" w:hAnsi="Times New Roman" w:cs="Times New Roman"/>
          <w:sz w:val="24"/>
          <w:szCs w:val="24"/>
          <w:lang w:eastAsia="ru-RU"/>
        </w:rPr>
        <w:t xml:space="preserve"> M. Gonadotrophin resistance. </w:t>
      </w:r>
      <w:r w:rsidRPr="00332582">
        <w:rPr>
          <w:rFonts w:ascii="Times New Roman" w:eastAsia="Times New Roman" w:hAnsi="Times New Roman" w:cs="Times New Roman"/>
          <w:i/>
          <w:iCs/>
          <w:sz w:val="24"/>
          <w:szCs w:val="24"/>
          <w:lang w:eastAsia="ru-RU"/>
        </w:rPr>
        <w:t xml:space="preserve">Best Practice &amp; Research Clinical Endocrinology &amp; Metabolism. </w:t>
      </w:r>
      <w:r w:rsidRPr="00332582">
        <w:rPr>
          <w:rFonts w:ascii="Times New Roman" w:eastAsia="Times New Roman" w:hAnsi="Times New Roman" w:cs="Times New Roman"/>
          <w:sz w:val="24"/>
          <w:szCs w:val="24"/>
          <w:lang w:eastAsia="ru-RU"/>
        </w:rPr>
        <w:t xml:space="preserve">2006;20(4):561-576.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10.1016/j.beem.2006.09.003.</w:t>
      </w:r>
    </w:p>
    <w:p w14:paraId="57D0C010"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17.Singh R, Singh L, </w:t>
      </w:r>
      <w:proofErr w:type="spellStart"/>
      <w:r w:rsidRPr="00332582">
        <w:rPr>
          <w:rFonts w:ascii="Times New Roman" w:eastAsia="Times New Roman" w:hAnsi="Times New Roman" w:cs="Times New Roman"/>
          <w:sz w:val="24"/>
          <w:szCs w:val="24"/>
          <w:lang w:eastAsia="ru-RU"/>
        </w:rPr>
        <w:t>Thangaraj</w:t>
      </w:r>
      <w:proofErr w:type="spellEnd"/>
      <w:r w:rsidRPr="00332582">
        <w:rPr>
          <w:rFonts w:ascii="Times New Roman" w:eastAsia="Times New Roman" w:hAnsi="Times New Roman" w:cs="Times New Roman"/>
          <w:sz w:val="24"/>
          <w:szCs w:val="24"/>
          <w:lang w:eastAsia="ru-RU"/>
        </w:rPr>
        <w:t xml:space="preserve"> K. Phenotypic heterogeneity of mutations in androgen receptor gene. </w:t>
      </w:r>
      <w:r w:rsidRPr="00332582">
        <w:rPr>
          <w:rFonts w:ascii="Times New Roman" w:eastAsia="Times New Roman" w:hAnsi="Times New Roman" w:cs="Times New Roman"/>
          <w:i/>
          <w:iCs/>
          <w:sz w:val="24"/>
          <w:szCs w:val="24"/>
          <w:lang w:eastAsia="ru-RU"/>
        </w:rPr>
        <w:t xml:space="preserve">Asian Journal of Andrology. </w:t>
      </w:r>
      <w:r w:rsidRPr="00332582">
        <w:rPr>
          <w:rFonts w:ascii="Times New Roman" w:eastAsia="Times New Roman" w:hAnsi="Times New Roman" w:cs="Times New Roman"/>
          <w:sz w:val="24"/>
          <w:szCs w:val="24"/>
          <w:lang w:eastAsia="ru-RU"/>
        </w:rPr>
        <w:t xml:space="preserve">2007;9(2):147-179.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10.1111/j.1745-7262.2007.</w:t>
      </w:r>
      <w:proofErr w:type="gramStart"/>
      <w:r w:rsidRPr="00332582">
        <w:rPr>
          <w:rFonts w:ascii="Times New Roman" w:eastAsia="Times New Roman" w:hAnsi="Times New Roman" w:cs="Times New Roman"/>
          <w:sz w:val="24"/>
          <w:szCs w:val="24"/>
          <w:lang w:eastAsia="ru-RU"/>
        </w:rPr>
        <w:t>00250.x.</w:t>
      </w:r>
      <w:proofErr w:type="gramEnd"/>
    </w:p>
    <w:p w14:paraId="7E6515D4"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18.Bhasin S, Cunningham GR, Hayes FJ, et al. Testosterone Therapy in Men with Androgen Deficiency Syndromes: An Endocrine Society Clinical Practice Guideline. </w:t>
      </w:r>
      <w:r w:rsidRPr="00332582">
        <w:rPr>
          <w:rFonts w:ascii="Times New Roman" w:eastAsia="Times New Roman" w:hAnsi="Times New Roman" w:cs="Times New Roman"/>
          <w:i/>
          <w:iCs/>
          <w:sz w:val="24"/>
          <w:szCs w:val="24"/>
          <w:lang w:eastAsia="ru-RU"/>
        </w:rPr>
        <w:t xml:space="preserve">J Clin </w:t>
      </w:r>
      <w:proofErr w:type="spellStart"/>
      <w:r w:rsidRPr="00332582">
        <w:rPr>
          <w:rFonts w:ascii="Times New Roman" w:eastAsia="Times New Roman" w:hAnsi="Times New Roman" w:cs="Times New Roman"/>
          <w:i/>
          <w:iCs/>
          <w:sz w:val="24"/>
          <w:szCs w:val="24"/>
          <w:lang w:eastAsia="ru-RU"/>
        </w:rPr>
        <w:t>Endocr</w:t>
      </w:r>
      <w:proofErr w:type="spellEnd"/>
      <w:r w:rsidRPr="00332582">
        <w:rPr>
          <w:rFonts w:ascii="Times New Roman" w:eastAsia="Times New Roman" w:hAnsi="Times New Roman" w:cs="Times New Roman"/>
          <w:i/>
          <w:iCs/>
          <w:sz w:val="24"/>
          <w:szCs w:val="24"/>
          <w:lang w:eastAsia="ru-RU"/>
        </w:rPr>
        <w:t xml:space="preserve"> </w:t>
      </w:r>
      <w:proofErr w:type="spellStart"/>
      <w:r w:rsidRPr="00332582">
        <w:rPr>
          <w:rFonts w:ascii="Times New Roman" w:eastAsia="Times New Roman" w:hAnsi="Times New Roman" w:cs="Times New Roman"/>
          <w:i/>
          <w:iCs/>
          <w:sz w:val="24"/>
          <w:szCs w:val="24"/>
          <w:lang w:eastAsia="ru-RU"/>
        </w:rPr>
        <w:t>Metab</w:t>
      </w:r>
      <w:proofErr w:type="spellEnd"/>
      <w:r w:rsidRPr="00332582">
        <w:rPr>
          <w:rFonts w:ascii="Times New Roman" w:eastAsia="Times New Roman" w:hAnsi="Times New Roman" w:cs="Times New Roman"/>
          <w:i/>
          <w:iCs/>
          <w:sz w:val="24"/>
          <w:szCs w:val="24"/>
          <w:lang w:eastAsia="ru-RU"/>
        </w:rPr>
        <w:t xml:space="preserve">. </w:t>
      </w:r>
      <w:r w:rsidRPr="00332582">
        <w:rPr>
          <w:rFonts w:ascii="Times New Roman" w:eastAsia="Times New Roman" w:hAnsi="Times New Roman" w:cs="Times New Roman"/>
          <w:sz w:val="24"/>
          <w:szCs w:val="24"/>
          <w:lang w:eastAsia="ru-RU"/>
        </w:rPr>
        <w:t xml:space="preserve">2010;95(6):2536-2559.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10.1210/jc.2009- 2354.</w:t>
      </w:r>
    </w:p>
    <w:p w14:paraId="07035510"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19.Rosner W, </w:t>
      </w:r>
      <w:proofErr w:type="spellStart"/>
      <w:r w:rsidRPr="00332582">
        <w:rPr>
          <w:rFonts w:ascii="Times New Roman" w:eastAsia="Times New Roman" w:hAnsi="Times New Roman" w:cs="Times New Roman"/>
          <w:sz w:val="24"/>
          <w:szCs w:val="24"/>
          <w:lang w:eastAsia="ru-RU"/>
        </w:rPr>
        <w:t>Auchus</w:t>
      </w:r>
      <w:proofErr w:type="spellEnd"/>
      <w:r w:rsidRPr="00332582">
        <w:rPr>
          <w:rFonts w:ascii="Times New Roman" w:eastAsia="Times New Roman" w:hAnsi="Times New Roman" w:cs="Times New Roman"/>
          <w:sz w:val="24"/>
          <w:szCs w:val="24"/>
          <w:lang w:eastAsia="ru-RU"/>
        </w:rPr>
        <w:t xml:space="preserve"> RJ, </w:t>
      </w:r>
      <w:proofErr w:type="spellStart"/>
      <w:r w:rsidRPr="00332582">
        <w:rPr>
          <w:rFonts w:ascii="Times New Roman" w:eastAsia="Times New Roman" w:hAnsi="Times New Roman" w:cs="Times New Roman"/>
          <w:sz w:val="24"/>
          <w:szCs w:val="24"/>
          <w:lang w:eastAsia="ru-RU"/>
        </w:rPr>
        <w:t>Azziz</w:t>
      </w:r>
      <w:proofErr w:type="spellEnd"/>
      <w:r w:rsidRPr="00332582">
        <w:rPr>
          <w:rFonts w:ascii="Times New Roman" w:eastAsia="Times New Roman" w:hAnsi="Times New Roman" w:cs="Times New Roman"/>
          <w:sz w:val="24"/>
          <w:szCs w:val="24"/>
          <w:lang w:eastAsia="ru-RU"/>
        </w:rPr>
        <w:t xml:space="preserve"> R, et al. Utility, Limitations, and Pitfalls in Measuring Testosterone: An Endocrine Society Position Statement. </w:t>
      </w:r>
      <w:r w:rsidRPr="00332582">
        <w:rPr>
          <w:rFonts w:ascii="Times New Roman" w:eastAsia="Times New Roman" w:hAnsi="Times New Roman" w:cs="Times New Roman"/>
          <w:i/>
          <w:iCs/>
          <w:sz w:val="24"/>
          <w:szCs w:val="24"/>
          <w:lang w:eastAsia="ru-RU"/>
        </w:rPr>
        <w:t xml:space="preserve">J Clin </w:t>
      </w:r>
      <w:proofErr w:type="spellStart"/>
      <w:r w:rsidRPr="00332582">
        <w:rPr>
          <w:rFonts w:ascii="Times New Roman" w:eastAsia="Times New Roman" w:hAnsi="Times New Roman" w:cs="Times New Roman"/>
          <w:i/>
          <w:iCs/>
          <w:sz w:val="24"/>
          <w:szCs w:val="24"/>
          <w:lang w:eastAsia="ru-RU"/>
        </w:rPr>
        <w:t>Endocr</w:t>
      </w:r>
      <w:proofErr w:type="spellEnd"/>
      <w:r w:rsidRPr="00332582">
        <w:rPr>
          <w:rFonts w:ascii="Times New Roman" w:eastAsia="Times New Roman" w:hAnsi="Times New Roman" w:cs="Times New Roman"/>
          <w:i/>
          <w:iCs/>
          <w:sz w:val="24"/>
          <w:szCs w:val="24"/>
          <w:lang w:eastAsia="ru-RU"/>
        </w:rPr>
        <w:t xml:space="preserve"> </w:t>
      </w:r>
      <w:proofErr w:type="spellStart"/>
      <w:r w:rsidRPr="00332582">
        <w:rPr>
          <w:rFonts w:ascii="Times New Roman" w:eastAsia="Times New Roman" w:hAnsi="Times New Roman" w:cs="Times New Roman"/>
          <w:i/>
          <w:iCs/>
          <w:sz w:val="24"/>
          <w:szCs w:val="24"/>
          <w:lang w:eastAsia="ru-RU"/>
        </w:rPr>
        <w:t>Metab</w:t>
      </w:r>
      <w:proofErr w:type="spellEnd"/>
      <w:r w:rsidRPr="00332582">
        <w:rPr>
          <w:rFonts w:ascii="Times New Roman" w:eastAsia="Times New Roman" w:hAnsi="Times New Roman" w:cs="Times New Roman"/>
          <w:i/>
          <w:iCs/>
          <w:sz w:val="24"/>
          <w:szCs w:val="24"/>
          <w:lang w:eastAsia="ru-RU"/>
        </w:rPr>
        <w:t xml:space="preserve">. </w:t>
      </w:r>
      <w:r w:rsidRPr="00332582">
        <w:rPr>
          <w:rFonts w:ascii="Times New Roman" w:eastAsia="Times New Roman" w:hAnsi="Times New Roman" w:cs="Times New Roman"/>
          <w:sz w:val="24"/>
          <w:szCs w:val="24"/>
          <w:lang w:eastAsia="ru-RU"/>
        </w:rPr>
        <w:t xml:space="preserve">2007;92(2):405-413.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10.1210/jc.2006-1864.</w:t>
      </w:r>
    </w:p>
    <w:p w14:paraId="25E301C8"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20.Rosner W, Vesper H. Toward Excellence in Testosterone Testing: A Consensus Statement. </w:t>
      </w:r>
      <w:r w:rsidRPr="00332582">
        <w:rPr>
          <w:rFonts w:ascii="Times New Roman" w:eastAsia="Times New Roman" w:hAnsi="Times New Roman" w:cs="Times New Roman"/>
          <w:i/>
          <w:iCs/>
          <w:sz w:val="24"/>
          <w:szCs w:val="24"/>
          <w:lang w:eastAsia="ru-RU"/>
        </w:rPr>
        <w:t xml:space="preserve">J Clin </w:t>
      </w:r>
      <w:proofErr w:type="spellStart"/>
      <w:r w:rsidRPr="00332582">
        <w:rPr>
          <w:rFonts w:ascii="Times New Roman" w:eastAsia="Times New Roman" w:hAnsi="Times New Roman" w:cs="Times New Roman"/>
          <w:i/>
          <w:iCs/>
          <w:sz w:val="24"/>
          <w:szCs w:val="24"/>
          <w:lang w:eastAsia="ru-RU"/>
        </w:rPr>
        <w:t>Endocr</w:t>
      </w:r>
      <w:proofErr w:type="spellEnd"/>
      <w:r w:rsidRPr="00332582">
        <w:rPr>
          <w:rFonts w:ascii="Times New Roman" w:eastAsia="Times New Roman" w:hAnsi="Times New Roman" w:cs="Times New Roman"/>
          <w:i/>
          <w:iCs/>
          <w:sz w:val="24"/>
          <w:szCs w:val="24"/>
          <w:lang w:eastAsia="ru-RU"/>
        </w:rPr>
        <w:t xml:space="preserve"> Metab.</w:t>
      </w:r>
      <w:r w:rsidRPr="00332582">
        <w:rPr>
          <w:rFonts w:ascii="Times New Roman" w:eastAsia="Times New Roman" w:hAnsi="Times New Roman" w:cs="Times New Roman"/>
          <w:sz w:val="24"/>
          <w:szCs w:val="24"/>
          <w:lang w:eastAsia="ru-RU"/>
        </w:rPr>
        <w:t xml:space="preserve">2010;95(10):4542-4548.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10.1210/jc.2010-1314.</w:t>
      </w:r>
    </w:p>
    <w:p w14:paraId="10C82DA0"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21.Bhasin S, </w:t>
      </w:r>
      <w:proofErr w:type="spellStart"/>
      <w:r w:rsidRPr="00332582">
        <w:rPr>
          <w:rFonts w:ascii="Times New Roman" w:eastAsia="Times New Roman" w:hAnsi="Times New Roman" w:cs="Times New Roman"/>
          <w:sz w:val="24"/>
          <w:szCs w:val="24"/>
          <w:lang w:eastAsia="ru-RU"/>
        </w:rPr>
        <w:t>Pencina</w:t>
      </w:r>
      <w:proofErr w:type="spellEnd"/>
      <w:r w:rsidRPr="00332582">
        <w:rPr>
          <w:rFonts w:ascii="Times New Roman" w:eastAsia="Times New Roman" w:hAnsi="Times New Roman" w:cs="Times New Roman"/>
          <w:sz w:val="24"/>
          <w:szCs w:val="24"/>
          <w:lang w:eastAsia="ru-RU"/>
        </w:rPr>
        <w:t xml:space="preserve"> M, </w:t>
      </w:r>
      <w:proofErr w:type="spellStart"/>
      <w:r w:rsidRPr="00332582">
        <w:rPr>
          <w:rFonts w:ascii="Times New Roman" w:eastAsia="Times New Roman" w:hAnsi="Times New Roman" w:cs="Times New Roman"/>
          <w:sz w:val="24"/>
          <w:szCs w:val="24"/>
          <w:lang w:eastAsia="ru-RU"/>
        </w:rPr>
        <w:t>Jasuja</w:t>
      </w:r>
      <w:proofErr w:type="spellEnd"/>
      <w:r w:rsidRPr="00332582">
        <w:rPr>
          <w:rFonts w:ascii="Times New Roman" w:eastAsia="Times New Roman" w:hAnsi="Times New Roman" w:cs="Times New Roman"/>
          <w:sz w:val="24"/>
          <w:szCs w:val="24"/>
          <w:lang w:eastAsia="ru-RU"/>
        </w:rPr>
        <w:t xml:space="preserve"> GK, et al. Reference Ranges for Testosterone in Men Generated Using Liquid Chromatography Tandem Mass Spectrometry in a Community-Based Sample of Healthy Nonobese Young Men in the Framingham Heart Study and Applied to Three Geographically Distinct Cohorts. </w:t>
      </w:r>
      <w:r w:rsidRPr="00332582">
        <w:rPr>
          <w:rFonts w:ascii="Times New Roman" w:eastAsia="Times New Roman" w:hAnsi="Times New Roman" w:cs="Times New Roman"/>
          <w:i/>
          <w:iCs/>
          <w:sz w:val="24"/>
          <w:szCs w:val="24"/>
          <w:lang w:eastAsia="ru-RU"/>
        </w:rPr>
        <w:t xml:space="preserve">J Clin </w:t>
      </w:r>
      <w:proofErr w:type="spellStart"/>
      <w:r w:rsidRPr="00332582">
        <w:rPr>
          <w:rFonts w:ascii="Times New Roman" w:eastAsia="Times New Roman" w:hAnsi="Times New Roman" w:cs="Times New Roman"/>
          <w:i/>
          <w:iCs/>
          <w:sz w:val="24"/>
          <w:szCs w:val="24"/>
          <w:lang w:eastAsia="ru-RU"/>
        </w:rPr>
        <w:t>Endocr</w:t>
      </w:r>
      <w:proofErr w:type="spellEnd"/>
      <w:r w:rsidRPr="00332582">
        <w:rPr>
          <w:rFonts w:ascii="Times New Roman" w:eastAsia="Times New Roman" w:hAnsi="Times New Roman" w:cs="Times New Roman"/>
          <w:i/>
          <w:iCs/>
          <w:sz w:val="24"/>
          <w:szCs w:val="24"/>
          <w:lang w:eastAsia="ru-RU"/>
        </w:rPr>
        <w:t xml:space="preserve"> </w:t>
      </w:r>
      <w:proofErr w:type="spellStart"/>
      <w:r w:rsidRPr="00332582">
        <w:rPr>
          <w:rFonts w:ascii="Times New Roman" w:eastAsia="Times New Roman" w:hAnsi="Times New Roman" w:cs="Times New Roman"/>
          <w:i/>
          <w:iCs/>
          <w:sz w:val="24"/>
          <w:szCs w:val="24"/>
          <w:lang w:eastAsia="ru-RU"/>
        </w:rPr>
        <w:t>Metab</w:t>
      </w:r>
      <w:proofErr w:type="spellEnd"/>
      <w:r w:rsidRPr="00332582">
        <w:rPr>
          <w:rFonts w:ascii="Times New Roman" w:eastAsia="Times New Roman" w:hAnsi="Times New Roman" w:cs="Times New Roman"/>
          <w:i/>
          <w:iCs/>
          <w:sz w:val="24"/>
          <w:szCs w:val="24"/>
          <w:lang w:eastAsia="ru-RU"/>
        </w:rPr>
        <w:t xml:space="preserve">. </w:t>
      </w:r>
      <w:r w:rsidRPr="00332582">
        <w:rPr>
          <w:rFonts w:ascii="Times New Roman" w:eastAsia="Times New Roman" w:hAnsi="Times New Roman" w:cs="Times New Roman"/>
          <w:sz w:val="24"/>
          <w:szCs w:val="24"/>
          <w:lang w:eastAsia="ru-RU"/>
        </w:rPr>
        <w:t xml:space="preserve">2011;96(8):2430-2439.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10.1210/jc.2010-3012.</w:t>
      </w:r>
    </w:p>
    <w:p w14:paraId="6A8B100A"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lastRenderedPageBreak/>
        <w:t xml:space="preserve">22.Dohle GR, </w:t>
      </w:r>
      <w:proofErr w:type="spellStart"/>
      <w:r w:rsidRPr="00332582">
        <w:rPr>
          <w:rFonts w:ascii="Times New Roman" w:eastAsia="Times New Roman" w:hAnsi="Times New Roman" w:cs="Times New Roman"/>
          <w:sz w:val="24"/>
          <w:szCs w:val="24"/>
          <w:lang w:eastAsia="ru-RU"/>
        </w:rPr>
        <w:t>Arver</w:t>
      </w:r>
      <w:proofErr w:type="spellEnd"/>
      <w:r w:rsidRPr="00332582">
        <w:rPr>
          <w:rFonts w:ascii="Times New Roman" w:eastAsia="Times New Roman" w:hAnsi="Times New Roman" w:cs="Times New Roman"/>
          <w:sz w:val="24"/>
          <w:szCs w:val="24"/>
          <w:lang w:eastAsia="ru-RU"/>
        </w:rPr>
        <w:t xml:space="preserve"> S, </w:t>
      </w:r>
      <w:proofErr w:type="spellStart"/>
      <w:r w:rsidRPr="00332582">
        <w:rPr>
          <w:rFonts w:ascii="Times New Roman" w:eastAsia="Times New Roman" w:hAnsi="Times New Roman" w:cs="Times New Roman"/>
          <w:sz w:val="24"/>
          <w:szCs w:val="24"/>
          <w:lang w:eastAsia="ru-RU"/>
        </w:rPr>
        <w:t>Bettocchi</w:t>
      </w:r>
      <w:proofErr w:type="spellEnd"/>
      <w:r w:rsidRPr="00332582">
        <w:rPr>
          <w:rFonts w:ascii="Times New Roman" w:eastAsia="Times New Roman" w:hAnsi="Times New Roman" w:cs="Times New Roman"/>
          <w:sz w:val="24"/>
          <w:szCs w:val="24"/>
          <w:lang w:eastAsia="ru-RU"/>
        </w:rPr>
        <w:t xml:space="preserve"> C, et al. </w:t>
      </w:r>
      <w:r w:rsidRPr="00332582">
        <w:rPr>
          <w:rFonts w:ascii="Times New Roman" w:eastAsia="Times New Roman" w:hAnsi="Times New Roman" w:cs="Times New Roman"/>
          <w:i/>
          <w:iCs/>
          <w:sz w:val="24"/>
          <w:szCs w:val="24"/>
          <w:lang w:eastAsia="ru-RU"/>
        </w:rPr>
        <w:t>EAU 2014 guideline on male hypogonadism</w:t>
      </w:r>
      <w:r w:rsidRPr="00332582">
        <w:rPr>
          <w:rFonts w:ascii="Times New Roman" w:eastAsia="Times New Roman" w:hAnsi="Times New Roman" w:cs="Times New Roman"/>
          <w:sz w:val="24"/>
          <w:szCs w:val="24"/>
          <w:lang w:eastAsia="ru-RU"/>
        </w:rPr>
        <w:t>. ISBN: 978-90-79754-83-0. European</w:t>
      </w:r>
      <w:r w:rsidRPr="00332582">
        <w:rPr>
          <w:rFonts w:ascii="Times New Roman" w:eastAsiaTheme="minorEastAsia" w:hAnsi="Times New Roman" w:cs="Times New Roman"/>
          <w:sz w:val="24"/>
          <w:szCs w:val="24"/>
          <w:lang w:eastAsia="ru-RU"/>
        </w:rPr>
        <w:tab/>
      </w:r>
      <w:r w:rsidRPr="00332582">
        <w:rPr>
          <w:rFonts w:ascii="Times New Roman" w:eastAsia="Times New Roman" w:hAnsi="Times New Roman" w:cs="Times New Roman"/>
          <w:sz w:val="24"/>
          <w:szCs w:val="24"/>
          <w:lang w:eastAsia="ru-RU"/>
        </w:rPr>
        <w:t>Association</w:t>
      </w:r>
      <w:r w:rsidRPr="00332582">
        <w:rPr>
          <w:rFonts w:ascii="Times New Roman" w:eastAsiaTheme="minorEastAsia" w:hAnsi="Times New Roman" w:cs="Times New Roman"/>
          <w:sz w:val="24"/>
          <w:szCs w:val="24"/>
          <w:lang w:eastAsia="ru-RU"/>
        </w:rPr>
        <w:tab/>
      </w:r>
      <w:r w:rsidRPr="00332582">
        <w:rPr>
          <w:rFonts w:ascii="Times New Roman" w:eastAsia="Times New Roman" w:hAnsi="Times New Roman" w:cs="Times New Roman"/>
          <w:sz w:val="24"/>
          <w:szCs w:val="24"/>
          <w:lang w:eastAsia="ru-RU"/>
        </w:rPr>
        <w:t>of</w:t>
      </w:r>
      <w:r w:rsidRPr="00332582">
        <w:rPr>
          <w:rFonts w:ascii="Times New Roman" w:eastAsiaTheme="minorEastAsia" w:hAnsi="Times New Roman" w:cs="Times New Roman"/>
          <w:sz w:val="24"/>
          <w:szCs w:val="24"/>
          <w:lang w:eastAsia="ru-RU"/>
        </w:rPr>
        <w:tab/>
      </w:r>
      <w:r w:rsidRPr="00332582">
        <w:rPr>
          <w:rFonts w:ascii="Times New Roman" w:eastAsia="Times New Roman" w:hAnsi="Times New Roman" w:cs="Times New Roman"/>
          <w:sz w:val="24"/>
          <w:szCs w:val="24"/>
          <w:lang w:eastAsia="ru-RU"/>
        </w:rPr>
        <w:t xml:space="preserve">Urology; 2014.Available from: </w:t>
      </w:r>
      <w:hyperlink r:id="rId24" w:history="1">
        <w:r w:rsidRPr="008F05F0">
          <w:rPr>
            <w:rFonts w:ascii="Times New Roman" w:eastAsiaTheme="minorEastAsia" w:hAnsi="Times New Roman" w:cs="Times New Roman"/>
            <w:sz w:val="24"/>
            <w:szCs w:val="24"/>
            <w:lang w:eastAsia="ru-RU"/>
          </w:rPr>
          <w:t>http://www.uroweb.org/gls/pdf/16_Male_Hypogonadism_LR%20II.pdf</w:t>
        </w:r>
      </w:hyperlink>
      <w:r w:rsidRPr="008F05F0">
        <w:rPr>
          <w:rFonts w:ascii="Times New Roman" w:eastAsia="Times New Roman" w:hAnsi="Times New Roman" w:cs="Times New Roman"/>
          <w:sz w:val="24"/>
          <w:szCs w:val="24"/>
          <w:lang w:eastAsia="ru-RU"/>
        </w:rPr>
        <w:t xml:space="preserve"> [</w:t>
      </w:r>
      <w:r w:rsidRPr="00332582">
        <w:rPr>
          <w:rFonts w:ascii="Times New Roman" w:eastAsia="Times New Roman" w:hAnsi="Times New Roman" w:cs="Times New Roman"/>
          <w:sz w:val="24"/>
          <w:szCs w:val="24"/>
          <w:lang w:eastAsia="ru-RU"/>
        </w:rPr>
        <w:t>last accessed 8 Dec 2014].</w:t>
      </w:r>
    </w:p>
    <w:p w14:paraId="73F34352"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23.Wu FCW, </w:t>
      </w:r>
      <w:proofErr w:type="spellStart"/>
      <w:r w:rsidRPr="00332582">
        <w:rPr>
          <w:rFonts w:ascii="Times New Roman" w:eastAsia="Times New Roman" w:hAnsi="Times New Roman" w:cs="Times New Roman"/>
          <w:sz w:val="24"/>
          <w:szCs w:val="24"/>
          <w:lang w:eastAsia="ru-RU"/>
        </w:rPr>
        <w:t>Tajar</w:t>
      </w:r>
      <w:proofErr w:type="spellEnd"/>
      <w:r w:rsidRPr="00332582">
        <w:rPr>
          <w:rFonts w:ascii="Times New Roman" w:eastAsia="Times New Roman" w:hAnsi="Times New Roman" w:cs="Times New Roman"/>
          <w:sz w:val="24"/>
          <w:szCs w:val="24"/>
          <w:lang w:eastAsia="ru-RU"/>
        </w:rPr>
        <w:t xml:space="preserve"> A, Beynon JM, et al. Identification of Late-Onset Hypogonadism in Middle-Aged and Elderly </w:t>
      </w:r>
      <w:proofErr w:type="spellStart"/>
      <w:r w:rsidRPr="00332582">
        <w:rPr>
          <w:rFonts w:ascii="Times New Roman" w:eastAsia="Times New Roman" w:hAnsi="Times New Roman" w:cs="Times New Roman"/>
          <w:sz w:val="24"/>
          <w:szCs w:val="24"/>
          <w:lang w:eastAsia="ru-RU"/>
        </w:rPr>
        <w:t>Men.</w:t>
      </w:r>
      <w:r w:rsidRPr="00332582">
        <w:rPr>
          <w:rFonts w:ascii="Times New Roman" w:eastAsia="Times New Roman" w:hAnsi="Times New Roman" w:cs="Times New Roman"/>
          <w:i/>
          <w:iCs/>
          <w:sz w:val="24"/>
          <w:szCs w:val="24"/>
          <w:lang w:eastAsia="ru-RU"/>
        </w:rPr>
        <w:t>N</w:t>
      </w:r>
      <w:proofErr w:type="spellEnd"/>
      <w:r w:rsidRPr="00332582">
        <w:rPr>
          <w:rFonts w:ascii="Times New Roman" w:eastAsia="Times New Roman" w:hAnsi="Times New Roman" w:cs="Times New Roman"/>
          <w:i/>
          <w:iCs/>
          <w:sz w:val="24"/>
          <w:szCs w:val="24"/>
          <w:lang w:eastAsia="ru-RU"/>
        </w:rPr>
        <w:t xml:space="preserve"> </w:t>
      </w:r>
      <w:proofErr w:type="spellStart"/>
      <w:r w:rsidRPr="00332582">
        <w:rPr>
          <w:rFonts w:ascii="Times New Roman" w:eastAsia="Times New Roman" w:hAnsi="Times New Roman" w:cs="Times New Roman"/>
          <w:i/>
          <w:iCs/>
          <w:sz w:val="24"/>
          <w:szCs w:val="24"/>
          <w:lang w:eastAsia="ru-RU"/>
        </w:rPr>
        <w:t>Engl</w:t>
      </w:r>
      <w:proofErr w:type="spellEnd"/>
      <w:r w:rsidRPr="00332582">
        <w:rPr>
          <w:rFonts w:ascii="Times New Roman" w:eastAsia="Times New Roman" w:hAnsi="Times New Roman" w:cs="Times New Roman"/>
          <w:i/>
          <w:iCs/>
          <w:sz w:val="24"/>
          <w:szCs w:val="24"/>
          <w:lang w:eastAsia="ru-RU"/>
        </w:rPr>
        <w:t xml:space="preserve"> J Med. </w:t>
      </w:r>
      <w:r w:rsidRPr="00332582">
        <w:rPr>
          <w:rFonts w:ascii="Times New Roman" w:eastAsia="Times New Roman" w:hAnsi="Times New Roman" w:cs="Times New Roman"/>
          <w:sz w:val="24"/>
          <w:szCs w:val="24"/>
          <w:lang w:eastAsia="ru-RU"/>
        </w:rPr>
        <w:t xml:space="preserve">2010;363(2):123-135.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10.1056/NEJMoa0911101.</w:t>
      </w:r>
    </w:p>
    <w:p w14:paraId="566A8C03"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24.Lejeune H, </w:t>
      </w:r>
      <w:proofErr w:type="spellStart"/>
      <w:r w:rsidRPr="00332582">
        <w:rPr>
          <w:rFonts w:ascii="Times New Roman" w:eastAsia="Times New Roman" w:hAnsi="Times New Roman" w:cs="Times New Roman"/>
          <w:sz w:val="24"/>
          <w:szCs w:val="24"/>
          <w:lang w:eastAsia="ru-RU"/>
        </w:rPr>
        <w:t>Huyghe</w:t>
      </w:r>
      <w:proofErr w:type="spellEnd"/>
      <w:r w:rsidRPr="00332582">
        <w:rPr>
          <w:rFonts w:ascii="Times New Roman" w:eastAsia="Times New Roman" w:hAnsi="Times New Roman" w:cs="Times New Roman"/>
          <w:sz w:val="24"/>
          <w:szCs w:val="24"/>
          <w:lang w:eastAsia="ru-RU"/>
        </w:rPr>
        <w:t xml:space="preserve"> É, </w:t>
      </w:r>
      <w:proofErr w:type="spellStart"/>
      <w:r w:rsidRPr="00332582">
        <w:rPr>
          <w:rFonts w:ascii="Times New Roman" w:eastAsia="Times New Roman" w:hAnsi="Times New Roman" w:cs="Times New Roman"/>
          <w:sz w:val="24"/>
          <w:szCs w:val="24"/>
          <w:lang w:eastAsia="ru-RU"/>
        </w:rPr>
        <w:t>Droupy</w:t>
      </w:r>
      <w:proofErr w:type="spellEnd"/>
      <w:r w:rsidRPr="00332582">
        <w:rPr>
          <w:rFonts w:ascii="Times New Roman" w:eastAsia="Times New Roman" w:hAnsi="Times New Roman" w:cs="Times New Roman"/>
          <w:sz w:val="24"/>
          <w:szCs w:val="24"/>
          <w:lang w:eastAsia="ru-RU"/>
        </w:rPr>
        <w:t xml:space="preserve"> S. Diminution du </w:t>
      </w:r>
      <w:proofErr w:type="spellStart"/>
      <w:r w:rsidRPr="00332582">
        <w:rPr>
          <w:rFonts w:ascii="Times New Roman" w:eastAsia="Times New Roman" w:hAnsi="Times New Roman" w:cs="Times New Roman"/>
          <w:sz w:val="24"/>
          <w:szCs w:val="24"/>
          <w:lang w:eastAsia="ru-RU"/>
        </w:rPr>
        <w:t>désir</w:t>
      </w:r>
      <w:proofErr w:type="spellEnd"/>
      <w:r w:rsidRPr="00332582">
        <w:rPr>
          <w:rFonts w:ascii="Times New Roman" w:eastAsia="Times New Roman" w:hAnsi="Times New Roman" w:cs="Times New Roman"/>
          <w:sz w:val="24"/>
          <w:szCs w:val="24"/>
          <w:lang w:eastAsia="ru-RU"/>
        </w:rPr>
        <w:t xml:space="preserve"> </w:t>
      </w:r>
      <w:proofErr w:type="spellStart"/>
      <w:r w:rsidRPr="00332582">
        <w:rPr>
          <w:rFonts w:ascii="Times New Roman" w:eastAsia="Times New Roman" w:hAnsi="Times New Roman" w:cs="Times New Roman"/>
          <w:sz w:val="24"/>
          <w:szCs w:val="24"/>
          <w:lang w:eastAsia="ru-RU"/>
        </w:rPr>
        <w:t>sexuel</w:t>
      </w:r>
      <w:proofErr w:type="spellEnd"/>
      <w:r w:rsidRPr="00332582">
        <w:rPr>
          <w:rFonts w:ascii="Times New Roman" w:eastAsia="Times New Roman" w:hAnsi="Times New Roman" w:cs="Times New Roman"/>
          <w:sz w:val="24"/>
          <w:szCs w:val="24"/>
          <w:lang w:eastAsia="ru-RU"/>
        </w:rPr>
        <w:t xml:space="preserve"> et </w:t>
      </w:r>
      <w:proofErr w:type="spellStart"/>
      <w:r w:rsidRPr="00332582">
        <w:rPr>
          <w:rFonts w:ascii="Times New Roman" w:eastAsia="Times New Roman" w:hAnsi="Times New Roman" w:cs="Times New Roman"/>
          <w:sz w:val="24"/>
          <w:szCs w:val="24"/>
          <w:lang w:eastAsia="ru-RU"/>
        </w:rPr>
        <w:t>déficit</w:t>
      </w:r>
      <w:proofErr w:type="spellEnd"/>
      <w:r w:rsidRPr="00332582">
        <w:rPr>
          <w:rFonts w:ascii="Times New Roman" w:eastAsia="Times New Roman" w:hAnsi="Times New Roman" w:cs="Times New Roman"/>
          <w:sz w:val="24"/>
          <w:szCs w:val="24"/>
          <w:lang w:eastAsia="ru-RU"/>
        </w:rPr>
        <w:t xml:space="preserve"> </w:t>
      </w:r>
      <w:proofErr w:type="spellStart"/>
      <w:r w:rsidRPr="00332582">
        <w:rPr>
          <w:rFonts w:ascii="Times New Roman" w:eastAsia="Times New Roman" w:hAnsi="Times New Roman" w:cs="Times New Roman"/>
          <w:sz w:val="24"/>
          <w:szCs w:val="24"/>
          <w:lang w:eastAsia="ru-RU"/>
        </w:rPr>
        <w:t>en</w:t>
      </w:r>
      <w:proofErr w:type="spellEnd"/>
      <w:r w:rsidRPr="00332582">
        <w:rPr>
          <w:rFonts w:ascii="Times New Roman" w:eastAsia="Times New Roman" w:hAnsi="Times New Roman" w:cs="Times New Roman"/>
          <w:sz w:val="24"/>
          <w:szCs w:val="24"/>
          <w:lang w:eastAsia="ru-RU"/>
        </w:rPr>
        <w:t xml:space="preserve"> </w:t>
      </w:r>
      <w:proofErr w:type="spellStart"/>
      <w:r w:rsidRPr="00332582">
        <w:rPr>
          <w:rFonts w:ascii="Times New Roman" w:eastAsia="Times New Roman" w:hAnsi="Times New Roman" w:cs="Times New Roman"/>
          <w:sz w:val="24"/>
          <w:szCs w:val="24"/>
          <w:lang w:eastAsia="ru-RU"/>
        </w:rPr>
        <w:t>testostérone</w:t>
      </w:r>
      <w:proofErr w:type="spellEnd"/>
      <w:r w:rsidRPr="00332582">
        <w:rPr>
          <w:rFonts w:ascii="Times New Roman" w:eastAsia="Times New Roman" w:hAnsi="Times New Roman" w:cs="Times New Roman"/>
          <w:sz w:val="24"/>
          <w:szCs w:val="24"/>
          <w:lang w:eastAsia="ru-RU"/>
        </w:rPr>
        <w:t xml:space="preserve"> chez </w:t>
      </w:r>
      <w:proofErr w:type="spellStart"/>
      <w:r w:rsidRPr="00332582">
        <w:rPr>
          <w:rFonts w:ascii="Times New Roman" w:eastAsia="Times New Roman" w:hAnsi="Times New Roman" w:cs="Times New Roman"/>
          <w:sz w:val="24"/>
          <w:szCs w:val="24"/>
          <w:lang w:eastAsia="ru-RU"/>
        </w:rPr>
        <w:t>l’homme</w:t>
      </w:r>
      <w:proofErr w:type="spellEnd"/>
      <w:r w:rsidRPr="00332582">
        <w:rPr>
          <w:rFonts w:ascii="Times New Roman" w:eastAsia="Times New Roman" w:hAnsi="Times New Roman" w:cs="Times New Roman"/>
          <w:sz w:val="24"/>
          <w:szCs w:val="24"/>
          <w:lang w:eastAsia="ru-RU"/>
        </w:rPr>
        <w:t xml:space="preserve">. </w:t>
      </w:r>
      <w:r w:rsidRPr="00332582">
        <w:rPr>
          <w:rFonts w:ascii="Times New Roman" w:eastAsia="Times New Roman" w:hAnsi="Times New Roman" w:cs="Times New Roman"/>
          <w:i/>
          <w:iCs/>
          <w:sz w:val="24"/>
          <w:szCs w:val="24"/>
          <w:lang w:eastAsia="ru-RU"/>
        </w:rPr>
        <w:t>Prog Urol.</w:t>
      </w:r>
      <w:r w:rsidRPr="00332582">
        <w:rPr>
          <w:rFonts w:ascii="Times New Roman" w:eastAsia="Times New Roman" w:hAnsi="Times New Roman" w:cs="Times New Roman"/>
          <w:sz w:val="24"/>
          <w:szCs w:val="24"/>
          <w:lang w:eastAsia="ru-RU"/>
        </w:rPr>
        <w:t xml:space="preserve">2013;23(9):621-628.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10.1016/j.purol.2013.01.019.</w:t>
      </w:r>
    </w:p>
    <w:p w14:paraId="508A263B"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25.Lunenfeld B, </w:t>
      </w:r>
      <w:proofErr w:type="spellStart"/>
      <w:r w:rsidRPr="00332582">
        <w:rPr>
          <w:rFonts w:ascii="Times New Roman" w:eastAsia="Times New Roman" w:hAnsi="Times New Roman" w:cs="Times New Roman"/>
          <w:sz w:val="24"/>
          <w:szCs w:val="24"/>
          <w:lang w:eastAsia="ru-RU"/>
        </w:rPr>
        <w:t>Arver</w:t>
      </w:r>
      <w:proofErr w:type="spellEnd"/>
      <w:r w:rsidRPr="00332582">
        <w:rPr>
          <w:rFonts w:ascii="Times New Roman" w:eastAsia="Times New Roman" w:hAnsi="Times New Roman" w:cs="Times New Roman"/>
          <w:sz w:val="24"/>
          <w:szCs w:val="24"/>
          <w:lang w:eastAsia="ru-RU"/>
        </w:rPr>
        <w:t xml:space="preserve"> S, Moncada I, et al. How to help the aging male? Current approaches to hypogonadism in primary care. </w:t>
      </w:r>
      <w:r w:rsidRPr="00332582">
        <w:rPr>
          <w:rFonts w:ascii="Times New Roman" w:eastAsia="Times New Roman" w:hAnsi="Times New Roman" w:cs="Times New Roman"/>
          <w:i/>
          <w:iCs/>
          <w:sz w:val="24"/>
          <w:szCs w:val="24"/>
          <w:lang w:eastAsia="ru-RU"/>
        </w:rPr>
        <w:t xml:space="preserve">The Aging Male. </w:t>
      </w:r>
      <w:r w:rsidRPr="00332582">
        <w:rPr>
          <w:rFonts w:ascii="Times New Roman" w:eastAsia="Times New Roman" w:hAnsi="Times New Roman" w:cs="Times New Roman"/>
          <w:sz w:val="24"/>
          <w:szCs w:val="24"/>
          <w:lang w:eastAsia="ru-RU"/>
        </w:rPr>
        <w:t xml:space="preserve">2015;15(4):187-197.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10.3109/13685538.2012.729110.</w:t>
      </w:r>
    </w:p>
    <w:p w14:paraId="5EE988C9"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26.Isidori AM, </w:t>
      </w:r>
      <w:proofErr w:type="spellStart"/>
      <w:r w:rsidRPr="00332582">
        <w:rPr>
          <w:rFonts w:ascii="Times New Roman" w:eastAsia="Times New Roman" w:hAnsi="Times New Roman" w:cs="Times New Roman"/>
          <w:sz w:val="24"/>
          <w:szCs w:val="24"/>
          <w:lang w:eastAsia="ru-RU"/>
        </w:rPr>
        <w:t>Lenzi</w:t>
      </w:r>
      <w:proofErr w:type="spellEnd"/>
      <w:r w:rsidRPr="00332582">
        <w:rPr>
          <w:rFonts w:ascii="Times New Roman" w:eastAsia="Times New Roman" w:hAnsi="Times New Roman" w:cs="Times New Roman"/>
          <w:sz w:val="24"/>
          <w:szCs w:val="24"/>
          <w:lang w:eastAsia="ru-RU"/>
        </w:rPr>
        <w:t xml:space="preserve"> A. Risk factors for androgen decline in older males: lifestyle, chronic diseases and drugs. </w:t>
      </w:r>
      <w:r w:rsidRPr="00332582">
        <w:rPr>
          <w:rFonts w:ascii="Times New Roman" w:eastAsia="Times New Roman" w:hAnsi="Times New Roman" w:cs="Times New Roman"/>
          <w:i/>
          <w:iCs/>
          <w:sz w:val="24"/>
          <w:szCs w:val="24"/>
          <w:lang w:eastAsia="ru-RU"/>
        </w:rPr>
        <w:t xml:space="preserve">J Endocrinol Invest. </w:t>
      </w:r>
      <w:r w:rsidRPr="00332582">
        <w:rPr>
          <w:rFonts w:ascii="Times New Roman" w:eastAsia="Times New Roman" w:hAnsi="Times New Roman" w:cs="Times New Roman"/>
          <w:sz w:val="24"/>
          <w:szCs w:val="24"/>
          <w:lang w:eastAsia="ru-RU"/>
        </w:rPr>
        <w:t>2005;28(3 Suppl):14-22.</w:t>
      </w:r>
    </w:p>
    <w:p w14:paraId="403181AD"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27.Vermeulen A, </w:t>
      </w:r>
      <w:proofErr w:type="spellStart"/>
      <w:r w:rsidRPr="00332582">
        <w:rPr>
          <w:rFonts w:ascii="Times New Roman" w:eastAsia="Times New Roman" w:hAnsi="Times New Roman" w:cs="Times New Roman"/>
          <w:sz w:val="24"/>
          <w:szCs w:val="24"/>
          <w:lang w:eastAsia="ru-RU"/>
        </w:rPr>
        <w:t>Verdonck</w:t>
      </w:r>
      <w:proofErr w:type="spellEnd"/>
      <w:r w:rsidRPr="00332582">
        <w:rPr>
          <w:rFonts w:ascii="Times New Roman" w:eastAsia="Times New Roman" w:hAnsi="Times New Roman" w:cs="Times New Roman"/>
          <w:sz w:val="24"/>
          <w:szCs w:val="24"/>
          <w:lang w:eastAsia="ru-RU"/>
        </w:rPr>
        <w:t xml:space="preserve"> L, Kaufman JM. A Critical Evaluation of Simple Methods for the Estimation of Free Testosterone in Serum. </w:t>
      </w:r>
      <w:r w:rsidRPr="00332582">
        <w:rPr>
          <w:rFonts w:ascii="Times New Roman" w:eastAsia="Times New Roman" w:hAnsi="Times New Roman" w:cs="Times New Roman"/>
          <w:i/>
          <w:iCs/>
          <w:sz w:val="24"/>
          <w:szCs w:val="24"/>
          <w:lang w:eastAsia="ru-RU"/>
        </w:rPr>
        <w:t xml:space="preserve">J Clin </w:t>
      </w:r>
      <w:proofErr w:type="spellStart"/>
      <w:r w:rsidRPr="00332582">
        <w:rPr>
          <w:rFonts w:ascii="Times New Roman" w:eastAsia="Times New Roman" w:hAnsi="Times New Roman" w:cs="Times New Roman"/>
          <w:i/>
          <w:iCs/>
          <w:sz w:val="24"/>
          <w:szCs w:val="24"/>
          <w:lang w:eastAsia="ru-RU"/>
        </w:rPr>
        <w:t>Endocr</w:t>
      </w:r>
      <w:proofErr w:type="spellEnd"/>
      <w:r w:rsidRPr="00332582">
        <w:rPr>
          <w:rFonts w:ascii="Times New Roman" w:eastAsia="Times New Roman" w:hAnsi="Times New Roman" w:cs="Times New Roman"/>
          <w:i/>
          <w:iCs/>
          <w:sz w:val="24"/>
          <w:szCs w:val="24"/>
          <w:lang w:eastAsia="ru-RU"/>
        </w:rPr>
        <w:t xml:space="preserve"> </w:t>
      </w:r>
      <w:proofErr w:type="spellStart"/>
      <w:r w:rsidRPr="00332582">
        <w:rPr>
          <w:rFonts w:ascii="Times New Roman" w:eastAsia="Times New Roman" w:hAnsi="Times New Roman" w:cs="Times New Roman"/>
          <w:i/>
          <w:iCs/>
          <w:sz w:val="24"/>
          <w:szCs w:val="24"/>
          <w:lang w:eastAsia="ru-RU"/>
        </w:rPr>
        <w:t>Metab</w:t>
      </w:r>
      <w:proofErr w:type="spellEnd"/>
      <w:r w:rsidRPr="00332582">
        <w:rPr>
          <w:rFonts w:ascii="Times New Roman" w:eastAsia="Times New Roman" w:hAnsi="Times New Roman" w:cs="Times New Roman"/>
          <w:i/>
          <w:iCs/>
          <w:sz w:val="24"/>
          <w:szCs w:val="24"/>
          <w:lang w:eastAsia="ru-RU"/>
        </w:rPr>
        <w:t xml:space="preserve">. </w:t>
      </w:r>
      <w:r w:rsidRPr="00332582">
        <w:rPr>
          <w:rFonts w:ascii="Times New Roman" w:eastAsia="Times New Roman" w:hAnsi="Times New Roman" w:cs="Times New Roman"/>
          <w:sz w:val="24"/>
          <w:szCs w:val="24"/>
          <w:lang w:eastAsia="ru-RU"/>
        </w:rPr>
        <w:t xml:space="preserve">1999;84(10):3666-3672.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10.1210/jcem.84.10.6079.</w:t>
      </w:r>
    </w:p>
    <w:p w14:paraId="4648B0F3"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28.Diver MJ, Imtiaz KE, Ahmad AM, et al. Diurnal rhythms of serum total, free and bioavailable testosterone and of SHBG in middle-aged men compared with those in young men. </w:t>
      </w:r>
      <w:r w:rsidRPr="00332582">
        <w:rPr>
          <w:rFonts w:ascii="Times New Roman" w:eastAsia="Times New Roman" w:hAnsi="Times New Roman" w:cs="Times New Roman"/>
          <w:i/>
          <w:iCs/>
          <w:sz w:val="24"/>
          <w:szCs w:val="24"/>
          <w:lang w:eastAsia="ru-RU"/>
        </w:rPr>
        <w:t>Clin Endocrinol (</w:t>
      </w:r>
      <w:proofErr w:type="spellStart"/>
      <w:r w:rsidRPr="00332582">
        <w:rPr>
          <w:rFonts w:ascii="Times New Roman" w:eastAsia="Times New Roman" w:hAnsi="Times New Roman" w:cs="Times New Roman"/>
          <w:i/>
          <w:iCs/>
          <w:sz w:val="24"/>
          <w:szCs w:val="24"/>
          <w:lang w:eastAsia="ru-RU"/>
        </w:rPr>
        <w:t>Oxf</w:t>
      </w:r>
      <w:proofErr w:type="spellEnd"/>
      <w:r w:rsidRPr="00332582">
        <w:rPr>
          <w:rFonts w:ascii="Times New Roman" w:eastAsia="Times New Roman" w:hAnsi="Times New Roman" w:cs="Times New Roman"/>
          <w:i/>
          <w:iCs/>
          <w:sz w:val="24"/>
          <w:szCs w:val="24"/>
          <w:lang w:eastAsia="ru-RU"/>
        </w:rPr>
        <w:t xml:space="preserve">). </w:t>
      </w:r>
      <w:r w:rsidRPr="00332582">
        <w:rPr>
          <w:rFonts w:ascii="Times New Roman" w:eastAsia="Times New Roman" w:hAnsi="Times New Roman" w:cs="Times New Roman"/>
          <w:sz w:val="24"/>
          <w:szCs w:val="24"/>
          <w:lang w:eastAsia="ru-RU"/>
        </w:rPr>
        <w:t xml:space="preserve">2003;58(6):710-717.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10.1046/j.1365-2265.2003.</w:t>
      </w:r>
      <w:proofErr w:type="gramStart"/>
      <w:r w:rsidRPr="00332582">
        <w:rPr>
          <w:rFonts w:ascii="Times New Roman" w:eastAsia="Times New Roman" w:hAnsi="Times New Roman" w:cs="Times New Roman"/>
          <w:sz w:val="24"/>
          <w:szCs w:val="24"/>
          <w:lang w:eastAsia="ru-RU"/>
        </w:rPr>
        <w:t>01772.x.</w:t>
      </w:r>
      <w:proofErr w:type="gramEnd"/>
    </w:p>
    <w:p w14:paraId="6DB931B7"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29.Tajar A, McBeth J, Lee DM, et al. Elevated levels of gonadotrophins but not sex steroids are associated with musculoskeletal pain in middle-aged and older European men. </w:t>
      </w:r>
      <w:r w:rsidRPr="00332582">
        <w:rPr>
          <w:rFonts w:ascii="Times New Roman" w:eastAsia="Times New Roman" w:hAnsi="Times New Roman" w:cs="Times New Roman"/>
          <w:i/>
          <w:iCs/>
          <w:sz w:val="24"/>
          <w:szCs w:val="24"/>
          <w:lang w:eastAsia="ru-RU"/>
        </w:rPr>
        <w:t xml:space="preserve">Pain. </w:t>
      </w:r>
      <w:r w:rsidRPr="00332582">
        <w:rPr>
          <w:rFonts w:ascii="Times New Roman" w:eastAsia="Times New Roman" w:hAnsi="Times New Roman" w:cs="Times New Roman"/>
          <w:sz w:val="24"/>
          <w:szCs w:val="24"/>
          <w:lang w:eastAsia="ru-RU"/>
        </w:rPr>
        <w:t xml:space="preserve">2011;152(7):1495-1501.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10.1016/j.pain.2011.01.048.</w:t>
      </w:r>
    </w:p>
    <w:p w14:paraId="74B538B5"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30.Araujo AB, O’Donnell AB, Brambilla DJ, et al. Prevalence and Incidence of Androgen Deficiency in Middle-Aged and Older Men: Estimates from the Massachusetts Male Aging Study. </w:t>
      </w:r>
      <w:r w:rsidRPr="00332582">
        <w:rPr>
          <w:rFonts w:ascii="Times New Roman" w:eastAsia="Times New Roman" w:hAnsi="Times New Roman" w:cs="Times New Roman"/>
          <w:i/>
          <w:iCs/>
          <w:sz w:val="24"/>
          <w:szCs w:val="24"/>
          <w:lang w:eastAsia="ru-RU"/>
        </w:rPr>
        <w:t xml:space="preserve">J Clin </w:t>
      </w:r>
      <w:proofErr w:type="spellStart"/>
      <w:r w:rsidRPr="00332582">
        <w:rPr>
          <w:rFonts w:ascii="Times New Roman" w:eastAsia="Times New Roman" w:hAnsi="Times New Roman" w:cs="Times New Roman"/>
          <w:i/>
          <w:iCs/>
          <w:sz w:val="24"/>
          <w:szCs w:val="24"/>
          <w:lang w:eastAsia="ru-RU"/>
        </w:rPr>
        <w:t>Endocr</w:t>
      </w:r>
      <w:proofErr w:type="spellEnd"/>
      <w:r w:rsidRPr="00332582">
        <w:rPr>
          <w:rFonts w:ascii="Times New Roman" w:eastAsia="Times New Roman" w:hAnsi="Times New Roman" w:cs="Times New Roman"/>
          <w:i/>
          <w:iCs/>
          <w:sz w:val="24"/>
          <w:szCs w:val="24"/>
          <w:lang w:eastAsia="ru-RU"/>
        </w:rPr>
        <w:t xml:space="preserve"> </w:t>
      </w:r>
      <w:proofErr w:type="spellStart"/>
      <w:r w:rsidRPr="00332582">
        <w:rPr>
          <w:rFonts w:ascii="Times New Roman" w:eastAsia="Times New Roman" w:hAnsi="Times New Roman" w:cs="Times New Roman"/>
          <w:i/>
          <w:iCs/>
          <w:sz w:val="24"/>
          <w:szCs w:val="24"/>
          <w:lang w:eastAsia="ru-RU"/>
        </w:rPr>
        <w:t>Metab</w:t>
      </w:r>
      <w:proofErr w:type="spellEnd"/>
      <w:r w:rsidRPr="00332582">
        <w:rPr>
          <w:rFonts w:ascii="Times New Roman" w:eastAsia="Times New Roman" w:hAnsi="Times New Roman" w:cs="Times New Roman"/>
          <w:i/>
          <w:iCs/>
          <w:sz w:val="24"/>
          <w:szCs w:val="24"/>
          <w:lang w:eastAsia="ru-RU"/>
        </w:rPr>
        <w:t xml:space="preserve">. </w:t>
      </w:r>
      <w:r w:rsidRPr="00332582">
        <w:rPr>
          <w:rFonts w:ascii="Times New Roman" w:eastAsia="Times New Roman" w:hAnsi="Times New Roman" w:cs="Times New Roman"/>
          <w:sz w:val="24"/>
          <w:szCs w:val="24"/>
          <w:lang w:eastAsia="ru-RU"/>
        </w:rPr>
        <w:t xml:space="preserve">2004;89(12):5920-5926.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10.1210/jc.2003-031719.</w:t>
      </w:r>
    </w:p>
    <w:p w14:paraId="674D6213"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31.Vermeulen A. Hormonal cut-offs of partial androgen deficiency: a survey of androgen assays. </w:t>
      </w:r>
      <w:r w:rsidRPr="00332582">
        <w:rPr>
          <w:rFonts w:ascii="Times New Roman" w:eastAsia="Times New Roman" w:hAnsi="Times New Roman" w:cs="Times New Roman"/>
          <w:i/>
          <w:iCs/>
          <w:sz w:val="24"/>
          <w:szCs w:val="24"/>
          <w:lang w:eastAsia="ru-RU"/>
        </w:rPr>
        <w:t>J Endocrinol Invest.</w:t>
      </w:r>
      <w:r w:rsidRPr="00332582">
        <w:rPr>
          <w:rFonts w:ascii="Times New Roman" w:eastAsia="Times New Roman" w:hAnsi="Times New Roman" w:cs="Times New Roman"/>
          <w:sz w:val="24"/>
          <w:szCs w:val="24"/>
          <w:lang w:eastAsia="ru-RU"/>
        </w:rPr>
        <w:t xml:space="preserve"> 2005;28(3 Suppl):28-3</w:t>
      </w:r>
    </w:p>
    <w:p w14:paraId="1EB86984"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32.Zitzmann M, Faber S, </w:t>
      </w:r>
      <w:proofErr w:type="spellStart"/>
      <w:r w:rsidRPr="00332582">
        <w:rPr>
          <w:rFonts w:ascii="Times New Roman" w:eastAsia="Times New Roman" w:hAnsi="Times New Roman" w:cs="Times New Roman"/>
          <w:sz w:val="24"/>
          <w:szCs w:val="24"/>
          <w:lang w:eastAsia="ru-RU"/>
        </w:rPr>
        <w:t>Nieschlag</w:t>
      </w:r>
      <w:proofErr w:type="spellEnd"/>
      <w:r w:rsidRPr="00332582">
        <w:rPr>
          <w:rFonts w:ascii="Times New Roman" w:eastAsia="Times New Roman" w:hAnsi="Times New Roman" w:cs="Times New Roman"/>
          <w:sz w:val="24"/>
          <w:szCs w:val="24"/>
          <w:lang w:eastAsia="ru-RU"/>
        </w:rPr>
        <w:t xml:space="preserve"> E. Association of </w:t>
      </w:r>
      <w:proofErr w:type="spellStart"/>
      <w:r w:rsidRPr="00332582">
        <w:rPr>
          <w:rFonts w:ascii="Times New Roman" w:eastAsia="Times New Roman" w:hAnsi="Times New Roman" w:cs="Times New Roman"/>
          <w:sz w:val="24"/>
          <w:szCs w:val="24"/>
          <w:lang w:eastAsia="ru-RU"/>
        </w:rPr>
        <w:t>Specif</w:t>
      </w:r>
      <w:proofErr w:type="spellEnd"/>
      <w:r w:rsidRPr="00332582">
        <w:rPr>
          <w:rFonts w:ascii="Times New Roman" w:eastAsia="Times New Roman" w:hAnsi="Times New Roman" w:cs="Times New Roman"/>
          <w:sz w:val="24"/>
          <w:szCs w:val="24"/>
          <w:lang w:eastAsia="ru-RU"/>
        </w:rPr>
        <w:t xml:space="preserve"> </w:t>
      </w:r>
      <w:proofErr w:type="spellStart"/>
      <w:r w:rsidRPr="00332582">
        <w:rPr>
          <w:rFonts w:ascii="Times New Roman" w:eastAsia="Times New Roman" w:hAnsi="Times New Roman" w:cs="Times New Roman"/>
          <w:sz w:val="24"/>
          <w:szCs w:val="24"/>
          <w:lang w:eastAsia="ru-RU"/>
        </w:rPr>
        <w:t>ic</w:t>
      </w:r>
      <w:proofErr w:type="spellEnd"/>
      <w:r w:rsidRPr="00332582">
        <w:rPr>
          <w:rFonts w:ascii="Times New Roman" w:eastAsia="Times New Roman" w:hAnsi="Times New Roman" w:cs="Times New Roman"/>
          <w:sz w:val="24"/>
          <w:szCs w:val="24"/>
          <w:lang w:eastAsia="ru-RU"/>
        </w:rPr>
        <w:t xml:space="preserve"> Symptoms and Metabolic Risks with Serum Testosterone in Older Men. </w:t>
      </w:r>
      <w:r w:rsidRPr="00332582">
        <w:rPr>
          <w:rFonts w:ascii="Times New Roman" w:eastAsia="Times New Roman" w:hAnsi="Times New Roman" w:cs="Times New Roman"/>
          <w:i/>
          <w:iCs/>
          <w:sz w:val="24"/>
          <w:szCs w:val="24"/>
          <w:lang w:eastAsia="ru-RU"/>
        </w:rPr>
        <w:t xml:space="preserve">J Clin </w:t>
      </w:r>
      <w:proofErr w:type="spellStart"/>
      <w:r w:rsidRPr="00332582">
        <w:rPr>
          <w:rFonts w:ascii="Times New Roman" w:eastAsia="Times New Roman" w:hAnsi="Times New Roman" w:cs="Times New Roman"/>
          <w:i/>
          <w:iCs/>
          <w:sz w:val="24"/>
          <w:szCs w:val="24"/>
          <w:lang w:eastAsia="ru-RU"/>
        </w:rPr>
        <w:t>Endocr</w:t>
      </w:r>
      <w:proofErr w:type="spellEnd"/>
      <w:r w:rsidRPr="00332582">
        <w:rPr>
          <w:rFonts w:ascii="Times New Roman" w:eastAsia="Times New Roman" w:hAnsi="Times New Roman" w:cs="Times New Roman"/>
          <w:i/>
          <w:iCs/>
          <w:sz w:val="24"/>
          <w:szCs w:val="24"/>
          <w:lang w:eastAsia="ru-RU"/>
        </w:rPr>
        <w:t xml:space="preserve"> </w:t>
      </w:r>
      <w:proofErr w:type="spellStart"/>
      <w:r w:rsidRPr="00332582">
        <w:rPr>
          <w:rFonts w:ascii="Times New Roman" w:eastAsia="Times New Roman" w:hAnsi="Times New Roman" w:cs="Times New Roman"/>
          <w:i/>
          <w:iCs/>
          <w:sz w:val="24"/>
          <w:szCs w:val="24"/>
          <w:lang w:eastAsia="ru-RU"/>
        </w:rPr>
        <w:t>Metab</w:t>
      </w:r>
      <w:proofErr w:type="spellEnd"/>
      <w:r w:rsidRPr="00332582">
        <w:rPr>
          <w:rFonts w:ascii="Times New Roman" w:eastAsia="Times New Roman" w:hAnsi="Times New Roman" w:cs="Times New Roman"/>
          <w:i/>
          <w:iCs/>
          <w:sz w:val="24"/>
          <w:szCs w:val="24"/>
          <w:lang w:eastAsia="ru-RU"/>
        </w:rPr>
        <w:t xml:space="preserve">. </w:t>
      </w:r>
      <w:r w:rsidRPr="00332582">
        <w:rPr>
          <w:rFonts w:ascii="Times New Roman" w:eastAsia="Times New Roman" w:hAnsi="Times New Roman" w:cs="Times New Roman"/>
          <w:sz w:val="24"/>
          <w:szCs w:val="24"/>
          <w:lang w:eastAsia="ru-RU"/>
        </w:rPr>
        <w:t xml:space="preserve">2006;91(11):4335-4343.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10.1210/jc.2006-0401.</w:t>
      </w:r>
    </w:p>
    <w:p w14:paraId="23B4B509"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33.Moore C, </w:t>
      </w:r>
      <w:proofErr w:type="spellStart"/>
      <w:r w:rsidRPr="00332582">
        <w:rPr>
          <w:rFonts w:ascii="Times New Roman" w:eastAsia="Times New Roman" w:hAnsi="Times New Roman" w:cs="Times New Roman"/>
          <w:sz w:val="24"/>
          <w:szCs w:val="24"/>
          <w:lang w:eastAsia="ru-RU"/>
        </w:rPr>
        <w:t>Huebler</w:t>
      </w:r>
      <w:proofErr w:type="spellEnd"/>
      <w:r w:rsidRPr="00332582">
        <w:rPr>
          <w:rFonts w:ascii="Times New Roman" w:eastAsia="Times New Roman" w:hAnsi="Times New Roman" w:cs="Times New Roman"/>
          <w:sz w:val="24"/>
          <w:szCs w:val="24"/>
          <w:lang w:eastAsia="ru-RU"/>
        </w:rPr>
        <w:t xml:space="preserve"> D, Zimmermann T, et al. The Aging Males’ Symptoms Scale (AMS) as Outcome Measure for Treatment of Androgen Deficiency. </w:t>
      </w:r>
      <w:r w:rsidRPr="00332582">
        <w:rPr>
          <w:rFonts w:ascii="Times New Roman" w:eastAsia="Times New Roman" w:hAnsi="Times New Roman" w:cs="Times New Roman"/>
          <w:i/>
          <w:iCs/>
          <w:sz w:val="24"/>
          <w:szCs w:val="24"/>
          <w:lang w:eastAsia="ru-RU"/>
        </w:rPr>
        <w:t xml:space="preserve">Eur Urol. </w:t>
      </w:r>
      <w:r w:rsidRPr="00332582">
        <w:rPr>
          <w:rFonts w:ascii="Times New Roman" w:eastAsia="Times New Roman" w:hAnsi="Times New Roman" w:cs="Times New Roman"/>
          <w:sz w:val="24"/>
          <w:szCs w:val="24"/>
          <w:lang w:eastAsia="ru-RU"/>
        </w:rPr>
        <w:t xml:space="preserve">2004;46(1):80-87.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10.1016/j.eururo.2004.01.009.</w:t>
      </w:r>
    </w:p>
    <w:p w14:paraId="6691EA11"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lastRenderedPageBreak/>
        <w:t xml:space="preserve">34.Zengerling F, Schrader AJ, </w:t>
      </w:r>
      <w:proofErr w:type="spellStart"/>
      <w:r w:rsidRPr="00332582">
        <w:rPr>
          <w:rFonts w:ascii="Times New Roman" w:eastAsia="Times New Roman" w:hAnsi="Times New Roman" w:cs="Times New Roman"/>
          <w:sz w:val="24"/>
          <w:szCs w:val="24"/>
          <w:lang w:eastAsia="ru-RU"/>
        </w:rPr>
        <w:t>Cronauer</w:t>
      </w:r>
      <w:proofErr w:type="spellEnd"/>
      <w:r w:rsidRPr="00332582">
        <w:rPr>
          <w:rFonts w:ascii="Times New Roman" w:eastAsia="Times New Roman" w:hAnsi="Times New Roman" w:cs="Times New Roman"/>
          <w:sz w:val="24"/>
          <w:szCs w:val="24"/>
          <w:lang w:eastAsia="ru-RU"/>
        </w:rPr>
        <w:t xml:space="preserve"> MV, et al. The "Aging Males' Symptoms" Scale (AMS): predictive value for lowered circulating androgens. </w:t>
      </w:r>
      <w:r w:rsidRPr="00332582">
        <w:rPr>
          <w:rFonts w:ascii="Times New Roman" w:eastAsia="Times New Roman" w:hAnsi="Times New Roman" w:cs="Times New Roman"/>
          <w:i/>
          <w:iCs/>
          <w:sz w:val="24"/>
          <w:szCs w:val="24"/>
          <w:lang w:eastAsia="ru-RU"/>
        </w:rPr>
        <w:t xml:space="preserve">Aging Male. </w:t>
      </w:r>
      <w:r w:rsidRPr="00332582">
        <w:rPr>
          <w:rFonts w:ascii="Times New Roman" w:eastAsia="Times New Roman" w:hAnsi="Times New Roman" w:cs="Times New Roman"/>
          <w:sz w:val="24"/>
          <w:szCs w:val="24"/>
          <w:lang w:eastAsia="ru-RU"/>
        </w:rPr>
        <w:t xml:space="preserve">2012;15(4):253-257.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10.3109/13685538.2012.729232.</w:t>
      </w:r>
    </w:p>
    <w:p w14:paraId="06CD792D"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35.Nakamura M, Fujimura T, Nagata M, et al. Association between lower urinary tract symptoms and sexual dysfunction assessed using the core lower urinary tract symptom score and International index of erectile function-5 questionnaires. </w:t>
      </w:r>
      <w:r w:rsidRPr="00332582">
        <w:rPr>
          <w:rFonts w:ascii="Times New Roman" w:eastAsia="Times New Roman" w:hAnsi="Times New Roman" w:cs="Times New Roman"/>
          <w:i/>
          <w:iCs/>
          <w:sz w:val="24"/>
          <w:szCs w:val="24"/>
          <w:lang w:eastAsia="ru-RU"/>
        </w:rPr>
        <w:t xml:space="preserve">The Aging Male. </w:t>
      </w:r>
      <w:r w:rsidRPr="00332582">
        <w:rPr>
          <w:rFonts w:ascii="Times New Roman" w:eastAsia="Times New Roman" w:hAnsi="Times New Roman" w:cs="Times New Roman"/>
          <w:sz w:val="24"/>
          <w:szCs w:val="24"/>
          <w:lang w:eastAsia="ru-RU"/>
        </w:rPr>
        <w:t xml:space="preserve">2015;15(2):111-114.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10.3109/13685538.2011.646342.</w:t>
      </w:r>
    </w:p>
    <w:p w14:paraId="13AE7583"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36.Cattabiani C, </w:t>
      </w:r>
      <w:proofErr w:type="spellStart"/>
      <w:r w:rsidRPr="00332582">
        <w:rPr>
          <w:rFonts w:ascii="Times New Roman" w:eastAsia="Times New Roman" w:hAnsi="Times New Roman" w:cs="Times New Roman"/>
          <w:sz w:val="24"/>
          <w:szCs w:val="24"/>
          <w:lang w:eastAsia="ru-RU"/>
        </w:rPr>
        <w:t>Basaria</w:t>
      </w:r>
      <w:proofErr w:type="spellEnd"/>
      <w:r w:rsidRPr="00332582">
        <w:rPr>
          <w:rFonts w:ascii="Times New Roman" w:eastAsia="Times New Roman" w:hAnsi="Times New Roman" w:cs="Times New Roman"/>
          <w:sz w:val="24"/>
          <w:szCs w:val="24"/>
          <w:lang w:eastAsia="ru-RU"/>
        </w:rPr>
        <w:t xml:space="preserve"> S, </w:t>
      </w:r>
      <w:proofErr w:type="spellStart"/>
      <w:r w:rsidRPr="00332582">
        <w:rPr>
          <w:rFonts w:ascii="Times New Roman" w:eastAsia="Times New Roman" w:hAnsi="Times New Roman" w:cs="Times New Roman"/>
          <w:sz w:val="24"/>
          <w:szCs w:val="24"/>
          <w:lang w:eastAsia="ru-RU"/>
        </w:rPr>
        <w:t>Ceda</w:t>
      </w:r>
      <w:proofErr w:type="spellEnd"/>
      <w:r w:rsidRPr="00332582">
        <w:rPr>
          <w:rFonts w:ascii="Times New Roman" w:eastAsia="Times New Roman" w:hAnsi="Times New Roman" w:cs="Times New Roman"/>
          <w:sz w:val="24"/>
          <w:szCs w:val="24"/>
          <w:lang w:eastAsia="ru-RU"/>
        </w:rPr>
        <w:t xml:space="preserve"> GP, et al. Relationship between testosterone deficiency and cardiovascular risk and mortality in adult men. </w:t>
      </w:r>
      <w:r w:rsidRPr="00332582">
        <w:rPr>
          <w:rFonts w:ascii="Times New Roman" w:eastAsia="Times New Roman" w:hAnsi="Times New Roman" w:cs="Times New Roman"/>
          <w:i/>
          <w:iCs/>
          <w:sz w:val="24"/>
          <w:szCs w:val="24"/>
          <w:lang w:eastAsia="ru-RU"/>
        </w:rPr>
        <w:t xml:space="preserve">J Endocrinol Invest. </w:t>
      </w:r>
      <w:r w:rsidRPr="00332582">
        <w:rPr>
          <w:rFonts w:ascii="Times New Roman" w:eastAsia="Times New Roman" w:hAnsi="Times New Roman" w:cs="Times New Roman"/>
          <w:sz w:val="24"/>
          <w:szCs w:val="24"/>
          <w:lang w:eastAsia="ru-RU"/>
        </w:rPr>
        <w:t xml:space="preserve">2012;35(1):104-120.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10.3275/8061.</w:t>
      </w:r>
    </w:p>
    <w:p w14:paraId="26DEE4FA"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37.Lee DM, </w:t>
      </w:r>
      <w:proofErr w:type="spellStart"/>
      <w:r w:rsidRPr="00332582">
        <w:rPr>
          <w:rFonts w:ascii="Times New Roman" w:eastAsia="Times New Roman" w:hAnsi="Times New Roman" w:cs="Times New Roman"/>
          <w:sz w:val="24"/>
          <w:szCs w:val="24"/>
          <w:lang w:eastAsia="ru-RU"/>
        </w:rPr>
        <w:t>Tajar</w:t>
      </w:r>
      <w:proofErr w:type="spellEnd"/>
      <w:r w:rsidRPr="00332582">
        <w:rPr>
          <w:rFonts w:ascii="Times New Roman" w:eastAsia="Times New Roman" w:hAnsi="Times New Roman" w:cs="Times New Roman"/>
          <w:sz w:val="24"/>
          <w:szCs w:val="24"/>
          <w:lang w:eastAsia="ru-RU"/>
        </w:rPr>
        <w:t xml:space="preserve"> A, </w:t>
      </w:r>
      <w:proofErr w:type="spellStart"/>
      <w:r w:rsidRPr="00332582">
        <w:rPr>
          <w:rFonts w:ascii="Times New Roman" w:eastAsia="Times New Roman" w:hAnsi="Times New Roman" w:cs="Times New Roman"/>
          <w:sz w:val="24"/>
          <w:szCs w:val="24"/>
          <w:lang w:eastAsia="ru-RU"/>
        </w:rPr>
        <w:t>Pye</w:t>
      </w:r>
      <w:proofErr w:type="spellEnd"/>
      <w:r w:rsidRPr="00332582">
        <w:rPr>
          <w:rFonts w:ascii="Times New Roman" w:eastAsia="Times New Roman" w:hAnsi="Times New Roman" w:cs="Times New Roman"/>
          <w:sz w:val="24"/>
          <w:szCs w:val="24"/>
          <w:lang w:eastAsia="ru-RU"/>
        </w:rPr>
        <w:t xml:space="preserve"> SR, et al. Association of hypogonadism with vitamin D status: the European Male Ageing Study. </w:t>
      </w:r>
      <w:r w:rsidRPr="00332582">
        <w:rPr>
          <w:rFonts w:ascii="Times New Roman" w:eastAsia="Times New Roman" w:hAnsi="Times New Roman" w:cs="Times New Roman"/>
          <w:i/>
          <w:iCs/>
          <w:sz w:val="24"/>
          <w:szCs w:val="24"/>
          <w:lang w:eastAsia="ru-RU"/>
        </w:rPr>
        <w:t xml:space="preserve">European Journal of Endocrinology. </w:t>
      </w:r>
      <w:r w:rsidRPr="00332582">
        <w:rPr>
          <w:rFonts w:ascii="Times New Roman" w:eastAsia="Times New Roman" w:hAnsi="Times New Roman" w:cs="Times New Roman"/>
          <w:sz w:val="24"/>
          <w:szCs w:val="24"/>
          <w:lang w:eastAsia="ru-RU"/>
        </w:rPr>
        <w:t xml:space="preserve">2011;166(1):77-85.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10.1530/eje-11-0743.</w:t>
      </w:r>
    </w:p>
    <w:p w14:paraId="5003221C"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38.Khera M, Bhattacharya RK, </w:t>
      </w:r>
      <w:proofErr w:type="spellStart"/>
      <w:r w:rsidRPr="00332582">
        <w:rPr>
          <w:rFonts w:ascii="Times New Roman" w:eastAsia="Times New Roman" w:hAnsi="Times New Roman" w:cs="Times New Roman"/>
          <w:sz w:val="24"/>
          <w:szCs w:val="24"/>
          <w:lang w:eastAsia="ru-RU"/>
        </w:rPr>
        <w:t>Blick</w:t>
      </w:r>
      <w:proofErr w:type="spellEnd"/>
      <w:r w:rsidRPr="00332582">
        <w:rPr>
          <w:rFonts w:ascii="Times New Roman" w:eastAsia="Times New Roman" w:hAnsi="Times New Roman" w:cs="Times New Roman"/>
          <w:sz w:val="24"/>
          <w:szCs w:val="24"/>
          <w:lang w:eastAsia="ru-RU"/>
        </w:rPr>
        <w:t xml:space="preserve"> G, et al. The effect of testosterone supplementation on depression symptoms in hypogonadal men from the </w:t>
      </w:r>
      <w:proofErr w:type="spellStart"/>
      <w:r w:rsidRPr="00332582">
        <w:rPr>
          <w:rFonts w:ascii="Times New Roman" w:eastAsia="Times New Roman" w:hAnsi="Times New Roman" w:cs="Times New Roman"/>
          <w:sz w:val="24"/>
          <w:szCs w:val="24"/>
          <w:lang w:eastAsia="ru-RU"/>
        </w:rPr>
        <w:t>Testim</w:t>
      </w:r>
      <w:proofErr w:type="spellEnd"/>
      <w:r w:rsidRPr="00332582">
        <w:rPr>
          <w:rFonts w:ascii="Times New Roman" w:eastAsia="Times New Roman" w:hAnsi="Times New Roman" w:cs="Times New Roman"/>
          <w:sz w:val="24"/>
          <w:szCs w:val="24"/>
          <w:lang w:eastAsia="ru-RU"/>
        </w:rPr>
        <w:t xml:space="preserve"> Registry in the US (</w:t>
      </w:r>
      <w:proofErr w:type="spellStart"/>
      <w:r w:rsidRPr="00332582">
        <w:rPr>
          <w:rFonts w:ascii="Times New Roman" w:eastAsia="Times New Roman" w:hAnsi="Times New Roman" w:cs="Times New Roman"/>
          <w:sz w:val="24"/>
          <w:szCs w:val="24"/>
          <w:lang w:eastAsia="ru-RU"/>
        </w:rPr>
        <w:t>TRiUS</w:t>
      </w:r>
      <w:proofErr w:type="spellEnd"/>
      <w:r w:rsidRPr="00332582">
        <w:rPr>
          <w:rFonts w:ascii="Times New Roman" w:eastAsia="Times New Roman" w:hAnsi="Times New Roman" w:cs="Times New Roman"/>
          <w:sz w:val="24"/>
          <w:szCs w:val="24"/>
          <w:lang w:eastAsia="ru-RU"/>
        </w:rPr>
        <w:t xml:space="preserve">). </w:t>
      </w:r>
      <w:r w:rsidRPr="00332582">
        <w:rPr>
          <w:rFonts w:ascii="Times New Roman" w:eastAsia="Times New Roman" w:hAnsi="Times New Roman" w:cs="Times New Roman"/>
          <w:i/>
          <w:iCs/>
          <w:sz w:val="24"/>
          <w:szCs w:val="24"/>
          <w:lang w:eastAsia="ru-RU"/>
        </w:rPr>
        <w:t xml:space="preserve">The Aging Male. </w:t>
      </w:r>
      <w:r w:rsidRPr="00332582">
        <w:rPr>
          <w:rFonts w:ascii="Times New Roman" w:eastAsia="Times New Roman" w:hAnsi="Times New Roman" w:cs="Times New Roman"/>
          <w:sz w:val="24"/>
          <w:szCs w:val="24"/>
          <w:lang w:eastAsia="ru-RU"/>
        </w:rPr>
        <w:t>2015;15(1):14-21. doi:10.3109/13685538.2011.606513</w:t>
      </w:r>
    </w:p>
    <w:p w14:paraId="23407D77"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39.Bremner AP, </w:t>
      </w:r>
      <w:proofErr w:type="spellStart"/>
      <w:r w:rsidRPr="00332582">
        <w:rPr>
          <w:rFonts w:ascii="Times New Roman" w:eastAsia="Times New Roman" w:hAnsi="Times New Roman" w:cs="Times New Roman"/>
          <w:sz w:val="24"/>
          <w:szCs w:val="24"/>
          <w:lang w:eastAsia="ru-RU"/>
        </w:rPr>
        <w:t>Feddema</w:t>
      </w:r>
      <w:proofErr w:type="spellEnd"/>
      <w:r w:rsidRPr="00332582">
        <w:rPr>
          <w:rFonts w:ascii="Times New Roman" w:eastAsia="Times New Roman" w:hAnsi="Times New Roman" w:cs="Times New Roman"/>
          <w:sz w:val="24"/>
          <w:szCs w:val="24"/>
          <w:lang w:eastAsia="ru-RU"/>
        </w:rPr>
        <w:t xml:space="preserve"> P, </w:t>
      </w:r>
      <w:proofErr w:type="spellStart"/>
      <w:r w:rsidRPr="00332582">
        <w:rPr>
          <w:rFonts w:ascii="Times New Roman" w:eastAsia="Times New Roman" w:hAnsi="Times New Roman" w:cs="Times New Roman"/>
          <w:sz w:val="24"/>
          <w:szCs w:val="24"/>
          <w:lang w:eastAsia="ru-RU"/>
        </w:rPr>
        <w:t>Leedman</w:t>
      </w:r>
      <w:proofErr w:type="spellEnd"/>
      <w:r w:rsidRPr="00332582">
        <w:rPr>
          <w:rFonts w:ascii="Times New Roman" w:eastAsia="Times New Roman" w:hAnsi="Times New Roman" w:cs="Times New Roman"/>
          <w:sz w:val="24"/>
          <w:szCs w:val="24"/>
          <w:lang w:eastAsia="ru-RU"/>
        </w:rPr>
        <w:t xml:space="preserve"> PJ, et al. Age-Related Changes in Thyroid Function: A Longitudinal Study of a Community-Based Cohort. </w:t>
      </w:r>
      <w:r w:rsidRPr="00332582">
        <w:rPr>
          <w:rFonts w:ascii="Times New Roman" w:eastAsia="Times New Roman" w:hAnsi="Times New Roman" w:cs="Times New Roman"/>
          <w:i/>
          <w:iCs/>
          <w:sz w:val="24"/>
          <w:szCs w:val="24"/>
          <w:lang w:eastAsia="ru-RU"/>
        </w:rPr>
        <w:t xml:space="preserve">J Clin </w:t>
      </w:r>
      <w:proofErr w:type="spellStart"/>
      <w:r w:rsidRPr="00332582">
        <w:rPr>
          <w:rFonts w:ascii="Times New Roman" w:eastAsia="Times New Roman" w:hAnsi="Times New Roman" w:cs="Times New Roman"/>
          <w:i/>
          <w:iCs/>
          <w:sz w:val="24"/>
          <w:szCs w:val="24"/>
          <w:lang w:eastAsia="ru-RU"/>
        </w:rPr>
        <w:t>EndocMetab</w:t>
      </w:r>
      <w:proofErr w:type="spellEnd"/>
      <w:r w:rsidRPr="00332582">
        <w:rPr>
          <w:rFonts w:ascii="Times New Roman" w:eastAsia="Times New Roman" w:hAnsi="Times New Roman" w:cs="Times New Roman"/>
          <w:i/>
          <w:iCs/>
          <w:sz w:val="24"/>
          <w:szCs w:val="24"/>
          <w:lang w:eastAsia="ru-RU"/>
        </w:rPr>
        <w:t xml:space="preserve">. </w:t>
      </w:r>
      <w:r w:rsidRPr="00332582">
        <w:rPr>
          <w:rFonts w:ascii="Times New Roman" w:eastAsia="Times New Roman" w:hAnsi="Times New Roman" w:cs="Times New Roman"/>
          <w:sz w:val="24"/>
          <w:szCs w:val="24"/>
          <w:lang w:eastAsia="ru-RU"/>
        </w:rPr>
        <w:t xml:space="preserve">2012;97(5):1554-1562.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10.1210/jc.2011-3020.</w:t>
      </w:r>
    </w:p>
    <w:p w14:paraId="7C1A0A48"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40.Boucai L, Hollowell JG, </w:t>
      </w:r>
      <w:proofErr w:type="spellStart"/>
      <w:r w:rsidRPr="00332582">
        <w:rPr>
          <w:rFonts w:ascii="Times New Roman" w:eastAsia="Times New Roman" w:hAnsi="Times New Roman" w:cs="Times New Roman"/>
          <w:sz w:val="24"/>
          <w:szCs w:val="24"/>
          <w:lang w:eastAsia="ru-RU"/>
        </w:rPr>
        <w:t>Surks</w:t>
      </w:r>
      <w:proofErr w:type="spellEnd"/>
      <w:r w:rsidRPr="00332582">
        <w:rPr>
          <w:rFonts w:ascii="Times New Roman" w:eastAsia="Times New Roman" w:hAnsi="Times New Roman" w:cs="Times New Roman"/>
          <w:sz w:val="24"/>
          <w:szCs w:val="24"/>
          <w:lang w:eastAsia="ru-RU"/>
        </w:rPr>
        <w:t xml:space="preserve"> MI. An Approach for Development of Age-, Gender-, and Ethnicity-Specific Thyrotropin Reference Limits. </w:t>
      </w:r>
      <w:r w:rsidRPr="00332582">
        <w:rPr>
          <w:rFonts w:ascii="Times New Roman" w:eastAsia="Times New Roman" w:hAnsi="Times New Roman" w:cs="Times New Roman"/>
          <w:i/>
          <w:iCs/>
          <w:sz w:val="24"/>
          <w:szCs w:val="24"/>
          <w:lang w:eastAsia="ru-RU"/>
        </w:rPr>
        <w:t>Thyroid.</w:t>
      </w:r>
      <w:r w:rsidRPr="00332582">
        <w:rPr>
          <w:rFonts w:ascii="Times New Roman" w:eastAsia="Times New Roman" w:hAnsi="Times New Roman" w:cs="Times New Roman"/>
          <w:sz w:val="24"/>
          <w:szCs w:val="24"/>
          <w:lang w:eastAsia="ru-RU"/>
        </w:rPr>
        <w:t xml:space="preserve">2011;21(1):5-11.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10.1089/thy.2010.0092.</w:t>
      </w:r>
    </w:p>
    <w:p w14:paraId="0E095403"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41.Reddy RG, Aung T, </w:t>
      </w:r>
      <w:proofErr w:type="spellStart"/>
      <w:r w:rsidRPr="00332582">
        <w:rPr>
          <w:rFonts w:ascii="Times New Roman" w:eastAsia="Times New Roman" w:hAnsi="Times New Roman" w:cs="Times New Roman"/>
          <w:sz w:val="24"/>
          <w:szCs w:val="24"/>
          <w:lang w:eastAsia="ru-RU"/>
        </w:rPr>
        <w:t>Karavitaki</w:t>
      </w:r>
      <w:proofErr w:type="spellEnd"/>
      <w:r w:rsidRPr="00332582">
        <w:rPr>
          <w:rFonts w:ascii="Times New Roman" w:eastAsia="Times New Roman" w:hAnsi="Times New Roman" w:cs="Times New Roman"/>
          <w:sz w:val="24"/>
          <w:szCs w:val="24"/>
          <w:lang w:eastAsia="ru-RU"/>
        </w:rPr>
        <w:t xml:space="preserve"> N, Wass JAH. Opioid induced hypogonadism. </w:t>
      </w:r>
      <w:r w:rsidRPr="00332582">
        <w:rPr>
          <w:rFonts w:ascii="Times New Roman" w:eastAsia="Times New Roman" w:hAnsi="Times New Roman" w:cs="Times New Roman"/>
          <w:i/>
          <w:iCs/>
          <w:sz w:val="24"/>
          <w:szCs w:val="24"/>
          <w:lang w:eastAsia="ru-RU"/>
        </w:rPr>
        <w:t xml:space="preserve">BMJ. </w:t>
      </w:r>
      <w:r w:rsidRPr="00332582">
        <w:rPr>
          <w:rFonts w:ascii="Times New Roman" w:eastAsia="Times New Roman" w:hAnsi="Times New Roman" w:cs="Times New Roman"/>
          <w:sz w:val="24"/>
          <w:szCs w:val="24"/>
          <w:lang w:eastAsia="ru-RU"/>
        </w:rPr>
        <w:t xml:space="preserve">2010;341(aug31 1):c4462-c4462.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10.1136/bmj.c4462.</w:t>
      </w:r>
    </w:p>
    <w:p w14:paraId="16E8A147"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42.Rey RA, </w:t>
      </w:r>
      <w:proofErr w:type="spellStart"/>
      <w:r w:rsidRPr="00332582">
        <w:rPr>
          <w:rFonts w:ascii="Times New Roman" w:eastAsia="Times New Roman" w:hAnsi="Times New Roman" w:cs="Times New Roman"/>
          <w:sz w:val="24"/>
          <w:szCs w:val="24"/>
          <w:lang w:eastAsia="ru-RU"/>
        </w:rPr>
        <w:t>Grinspon</w:t>
      </w:r>
      <w:proofErr w:type="spellEnd"/>
      <w:r w:rsidRPr="00332582">
        <w:rPr>
          <w:rFonts w:ascii="Times New Roman" w:eastAsia="Times New Roman" w:hAnsi="Times New Roman" w:cs="Times New Roman"/>
          <w:sz w:val="24"/>
          <w:szCs w:val="24"/>
          <w:lang w:eastAsia="ru-RU"/>
        </w:rPr>
        <w:t xml:space="preserve"> RP. Normal male sexual differentiation and </w:t>
      </w:r>
      <w:proofErr w:type="spellStart"/>
      <w:r w:rsidRPr="00332582">
        <w:rPr>
          <w:rFonts w:ascii="Times New Roman" w:eastAsia="Times New Roman" w:hAnsi="Times New Roman" w:cs="Times New Roman"/>
          <w:sz w:val="24"/>
          <w:szCs w:val="24"/>
          <w:lang w:eastAsia="ru-RU"/>
        </w:rPr>
        <w:t>aetiology</w:t>
      </w:r>
      <w:proofErr w:type="spellEnd"/>
      <w:r w:rsidRPr="00332582">
        <w:rPr>
          <w:rFonts w:ascii="Times New Roman" w:eastAsia="Times New Roman" w:hAnsi="Times New Roman" w:cs="Times New Roman"/>
          <w:sz w:val="24"/>
          <w:szCs w:val="24"/>
          <w:lang w:eastAsia="ru-RU"/>
        </w:rPr>
        <w:t xml:space="preserve"> of disorders of sex development. </w:t>
      </w:r>
      <w:r w:rsidRPr="00332582">
        <w:rPr>
          <w:rFonts w:ascii="Times New Roman" w:eastAsia="Times New Roman" w:hAnsi="Times New Roman" w:cs="Times New Roman"/>
          <w:i/>
          <w:iCs/>
          <w:sz w:val="24"/>
          <w:szCs w:val="24"/>
          <w:lang w:eastAsia="ru-RU"/>
        </w:rPr>
        <w:t xml:space="preserve">Best Practice &amp; Research Clinical Endocrinology &amp; Metabolism. </w:t>
      </w:r>
      <w:r w:rsidRPr="00332582">
        <w:rPr>
          <w:rFonts w:ascii="Times New Roman" w:eastAsia="Times New Roman" w:hAnsi="Times New Roman" w:cs="Times New Roman"/>
          <w:sz w:val="24"/>
          <w:szCs w:val="24"/>
          <w:lang w:eastAsia="ru-RU"/>
        </w:rPr>
        <w:t xml:space="preserve">2011;25(2):221-238.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10.1016/j.beem.2010.08.013.</w:t>
      </w:r>
    </w:p>
    <w:p w14:paraId="757FDE62"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43.Knegtering H, van der </w:t>
      </w:r>
      <w:proofErr w:type="spellStart"/>
      <w:r w:rsidRPr="00332582">
        <w:rPr>
          <w:rFonts w:ascii="Times New Roman" w:eastAsia="Times New Roman" w:hAnsi="Times New Roman" w:cs="Times New Roman"/>
          <w:sz w:val="24"/>
          <w:szCs w:val="24"/>
          <w:lang w:eastAsia="ru-RU"/>
        </w:rPr>
        <w:t>Moolen</w:t>
      </w:r>
      <w:proofErr w:type="spellEnd"/>
      <w:r w:rsidRPr="00332582">
        <w:rPr>
          <w:rFonts w:ascii="Times New Roman" w:eastAsia="Times New Roman" w:hAnsi="Times New Roman" w:cs="Times New Roman"/>
          <w:sz w:val="24"/>
          <w:szCs w:val="24"/>
          <w:lang w:eastAsia="ru-RU"/>
        </w:rPr>
        <w:t xml:space="preserve"> AEGM, </w:t>
      </w:r>
      <w:proofErr w:type="spellStart"/>
      <w:r w:rsidRPr="00332582">
        <w:rPr>
          <w:rFonts w:ascii="Times New Roman" w:eastAsia="Times New Roman" w:hAnsi="Times New Roman" w:cs="Times New Roman"/>
          <w:sz w:val="24"/>
          <w:szCs w:val="24"/>
          <w:lang w:eastAsia="ru-RU"/>
        </w:rPr>
        <w:t>Castelein</w:t>
      </w:r>
      <w:proofErr w:type="spellEnd"/>
      <w:r w:rsidRPr="00332582">
        <w:rPr>
          <w:rFonts w:ascii="Times New Roman" w:eastAsia="Times New Roman" w:hAnsi="Times New Roman" w:cs="Times New Roman"/>
          <w:sz w:val="24"/>
          <w:szCs w:val="24"/>
          <w:lang w:eastAsia="ru-RU"/>
        </w:rPr>
        <w:t xml:space="preserve"> S, et al. What </w:t>
      </w:r>
      <w:proofErr w:type="gramStart"/>
      <w:r w:rsidRPr="00332582">
        <w:rPr>
          <w:rFonts w:ascii="Times New Roman" w:eastAsia="Times New Roman" w:hAnsi="Times New Roman" w:cs="Times New Roman"/>
          <w:sz w:val="24"/>
          <w:szCs w:val="24"/>
          <w:lang w:eastAsia="ru-RU"/>
        </w:rPr>
        <w:t>are</w:t>
      </w:r>
      <w:proofErr w:type="gramEnd"/>
      <w:r w:rsidRPr="00332582">
        <w:rPr>
          <w:rFonts w:ascii="Times New Roman" w:eastAsia="Times New Roman" w:hAnsi="Times New Roman" w:cs="Times New Roman"/>
          <w:sz w:val="24"/>
          <w:szCs w:val="24"/>
          <w:lang w:eastAsia="ru-RU"/>
        </w:rPr>
        <w:t xml:space="preserve"> the effect of antipsychotics on sexual dysfunctions and endocrine functioning? </w:t>
      </w:r>
      <w:proofErr w:type="spellStart"/>
      <w:r w:rsidRPr="00332582">
        <w:rPr>
          <w:rFonts w:ascii="Times New Roman" w:eastAsia="Times New Roman" w:hAnsi="Times New Roman" w:cs="Times New Roman"/>
          <w:i/>
          <w:iCs/>
          <w:sz w:val="24"/>
          <w:szCs w:val="24"/>
          <w:lang w:eastAsia="ru-RU"/>
        </w:rPr>
        <w:t>Psychoneuroendocrinology</w:t>
      </w:r>
      <w:proofErr w:type="spellEnd"/>
      <w:r w:rsidRPr="00332582">
        <w:rPr>
          <w:rFonts w:ascii="Times New Roman" w:eastAsia="Times New Roman" w:hAnsi="Times New Roman" w:cs="Times New Roman"/>
          <w:i/>
          <w:iCs/>
          <w:sz w:val="24"/>
          <w:szCs w:val="24"/>
          <w:lang w:eastAsia="ru-RU"/>
        </w:rPr>
        <w:t xml:space="preserve">. </w:t>
      </w:r>
      <w:r w:rsidRPr="00332582">
        <w:rPr>
          <w:rFonts w:ascii="Times New Roman" w:eastAsia="Times New Roman" w:hAnsi="Times New Roman" w:cs="Times New Roman"/>
          <w:sz w:val="24"/>
          <w:szCs w:val="24"/>
          <w:lang w:eastAsia="ru-RU"/>
        </w:rPr>
        <w:t>2003;</w:t>
      </w:r>
      <w:proofErr w:type="gramStart"/>
      <w:r w:rsidRPr="00332582">
        <w:rPr>
          <w:rFonts w:ascii="Times New Roman" w:eastAsia="Times New Roman" w:hAnsi="Times New Roman" w:cs="Times New Roman"/>
          <w:sz w:val="24"/>
          <w:szCs w:val="24"/>
          <w:lang w:eastAsia="ru-RU"/>
        </w:rPr>
        <w:t>28:109-123.doi</w:t>
      </w:r>
      <w:proofErr w:type="gramEnd"/>
      <w:r w:rsidRPr="00332582">
        <w:rPr>
          <w:rFonts w:ascii="Times New Roman" w:eastAsia="Times New Roman" w:hAnsi="Times New Roman" w:cs="Times New Roman"/>
          <w:sz w:val="24"/>
          <w:szCs w:val="24"/>
          <w:lang w:eastAsia="ru-RU"/>
        </w:rPr>
        <w:t>: 10.1016/s0306- 4530(02)00130-0.</w:t>
      </w:r>
    </w:p>
    <w:p w14:paraId="45833B47" w14:textId="77777777" w:rsidR="00F10218" w:rsidRPr="00F81A9B" w:rsidRDefault="00F10218" w:rsidP="005A5E10">
      <w:pPr>
        <w:spacing w:after="0" w:line="360" w:lineRule="auto"/>
        <w:ind w:firstLine="709"/>
        <w:jc w:val="both"/>
        <w:rPr>
          <w:rFonts w:ascii="Times New Roman" w:eastAsiaTheme="minorEastAsia" w:hAnsi="Times New Roman" w:cs="Times New Roman"/>
          <w:sz w:val="24"/>
          <w:szCs w:val="24"/>
          <w:lang w:val="ru-RU" w:eastAsia="ru-RU"/>
        </w:rPr>
      </w:pPr>
      <w:r w:rsidRPr="00332582">
        <w:rPr>
          <w:rFonts w:ascii="Times New Roman" w:eastAsia="Times New Roman" w:hAnsi="Times New Roman" w:cs="Times New Roman"/>
          <w:sz w:val="24"/>
          <w:szCs w:val="24"/>
          <w:lang w:eastAsia="ru-RU"/>
        </w:rPr>
        <w:t xml:space="preserve">44. </w:t>
      </w:r>
      <w:proofErr w:type="spellStart"/>
      <w:r w:rsidRPr="00332582">
        <w:rPr>
          <w:rFonts w:ascii="Times New Roman" w:eastAsia="Times New Roman" w:hAnsi="Times New Roman" w:cs="Times New Roman"/>
          <w:sz w:val="24"/>
          <w:szCs w:val="24"/>
          <w:lang w:eastAsia="ru-RU"/>
        </w:rPr>
        <w:t>Molitch</w:t>
      </w:r>
      <w:proofErr w:type="spellEnd"/>
      <w:r w:rsidRPr="00332582">
        <w:rPr>
          <w:rFonts w:ascii="Times New Roman" w:eastAsia="Times New Roman" w:hAnsi="Times New Roman" w:cs="Times New Roman"/>
          <w:sz w:val="24"/>
          <w:szCs w:val="24"/>
          <w:lang w:eastAsia="ru-RU"/>
        </w:rPr>
        <w:t xml:space="preserve"> ME. Drugs and prolactin. </w:t>
      </w:r>
      <w:r w:rsidRPr="00332582">
        <w:rPr>
          <w:rFonts w:ascii="Times New Roman" w:eastAsia="Times New Roman" w:hAnsi="Times New Roman" w:cs="Times New Roman"/>
          <w:i/>
          <w:iCs/>
          <w:sz w:val="24"/>
          <w:szCs w:val="24"/>
          <w:lang w:eastAsia="ru-RU"/>
        </w:rPr>
        <w:t>Pituitary</w:t>
      </w:r>
      <w:r w:rsidRPr="00F81A9B">
        <w:rPr>
          <w:rFonts w:ascii="Times New Roman" w:eastAsia="Times New Roman" w:hAnsi="Times New Roman" w:cs="Times New Roman"/>
          <w:i/>
          <w:iCs/>
          <w:sz w:val="24"/>
          <w:szCs w:val="24"/>
          <w:lang w:val="ru-RU" w:eastAsia="ru-RU"/>
        </w:rPr>
        <w:t xml:space="preserve">. </w:t>
      </w:r>
      <w:r w:rsidRPr="00F81A9B">
        <w:rPr>
          <w:rFonts w:ascii="Times New Roman" w:eastAsia="Times New Roman" w:hAnsi="Times New Roman" w:cs="Times New Roman"/>
          <w:sz w:val="24"/>
          <w:szCs w:val="24"/>
          <w:lang w:val="ru-RU" w:eastAsia="ru-RU"/>
        </w:rPr>
        <w:t xml:space="preserve">2008;11(2):209-218. </w:t>
      </w:r>
      <w:proofErr w:type="spellStart"/>
      <w:r w:rsidRPr="00332582">
        <w:rPr>
          <w:rFonts w:ascii="Times New Roman" w:eastAsia="Times New Roman" w:hAnsi="Times New Roman" w:cs="Times New Roman"/>
          <w:sz w:val="24"/>
          <w:szCs w:val="24"/>
          <w:lang w:eastAsia="ru-RU"/>
        </w:rPr>
        <w:t>doi</w:t>
      </w:r>
      <w:proofErr w:type="spellEnd"/>
      <w:r w:rsidRPr="00F81A9B">
        <w:rPr>
          <w:rFonts w:ascii="Times New Roman" w:eastAsia="Times New Roman" w:hAnsi="Times New Roman" w:cs="Times New Roman"/>
          <w:sz w:val="24"/>
          <w:szCs w:val="24"/>
          <w:lang w:val="ru-RU" w:eastAsia="ru-RU"/>
        </w:rPr>
        <w:t xml:space="preserve">:10.1007/ </w:t>
      </w:r>
      <w:r w:rsidRPr="00332582">
        <w:rPr>
          <w:rFonts w:ascii="Times New Roman" w:eastAsia="Times New Roman" w:hAnsi="Times New Roman" w:cs="Times New Roman"/>
          <w:sz w:val="24"/>
          <w:szCs w:val="24"/>
          <w:lang w:eastAsia="ru-RU"/>
        </w:rPr>
        <w:t>s</w:t>
      </w:r>
      <w:r w:rsidRPr="00F81A9B">
        <w:rPr>
          <w:rFonts w:ascii="Times New Roman" w:eastAsia="Times New Roman" w:hAnsi="Times New Roman" w:cs="Times New Roman"/>
          <w:sz w:val="24"/>
          <w:szCs w:val="24"/>
          <w:lang w:val="ru-RU" w:eastAsia="ru-RU"/>
        </w:rPr>
        <w:t>11102- 008-0106-6.</w:t>
      </w:r>
    </w:p>
    <w:p w14:paraId="5685FF5D"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val="ru-RU" w:eastAsia="ru-RU"/>
        </w:rPr>
      </w:pPr>
      <w:r w:rsidRPr="00332582">
        <w:rPr>
          <w:rFonts w:ascii="Times New Roman" w:eastAsia="Times New Roman" w:hAnsi="Times New Roman" w:cs="Times New Roman"/>
          <w:sz w:val="24"/>
          <w:szCs w:val="24"/>
          <w:lang w:val="ru-RU" w:eastAsia="ru-RU"/>
        </w:rPr>
        <w:lastRenderedPageBreak/>
        <w:t xml:space="preserve">45.Роживанов Р.В. Синдром </w:t>
      </w:r>
      <w:proofErr w:type="spellStart"/>
      <w:r w:rsidRPr="00332582">
        <w:rPr>
          <w:rFonts w:ascii="Times New Roman" w:eastAsia="Times New Roman" w:hAnsi="Times New Roman" w:cs="Times New Roman"/>
          <w:sz w:val="24"/>
          <w:szCs w:val="24"/>
          <w:lang w:val="ru-RU" w:eastAsia="ru-RU"/>
        </w:rPr>
        <w:t>гипогонадизма</w:t>
      </w:r>
      <w:proofErr w:type="spellEnd"/>
      <w:r w:rsidRPr="00332582">
        <w:rPr>
          <w:rFonts w:ascii="Times New Roman" w:eastAsia="Times New Roman" w:hAnsi="Times New Roman" w:cs="Times New Roman"/>
          <w:sz w:val="24"/>
          <w:szCs w:val="24"/>
          <w:lang w:val="ru-RU" w:eastAsia="ru-RU"/>
        </w:rPr>
        <w:t xml:space="preserve"> у мужчин // Ожирение и метаболизм. – 2014. - Т. 11. - №2 - С. 24-31. </w:t>
      </w:r>
      <w:r w:rsidRPr="00332582">
        <w:rPr>
          <w:rFonts w:ascii="Times New Roman" w:eastAsia="Times New Roman" w:hAnsi="Times New Roman" w:cs="Times New Roman"/>
          <w:sz w:val="24"/>
          <w:szCs w:val="24"/>
          <w:lang w:eastAsia="ru-RU"/>
        </w:rPr>
        <w:t>[</w:t>
      </w:r>
      <w:proofErr w:type="spellStart"/>
      <w:r w:rsidRPr="00332582">
        <w:rPr>
          <w:rFonts w:ascii="Times New Roman" w:eastAsia="Times New Roman" w:hAnsi="Times New Roman" w:cs="Times New Roman"/>
          <w:sz w:val="24"/>
          <w:szCs w:val="24"/>
          <w:lang w:eastAsia="ru-RU"/>
        </w:rPr>
        <w:t>Rozhivanov</w:t>
      </w:r>
      <w:proofErr w:type="spellEnd"/>
      <w:r w:rsidRPr="00332582">
        <w:rPr>
          <w:rFonts w:ascii="Times New Roman" w:eastAsia="Times New Roman" w:hAnsi="Times New Roman" w:cs="Times New Roman"/>
          <w:sz w:val="24"/>
          <w:szCs w:val="24"/>
          <w:lang w:eastAsia="ru-RU"/>
        </w:rPr>
        <w:t xml:space="preserve"> RV. Syndrome of hypogonadism in males. </w:t>
      </w:r>
      <w:r w:rsidRPr="00332582">
        <w:rPr>
          <w:rFonts w:ascii="Times New Roman" w:eastAsia="Times New Roman" w:hAnsi="Times New Roman" w:cs="Times New Roman"/>
          <w:i/>
          <w:iCs/>
          <w:sz w:val="24"/>
          <w:szCs w:val="24"/>
          <w:lang w:eastAsia="ru-RU"/>
        </w:rPr>
        <w:t xml:space="preserve">Obesity and metabolism. </w:t>
      </w:r>
      <w:r w:rsidRPr="00F81A9B">
        <w:rPr>
          <w:rFonts w:ascii="Times New Roman" w:eastAsia="Times New Roman" w:hAnsi="Times New Roman" w:cs="Times New Roman"/>
          <w:sz w:val="24"/>
          <w:szCs w:val="24"/>
          <w:lang w:eastAsia="ru-RU"/>
        </w:rPr>
        <w:t xml:space="preserve">2014;11(2):30-34. </w:t>
      </w:r>
      <w:r w:rsidRPr="00332582">
        <w:rPr>
          <w:rFonts w:ascii="Times New Roman" w:eastAsia="Times New Roman" w:hAnsi="Times New Roman" w:cs="Times New Roman"/>
          <w:sz w:val="24"/>
          <w:szCs w:val="24"/>
          <w:lang w:val="ru-RU" w:eastAsia="ru-RU"/>
        </w:rPr>
        <w:t>(</w:t>
      </w:r>
      <w:proofErr w:type="spellStart"/>
      <w:r w:rsidRPr="00332582">
        <w:rPr>
          <w:rFonts w:ascii="Times New Roman" w:eastAsia="Times New Roman" w:hAnsi="Times New Roman" w:cs="Times New Roman"/>
          <w:sz w:val="24"/>
          <w:szCs w:val="24"/>
          <w:lang w:val="ru-RU" w:eastAsia="ru-RU"/>
        </w:rPr>
        <w:t>in</w:t>
      </w:r>
      <w:proofErr w:type="spellEnd"/>
      <w:r w:rsidRPr="00332582">
        <w:rPr>
          <w:rFonts w:ascii="Times New Roman" w:eastAsia="Times New Roman" w:hAnsi="Times New Roman" w:cs="Times New Roman"/>
          <w:sz w:val="24"/>
          <w:szCs w:val="24"/>
          <w:lang w:val="ru-RU" w:eastAsia="ru-RU"/>
        </w:rPr>
        <w:t xml:space="preserve"> </w:t>
      </w:r>
      <w:proofErr w:type="spellStart"/>
      <w:r w:rsidRPr="00332582">
        <w:rPr>
          <w:rFonts w:ascii="Times New Roman" w:eastAsia="Times New Roman" w:hAnsi="Times New Roman" w:cs="Times New Roman"/>
          <w:sz w:val="24"/>
          <w:szCs w:val="24"/>
          <w:lang w:val="ru-RU" w:eastAsia="ru-RU"/>
        </w:rPr>
        <w:t>Russ</w:t>
      </w:r>
      <w:proofErr w:type="spellEnd"/>
      <w:r w:rsidRPr="00332582">
        <w:rPr>
          <w:rFonts w:ascii="Times New Roman" w:eastAsia="Times New Roman" w:hAnsi="Times New Roman" w:cs="Times New Roman"/>
          <w:sz w:val="24"/>
          <w:szCs w:val="24"/>
          <w:lang w:val="ru-RU" w:eastAsia="ru-RU"/>
        </w:rPr>
        <w:t xml:space="preserve">. </w:t>
      </w:r>
      <w:proofErr w:type="spellStart"/>
      <w:r w:rsidRPr="00332582">
        <w:rPr>
          <w:rFonts w:ascii="Times New Roman" w:eastAsia="Times New Roman" w:hAnsi="Times New Roman" w:cs="Times New Roman"/>
          <w:sz w:val="24"/>
          <w:szCs w:val="24"/>
          <w:lang w:val="ru-RU" w:eastAsia="ru-RU"/>
        </w:rPr>
        <w:t>doi</w:t>
      </w:r>
      <w:proofErr w:type="spellEnd"/>
      <w:r w:rsidRPr="00332582">
        <w:rPr>
          <w:rFonts w:ascii="Times New Roman" w:eastAsia="Times New Roman" w:hAnsi="Times New Roman" w:cs="Times New Roman"/>
          <w:sz w:val="24"/>
          <w:szCs w:val="24"/>
          <w:lang w:val="ru-RU" w:eastAsia="ru-RU"/>
        </w:rPr>
        <w:t xml:space="preserve"> 10.14341/omet2014230-34.</w:t>
      </w:r>
    </w:p>
    <w:p w14:paraId="6DA27431"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val="ru-RU" w:eastAsia="ru-RU"/>
        </w:rPr>
      </w:pPr>
      <w:r w:rsidRPr="00332582">
        <w:rPr>
          <w:rFonts w:ascii="Times New Roman" w:eastAsia="Times New Roman" w:hAnsi="Times New Roman" w:cs="Times New Roman"/>
          <w:sz w:val="24"/>
          <w:szCs w:val="24"/>
          <w:lang w:val="ru-RU" w:eastAsia="ru-RU"/>
        </w:rPr>
        <w:t xml:space="preserve">46.Дедов И.И., </w:t>
      </w:r>
      <w:proofErr w:type="spellStart"/>
      <w:r w:rsidRPr="00332582">
        <w:rPr>
          <w:rFonts w:ascii="Times New Roman" w:eastAsia="Times New Roman" w:hAnsi="Times New Roman" w:cs="Times New Roman"/>
          <w:sz w:val="24"/>
          <w:szCs w:val="24"/>
          <w:lang w:val="ru-RU" w:eastAsia="ru-RU"/>
        </w:rPr>
        <w:t>Калинченко</w:t>
      </w:r>
      <w:proofErr w:type="spellEnd"/>
      <w:r w:rsidRPr="00332582">
        <w:rPr>
          <w:rFonts w:ascii="Times New Roman" w:eastAsia="Times New Roman" w:hAnsi="Times New Roman" w:cs="Times New Roman"/>
          <w:sz w:val="24"/>
          <w:szCs w:val="24"/>
          <w:lang w:val="ru-RU" w:eastAsia="ru-RU"/>
        </w:rPr>
        <w:t xml:space="preserve"> С.Ю. Возрастной андрогенный дефицит у мужчин. — </w:t>
      </w:r>
      <w:proofErr w:type="spellStart"/>
      <w:proofErr w:type="gramStart"/>
      <w:r w:rsidRPr="00332582">
        <w:rPr>
          <w:rFonts w:ascii="Times New Roman" w:eastAsia="Times New Roman" w:hAnsi="Times New Roman" w:cs="Times New Roman"/>
          <w:sz w:val="24"/>
          <w:szCs w:val="24"/>
          <w:lang w:val="ru-RU" w:eastAsia="ru-RU"/>
        </w:rPr>
        <w:t>М.:Практическая</w:t>
      </w:r>
      <w:proofErr w:type="spellEnd"/>
      <w:proofErr w:type="gramEnd"/>
      <w:r w:rsidRPr="00332582">
        <w:rPr>
          <w:rFonts w:ascii="Times New Roman" w:eastAsia="Times New Roman" w:hAnsi="Times New Roman" w:cs="Times New Roman"/>
          <w:sz w:val="24"/>
          <w:szCs w:val="24"/>
          <w:lang w:val="ru-RU" w:eastAsia="ru-RU"/>
        </w:rPr>
        <w:t xml:space="preserve"> медицина, 2006. </w:t>
      </w:r>
      <w:r w:rsidRPr="00332582">
        <w:rPr>
          <w:rFonts w:ascii="Times New Roman" w:eastAsia="Times New Roman" w:hAnsi="Times New Roman" w:cs="Times New Roman"/>
          <w:sz w:val="24"/>
          <w:szCs w:val="24"/>
          <w:lang w:eastAsia="ru-RU"/>
        </w:rPr>
        <w:t>[</w:t>
      </w:r>
      <w:proofErr w:type="spellStart"/>
      <w:r w:rsidRPr="00332582">
        <w:rPr>
          <w:rFonts w:ascii="Times New Roman" w:eastAsia="Times New Roman" w:hAnsi="Times New Roman" w:cs="Times New Roman"/>
          <w:sz w:val="24"/>
          <w:szCs w:val="24"/>
          <w:lang w:eastAsia="ru-RU"/>
        </w:rPr>
        <w:t>Dedov</w:t>
      </w:r>
      <w:proofErr w:type="spellEnd"/>
      <w:r w:rsidRPr="00332582">
        <w:rPr>
          <w:rFonts w:ascii="Times New Roman" w:eastAsia="Times New Roman" w:hAnsi="Times New Roman" w:cs="Times New Roman"/>
          <w:sz w:val="24"/>
          <w:szCs w:val="24"/>
          <w:lang w:eastAsia="ru-RU"/>
        </w:rPr>
        <w:t xml:space="preserve"> II, </w:t>
      </w:r>
      <w:proofErr w:type="spellStart"/>
      <w:r w:rsidRPr="00332582">
        <w:rPr>
          <w:rFonts w:ascii="Times New Roman" w:eastAsia="Times New Roman" w:hAnsi="Times New Roman" w:cs="Times New Roman"/>
          <w:sz w:val="24"/>
          <w:szCs w:val="24"/>
          <w:lang w:eastAsia="ru-RU"/>
        </w:rPr>
        <w:t>Kalinchenko</w:t>
      </w:r>
      <w:proofErr w:type="spellEnd"/>
      <w:r w:rsidRPr="00332582">
        <w:rPr>
          <w:rFonts w:ascii="Times New Roman" w:eastAsia="Times New Roman" w:hAnsi="Times New Roman" w:cs="Times New Roman"/>
          <w:sz w:val="24"/>
          <w:szCs w:val="24"/>
          <w:lang w:eastAsia="ru-RU"/>
        </w:rPr>
        <w:t xml:space="preserve"> SY. </w:t>
      </w:r>
      <w:r w:rsidRPr="00332582">
        <w:rPr>
          <w:rFonts w:ascii="Times New Roman" w:eastAsia="Times New Roman" w:hAnsi="Times New Roman" w:cs="Times New Roman"/>
          <w:i/>
          <w:iCs/>
          <w:sz w:val="24"/>
          <w:szCs w:val="24"/>
          <w:lang w:eastAsia="ru-RU"/>
        </w:rPr>
        <w:t>Andropause in men</w:t>
      </w:r>
      <w:r w:rsidRPr="00332582">
        <w:rPr>
          <w:rFonts w:ascii="Times New Roman" w:eastAsia="Times New Roman" w:hAnsi="Times New Roman" w:cs="Times New Roman"/>
          <w:sz w:val="24"/>
          <w:szCs w:val="24"/>
          <w:lang w:eastAsia="ru-RU"/>
        </w:rPr>
        <w:t xml:space="preserve"> Moscow: </w:t>
      </w:r>
      <w:proofErr w:type="spellStart"/>
      <w:r w:rsidRPr="00332582">
        <w:rPr>
          <w:rFonts w:ascii="Times New Roman" w:eastAsia="Times New Roman" w:hAnsi="Times New Roman" w:cs="Times New Roman"/>
          <w:sz w:val="24"/>
          <w:szCs w:val="24"/>
          <w:lang w:eastAsia="ru-RU"/>
        </w:rPr>
        <w:t>Prakticheskaya</w:t>
      </w:r>
      <w:proofErr w:type="spellEnd"/>
      <w:r w:rsidRPr="00332582">
        <w:rPr>
          <w:rFonts w:ascii="Times New Roman" w:eastAsia="Times New Roman" w:hAnsi="Times New Roman" w:cs="Times New Roman"/>
          <w:sz w:val="24"/>
          <w:szCs w:val="24"/>
          <w:lang w:eastAsia="ru-RU"/>
        </w:rPr>
        <w:t xml:space="preserve"> </w:t>
      </w:r>
      <w:proofErr w:type="spellStart"/>
      <w:r w:rsidRPr="00332582">
        <w:rPr>
          <w:rFonts w:ascii="Times New Roman" w:eastAsia="Times New Roman" w:hAnsi="Times New Roman" w:cs="Times New Roman"/>
          <w:sz w:val="24"/>
          <w:szCs w:val="24"/>
          <w:lang w:eastAsia="ru-RU"/>
        </w:rPr>
        <w:t>Meditsyna</w:t>
      </w:r>
      <w:proofErr w:type="spellEnd"/>
      <w:r w:rsidRPr="00332582">
        <w:rPr>
          <w:rFonts w:ascii="Times New Roman" w:eastAsia="Times New Roman" w:hAnsi="Times New Roman" w:cs="Times New Roman"/>
          <w:sz w:val="24"/>
          <w:szCs w:val="24"/>
          <w:lang w:eastAsia="ru-RU"/>
        </w:rPr>
        <w:t xml:space="preserve">; 2006. </w:t>
      </w:r>
      <w:r w:rsidRPr="00332582">
        <w:rPr>
          <w:rFonts w:ascii="Times New Roman" w:eastAsia="Times New Roman" w:hAnsi="Times New Roman" w:cs="Times New Roman"/>
          <w:sz w:val="24"/>
          <w:szCs w:val="24"/>
          <w:lang w:val="ru-RU" w:eastAsia="ru-RU"/>
        </w:rPr>
        <w:t>(</w:t>
      </w:r>
      <w:proofErr w:type="spellStart"/>
      <w:r w:rsidRPr="00332582">
        <w:rPr>
          <w:rFonts w:ascii="Times New Roman" w:eastAsia="Times New Roman" w:hAnsi="Times New Roman" w:cs="Times New Roman"/>
          <w:sz w:val="24"/>
          <w:szCs w:val="24"/>
          <w:lang w:val="ru-RU" w:eastAsia="ru-RU"/>
        </w:rPr>
        <w:t>in</w:t>
      </w:r>
      <w:proofErr w:type="spellEnd"/>
      <w:r w:rsidRPr="00332582">
        <w:rPr>
          <w:rFonts w:ascii="Times New Roman" w:eastAsia="Times New Roman" w:hAnsi="Times New Roman" w:cs="Times New Roman"/>
          <w:sz w:val="24"/>
          <w:szCs w:val="24"/>
          <w:lang w:val="ru-RU" w:eastAsia="ru-RU"/>
        </w:rPr>
        <w:t xml:space="preserve"> </w:t>
      </w:r>
      <w:proofErr w:type="spellStart"/>
      <w:r w:rsidRPr="00332582">
        <w:rPr>
          <w:rFonts w:ascii="Times New Roman" w:eastAsia="Times New Roman" w:hAnsi="Times New Roman" w:cs="Times New Roman"/>
          <w:sz w:val="24"/>
          <w:szCs w:val="24"/>
          <w:lang w:val="ru-RU" w:eastAsia="ru-RU"/>
        </w:rPr>
        <w:t>Russ</w:t>
      </w:r>
      <w:proofErr w:type="spellEnd"/>
      <w:r w:rsidRPr="00332582">
        <w:rPr>
          <w:rFonts w:ascii="Times New Roman" w:eastAsia="Times New Roman" w:hAnsi="Times New Roman" w:cs="Times New Roman"/>
          <w:sz w:val="24"/>
          <w:szCs w:val="24"/>
          <w:lang w:val="ru-RU" w:eastAsia="ru-RU"/>
        </w:rPr>
        <w:t xml:space="preserve">.)] </w:t>
      </w:r>
    </w:p>
    <w:p w14:paraId="0C505ABD"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val="ru-RU" w:eastAsia="ru-RU"/>
        </w:rPr>
      </w:pPr>
      <w:r w:rsidRPr="00332582">
        <w:rPr>
          <w:rFonts w:ascii="Times New Roman" w:eastAsia="Times New Roman" w:hAnsi="Times New Roman" w:cs="Times New Roman"/>
          <w:sz w:val="24"/>
          <w:szCs w:val="24"/>
          <w:lang w:val="ru-RU" w:eastAsia="ru-RU"/>
        </w:rPr>
        <w:t xml:space="preserve">47.Роживанов Р.В., </w:t>
      </w:r>
      <w:proofErr w:type="spellStart"/>
      <w:r w:rsidRPr="00332582">
        <w:rPr>
          <w:rFonts w:ascii="Times New Roman" w:eastAsia="Times New Roman" w:hAnsi="Times New Roman" w:cs="Times New Roman"/>
          <w:sz w:val="24"/>
          <w:szCs w:val="24"/>
          <w:lang w:val="ru-RU" w:eastAsia="ru-RU"/>
        </w:rPr>
        <w:t>Шурдумова</w:t>
      </w:r>
      <w:proofErr w:type="spellEnd"/>
      <w:r w:rsidRPr="00332582">
        <w:rPr>
          <w:rFonts w:ascii="Times New Roman" w:eastAsia="Times New Roman" w:hAnsi="Times New Roman" w:cs="Times New Roman"/>
          <w:sz w:val="24"/>
          <w:szCs w:val="24"/>
          <w:lang w:val="ru-RU" w:eastAsia="ru-RU"/>
        </w:rPr>
        <w:t xml:space="preserve"> Б.О., Парфенова Н.С., Савельева Л.В. Комплексный подход к лечению ожирения и метаболического синдрома у мужчин. // </w:t>
      </w:r>
      <w:r w:rsidRPr="00332582">
        <w:rPr>
          <w:rFonts w:ascii="Times New Roman" w:eastAsia="Times New Roman" w:hAnsi="Times New Roman" w:cs="Times New Roman"/>
          <w:i/>
          <w:iCs/>
          <w:sz w:val="24"/>
          <w:szCs w:val="24"/>
          <w:lang w:val="ru-RU" w:eastAsia="ru-RU"/>
        </w:rPr>
        <w:t xml:space="preserve">Ожирение и метаболизм. </w:t>
      </w:r>
      <w:r w:rsidRPr="00332582">
        <w:rPr>
          <w:rFonts w:ascii="Times New Roman" w:eastAsia="Times New Roman" w:hAnsi="Times New Roman" w:cs="Times New Roman"/>
          <w:sz w:val="24"/>
          <w:szCs w:val="24"/>
          <w:lang w:val="ru-RU" w:eastAsia="ru-RU"/>
        </w:rPr>
        <w:t>- 2009. – Т. 6. - №4 – С. 38-41. [</w:t>
      </w:r>
      <w:proofErr w:type="spellStart"/>
      <w:r w:rsidRPr="00332582">
        <w:rPr>
          <w:rFonts w:ascii="Times New Roman" w:eastAsia="Times New Roman" w:hAnsi="Times New Roman" w:cs="Times New Roman"/>
          <w:sz w:val="24"/>
          <w:szCs w:val="24"/>
          <w:lang w:val="ru-RU" w:eastAsia="ru-RU"/>
        </w:rPr>
        <w:t>Rozhivanov</w:t>
      </w:r>
      <w:proofErr w:type="spellEnd"/>
      <w:r w:rsidRPr="00332582">
        <w:rPr>
          <w:rFonts w:ascii="Times New Roman" w:eastAsia="Times New Roman" w:hAnsi="Times New Roman" w:cs="Times New Roman"/>
          <w:sz w:val="24"/>
          <w:szCs w:val="24"/>
          <w:lang w:val="ru-RU" w:eastAsia="ru-RU"/>
        </w:rPr>
        <w:t xml:space="preserve"> RV, </w:t>
      </w:r>
      <w:proofErr w:type="spellStart"/>
      <w:r w:rsidRPr="00332582">
        <w:rPr>
          <w:rFonts w:ascii="Times New Roman" w:eastAsia="Times New Roman" w:hAnsi="Times New Roman" w:cs="Times New Roman"/>
          <w:sz w:val="24"/>
          <w:szCs w:val="24"/>
          <w:lang w:val="ru-RU" w:eastAsia="ru-RU"/>
        </w:rPr>
        <w:t>Shurdumova</w:t>
      </w:r>
      <w:proofErr w:type="spellEnd"/>
      <w:r w:rsidRPr="00332582">
        <w:rPr>
          <w:rFonts w:ascii="Times New Roman" w:eastAsia="Times New Roman" w:hAnsi="Times New Roman" w:cs="Times New Roman"/>
          <w:sz w:val="24"/>
          <w:szCs w:val="24"/>
          <w:lang w:val="ru-RU" w:eastAsia="ru-RU"/>
        </w:rPr>
        <w:t xml:space="preserve"> BO, </w:t>
      </w:r>
      <w:proofErr w:type="spellStart"/>
      <w:r w:rsidRPr="00332582">
        <w:rPr>
          <w:rFonts w:ascii="Times New Roman" w:eastAsia="Times New Roman" w:hAnsi="Times New Roman" w:cs="Times New Roman"/>
          <w:sz w:val="24"/>
          <w:szCs w:val="24"/>
          <w:lang w:val="ru-RU" w:eastAsia="ru-RU"/>
        </w:rPr>
        <w:t>Parfenova</w:t>
      </w:r>
      <w:proofErr w:type="spellEnd"/>
      <w:r w:rsidRPr="00332582">
        <w:rPr>
          <w:rFonts w:ascii="Times New Roman" w:eastAsia="Times New Roman" w:hAnsi="Times New Roman" w:cs="Times New Roman"/>
          <w:sz w:val="24"/>
          <w:szCs w:val="24"/>
          <w:lang w:val="ru-RU" w:eastAsia="ru-RU"/>
        </w:rPr>
        <w:t xml:space="preserve"> NS, </w:t>
      </w:r>
      <w:proofErr w:type="spellStart"/>
      <w:r w:rsidRPr="00332582">
        <w:rPr>
          <w:rFonts w:ascii="Times New Roman" w:eastAsia="Times New Roman" w:hAnsi="Times New Roman" w:cs="Times New Roman"/>
          <w:sz w:val="24"/>
          <w:szCs w:val="24"/>
          <w:lang w:val="ru-RU" w:eastAsia="ru-RU"/>
        </w:rPr>
        <w:t>Savel'eva</w:t>
      </w:r>
      <w:proofErr w:type="spellEnd"/>
      <w:r w:rsidRPr="00332582">
        <w:rPr>
          <w:rFonts w:ascii="Times New Roman" w:eastAsia="Times New Roman" w:hAnsi="Times New Roman" w:cs="Times New Roman"/>
          <w:sz w:val="24"/>
          <w:szCs w:val="24"/>
          <w:lang w:val="ru-RU" w:eastAsia="ru-RU"/>
        </w:rPr>
        <w:t xml:space="preserve"> </w:t>
      </w:r>
      <w:proofErr w:type="spellStart"/>
      <w:r w:rsidRPr="00332582">
        <w:rPr>
          <w:rFonts w:ascii="Times New Roman" w:eastAsia="Times New Roman" w:hAnsi="Times New Roman" w:cs="Times New Roman"/>
          <w:sz w:val="24"/>
          <w:szCs w:val="24"/>
          <w:lang w:val="ru-RU" w:eastAsia="ru-RU"/>
        </w:rPr>
        <w:t>LV.Kompleksnyy</w:t>
      </w:r>
      <w:proofErr w:type="spellEnd"/>
      <w:r w:rsidRPr="00332582">
        <w:rPr>
          <w:rFonts w:ascii="Times New Roman" w:eastAsia="Times New Roman" w:hAnsi="Times New Roman" w:cs="Times New Roman"/>
          <w:sz w:val="24"/>
          <w:szCs w:val="24"/>
          <w:lang w:val="ru-RU" w:eastAsia="ru-RU"/>
        </w:rPr>
        <w:t xml:space="preserve"> </w:t>
      </w:r>
      <w:proofErr w:type="spellStart"/>
      <w:r w:rsidRPr="00332582">
        <w:rPr>
          <w:rFonts w:ascii="Times New Roman" w:eastAsia="Times New Roman" w:hAnsi="Times New Roman" w:cs="Times New Roman"/>
          <w:sz w:val="24"/>
          <w:szCs w:val="24"/>
          <w:lang w:val="ru-RU" w:eastAsia="ru-RU"/>
        </w:rPr>
        <w:t>podkhod</w:t>
      </w:r>
      <w:proofErr w:type="spellEnd"/>
      <w:r w:rsidRPr="00332582">
        <w:rPr>
          <w:rFonts w:ascii="Times New Roman" w:eastAsia="Times New Roman" w:hAnsi="Times New Roman" w:cs="Times New Roman"/>
          <w:sz w:val="24"/>
          <w:szCs w:val="24"/>
          <w:lang w:val="ru-RU" w:eastAsia="ru-RU"/>
        </w:rPr>
        <w:t xml:space="preserve"> k </w:t>
      </w:r>
      <w:proofErr w:type="spellStart"/>
      <w:r w:rsidRPr="00332582">
        <w:rPr>
          <w:rFonts w:ascii="Times New Roman" w:eastAsia="Times New Roman" w:hAnsi="Times New Roman" w:cs="Times New Roman"/>
          <w:sz w:val="24"/>
          <w:szCs w:val="24"/>
          <w:lang w:val="ru-RU" w:eastAsia="ru-RU"/>
        </w:rPr>
        <w:t>lecheniyu</w:t>
      </w:r>
      <w:proofErr w:type="spellEnd"/>
      <w:r w:rsidRPr="00332582">
        <w:rPr>
          <w:rFonts w:ascii="Times New Roman" w:eastAsia="Times New Roman" w:hAnsi="Times New Roman" w:cs="Times New Roman"/>
          <w:sz w:val="24"/>
          <w:szCs w:val="24"/>
          <w:lang w:val="ru-RU" w:eastAsia="ru-RU"/>
        </w:rPr>
        <w:t xml:space="preserve"> </w:t>
      </w:r>
      <w:proofErr w:type="spellStart"/>
      <w:r w:rsidRPr="00332582">
        <w:rPr>
          <w:rFonts w:ascii="Times New Roman" w:eastAsia="Times New Roman" w:hAnsi="Times New Roman" w:cs="Times New Roman"/>
          <w:sz w:val="24"/>
          <w:szCs w:val="24"/>
          <w:lang w:val="ru-RU" w:eastAsia="ru-RU"/>
        </w:rPr>
        <w:t>ozhireniyai</w:t>
      </w:r>
      <w:proofErr w:type="spellEnd"/>
      <w:r w:rsidRPr="00332582">
        <w:rPr>
          <w:rFonts w:ascii="Times New Roman" w:eastAsia="Times New Roman" w:hAnsi="Times New Roman" w:cs="Times New Roman"/>
          <w:sz w:val="24"/>
          <w:szCs w:val="24"/>
          <w:lang w:val="ru-RU" w:eastAsia="ru-RU"/>
        </w:rPr>
        <w:t xml:space="preserve"> </w:t>
      </w:r>
      <w:proofErr w:type="spellStart"/>
      <w:r w:rsidRPr="00332582">
        <w:rPr>
          <w:rFonts w:ascii="Times New Roman" w:eastAsia="Times New Roman" w:hAnsi="Times New Roman" w:cs="Times New Roman"/>
          <w:sz w:val="24"/>
          <w:szCs w:val="24"/>
          <w:lang w:val="ru-RU" w:eastAsia="ru-RU"/>
        </w:rPr>
        <w:t>metabolicheskogo</w:t>
      </w:r>
      <w:proofErr w:type="spellEnd"/>
      <w:r w:rsidRPr="00332582">
        <w:rPr>
          <w:rFonts w:ascii="Times New Roman" w:eastAsia="Times New Roman" w:hAnsi="Times New Roman" w:cs="Times New Roman"/>
          <w:sz w:val="24"/>
          <w:szCs w:val="24"/>
          <w:lang w:val="ru-RU" w:eastAsia="ru-RU"/>
        </w:rPr>
        <w:t xml:space="preserve"> </w:t>
      </w:r>
      <w:proofErr w:type="spellStart"/>
      <w:r w:rsidRPr="00332582">
        <w:rPr>
          <w:rFonts w:ascii="Times New Roman" w:eastAsia="Times New Roman" w:hAnsi="Times New Roman" w:cs="Times New Roman"/>
          <w:sz w:val="24"/>
          <w:szCs w:val="24"/>
          <w:lang w:eastAsia="ru-RU"/>
        </w:rPr>
        <w:t>sindroma</w:t>
      </w:r>
      <w:proofErr w:type="spellEnd"/>
      <w:r w:rsidRPr="00332582">
        <w:rPr>
          <w:rFonts w:ascii="Times New Roman" w:eastAsia="Times New Roman" w:hAnsi="Times New Roman" w:cs="Times New Roman"/>
          <w:sz w:val="24"/>
          <w:szCs w:val="24"/>
          <w:lang w:val="ru-RU" w:eastAsia="ru-RU"/>
        </w:rPr>
        <w:t xml:space="preserve"> </w:t>
      </w:r>
      <w:r w:rsidRPr="00332582">
        <w:rPr>
          <w:rFonts w:ascii="Times New Roman" w:eastAsia="Times New Roman" w:hAnsi="Times New Roman" w:cs="Times New Roman"/>
          <w:sz w:val="24"/>
          <w:szCs w:val="24"/>
          <w:lang w:eastAsia="ru-RU"/>
        </w:rPr>
        <w:t>u</w:t>
      </w:r>
      <w:r w:rsidRPr="00332582">
        <w:rPr>
          <w:rFonts w:ascii="Times New Roman" w:eastAsia="Times New Roman" w:hAnsi="Times New Roman" w:cs="Times New Roman"/>
          <w:sz w:val="24"/>
          <w:szCs w:val="24"/>
          <w:lang w:val="ru-RU" w:eastAsia="ru-RU"/>
        </w:rPr>
        <w:t xml:space="preserve"> </w:t>
      </w:r>
      <w:proofErr w:type="spellStart"/>
      <w:r w:rsidRPr="00332582">
        <w:rPr>
          <w:rFonts w:ascii="Times New Roman" w:eastAsia="Times New Roman" w:hAnsi="Times New Roman" w:cs="Times New Roman"/>
          <w:sz w:val="24"/>
          <w:szCs w:val="24"/>
          <w:lang w:eastAsia="ru-RU"/>
        </w:rPr>
        <w:t>muzhchin</w:t>
      </w:r>
      <w:proofErr w:type="spellEnd"/>
      <w:r w:rsidRPr="00332582">
        <w:rPr>
          <w:rFonts w:ascii="Times New Roman" w:eastAsia="Times New Roman" w:hAnsi="Times New Roman" w:cs="Times New Roman"/>
          <w:sz w:val="24"/>
          <w:szCs w:val="24"/>
          <w:lang w:val="ru-RU" w:eastAsia="ru-RU"/>
        </w:rPr>
        <w:t xml:space="preserve">. </w:t>
      </w:r>
      <w:r w:rsidRPr="00332582">
        <w:rPr>
          <w:rFonts w:ascii="Times New Roman" w:eastAsia="Times New Roman" w:hAnsi="Times New Roman" w:cs="Times New Roman"/>
          <w:i/>
          <w:iCs/>
          <w:sz w:val="24"/>
          <w:szCs w:val="24"/>
          <w:lang w:eastAsia="ru-RU"/>
        </w:rPr>
        <w:t>Obesity</w:t>
      </w:r>
      <w:r w:rsidRPr="00332582">
        <w:rPr>
          <w:rFonts w:ascii="Times New Roman" w:eastAsia="Times New Roman" w:hAnsi="Times New Roman" w:cs="Times New Roman"/>
          <w:i/>
          <w:iCs/>
          <w:sz w:val="24"/>
          <w:szCs w:val="24"/>
          <w:lang w:val="ru-RU" w:eastAsia="ru-RU"/>
        </w:rPr>
        <w:t xml:space="preserve"> </w:t>
      </w:r>
      <w:r w:rsidRPr="00332582">
        <w:rPr>
          <w:rFonts w:ascii="Times New Roman" w:eastAsia="Times New Roman" w:hAnsi="Times New Roman" w:cs="Times New Roman"/>
          <w:i/>
          <w:iCs/>
          <w:sz w:val="24"/>
          <w:szCs w:val="24"/>
          <w:lang w:eastAsia="ru-RU"/>
        </w:rPr>
        <w:t>and</w:t>
      </w:r>
      <w:r w:rsidRPr="00332582">
        <w:rPr>
          <w:rFonts w:ascii="Times New Roman" w:eastAsia="Times New Roman" w:hAnsi="Times New Roman" w:cs="Times New Roman"/>
          <w:i/>
          <w:iCs/>
          <w:sz w:val="24"/>
          <w:szCs w:val="24"/>
          <w:lang w:val="ru-RU" w:eastAsia="ru-RU"/>
        </w:rPr>
        <w:t xml:space="preserve"> </w:t>
      </w:r>
      <w:r w:rsidRPr="00332582">
        <w:rPr>
          <w:rFonts w:ascii="Times New Roman" w:eastAsia="Times New Roman" w:hAnsi="Times New Roman" w:cs="Times New Roman"/>
          <w:i/>
          <w:iCs/>
          <w:sz w:val="24"/>
          <w:szCs w:val="24"/>
          <w:lang w:eastAsia="ru-RU"/>
        </w:rPr>
        <w:t>metabolism</w:t>
      </w:r>
      <w:r w:rsidRPr="00332582">
        <w:rPr>
          <w:rFonts w:ascii="Times New Roman" w:eastAsia="Times New Roman" w:hAnsi="Times New Roman" w:cs="Times New Roman"/>
          <w:i/>
          <w:iCs/>
          <w:sz w:val="24"/>
          <w:szCs w:val="24"/>
          <w:lang w:val="ru-RU" w:eastAsia="ru-RU"/>
        </w:rPr>
        <w:t xml:space="preserve">. </w:t>
      </w:r>
      <w:r w:rsidRPr="00332582">
        <w:rPr>
          <w:rFonts w:ascii="Times New Roman" w:eastAsia="Times New Roman" w:hAnsi="Times New Roman" w:cs="Times New Roman"/>
          <w:sz w:val="24"/>
          <w:szCs w:val="24"/>
          <w:lang w:val="ru-RU" w:eastAsia="ru-RU"/>
        </w:rPr>
        <w:t>2009;6(4):38-41. (</w:t>
      </w:r>
      <w:proofErr w:type="spellStart"/>
      <w:r w:rsidRPr="00332582">
        <w:rPr>
          <w:rFonts w:ascii="Times New Roman" w:eastAsia="Times New Roman" w:hAnsi="Times New Roman" w:cs="Times New Roman"/>
          <w:sz w:val="24"/>
          <w:szCs w:val="24"/>
          <w:lang w:val="ru-RU" w:eastAsia="ru-RU"/>
        </w:rPr>
        <w:t>in</w:t>
      </w:r>
      <w:proofErr w:type="spellEnd"/>
      <w:r w:rsidRPr="00332582">
        <w:rPr>
          <w:rFonts w:ascii="Times New Roman" w:eastAsia="Times New Roman" w:hAnsi="Times New Roman" w:cs="Times New Roman"/>
          <w:sz w:val="24"/>
          <w:szCs w:val="24"/>
          <w:lang w:val="ru-RU" w:eastAsia="ru-RU"/>
        </w:rPr>
        <w:t xml:space="preserve"> </w:t>
      </w:r>
      <w:proofErr w:type="spellStart"/>
      <w:r w:rsidRPr="00332582">
        <w:rPr>
          <w:rFonts w:ascii="Times New Roman" w:eastAsia="Times New Roman" w:hAnsi="Times New Roman" w:cs="Times New Roman"/>
          <w:sz w:val="24"/>
          <w:szCs w:val="24"/>
          <w:lang w:val="ru-RU" w:eastAsia="ru-RU"/>
        </w:rPr>
        <w:t>Russ</w:t>
      </w:r>
      <w:proofErr w:type="spellEnd"/>
      <w:r w:rsidRPr="00332582">
        <w:rPr>
          <w:rFonts w:ascii="Times New Roman" w:eastAsia="Times New Roman" w:hAnsi="Times New Roman" w:cs="Times New Roman"/>
          <w:sz w:val="24"/>
          <w:szCs w:val="24"/>
          <w:lang w:val="ru-RU" w:eastAsia="ru-RU"/>
        </w:rPr>
        <w:t xml:space="preserve">.)] </w:t>
      </w:r>
      <w:proofErr w:type="spellStart"/>
      <w:r w:rsidRPr="00332582">
        <w:rPr>
          <w:rFonts w:ascii="Times New Roman" w:eastAsia="Times New Roman" w:hAnsi="Times New Roman" w:cs="Times New Roman"/>
          <w:sz w:val="24"/>
          <w:szCs w:val="24"/>
          <w:lang w:val="ru-RU" w:eastAsia="ru-RU"/>
        </w:rPr>
        <w:t>doi</w:t>
      </w:r>
      <w:proofErr w:type="spellEnd"/>
      <w:r w:rsidRPr="00332582">
        <w:rPr>
          <w:rFonts w:ascii="Times New Roman" w:eastAsia="Times New Roman" w:hAnsi="Times New Roman" w:cs="Times New Roman"/>
          <w:sz w:val="24"/>
          <w:szCs w:val="24"/>
          <w:lang w:val="ru-RU" w:eastAsia="ru-RU"/>
        </w:rPr>
        <w:t>: 10.14341/2071-8713-4877.</w:t>
      </w:r>
    </w:p>
    <w:p w14:paraId="01B5BD89"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val="ru-RU" w:eastAsia="ru-RU"/>
        </w:rPr>
        <w:t xml:space="preserve">48.Роживанов Р.В. Эффективная терапия и ошибки в лечении эндокринных нарушений в андрологии / в кн. Эндокринология. Фармакотерапия без ошибок // под ред. академика РАН и РАМН Дедова И.И., академика РАМН Мельниченко Г. А. Москва, 2013.- с. 615-625. </w:t>
      </w:r>
      <w:r w:rsidRPr="00332582">
        <w:rPr>
          <w:rFonts w:ascii="Times New Roman" w:eastAsia="Times New Roman" w:hAnsi="Times New Roman" w:cs="Times New Roman"/>
          <w:sz w:val="24"/>
          <w:szCs w:val="24"/>
          <w:lang w:eastAsia="ru-RU"/>
        </w:rPr>
        <w:t>[</w:t>
      </w:r>
      <w:proofErr w:type="spellStart"/>
      <w:r w:rsidRPr="00332582">
        <w:rPr>
          <w:rFonts w:ascii="Times New Roman" w:eastAsia="Times New Roman" w:hAnsi="Times New Roman" w:cs="Times New Roman"/>
          <w:sz w:val="24"/>
          <w:szCs w:val="24"/>
          <w:lang w:eastAsia="ru-RU"/>
        </w:rPr>
        <w:t>Rozhivanov</w:t>
      </w:r>
      <w:proofErr w:type="spellEnd"/>
      <w:r w:rsidRPr="00332582">
        <w:rPr>
          <w:rFonts w:ascii="Times New Roman" w:eastAsia="Times New Roman" w:hAnsi="Times New Roman" w:cs="Times New Roman"/>
          <w:sz w:val="24"/>
          <w:szCs w:val="24"/>
          <w:lang w:eastAsia="ru-RU"/>
        </w:rPr>
        <w:t xml:space="preserve"> RV. </w:t>
      </w:r>
      <w:r w:rsidRPr="00332582">
        <w:rPr>
          <w:rFonts w:ascii="Times New Roman" w:eastAsia="Times New Roman" w:hAnsi="Times New Roman" w:cs="Times New Roman"/>
          <w:i/>
          <w:iCs/>
          <w:sz w:val="24"/>
          <w:szCs w:val="24"/>
          <w:lang w:eastAsia="ru-RU"/>
        </w:rPr>
        <w:t>Effective therapy and errors in treatment of endocrine disorders in andrology</w:t>
      </w:r>
      <w:r w:rsidRPr="00332582">
        <w:rPr>
          <w:rFonts w:ascii="Times New Roman" w:eastAsia="Times New Roman" w:hAnsi="Times New Roman" w:cs="Times New Roman"/>
          <w:sz w:val="24"/>
          <w:szCs w:val="24"/>
          <w:lang w:eastAsia="ru-RU"/>
        </w:rPr>
        <w:t xml:space="preserve">. In: </w:t>
      </w:r>
      <w:proofErr w:type="spellStart"/>
      <w:r w:rsidRPr="00332582">
        <w:rPr>
          <w:rFonts w:ascii="Times New Roman" w:eastAsia="Times New Roman" w:hAnsi="Times New Roman" w:cs="Times New Roman"/>
          <w:sz w:val="24"/>
          <w:szCs w:val="24"/>
          <w:lang w:eastAsia="ru-RU"/>
        </w:rPr>
        <w:t>Dedov</w:t>
      </w:r>
      <w:proofErr w:type="spellEnd"/>
      <w:r w:rsidRPr="00332582">
        <w:rPr>
          <w:rFonts w:ascii="Times New Roman" w:eastAsia="Times New Roman" w:hAnsi="Times New Roman" w:cs="Times New Roman"/>
          <w:sz w:val="24"/>
          <w:szCs w:val="24"/>
          <w:lang w:eastAsia="ru-RU"/>
        </w:rPr>
        <w:t xml:space="preserve"> II, </w:t>
      </w:r>
      <w:proofErr w:type="spellStart"/>
      <w:r w:rsidRPr="00332582">
        <w:rPr>
          <w:rFonts w:ascii="Times New Roman" w:eastAsia="Times New Roman" w:hAnsi="Times New Roman" w:cs="Times New Roman"/>
          <w:sz w:val="24"/>
          <w:szCs w:val="24"/>
          <w:lang w:eastAsia="ru-RU"/>
        </w:rPr>
        <w:t>Melnichenko</w:t>
      </w:r>
      <w:proofErr w:type="spellEnd"/>
      <w:r w:rsidRPr="00332582">
        <w:rPr>
          <w:rFonts w:ascii="Times New Roman" w:eastAsia="Times New Roman" w:hAnsi="Times New Roman" w:cs="Times New Roman"/>
          <w:sz w:val="24"/>
          <w:szCs w:val="24"/>
          <w:lang w:eastAsia="ru-RU"/>
        </w:rPr>
        <w:t xml:space="preserve"> GA, (eds.). Endocrinology. Pharmacotherapy without errors. Moscow; 2013. P. 615-625. (in Russ.)]</w:t>
      </w:r>
    </w:p>
    <w:p w14:paraId="3434DF14"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val="ru-RU" w:eastAsia="ru-RU"/>
        </w:rPr>
      </w:pPr>
      <w:r w:rsidRPr="00332582">
        <w:rPr>
          <w:rFonts w:ascii="Times New Roman" w:eastAsia="Times New Roman" w:hAnsi="Times New Roman" w:cs="Times New Roman"/>
          <w:sz w:val="24"/>
          <w:szCs w:val="24"/>
          <w:lang w:eastAsia="ru-RU"/>
        </w:rPr>
        <w:t xml:space="preserve">49.Pechersky A. Features of diagnostics and treatment of partial androgen deficiency of aging men. </w:t>
      </w:r>
      <w:proofErr w:type="spellStart"/>
      <w:r w:rsidRPr="00332582">
        <w:rPr>
          <w:rFonts w:ascii="Times New Roman" w:eastAsia="Times New Roman" w:hAnsi="Times New Roman" w:cs="Times New Roman"/>
          <w:sz w:val="24"/>
          <w:szCs w:val="24"/>
          <w:lang w:val="ru-RU" w:eastAsia="ru-RU"/>
        </w:rPr>
        <w:t>Cent</w:t>
      </w:r>
      <w:proofErr w:type="spellEnd"/>
      <w:r w:rsidRPr="00332582">
        <w:rPr>
          <w:rFonts w:ascii="Times New Roman" w:eastAsia="Times New Roman" w:hAnsi="Times New Roman" w:cs="Times New Roman"/>
          <w:sz w:val="24"/>
          <w:szCs w:val="24"/>
          <w:lang w:val="ru-RU" w:eastAsia="ru-RU"/>
        </w:rPr>
        <w:t xml:space="preserve"> </w:t>
      </w:r>
      <w:proofErr w:type="spellStart"/>
      <w:r w:rsidRPr="00332582">
        <w:rPr>
          <w:rFonts w:ascii="Times New Roman" w:eastAsia="Times New Roman" w:hAnsi="Times New Roman" w:cs="Times New Roman"/>
          <w:sz w:val="24"/>
          <w:szCs w:val="24"/>
          <w:lang w:val="ru-RU" w:eastAsia="ru-RU"/>
        </w:rPr>
        <w:t>European</w:t>
      </w:r>
      <w:proofErr w:type="spellEnd"/>
      <w:r w:rsidRPr="00332582">
        <w:rPr>
          <w:rFonts w:ascii="Times New Roman" w:eastAsia="Times New Roman" w:hAnsi="Times New Roman" w:cs="Times New Roman"/>
          <w:sz w:val="24"/>
          <w:szCs w:val="24"/>
          <w:lang w:val="ru-RU" w:eastAsia="ru-RU"/>
        </w:rPr>
        <w:t xml:space="preserve"> J </w:t>
      </w:r>
      <w:proofErr w:type="spellStart"/>
      <w:r w:rsidRPr="00332582">
        <w:rPr>
          <w:rFonts w:ascii="Times New Roman" w:eastAsia="Times New Roman" w:hAnsi="Times New Roman" w:cs="Times New Roman"/>
          <w:sz w:val="24"/>
          <w:szCs w:val="24"/>
          <w:lang w:val="ru-RU" w:eastAsia="ru-RU"/>
        </w:rPr>
        <w:t>Urol</w:t>
      </w:r>
      <w:proofErr w:type="spellEnd"/>
      <w:r w:rsidRPr="00332582">
        <w:rPr>
          <w:rFonts w:ascii="Times New Roman" w:eastAsia="Times New Roman" w:hAnsi="Times New Roman" w:cs="Times New Roman"/>
          <w:sz w:val="24"/>
          <w:szCs w:val="24"/>
          <w:lang w:val="ru-RU" w:eastAsia="ru-RU"/>
        </w:rPr>
        <w:t xml:space="preserve">. </w:t>
      </w:r>
      <w:proofErr w:type="gramStart"/>
      <w:r w:rsidRPr="00332582">
        <w:rPr>
          <w:rFonts w:ascii="Times New Roman" w:eastAsia="Times New Roman" w:hAnsi="Times New Roman" w:cs="Times New Roman"/>
          <w:sz w:val="24"/>
          <w:szCs w:val="24"/>
          <w:lang w:val="ru-RU" w:eastAsia="ru-RU"/>
        </w:rPr>
        <w:t>2014;67:397</w:t>
      </w:r>
      <w:proofErr w:type="gramEnd"/>
      <w:r w:rsidRPr="00332582">
        <w:rPr>
          <w:rFonts w:ascii="Times New Roman" w:eastAsia="Times New Roman" w:hAnsi="Times New Roman" w:cs="Times New Roman"/>
          <w:sz w:val="24"/>
          <w:szCs w:val="24"/>
          <w:lang w:val="ru-RU" w:eastAsia="ru-RU"/>
        </w:rPr>
        <w:t xml:space="preserve">-404. </w:t>
      </w:r>
      <w:proofErr w:type="spellStart"/>
      <w:r w:rsidRPr="00332582">
        <w:rPr>
          <w:rFonts w:ascii="Times New Roman" w:eastAsia="Times New Roman" w:hAnsi="Times New Roman" w:cs="Times New Roman"/>
          <w:sz w:val="24"/>
          <w:szCs w:val="24"/>
          <w:lang w:val="ru-RU" w:eastAsia="ru-RU"/>
        </w:rPr>
        <w:t>do</w:t>
      </w:r>
      <w:proofErr w:type="spellEnd"/>
      <w:r w:rsidRPr="00332582">
        <w:rPr>
          <w:rFonts w:ascii="Times New Roman" w:eastAsia="Times New Roman" w:hAnsi="Times New Roman" w:cs="Times New Roman"/>
          <w:sz w:val="24"/>
          <w:szCs w:val="24"/>
          <w:lang w:val="ru-RU" w:eastAsia="ru-RU"/>
        </w:rPr>
        <w:t xml:space="preserve"> 10.5173/ceju.2014.04.art16.</w:t>
      </w:r>
    </w:p>
    <w:p w14:paraId="6B5EBF7B"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val="ru-RU" w:eastAsia="ru-RU"/>
        </w:rPr>
      </w:pPr>
      <w:r w:rsidRPr="00332582">
        <w:rPr>
          <w:rFonts w:ascii="Times New Roman" w:eastAsia="Times New Roman" w:hAnsi="Times New Roman" w:cs="Times New Roman"/>
          <w:sz w:val="24"/>
          <w:szCs w:val="24"/>
          <w:lang w:val="ru-RU" w:eastAsia="ru-RU"/>
        </w:rPr>
        <w:t xml:space="preserve">50.Роживанов Р.В. Эндокринные нарушения половой функции у мужчин / В кн. Рациональная фармакотерапия заболеваний эндокринной системы и нарушений обмена веществ. / под ред. академика РАН и РАМН Дедова И.И., академика РАМН Мельниченко Г.А. Второе издание, исправленное и дополненное. - Москва, </w:t>
      </w:r>
      <w:proofErr w:type="gramStart"/>
      <w:r w:rsidRPr="00332582">
        <w:rPr>
          <w:rFonts w:ascii="Times New Roman" w:eastAsia="Times New Roman" w:hAnsi="Times New Roman" w:cs="Times New Roman"/>
          <w:sz w:val="24"/>
          <w:szCs w:val="24"/>
          <w:lang w:val="ru-RU" w:eastAsia="ru-RU"/>
        </w:rPr>
        <w:t>2013.-</w:t>
      </w:r>
      <w:proofErr w:type="gramEnd"/>
      <w:r w:rsidRPr="00332582">
        <w:rPr>
          <w:rFonts w:ascii="Times New Roman" w:eastAsia="Times New Roman" w:hAnsi="Times New Roman" w:cs="Times New Roman"/>
          <w:sz w:val="24"/>
          <w:szCs w:val="24"/>
          <w:lang w:val="ru-RU" w:eastAsia="ru-RU"/>
        </w:rPr>
        <w:t xml:space="preserve"> с.</w:t>
      </w:r>
    </w:p>
    <w:p w14:paraId="2CE4D1E3"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754-775. [</w:t>
      </w:r>
      <w:proofErr w:type="spellStart"/>
      <w:r w:rsidRPr="00332582">
        <w:rPr>
          <w:rFonts w:ascii="Times New Roman" w:eastAsia="Times New Roman" w:hAnsi="Times New Roman" w:cs="Times New Roman"/>
          <w:sz w:val="24"/>
          <w:szCs w:val="24"/>
          <w:lang w:eastAsia="ru-RU"/>
        </w:rPr>
        <w:t>Rozhivanov</w:t>
      </w:r>
      <w:proofErr w:type="spellEnd"/>
      <w:r w:rsidRPr="00332582">
        <w:rPr>
          <w:rFonts w:ascii="Times New Roman" w:eastAsia="Times New Roman" w:hAnsi="Times New Roman" w:cs="Times New Roman"/>
          <w:sz w:val="24"/>
          <w:szCs w:val="24"/>
          <w:lang w:eastAsia="ru-RU"/>
        </w:rPr>
        <w:t xml:space="preserve"> RV. Endocrine disorders of sexual function in men. In: </w:t>
      </w:r>
      <w:proofErr w:type="spellStart"/>
      <w:r w:rsidRPr="00332582">
        <w:rPr>
          <w:rFonts w:ascii="Times New Roman" w:eastAsia="Times New Roman" w:hAnsi="Times New Roman" w:cs="Times New Roman"/>
          <w:sz w:val="24"/>
          <w:szCs w:val="24"/>
          <w:lang w:eastAsia="ru-RU"/>
        </w:rPr>
        <w:t>Dedov</w:t>
      </w:r>
      <w:proofErr w:type="spellEnd"/>
      <w:r w:rsidRPr="00332582">
        <w:rPr>
          <w:rFonts w:ascii="Times New Roman" w:eastAsia="Times New Roman" w:hAnsi="Times New Roman" w:cs="Times New Roman"/>
          <w:sz w:val="24"/>
          <w:szCs w:val="24"/>
          <w:lang w:eastAsia="ru-RU"/>
        </w:rPr>
        <w:t xml:space="preserve"> II, </w:t>
      </w:r>
      <w:proofErr w:type="spellStart"/>
      <w:r w:rsidRPr="00332582">
        <w:rPr>
          <w:rFonts w:ascii="Times New Roman" w:eastAsia="Times New Roman" w:hAnsi="Times New Roman" w:cs="Times New Roman"/>
          <w:sz w:val="24"/>
          <w:szCs w:val="24"/>
          <w:lang w:eastAsia="ru-RU"/>
        </w:rPr>
        <w:t>Mel’nochenko</w:t>
      </w:r>
      <w:proofErr w:type="spellEnd"/>
      <w:r w:rsidRPr="00332582">
        <w:rPr>
          <w:rFonts w:ascii="Times New Roman" w:eastAsia="Times New Roman" w:hAnsi="Times New Roman" w:cs="Times New Roman"/>
          <w:sz w:val="24"/>
          <w:szCs w:val="24"/>
          <w:lang w:eastAsia="ru-RU"/>
        </w:rPr>
        <w:t xml:space="preserve"> GA, (eds.). </w:t>
      </w:r>
      <w:r w:rsidRPr="00332582">
        <w:rPr>
          <w:rFonts w:ascii="Times New Roman" w:eastAsia="Times New Roman" w:hAnsi="Times New Roman" w:cs="Times New Roman"/>
          <w:i/>
          <w:iCs/>
          <w:sz w:val="24"/>
          <w:szCs w:val="24"/>
          <w:lang w:eastAsia="ru-RU"/>
        </w:rPr>
        <w:t>Rational pharmacotherapy of diseases of the endocrine system and metabolic disorders</w:t>
      </w:r>
      <w:r w:rsidRPr="00332582">
        <w:rPr>
          <w:rFonts w:ascii="Times New Roman" w:eastAsia="Times New Roman" w:hAnsi="Times New Roman" w:cs="Times New Roman"/>
          <w:sz w:val="24"/>
          <w:szCs w:val="24"/>
          <w:lang w:eastAsia="ru-RU"/>
        </w:rPr>
        <w:t>. 2nd ed. Moscow; 2013. s. 754 -775. (in Russ.)]</w:t>
      </w:r>
    </w:p>
    <w:p w14:paraId="6154C336"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51.McLachlan RI, O'Donnell L, </w:t>
      </w:r>
      <w:proofErr w:type="spellStart"/>
      <w:r w:rsidRPr="00332582">
        <w:rPr>
          <w:rFonts w:ascii="Times New Roman" w:eastAsia="Times New Roman" w:hAnsi="Times New Roman" w:cs="Times New Roman"/>
          <w:sz w:val="24"/>
          <w:szCs w:val="24"/>
          <w:lang w:eastAsia="ru-RU"/>
        </w:rPr>
        <w:t>Meachem</w:t>
      </w:r>
      <w:proofErr w:type="spellEnd"/>
      <w:r w:rsidRPr="00332582">
        <w:rPr>
          <w:rFonts w:ascii="Times New Roman" w:eastAsia="Times New Roman" w:hAnsi="Times New Roman" w:cs="Times New Roman"/>
          <w:sz w:val="24"/>
          <w:szCs w:val="24"/>
          <w:lang w:eastAsia="ru-RU"/>
        </w:rPr>
        <w:t xml:space="preserve"> SJ, et al. Hormonal Regulation of Spermatogenesis in Primates and Man: Insights for Development of the Male Hormonal Contraceptive. </w:t>
      </w:r>
      <w:r w:rsidRPr="00332582">
        <w:rPr>
          <w:rFonts w:ascii="Times New Roman" w:eastAsia="Times New Roman" w:hAnsi="Times New Roman" w:cs="Times New Roman"/>
          <w:i/>
          <w:iCs/>
          <w:sz w:val="24"/>
          <w:szCs w:val="24"/>
          <w:lang w:eastAsia="ru-RU"/>
        </w:rPr>
        <w:t xml:space="preserve">J </w:t>
      </w:r>
      <w:proofErr w:type="spellStart"/>
      <w:r w:rsidRPr="00332582">
        <w:rPr>
          <w:rFonts w:ascii="Times New Roman" w:eastAsia="Times New Roman" w:hAnsi="Times New Roman" w:cs="Times New Roman"/>
          <w:i/>
          <w:iCs/>
          <w:sz w:val="24"/>
          <w:szCs w:val="24"/>
          <w:lang w:eastAsia="ru-RU"/>
        </w:rPr>
        <w:t>Androl</w:t>
      </w:r>
      <w:proofErr w:type="spellEnd"/>
      <w:r w:rsidRPr="00332582">
        <w:rPr>
          <w:rFonts w:ascii="Times New Roman" w:eastAsia="Times New Roman" w:hAnsi="Times New Roman" w:cs="Times New Roman"/>
          <w:i/>
          <w:iCs/>
          <w:sz w:val="24"/>
          <w:szCs w:val="24"/>
          <w:lang w:eastAsia="ru-RU"/>
        </w:rPr>
        <w:t xml:space="preserve">. </w:t>
      </w:r>
      <w:r w:rsidRPr="00332582">
        <w:rPr>
          <w:rFonts w:ascii="Times New Roman" w:eastAsia="Times New Roman" w:hAnsi="Times New Roman" w:cs="Times New Roman"/>
          <w:sz w:val="24"/>
          <w:szCs w:val="24"/>
          <w:lang w:eastAsia="ru-RU"/>
        </w:rPr>
        <w:t xml:space="preserve">2002;23(2):149-162.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10.1002/j.1939-</w:t>
      </w:r>
      <w:proofErr w:type="gramStart"/>
      <w:r w:rsidRPr="00332582">
        <w:rPr>
          <w:rFonts w:ascii="Times New Roman" w:eastAsia="Times New Roman" w:hAnsi="Times New Roman" w:cs="Times New Roman"/>
          <w:sz w:val="24"/>
          <w:szCs w:val="24"/>
          <w:lang w:eastAsia="ru-RU"/>
        </w:rPr>
        <w:t>4640.2002.tb</w:t>
      </w:r>
      <w:proofErr w:type="gramEnd"/>
      <w:r w:rsidRPr="00332582">
        <w:rPr>
          <w:rFonts w:ascii="Times New Roman" w:eastAsia="Times New Roman" w:hAnsi="Times New Roman" w:cs="Times New Roman"/>
          <w:sz w:val="24"/>
          <w:szCs w:val="24"/>
          <w:lang w:eastAsia="ru-RU"/>
        </w:rPr>
        <w:t>02607.x.</w:t>
      </w:r>
    </w:p>
    <w:p w14:paraId="0BD1CEFA"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52.Warne DW, </w:t>
      </w:r>
      <w:proofErr w:type="spellStart"/>
      <w:r w:rsidRPr="00332582">
        <w:rPr>
          <w:rFonts w:ascii="Times New Roman" w:eastAsia="Times New Roman" w:hAnsi="Times New Roman" w:cs="Times New Roman"/>
          <w:sz w:val="24"/>
          <w:szCs w:val="24"/>
          <w:lang w:eastAsia="ru-RU"/>
        </w:rPr>
        <w:t>Decosterd</w:t>
      </w:r>
      <w:proofErr w:type="spellEnd"/>
      <w:r w:rsidRPr="00332582">
        <w:rPr>
          <w:rFonts w:ascii="Times New Roman" w:eastAsia="Times New Roman" w:hAnsi="Times New Roman" w:cs="Times New Roman"/>
          <w:sz w:val="24"/>
          <w:szCs w:val="24"/>
          <w:lang w:eastAsia="ru-RU"/>
        </w:rPr>
        <w:t xml:space="preserve"> G, Okada H, et al. A combined analysis of data to identify predictive factors for spermatogenesis in men with hypogonadotropic hypogonadism treated with </w:t>
      </w:r>
      <w:r w:rsidRPr="00332582">
        <w:rPr>
          <w:rFonts w:ascii="Times New Roman" w:eastAsia="Times New Roman" w:hAnsi="Times New Roman" w:cs="Times New Roman"/>
          <w:sz w:val="24"/>
          <w:szCs w:val="24"/>
          <w:lang w:eastAsia="ru-RU"/>
        </w:rPr>
        <w:lastRenderedPageBreak/>
        <w:t xml:space="preserve">recombinant human follicle- stimulating hormone and human chorionic gonadotropin. </w:t>
      </w:r>
      <w:proofErr w:type="spellStart"/>
      <w:r w:rsidRPr="00332582">
        <w:rPr>
          <w:rFonts w:ascii="Times New Roman" w:eastAsia="Times New Roman" w:hAnsi="Times New Roman" w:cs="Times New Roman"/>
          <w:i/>
          <w:iCs/>
          <w:sz w:val="24"/>
          <w:szCs w:val="24"/>
          <w:lang w:eastAsia="ru-RU"/>
        </w:rPr>
        <w:t>Fertil</w:t>
      </w:r>
      <w:proofErr w:type="spellEnd"/>
      <w:r w:rsidRPr="00332582">
        <w:rPr>
          <w:rFonts w:ascii="Times New Roman" w:eastAsia="Times New Roman" w:hAnsi="Times New Roman" w:cs="Times New Roman"/>
          <w:i/>
          <w:iCs/>
          <w:sz w:val="24"/>
          <w:szCs w:val="24"/>
          <w:lang w:eastAsia="ru-RU"/>
        </w:rPr>
        <w:t xml:space="preserve"> </w:t>
      </w:r>
      <w:proofErr w:type="spellStart"/>
      <w:r w:rsidRPr="00332582">
        <w:rPr>
          <w:rFonts w:ascii="Times New Roman" w:eastAsia="Times New Roman" w:hAnsi="Times New Roman" w:cs="Times New Roman"/>
          <w:i/>
          <w:iCs/>
          <w:sz w:val="24"/>
          <w:szCs w:val="24"/>
          <w:lang w:eastAsia="ru-RU"/>
        </w:rPr>
        <w:t>Steril</w:t>
      </w:r>
      <w:proofErr w:type="spellEnd"/>
      <w:r w:rsidRPr="00332582">
        <w:rPr>
          <w:rFonts w:ascii="Times New Roman" w:eastAsia="Times New Roman" w:hAnsi="Times New Roman" w:cs="Times New Roman"/>
          <w:i/>
          <w:iCs/>
          <w:sz w:val="24"/>
          <w:szCs w:val="24"/>
          <w:lang w:eastAsia="ru-RU"/>
        </w:rPr>
        <w:t xml:space="preserve">. </w:t>
      </w:r>
      <w:r w:rsidRPr="00332582">
        <w:rPr>
          <w:rFonts w:ascii="Times New Roman" w:eastAsia="Times New Roman" w:hAnsi="Times New Roman" w:cs="Times New Roman"/>
          <w:sz w:val="24"/>
          <w:szCs w:val="24"/>
          <w:lang w:eastAsia="ru-RU"/>
        </w:rPr>
        <w:t xml:space="preserve">2009;92(2):594-604. </w:t>
      </w:r>
      <w:proofErr w:type="gramStart"/>
      <w:r w:rsidRPr="00332582">
        <w:rPr>
          <w:rFonts w:ascii="Times New Roman" w:eastAsia="Times New Roman" w:hAnsi="Times New Roman" w:cs="Times New Roman"/>
          <w:sz w:val="24"/>
          <w:szCs w:val="24"/>
          <w:lang w:eastAsia="ru-RU"/>
        </w:rPr>
        <w:t>doi:10.1016/j.fertnstert</w:t>
      </w:r>
      <w:proofErr w:type="gramEnd"/>
      <w:r w:rsidRPr="00332582">
        <w:rPr>
          <w:rFonts w:ascii="Times New Roman" w:eastAsia="Times New Roman" w:hAnsi="Times New Roman" w:cs="Times New Roman"/>
          <w:sz w:val="24"/>
          <w:szCs w:val="24"/>
          <w:lang w:eastAsia="ru-RU"/>
        </w:rPr>
        <w:t>.2008.07.1720.</w:t>
      </w:r>
    </w:p>
    <w:p w14:paraId="0AFE16EE"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53.Whitten SJ, </w:t>
      </w:r>
      <w:proofErr w:type="spellStart"/>
      <w:r w:rsidRPr="00332582">
        <w:rPr>
          <w:rFonts w:ascii="Times New Roman" w:eastAsia="Times New Roman" w:hAnsi="Times New Roman" w:cs="Times New Roman"/>
          <w:sz w:val="24"/>
          <w:szCs w:val="24"/>
          <w:lang w:eastAsia="ru-RU"/>
        </w:rPr>
        <w:t>Nangia</w:t>
      </w:r>
      <w:proofErr w:type="spellEnd"/>
      <w:r w:rsidRPr="00332582">
        <w:rPr>
          <w:rFonts w:ascii="Times New Roman" w:eastAsia="Times New Roman" w:hAnsi="Times New Roman" w:cs="Times New Roman"/>
          <w:sz w:val="24"/>
          <w:szCs w:val="24"/>
          <w:lang w:eastAsia="ru-RU"/>
        </w:rPr>
        <w:t xml:space="preserve"> AK, </w:t>
      </w:r>
      <w:proofErr w:type="spellStart"/>
      <w:r w:rsidRPr="00332582">
        <w:rPr>
          <w:rFonts w:ascii="Times New Roman" w:eastAsia="Times New Roman" w:hAnsi="Times New Roman" w:cs="Times New Roman"/>
          <w:sz w:val="24"/>
          <w:szCs w:val="24"/>
          <w:lang w:eastAsia="ru-RU"/>
        </w:rPr>
        <w:t>Kolettis</w:t>
      </w:r>
      <w:proofErr w:type="spellEnd"/>
      <w:r w:rsidRPr="00332582">
        <w:rPr>
          <w:rFonts w:ascii="Times New Roman" w:eastAsia="Times New Roman" w:hAnsi="Times New Roman" w:cs="Times New Roman"/>
          <w:sz w:val="24"/>
          <w:szCs w:val="24"/>
          <w:lang w:eastAsia="ru-RU"/>
        </w:rPr>
        <w:t xml:space="preserve"> PN. Select patients with hypogonadotropic hypogonadism may respond to treatment with clomiphene citrate. </w:t>
      </w:r>
      <w:proofErr w:type="spellStart"/>
      <w:r w:rsidRPr="00332582">
        <w:rPr>
          <w:rFonts w:ascii="Times New Roman" w:eastAsia="Times New Roman" w:hAnsi="Times New Roman" w:cs="Times New Roman"/>
          <w:i/>
          <w:iCs/>
          <w:sz w:val="24"/>
          <w:szCs w:val="24"/>
          <w:lang w:eastAsia="ru-RU"/>
        </w:rPr>
        <w:t>Fertil</w:t>
      </w:r>
      <w:proofErr w:type="spellEnd"/>
      <w:r w:rsidRPr="00332582">
        <w:rPr>
          <w:rFonts w:ascii="Times New Roman" w:eastAsia="Times New Roman" w:hAnsi="Times New Roman" w:cs="Times New Roman"/>
          <w:i/>
          <w:iCs/>
          <w:sz w:val="24"/>
          <w:szCs w:val="24"/>
          <w:lang w:eastAsia="ru-RU"/>
        </w:rPr>
        <w:t xml:space="preserve"> </w:t>
      </w:r>
      <w:proofErr w:type="spellStart"/>
      <w:r w:rsidRPr="00332582">
        <w:rPr>
          <w:rFonts w:ascii="Times New Roman" w:eastAsia="Times New Roman" w:hAnsi="Times New Roman" w:cs="Times New Roman"/>
          <w:i/>
          <w:iCs/>
          <w:sz w:val="24"/>
          <w:szCs w:val="24"/>
          <w:lang w:eastAsia="ru-RU"/>
        </w:rPr>
        <w:t>Steril</w:t>
      </w:r>
      <w:proofErr w:type="spellEnd"/>
      <w:r w:rsidRPr="00332582">
        <w:rPr>
          <w:rFonts w:ascii="Times New Roman" w:eastAsia="Times New Roman" w:hAnsi="Times New Roman" w:cs="Times New Roman"/>
          <w:i/>
          <w:iCs/>
          <w:sz w:val="24"/>
          <w:szCs w:val="24"/>
          <w:lang w:eastAsia="ru-RU"/>
        </w:rPr>
        <w:t xml:space="preserve">. </w:t>
      </w:r>
      <w:r w:rsidRPr="00332582">
        <w:rPr>
          <w:rFonts w:ascii="Times New Roman" w:eastAsia="Times New Roman" w:hAnsi="Times New Roman" w:cs="Times New Roman"/>
          <w:sz w:val="24"/>
          <w:szCs w:val="24"/>
          <w:lang w:eastAsia="ru-RU"/>
        </w:rPr>
        <w:t xml:space="preserve">2006;86(6):1664-1668.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10.1016/j.fertnstert.2006.05.042.</w:t>
      </w:r>
    </w:p>
    <w:p w14:paraId="50C24E39"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54.Moon DG, Park MG, Lee SW, et al. The Efficacy and Safety of Testosterone Undecanoate (</w:t>
      </w:r>
      <w:proofErr w:type="spellStart"/>
      <w:r w:rsidRPr="00332582">
        <w:rPr>
          <w:rFonts w:ascii="Times New Roman" w:eastAsia="Times New Roman" w:hAnsi="Times New Roman" w:cs="Times New Roman"/>
          <w:sz w:val="24"/>
          <w:szCs w:val="24"/>
          <w:lang w:eastAsia="ru-RU"/>
        </w:rPr>
        <w:t>Nebido</w:t>
      </w:r>
      <w:proofErr w:type="spellEnd"/>
      <w:r w:rsidRPr="00332582">
        <w:rPr>
          <w:rFonts w:ascii="Times New Roman" w:eastAsia="Times New Roman" w:hAnsi="Times New Roman" w:cs="Times New Roman"/>
          <w:sz w:val="24"/>
          <w:szCs w:val="24"/>
          <w:lang w:eastAsia="ru-RU"/>
        </w:rPr>
        <w:t xml:space="preserve">®) in Testosterone Deficiency Syndrome in Korean: A Multicenter Prospective Study. </w:t>
      </w:r>
      <w:r w:rsidRPr="00332582">
        <w:rPr>
          <w:rFonts w:ascii="Times New Roman" w:eastAsia="Times New Roman" w:hAnsi="Times New Roman" w:cs="Times New Roman"/>
          <w:i/>
          <w:iCs/>
          <w:sz w:val="24"/>
          <w:szCs w:val="24"/>
          <w:lang w:eastAsia="ru-RU"/>
        </w:rPr>
        <w:t xml:space="preserve">The Journal of Sexual Medicine. </w:t>
      </w:r>
      <w:r w:rsidRPr="00332582">
        <w:rPr>
          <w:rFonts w:ascii="Times New Roman" w:eastAsia="Times New Roman" w:hAnsi="Times New Roman" w:cs="Times New Roman"/>
          <w:sz w:val="24"/>
          <w:szCs w:val="24"/>
          <w:lang w:eastAsia="ru-RU"/>
        </w:rPr>
        <w:t xml:space="preserve">2010;7(6):2253-2260.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10.1111/j.1743-6109.2010.</w:t>
      </w:r>
      <w:proofErr w:type="gramStart"/>
      <w:r w:rsidRPr="00332582">
        <w:rPr>
          <w:rFonts w:ascii="Times New Roman" w:eastAsia="Times New Roman" w:hAnsi="Times New Roman" w:cs="Times New Roman"/>
          <w:sz w:val="24"/>
          <w:szCs w:val="24"/>
          <w:lang w:eastAsia="ru-RU"/>
        </w:rPr>
        <w:t>01765.x.</w:t>
      </w:r>
      <w:proofErr w:type="gramEnd"/>
    </w:p>
    <w:p w14:paraId="493FCF87"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55.Calof OM, Singh AB, Lee ML, et al. Adverse Events Associated </w:t>
      </w:r>
      <w:proofErr w:type="gramStart"/>
      <w:r w:rsidRPr="00332582">
        <w:rPr>
          <w:rFonts w:ascii="Times New Roman" w:eastAsia="Times New Roman" w:hAnsi="Times New Roman" w:cs="Times New Roman"/>
          <w:sz w:val="24"/>
          <w:szCs w:val="24"/>
          <w:lang w:eastAsia="ru-RU"/>
        </w:rPr>
        <w:t>With</w:t>
      </w:r>
      <w:proofErr w:type="gramEnd"/>
      <w:r w:rsidRPr="00332582">
        <w:rPr>
          <w:rFonts w:ascii="Times New Roman" w:eastAsia="Times New Roman" w:hAnsi="Times New Roman" w:cs="Times New Roman"/>
          <w:sz w:val="24"/>
          <w:szCs w:val="24"/>
          <w:lang w:eastAsia="ru-RU"/>
        </w:rPr>
        <w:t xml:space="preserve"> Testosterone Replacement in Middle-Aged and Older Men: A Meta-Analysis of Randomized, Placebo-Controlled Trials. </w:t>
      </w:r>
      <w:r w:rsidRPr="00332582">
        <w:rPr>
          <w:rFonts w:ascii="Times New Roman" w:eastAsia="Times New Roman" w:hAnsi="Times New Roman" w:cs="Times New Roman"/>
          <w:i/>
          <w:iCs/>
          <w:sz w:val="24"/>
          <w:szCs w:val="24"/>
          <w:lang w:eastAsia="ru-RU"/>
        </w:rPr>
        <w:t xml:space="preserve">The Journals of Gerontology Series A: Biological Sciences and Medical Sciences. </w:t>
      </w:r>
      <w:r w:rsidRPr="00332582">
        <w:rPr>
          <w:rFonts w:ascii="Times New Roman" w:eastAsia="Times New Roman" w:hAnsi="Times New Roman" w:cs="Times New Roman"/>
          <w:sz w:val="24"/>
          <w:szCs w:val="24"/>
          <w:lang w:eastAsia="ru-RU"/>
        </w:rPr>
        <w:t xml:space="preserve">2005;60(11):1451-1457.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10.1093/</w:t>
      </w:r>
      <w:proofErr w:type="spellStart"/>
      <w:r w:rsidRPr="00332582">
        <w:rPr>
          <w:rFonts w:ascii="Times New Roman" w:eastAsia="Times New Roman" w:hAnsi="Times New Roman" w:cs="Times New Roman"/>
          <w:sz w:val="24"/>
          <w:szCs w:val="24"/>
          <w:lang w:eastAsia="ru-RU"/>
        </w:rPr>
        <w:t>gerona</w:t>
      </w:r>
      <w:proofErr w:type="spellEnd"/>
      <w:r w:rsidRPr="00332582">
        <w:rPr>
          <w:rFonts w:ascii="Times New Roman" w:eastAsia="Times New Roman" w:hAnsi="Times New Roman" w:cs="Times New Roman"/>
          <w:sz w:val="24"/>
          <w:szCs w:val="24"/>
          <w:lang w:eastAsia="ru-RU"/>
        </w:rPr>
        <w:t>/60.11.1451.</w:t>
      </w:r>
    </w:p>
    <w:p w14:paraId="30093A52"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56.Wang C, Harnett M, Dobs AS, </w:t>
      </w:r>
      <w:proofErr w:type="spellStart"/>
      <w:r w:rsidRPr="00332582">
        <w:rPr>
          <w:rFonts w:ascii="Times New Roman" w:eastAsia="Times New Roman" w:hAnsi="Times New Roman" w:cs="Times New Roman"/>
          <w:sz w:val="24"/>
          <w:szCs w:val="24"/>
          <w:lang w:eastAsia="ru-RU"/>
        </w:rPr>
        <w:t>Swerdloff</w:t>
      </w:r>
      <w:proofErr w:type="spellEnd"/>
      <w:r w:rsidRPr="00332582">
        <w:rPr>
          <w:rFonts w:ascii="Times New Roman" w:eastAsia="Times New Roman" w:hAnsi="Times New Roman" w:cs="Times New Roman"/>
          <w:sz w:val="24"/>
          <w:szCs w:val="24"/>
          <w:lang w:eastAsia="ru-RU"/>
        </w:rPr>
        <w:t xml:space="preserve"> RS. Pharmacokinetics and Safety of Long-Acting Testosterone Undecanoate Injections in Hypogonadal Men: An 84-Week Phase III Clinical Trial. </w:t>
      </w:r>
      <w:r w:rsidRPr="00332582">
        <w:rPr>
          <w:rFonts w:ascii="Times New Roman" w:eastAsia="Times New Roman" w:hAnsi="Times New Roman" w:cs="Times New Roman"/>
          <w:i/>
          <w:iCs/>
          <w:sz w:val="24"/>
          <w:szCs w:val="24"/>
          <w:lang w:eastAsia="ru-RU"/>
        </w:rPr>
        <w:t xml:space="preserve">J </w:t>
      </w:r>
      <w:proofErr w:type="spellStart"/>
      <w:r w:rsidRPr="00332582">
        <w:rPr>
          <w:rFonts w:ascii="Times New Roman" w:eastAsia="Times New Roman" w:hAnsi="Times New Roman" w:cs="Times New Roman"/>
          <w:i/>
          <w:iCs/>
          <w:sz w:val="24"/>
          <w:szCs w:val="24"/>
          <w:lang w:eastAsia="ru-RU"/>
        </w:rPr>
        <w:t>Androl</w:t>
      </w:r>
      <w:proofErr w:type="spellEnd"/>
      <w:r w:rsidRPr="00332582">
        <w:rPr>
          <w:rFonts w:ascii="Times New Roman" w:eastAsia="Times New Roman" w:hAnsi="Times New Roman" w:cs="Times New Roman"/>
          <w:i/>
          <w:iCs/>
          <w:sz w:val="24"/>
          <w:szCs w:val="24"/>
          <w:lang w:eastAsia="ru-RU"/>
        </w:rPr>
        <w:t xml:space="preserve">. </w:t>
      </w:r>
      <w:r w:rsidRPr="00332582">
        <w:rPr>
          <w:rFonts w:ascii="Times New Roman" w:eastAsia="Times New Roman" w:hAnsi="Times New Roman" w:cs="Times New Roman"/>
          <w:sz w:val="24"/>
          <w:szCs w:val="24"/>
          <w:lang w:eastAsia="ru-RU"/>
        </w:rPr>
        <w:t xml:space="preserve">2010;31(5):457-465.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10.2164/jandrol.109.009597.</w:t>
      </w:r>
    </w:p>
    <w:p w14:paraId="6D0F322E"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57.Basaria S, Lakshman KM. Safety and efficacy of testosterone gel in the treatment of male hypogonadism. </w:t>
      </w:r>
      <w:r w:rsidRPr="00332582">
        <w:rPr>
          <w:rFonts w:ascii="Times New Roman" w:eastAsia="Times New Roman" w:hAnsi="Times New Roman" w:cs="Times New Roman"/>
          <w:i/>
          <w:iCs/>
          <w:sz w:val="24"/>
          <w:szCs w:val="24"/>
          <w:lang w:eastAsia="ru-RU"/>
        </w:rPr>
        <w:t xml:space="preserve">Clin </w:t>
      </w:r>
      <w:proofErr w:type="spellStart"/>
      <w:r w:rsidRPr="00332582">
        <w:rPr>
          <w:rFonts w:ascii="Times New Roman" w:eastAsia="Times New Roman" w:hAnsi="Times New Roman" w:cs="Times New Roman"/>
          <w:i/>
          <w:iCs/>
          <w:sz w:val="24"/>
          <w:szCs w:val="24"/>
          <w:lang w:eastAsia="ru-RU"/>
        </w:rPr>
        <w:t>Interv</w:t>
      </w:r>
      <w:proofErr w:type="spellEnd"/>
      <w:r w:rsidRPr="00332582">
        <w:rPr>
          <w:rFonts w:ascii="Times New Roman" w:eastAsia="Times New Roman" w:hAnsi="Times New Roman" w:cs="Times New Roman"/>
          <w:i/>
          <w:iCs/>
          <w:sz w:val="24"/>
          <w:szCs w:val="24"/>
          <w:lang w:eastAsia="ru-RU"/>
        </w:rPr>
        <w:t xml:space="preserve"> Aging. </w:t>
      </w:r>
      <w:proofErr w:type="gramStart"/>
      <w:r w:rsidRPr="00332582">
        <w:rPr>
          <w:rFonts w:ascii="Times New Roman" w:eastAsia="Times New Roman" w:hAnsi="Times New Roman" w:cs="Times New Roman"/>
          <w:sz w:val="24"/>
          <w:szCs w:val="24"/>
          <w:lang w:eastAsia="ru-RU"/>
        </w:rPr>
        <w:t>2009;4:397</w:t>
      </w:r>
      <w:proofErr w:type="gramEnd"/>
      <w:r w:rsidRPr="00332582">
        <w:rPr>
          <w:rFonts w:ascii="Times New Roman" w:eastAsia="Times New Roman" w:hAnsi="Times New Roman" w:cs="Times New Roman"/>
          <w:sz w:val="24"/>
          <w:szCs w:val="24"/>
          <w:lang w:eastAsia="ru-RU"/>
        </w:rPr>
        <w:t xml:space="preserve">-412.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10.2147/</w:t>
      </w:r>
      <w:proofErr w:type="gramStart"/>
      <w:r w:rsidRPr="00332582">
        <w:rPr>
          <w:rFonts w:ascii="Times New Roman" w:eastAsia="Times New Roman" w:hAnsi="Times New Roman" w:cs="Times New Roman"/>
          <w:sz w:val="24"/>
          <w:szCs w:val="24"/>
          <w:lang w:eastAsia="ru-RU"/>
        </w:rPr>
        <w:t>cia.s</w:t>
      </w:r>
      <w:proofErr w:type="gramEnd"/>
      <w:r w:rsidRPr="00332582">
        <w:rPr>
          <w:rFonts w:ascii="Times New Roman" w:eastAsia="Times New Roman" w:hAnsi="Times New Roman" w:cs="Times New Roman"/>
          <w:sz w:val="24"/>
          <w:szCs w:val="24"/>
          <w:lang w:eastAsia="ru-RU"/>
        </w:rPr>
        <w:t>4466.</w:t>
      </w:r>
    </w:p>
    <w:p w14:paraId="7B04F91B"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58.Swerdloff RS, Wang C. Transdermal androgens: pharmacology and applicability to hypogonadal elderly men. </w:t>
      </w:r>
      <w:r w:rsidRPr="00332582">
        <w:rPr>
          <w:rFonts w:ascii="Times New Roman" w:eastAsia="Times New Roman" w:hAnsi="Times New Roman" w:cs="Times New Roman"/>
          <w:i/>
          <w:iCs/>
          <w:sz w:val="24"/>
          <w:szCs w:val="24"/>
          <w:lang w:eastAsia="ru-RU"/>
        </w:rPr>
        <w:t xml:space="preserve">J Endocrinol Invest. </w:t>
      </w:r>
      <w:r w:rsidRPr="00332582">
        <w:rPr>
          <w:rFonts w:ascii="Times New Roman" w:eastAsia="Times New Roman" w:hAnsi="Times New Roman" w:cs="Times New Roman"/>
          <w:sz w:val="24"/>
          <w:szCs w:val="24"/>
          <w:lang w:eastAsia="ru-RU"/>
        </w:rPr>
        <w:t>2005;28(3 Suppl):112-116.</w:t>
      </w:r>
    </w:p>
    <w:p w14:paraId="08D57E51"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59.Parsons JK, Carter HB, Platz EA, et al. Serum Testosterone and the Risk of Prostate Cancer: Potential Implications for Testosterone Therapy. </w:t>
      </w:r>
      <w:r w:rsidRPr="00332582">
        <w:rPr>
          <w:rFonts w:ascii="Times New Roman" w:eastAsia="Times New Roman" w:hAnsi="Times New Roman" w:cs="Times New Roman"/>
          <w:i/>
          <w:iCs/>
          <w:sz w:val="24"/>
          <w:szCs w:val="24"/>
          <w:lang w:eastAsia="ru-RU"/>
        </w:rPr>
        <w:t xml:space="preserve">Cancer Epidemiol. Biomarkers Prev. </w:t>
      </w:r>
      <w:r w:rsidRPr="00332582">
        <w:rPr>
          <w:rFonts w:ascii="Times New Roman" w:eastAsia="Times New Roman" w:hAnsi="Times New Roman" w:cs="Times New Roman"/>
          <w:sz w:val="24"/>
          <w:szCs w:val="24"/>
          <w:lang w:eastAsia="ru-RU"/>
        </w:rPr>
        <w:t xml:space="preserve">2005;14(9):2257-2260.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10.1158/1055-9965.epi- 04-0715.</w:t>
      </w:r>
    </w:p>
    <w:p w14:paraId="015BA67F"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60.Bhasin S, Woodhouse L, </w:t>
      </w:r>
      <w:proofErr w:type="spellStart"/>
      <w:r w:rsidRPr="00332582">
        <w:rPr>
          <w:rFonts w:ascii="Times New Roman" w:eastAsia="Times New Roman" w:hAnsi="Times New Roman" w:cs="Times New Roman"/>
          <w:sz w:val="24"/>
          <w:szCs w:val="24"/>
          <w:lang w:eastAsia="ru-RU"/>
        </w:rPr>
        <w:t>Casaburi</w:t>
      </w:r>
      <w:proofErr w:type="spellEnd"/>
      <w:r w:rsidRPr="00332582">
        <w:rPr>
          <w:rFonts w:ascii="Times New Roman" w:eastAsia="Times New Roman" w:hAnsi="Times New Roman" w:cs="Times New Roman"/>
          <w:sz w:val="24"/>
          <w:szCs w:val="24"/>
          <w:lang w:eastAsia="ru-RU"/>
        </w:rPr>
        <w:t xml:space="preserve"> R, et al. Testosterone dose-response relationships in healthy young men. </w:t>
      </w:r>
      <w:r w:rsidRPr="00332582">
        <w:rPr>
          <w:rFonts w:ascii="Times New Roman" w:eastAsia="Times New Roman" w:hAnsi="Times New Roman" w:cs="Times New Roman"/>
          <w:i/>
          <w:iCs/>
          <w:sz w:val="24"/>
          <w:szCs w:val="24"/>
          <w:lang w:eastAsia="ru-RU"/>
        </w:rPr>
        <w:t xml:space="preserve">Am J </w:t>
      </w:r>
      <w:proofErr w:type="spellStart"/>
      <w:r w:rsidRPr="00332582">
        <w:rPr>
          <w:rFonts w:ascii="Times New Roman" w:eastAsia="Times New Roman" w:hAnsi="Times New Roman" w:cs="Times New Roman"/>
          <w:i/>
          <w:iCs/>
          <w:sz w:val="24"/>
          <w:szCs w:val="24"/>
          <w:lang w:eastAsia="ru-RU"/>
        </w:rPr>
        <w:t>Physiol</w:t>
      </w:r>
      <w:proofErr w:type="spellEnd"/>
      <w:r w:rsidRPr="00332582">
        <w:rPr>
          <w:rFonts w:ascii="Times New Roman" w:eastAsia="Times New Roman" w:hAnsi="Times New Roman" w:cs="Times New Roman"/>
          <w:i/>
          <w:iCs/>
          <w:sz w:val="24"/>
          <w:szCs w:val="24"/>
          <w:lang w:eastAsia="ru-RU"/>
        </w:rPr>
        <w:t xml:space="preserve"> Endocrinol </w:t>
      </w:r>
      <w:proofErr w:type="spellStart"/>
      <w:r w:rsidRPr="00332582">
        <w:rPr>
          <w:rFonts w:ascii="Times New Roman" w:eastAsia="Times New Roman" w:hAnsi="Times New Roman" w:cs="Times New Roman"/>
          <w:i/>
          <w:iCs/>
          <w:sz w:val="24"/>
          <w:szCs w:val="24"/>
          <w:lang w:eastAsia="ru-RU"/>
        </w:rPr>
        <w:t>Metab</w:t>
      </w:r>
      <w:proofErr w:type="spellEnd"/>
      <w:r w:rsidRPr="00332582">
        <w:rPr>
          <w:rFonts w:ascii="Times New Roman" w:eastAsia="Times New Roman" w:hAnsi="Times New Roman" w:cs="Times New Roman"/>
          <w:i/>
          <w:iCs/>
          <w:sz w:val="24"/>
          <w:szCs w:val="24"/>
          <w:lang w:eastAsia="ru-RU"/>
        </w:rPr>
        <w:t xml:space="preserve">. </w:t>
      </w:r>
      <w:r w:rsidRPr="00332582">
        <w:rPr>
          <w:rFonts w:ascii="Times New Roman" w:eastAsia="Times New Roman" w:hAnsi="Times New Roman" w:cs="Times New Roman"/>
          <w:sz w:val="24"/>
          <w:szCs w:val="24"/>
          <w:lang w:eastAsia="ru-RU"/>
        </w:rPr>
        <w:t>2001;281(6</w:t>
      </w:r>
      <w:proofErr w:type="gramStart"/>
      <w:r w:rsidRPr="00332582">
        <w:rPr>
          <w:rFonts w:ascii="Times New Roman" w:eastAsia="Times New Roman" w:hAnsi="Times New Roman" w:cs="Times New Roman"/>
          <w:sz w:val="24"/>
          <w:szCs w:val="24"/>
          <w:lang w:eastAsia="ru-RU"/>
        </w:rPr>
        <w:t>):E</w:t>
      </w:r>
      <w:proofErr w:type="gramEnd"/>
      <w:r w:rsidRPr="00332582">
        <w:rPr>
          <w:rFonts w:ascii="Times New Roman" w:eastAsia="Times New Roman" w:hAnsi="Times New Roman" w:cs="Times New Roman"/>
          <w:sz w:val="24"/>
          <w:szCs w:val="24"/>
          <w:lang w:eastAsia="ru-RU"/>
        </w:rPr>
        <w:t>1172-E1181.</w:t>
      </w:r>
    </w:p>
    <w:p w14:paraId="340F0B0A"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61.Caminiti G, </w:t>
      </w:r>
      <w:proofErr w:type="spellStart"/>
      <w:r w:rsidRPr="00332582">
        <w:rPr>
          <w:rFonts w:ascii="Times New Roman" w:eastAsia="Times New Roman" w:hAnsi="Times New Roman" w:cs="Times New Roman"/>
          <w:sz w:val="24"/>
          <w:szCs w:val="24"/>
          <w:lang w:eastAsia="ru-RU"/>
        </w:rPr>
        <w:t>Volterrani</w:t>
      </w:r>
      <w:proofErr w:type="spellEnd"/>
      <w:r w:rsidRPr="00332582">
        <w:rPr>
          <w:rFonts w:ascii="Times New Roman" w:eastAsia="Times New Roman" w:hAnsi="Times New Roman" w:cs="Times New Roman"/>
          <w:sz w:val="24"/>
          <w:szCs w:val="24"/>
          <w:lang w:eastAsia="ru-RU"/>
        </w:rPr>
        <w:t xml:space="preserve"> M, </w:t>
      </w:r>
      <w:proofErr w:type="spellStart"/>
      <w:r w:rsidRPr="00332582">
        <w:rPr>
          <w:rFonts w:ascii="Times New Roman" w:eastAsia="Times New Roman" w:hAnsi="Times New Roman" w:cs="Times New Roman"/>
          <w:sz w:val="24"/>
          <w:szCs w:val="24"/>
          <w:lang w:eastAsia="ru-RU"/>
        </w:rPr>
        <w:t>Iellamo</w:t>
      </w:r>
      <w:proofErr w:type="spellEnd"/>
      <w:r w:rsidRPr="00332582">
        <w:rPr>
          <w:rFonts w:ascii="Times New Roman" w:eastAsia="Times New Roman" w:hAnsi="Times New Roman" w:cs="Times New Roman"/>
          <w:sz w:val="24"/>
          <w:szCs w:val="24"/>
          <w:lang w:eastAsia="ru-RU"/>
        </w:rPr>
        <w:t xml:space="preserve"> F, et al. Effect of Long-Acting Testosterone Treatment on Functional Exercise Capacity, Skeletal Muscle Performance, Insulin Resistance, and Baroreflex Sensitivity in Elderly Patients </w:t>
      </w:r>
      <w:proofErr w:type="gramStart"/>
      <w:r w:rsidRPr="00332582">
        <w:rPr>
          <w:rFonts w:ascii="Times New Roman" w:eastAsia="Times New Roman" w:hAnsi="Times New Roman" w:cs="Times New Roman"/>
          <w:sz w:val="24"/>
          <w:szCs w:val="24"/>
          <w:lang w:eastAsia="ru-RU"/>
        </w:rPr>
        <w:t>With</w:t>
      </w:r>
      <w:proofErr w:type="gramEnd"/>
      <w:r w:rsidRPr="00332582">
        <w:rPr>
          <w:rFonts w:ascii="Times New Roman" w:eastAsia="Times New Roman" w:hAnsi="Times New Roman" w:cs="Times New Roman"/>
          <w:sz w:val="24"/>
          <w:szCs w:val="24"/>
          <w:lang w:eastAsia="ru-RU"/>
        </w:rPr>
        <w:t xml:space="preserve"> Chronic Heart Failure. </w:t>
      </w:r>
      <w:r w:rsidRPr="00332582">
        <w:rPr>
          <w:rFonts w:ascii="Times New Roman" w:eastAsia="Times New Roman" w:hAnsi="Times New Roman" w:cs="Times New Roman"/>
          <w:i/>
          <w:iCs/>
          <w:sz w:val="24"/>
          <w:szCs w:val="24"/>
          <w:lang w:eastAsia="ru-RU"/>
        </w:rPr>
        <w:t xml:space="preserve">J Am Coll </w:t>
      </w:r>
      <w:proofErr w:type="spellStart"/>
      <w:r w:rsidRPr="00332582">
        <w:rPr>
          <w:rFonts w:ascii="Times New Roman" w:eastAsia="Times New Roman" w:hAnsi="Times New Roman" w:cs="Times New Roman"/>
          <w:i/>
          <w:iCs/>
          <w:sz w:val="24"/>
          <w:szCs w:val="24"/>
          <w:lang w:eastAsia="ru-RU"/>
        </w:rPr>
        <w:t>Cardiol</w:t>
      </w:r>
      <w:proofErr w:type="spellEnd"/>
      <w:r w:rsidRPr="00332582">
        <w:rPr>
          <w:rFonts w:ascii="Times New Roman" w:eastAsia="Times New Roman" w:hAnsi="Times New Roman" w:cs="Times New Roman"/>
          <w:i/>
          <w:iCs/>
          <w:sz w:val="24"/>
          <w:szCs w:val="24"/>
          <w:lang w:eastAsia="ru-RU"/>
        </w:rPr>
        <w:t xml:space="preserve">. </w:t>
      </w:r>
      <w:r w:rsidRPr="00332582">
        <w:rPr>
          <w:rFonts w:ascii="Times New Roman" w:eastAsia="Times New Roman" w:hAnsi="Times New Roman" w:cs="Times New Roman"/>
          <w:sz w:val="24"/>
          <w:szCs w:val="24"/>
          <w:lang w:eastAsia="ru-RU"/>
        </w:rPr>
        <w:t xml:space="preserve">2009;54(10):919-927.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10.1016/j.jacc.2009.04.078.</w:t>
      </w:r>
    </w:p>
    <w:p w14:paraId="40273B40"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62.Storer TW, Woodhouse L, Magliano L, et al. Changes in Muscle Mass, Muscle Strength, and Power but Not Physical Function Are Related to Testosterone Dose in Healthy Older Men. </w:t>
      </w:r>
      <w:r w:rsidRPr="00332582">
        <w:rPr>
          <w:rFonts w:ascii="Times New Roman" w:eastAsia="Times New Roman" w:hAnsi="Times New Roman" w:cs="Times New Roman"/>
          <w:i/>
          <w:iCs/>
          <w:sz w:val="24"/>
          <w:szCs w:val="24"/>
          <w:lang w:eastAsia="ru-RU"/>
        </w:rPr>
        <w:t xml:space="preserve">J Am </w:t>
      </w:r>
      <w:proofErr w:type="spellStart"/>
      <w:r w:rsidRPr="00332582">
        <w:rPr>
          <w:rFonts w:ascii="Times New Roman" w:eastAsia="Times New Roman" w:hAnsi="Times New Roman" w:cs="Times New Roman"/>
          <w:i/>
          <w:iCs/>
          <w:sz w:val="24"/>
          <w:szCs w:val="24"/>
          <w:lang w:eastAsia="ru-RU"/>
        </w:rPr>
        <w:t>Geriatr</w:t>
      </w:r>
      <w:proofErr w:type="spellEnd"/>
      <w:r w:rsidRPr="00332582">
        <w:rPr>
          <w:rFonts w:ascii="Times New Roman" w:eastAsia="Times New Roman" w:hAnsi="Times New Roman" w:cs="Times New Roman"/>
          <w:i/>
          <w:iCs/>
          <w:sz w:val="24"/>
          <w:szCs w:val="24"/>
          <w:lang w:eastAsia="ru-RU"/>
        </w:rPr>
        <w:t xml:space="preserve"> Soc. </w:t>
      </w:r>
      <w:r w:rsidRPr="00332582">
        <w:rPr>
          <w:rFonts w:ascii="Times New Roman" w:eastAsia="Times New Roman" w:hAnsi="Times New Roman" w:cs="Times New Roman"/>
          <w:sz w:val="24"/>
          <w:szCs w:val="24"/>
          <w:lang w:eastAsia="ru-RU"/>
        </w:rPr>
        <w:t xml:space="preserve">2008;56(11):1991- 1999.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10.1111/j.1532-5415.2008.</w:t>
      </w:r>
      <w:proofErr w:type="gramStart"/>
      <w:r w:rsidRPr="00332582">
        <w:rPr>
          <w:rFonts w:ascii="Times New Roman" w:eastAsia="Times New Roman" w:hAnsi="Times New Roman" w:cs="Times New Roman"/>
          <w:sz w:val="24"/>
          <w:szCs w:val="24"/>
          <w:lang w:eastAsia="ru-RU"/>
        </w:rPr>
        <w:t>01927.x.</w:t>
      </w:r>
      <w:proofErr w:type="gramEnd"/>
    </w:p>
    <w:p w14:paraId="3C18E991"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lastRenderedPageBreak/>
        <w:t xml:space="preserve">63.Saad F, Aversa A, </w:t>
      </w:r>
      <w:proofErr w:type="spellStart"/>
      <w:r w:rsidRPr="00332582">
        <w:rPr>
          <w:rFonts w:ascii="Times New Roman" w:eastAsia="Times New Roman" w:hAnsi="Times New Roman" w:cs="Times New Roman"/>
          <w:sz w:val="24"/>
          <w:szCs w:val="24"/>
          <w:lang w:eastAsia="ru-RU"/>
        </w:rPr>
        <w:t>Isidori</w:t>
      </w:r>
      <w:proofErr w:type="spellEnd"/>
      <w:r w:rsidRPr="00332582">
        <w:rPr>
          <w:rFonts w:ascii="Times New Roman" w:eastAsia="Times New Roman" w:hAnsi="Times New Roman" w:cs="Times New Roman"/>
          <w:sz w:val="24"/>
          <w:szCs w:val="24"/>
          <w:lang w:eastAsia="ru-RU"/>
        </w:rPr>
        <w:t xml:space="preserve"> AM, et al. Onset of effects of testosterone treatment and time span until maximum effects are achieved. </w:t>
      </w:r>
      <w:r w:rsidRPr="00332582">
        <w:rPr>
          <w:rFonts w:ascii="Times New Roman" w:eastAsia="Times New Roman" w:hAnsi="Times New Roman" w:cs="Times New Roman"/>
          <w:i/>
          <w:iCs/>
          <w:sz w:val="24"/>
          <w:szCs w:val="24"/>
          <w:lang w:eastAsia="ru-RU"/>
        </w:rPr>
        <w:t xml:space="preserve">European Journal of Endocrinology. </w:t>
      </w:r>
      <w:r w:rsidRPr="00332582">
        <w:rPr>
          <w:rFonts w:ascii="Times New Roman" w:eastAsia="Times New Roman" w:hAnsi="Times New Roman" w:cs="Times New Roman"/>
          <w:sz w:val="24"/>
          <w:szCs w:val="24"/>
          <w:lang w:eastAsia="ru-RU"/>
        </w:rPr>
        <w:t xml:space="preserve">2011;165(5):675-685.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10.1530/eje-11-0221.</w:t>
      </w:r>
    </w:p>
    <w:p w14:paraId="22C543A2"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64.Tracz MJ, </w:t>
      </w:r>
      <w:proofErr w:type="spellStart"/>
      <w:r w:rsidRPr="00332582">
        <w:rPr>
          <w:rFonts w:ascii="Times New Roman" w:eastAsia="Times New Roman" w:hAnsi="Times New Roman" w:cs="Times New Roman"/>
          <w:sz w:val="24"/>
          <w:szCs w:val="24"/>
          <w:lang w:eastAsia="ru-RU"/>
        </w:rPr>
        <w:t>Sideras</w:t>
      </w:r>
      <w:proofErr w:type="spellEnd"/>
      <w:r w:rsidRPr="00332582">
        <w:rPr>
          <w:rFonts w:ascii="Times New Roman" w:eastAsia="Times New Roman" w:hAnsi="Times New Roman" w:cs="Times New Roman"/>
          <w:sz w:val="24"/>
          <w:szCs w:val="24"/>
          <w:lang w:eastAsia="ru-RU"/>
        </w:rPr>
        <w:t xml:space="preserve"> K, </w:t>
      </w:r>
      <w:proofErr w:type="spellStart"/>
      <w:r w:rsidRPr="00332582">
        <w:rPr>
          <w:rFonts w:ascii="Times New Roman" w:eastAsia="Times New Roman" w:hAnsi="Times New Roman" w:cs="Times New Roman"/>
          <w:sz w:val="24"/>
          <w:szCs w:val="24"/>
          <w:lang w:eastAsia="ru-RU"/>
        </w:rPr>
        <w:t>Boloña</w:t>
      </w:r>
      <w:proofErr w:type="spellEnd"/>
      <w:r w:rsidRPr="00332582">
        <w:rPr>
          <w:rFonts w:ascii="Times New Roman" w:eastAsia="Times New Roman" w:hAnsi="Times New Roman" w:cs="Times New Roman"/>
          <w:sz w:val="24"/>
          <w:szCs w:val="24"/>
          <w:lang w:eastAsia="ru-RU"/>
        </w:rPr>
        <w:t xml:space="preserve"> ER, et al. Testosterone Use in Men and Its Effects on Bone Health. A Systematic Review and Meta-Analysis of Randomized Placebo-Controlled Trials. </w:t>
      </w:r>
      <w:r w:rsidRPr="00332582">
        <w:rPr>
          <w:rFonts w:ascii="Times New Roman" w:eastAsia="Times New Roman" w:hAnsi="Times New Roman" w:cs="Times New Roman"/>
          <w:i/>
          <w:iCs/>
          <w:sz w:val="24"/>
          <w:szCs w:val="24"/>
          <w:lang w:eastAsia="ru-RU"/>
        </w:rPr>
        <w:t xml:space="preserve">J Clin </w:t>
      </w:r>
      <w:proofErr w:type="spellStart"/>
      <w:r w:rsidRPr="00332582">
        <w:rPr>
          <w:rFonts w:ascii="Times New Roman" w:eastAsia="Times New Roman" w:hAnsi="Times New Roman" w:cs="Times New Roman"/>
          <w:i/>
          <w:iCs/>
          <w:sz w:val="24"/>
          <w:szCs w:val="24"/>
          <w:lang w:eastAsia="ru-RU"/>
        </w:rPr>
        <w:t>Endocr</w:t>
      </w:r>
      <w:proofErr w:type="spellEnd"/>
      <w:r w:rsidRPr="00332582">
        <w:rPr>
          <w:rFonts w:ascii="Times New Roman" w:eastAsia="Times New Roman" w:hAnsi="Times New Roman" w:cs="Times New Roman"/>
          <w:i/>
          <w:iCs/>
          <w:sz w:val="24"/>
          <w:szCs w:val="24"/>
          <w:lang w:eastAsia="ru-RU"/>
        </w:rPr>
        <w:t xml:space="preserve"> </w:t>
      </w:r>
      <w:proofErr w:type="spellStart"/>
      <w:r w:rsidRPr="00332582">
        <w:rPr>
          <w:rFonts w:ascii="Times New Roman" w:eastAsia="Times New Roman" w:hAnsi="Times New Roman" w:cs="Times New Roman"/>
          <w:i/>
          <w:iCs/>
          <w:sz w:val="24"/>
          <w:szCs w:val="24"/>
          <w:lang w:eastAsia="ru-RU"/>
        </w:rPr>
        <w:t>Metab</w:t>
      </w:r>
      <w:proofErr w:type="spellEnd"/>
      <w:r w:rsidRPr="00332582">
        <w:rPr>
          <w:rFonts w:ascii="Times New Roman" w:eastAsia="Times New Roman" w:hAnsi="Times New Roman" w:cs="Times New Roman"/>
          <w:i/>
          <w:iCs/>
          <w:sz w:val="24"/>
          <w:szCs w:val="24"/>
          <w:lang w:eastAsia="ru-RU"/>
        </w:rPr>
        <w:t xml:space="preserve">. </w:t>
      </w:r>
      <w:r w:rsidRPr="00332582">
        <w:rPr>
          <w:rFonts w:ascii="Times New Roman" w:eastAsia="Times New Roman" w:hAnsi="Times New Roman" w:cs="Times New Roman"/>
          <w:sz w:val="24"/>
          <w:szCs w:val="24"/>
          <w:lang w:eastAsia="ru-RU"/>
        </w:rPr>
        <w:t xml:space="preserve">2006;91(6):2011-2016.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10.1210/jc.2006-0036.</w:t>
      </w:r>
    </w:p>
    <w:p w14:paraId="04C05D2B"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65.Isidori AM, </w:t>
      </w:r>
      <w:proofErr w:type="spellStart"/>
      <w:r w:rsidRPr="00332582">
        <w:rPr>
          <w:rFonts w:ascii="Times New Roman" w:eastAsia="Times New Roman" w:hAnsi="Times New Roman" w:cs="Times New Roman"/>
          <w:sz w:val="24"/>
          <w:szCs w:val="24"/>
          <w:lang w:eastAsia="ru-RU"/>
        </w:rPr>
        <w:t>Giannetta</w:t>
      </w:r>
      <w:proofErr w:type="spellEnd"/>
      <w:r w:rsidRPr="00332582">
        <w:rPr>
          <w:rFonts w:ascii="Times New Roman" w:eastAsia="Times New Roman" w:hAnsi="Times New Roman" w:cs="Times New Roman"/>
          <w:sz w:val="24"/>
          <w:szCs w:val="24"/>
          <w:lang w:eastAsia="ru-RU"/>
        </w:rPr>
        <w:t xml:space="preserve"> E, Greco EA, et al. Effects of testosterone on body composition, bone metabolism and serum lipid profile in middle-aged men: a meta-analysis. </w:t>
      </w:r>
      <w:r w:rsidRPr="00332582">
        <w:rPr>
          <w:rFonts w:ascii="Times New Roman" w:eastAsia="Times New Roman" w:hAnsi="Times New Roman" w:cs="Times New Roman"/>
          <w:i/>
          <w:iCs/>
          <w:sz w:val="24"/>
          <w:szCs w:val="24"/>
          <w:lang w:eastAsia="ru-RU"/>
        </w:rPr>
        <w:t>Clin Endocrinol (</w:t>
      </w:r>
      <w:proofErr w:type="spellStart"/>
      <w:r w:rsidRPr="00332582">
        <w:rPr>
          <w:rFonts w:ascii="Times New Roman" w:eastAsia="Times New Roman" w:hAnsi="Times New Roman" w:cs="Times New Roman"/>
          <w:i/>
          <w:iCs/>
          <w:sz w:val="24"/>
          <w:szCs w:val="24"/>
          <w:lang w:eastAsia="ru-RU"/>
        </w:rPr>
        <w:t>Oxf</w:t>
      </w:r>
      <w:proofErr w:type="spellEnd"/>
      <w:r w:rsidRPr="00332582">
        <w:rPr>
          <w:rFonts w:ascii="Times New Roman" w:eastAsia="Times New Roman" w:hAnsi="Times New Roman" w:cs="Times New Roman"/>
          <w:i/>
          <w:iCs/>
          <w:sz w:val="24"/>
          <w:szCs w:val="24"/>
          <w:lang w:eastAsia="ru-RU"/>
        </w:rPr>
        <w:t xml:space="preserve">). </w:t>
      </w:r>
      <w:r w:rsidRPr="00332582">
        <w:rPr>
          <w:rFonts w:ascii="Times New Roman" w:eastAsia="Times New Roman" w:hAnsi="Times New Roman" w:cs="Times New Roman"/>
          <w:sz w:val="24"/>
          <w:szCs w:val="24"/>
          <w:lang w:eastAsia="ru-RU"/>
        </w:rPr>
        <w:t xml:space="preserve">2005;63(3):280-293.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10.1111/j.1365- 2265.2005.02339.x.</w:t>
      </w:r>
    </w:p>
    <w:p w14:paraId="62C300C1"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66.Saad F, </w:t>
      </w:r>
      <w:proofErr w:type="spellStart"/>
      <w:r w:rsidRPr="00332582">
        <w:rPr>
          <w:rFonts w:ascii="Times New Roman" w:eastAsia="Times New Roman" w:hAnsi="Times New Roman" w:cs="Times New Roman"/>
          <w:sz w:val="24"/>
          <w:szCs w:val="24"/>
          <w:lang w:eastAsia="ru-RU"/>
        </w:rPr>
        <w:t>Gooren</w:t>
      </w:r>
      <w:proofErr w:type="spellEnd"/>
      <w:r w:rsidRPr="00332582">
        <w:rPr>
          <w:rFonts w:ascii="Times New Roman" w:eastAsia="Times New Roman" w:hAnsi="Times New Roman" w:cs="Times New Roman"/>
          <w:sz w:val="24"/>
          <w:szCs w:val="24"/>
          <w:lang w:eastAsia="ru-RU"/>
        </w:rPr>
        <w:t xml:space="preserve"> L, Haider A, Yassin A. An Exploratory Study of the Effects of 12 Month Administration of the Novel Long-Acting Testosterone Undecanoate on Measures of Sexual Function and the Metabolic Syndrome. </w:t>
      </w:r>
      <w:r w:rsidRPr="00332582">
        <w:rPr>
          <w:rFonts w:ascii="Times New Roman" w:eastAsia="Times New Roman" w:hAnsi="Times New Roman" w:cs="Times New Roman"/>
          <w:i/>
          <w:iCs/>
          <w:sz w:val="24"/>
          <w:szCs w:val="24"/>
          <w:lang w:eastAsia="ru-RU"/>
        </w:rPr>
        <w:t xml:space="preserve">Syst Biol </w:t>
      </w:r>
      <w:proofErr w:type="spellStart"/>
      <w:r w:rsidRPr="00332582">
        <w:rPr>
          <w:rFonts w:ascii="Times New Roman" w:eastAsia="Times New Roman" w:hAnsi="Times New Roman" w:cs="Times New Roman"/>
          <w:i/>
          <w:iCs/>
          <w:sz w:val="24"/>
          <w:szCs w:val="24"/>
          <w:lang w:eastAsia="ru-RU"/>
        </w:rPr>
        <w:t>Reprod</w:t>
      </w:r>
      <w:proofErr w:type="spellEnd"/>
      <w:r w:rsidRPr="00332582">
        <w:rPr>
          <w:rFonts w:ascii="Times New Roman" w:eastAsia="Times New Roman" w:hAnsi="Times New Roman" w:cs="Times New Roman"/>
          <w:i/>
          <w:iCs/>
          <w:sz w:val="24"/>
          <w:szCs w:val="24"/>
          <w:lang w:eastAsia="ru-RU"/>
        </w:rPr>
        <w:t xml:space="preserve"> Med. </w:t>
      </w:r>
      <w:r w:rsidRPr="00332582">
        <w:rPr>
          <w:rFonts w:ascii="Times New Roman" w:eastAsia="Times New Roman" w:hAnsi="Times New Roman" w:cs="Times New Roman"/>
          <w:sz w:val="24"/>
          <w:szCs w:val="24"/>
          <w:lang w:eastAsia="ru-RU"/>
        </w:rPr>
        <w:t xml:space="preserve">2007;53(6):353-357.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10.1080/01485010701730880.</w:t>
      </w:r>
    </w:p>
    <w:p w14:paraId="6E00C68D"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67.Haider A, </w:t>
      </w:r>
      <w:proofErr w:type="spellStart"/>
      <w:r w:rsidRPr="00332582">
        <w:rPr>
          <w:rFonts w:ascii="Times New Roman" w:eastAsia="Times New Roman" w:hAnsi="Times New Roman" w:cs="Times New Roman"/>
          <w:sz w:val="24"/>
          <w:szCs w:val="24"/>
          <w:lang w:eastAsia="ru-RU"/>
        </w:rPr>
        <w:t>Gooren</w:t>
      </w:r>
      <w:proofErr w:type="spellEnd"/>
      <w:r w:rsidRPr="00332582">
        <w:rPr>
          <w:rFonts w:ascii="Times New Roman" w:eastAsia="Times New Roman" w:hAnsi="Times New Roman" w:cs="Times New Roman"/>
          <w:sz w:val="24"/>
          <w:szCs w:val="24"/>
          <w:lang w:eastAsia="ru-RU"/>
        </w:rPr>
        <w:t xml:space="preserve"> LJG, </w:t>
      </w:r>
      <w:proofErr w:type="spellStart"/>
      <w:r w:rsidRPr="00332582">
        <w:rPr>
          <w:rFonts w:ascii="Times New Roman" w:eastAsia="Times New Roman" w:hAnsi="Times New Roman" w:cs="Times New Roman"/>
          <w:sz w:val="24"/>
          <w:szCs w:val="24"/>
          <w:lang w:eastAsia="ru-RU"/>
        </w:rPr>
        <w:t>Padungtod</w:t>
      </w:r>
      <w:proofErr w:type="spellEnd"/>
      <w:r w:rsidRPr="00332582">
        <w:rPr>
          <w:rFonts w:ascii="Times New Roman" w:eastAsia="Times New Roman" w:hAnsi="Times New Roman" w:cs="Times New Roman"/>
          <w:sz w:val="24"/>
          <w:szCs w:val="24"/>
          <w:lang w:eastAsia="ru-RU"/>
        </w:rPr>
        <w:t xml:space="preserve"> P, Saad F. Improvement of the Metabolic Syndrome and of Non-alcoholic Liver Steatosis upon Treatment of Hypogonadal Elderly Men with Parenteral Testosterone Undecanoate. </w:t>
      </w:r>
      <w:r w:rsidRPr="00332582">
        <w:rPr>
          <w:rFonts w:ascii="Times New Roman" w:eastAsia="Times New Roman" w:hAnsi="Times New Roman" w:cs="Times New Roman"/>
          <w:i/>
          <w:iCs/>
          <w:sz w:val="24"/>
          <w:szCs w:val="24"/>
          <w:lang w:eastAsia="ru-RU"/>
        </w:rPr>
        <w:t xml:space="preserve">Exp Clin Endocrinol Diabetes. </w:t>
      </w:r>
      <w:r w:rsidRPr="00332582">
        <w:rPr>
          <w:rFonts w:ascii="Times New Roman" w:eastAsia="Times New Roman" w:hAnsi="Times New Roman" w:cs="Times New Roman"/>
          <w:sz w:val="24"/>
          <w:szCs w:val="24"/>
          <w:lang w:eastAsia="ru-RU"/>
        </w:rPr>
        <w:t xml:space="preserve">2009;118(03):167-171.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10.1055/s-0029-1202774.</w:t>
      </w:r>
    </w:p>
    <w:p w14:paraId="2ECDF247"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68.Kapoor D, Goodwin E, Channer KS, Jones TH. Testosterone replacement therapy improves insulin resistance, </w:t>
      </w:r>
      <w:proofErr w:type="spellStart"/>
      <w:r w:rsidRPr="00332582">
        <w:rPr>
          <w:rFonts w:ascii="Times New Roman" w:eastAsia="Times New Roman" w:hAnsi="Times New Roman" w:cs="Times New Roman"/>
          <w:sz w:val="24"/>
          <w:szCs w:val="24"/>
          <w:lang w:eastAsia="ru-RU"/>
        </w:rPr>
        <w:t>glycaemic</w:t>
      </w:r>
      <w:proofErr w:type="spellEnd"/>
      <w:r w:rsidRPr="00332582">
        <w:rPr>
          <w:rFonts w:ascii="Times New Roman" w:eastAsia="Times New Roman" w:hAnsi="Times New Roman" w:cs="Times New Roman"/>
          <w:sz w:val="24"/>
          <w:szCs w:val="24"/>
          <w:lang w:eastAsia="ru-RU"/>
        </w:rPr>
        <w:t xml:space="preserve"> control, visceral adiposity and </w:t>
      </w:r>
      <w:proofErr w:type="spellStart"/>
      <w:r w:rsidRPr="00332582">
        <w:rPr>
          <w:rFonts w:ascii="Times New Roman" w:eastAsia="Times New Roman" w:hAnsi="Times New Roman" w:cs="Times New Roman"/>
          <w:sz w:val="24"/>
          <w:szCs w:val="24"/>
          <w:lang w:eastAsia="ru-RU"/>
        </w:rPr>
        <w:t>hypercholesterolaemia</w:t>
      </w:r>
      <w:proofErr w:type="spellEnd"/>
      <w:r w:rsidRPr="00332582">
        <w:rPr>
          <w:rFonts w:ascii="Times New Roman" w:eastAsia="Times New Roman" w:hAnsi="Times New Roman" w:cs="Times New Roman"/>
          <w:sz w:val="24"/>
          <w:szCs w:val="24"/>
          <w:lang w:eastAsia="ru-RU"/>
        </w:rPr>
        <w:t xml:space="preserve"> in hypogonadal men with type 2 diabetes. </w:t>
      </w:r>
      <w:r w:rsidRPr="00332582">
        <w:rPr>
          <w:rFonts w:ascii="Times New Roman" w:eastAsia="Times New Roman" w:hAnsi="Times New Roman" w:cs="Times New Roman"/>
          <w:i/>
          <w:iCs/>
          <w:sz w:val="24"/>
          <w:szCs w:val="24"/>
          <w:lang w:eastAsia="ru-RU"/>
        </w:rPr>
        <w:t xml:space="preserve">Eur J Endocrinol. </w:t>
      </w:r>
      <w:r w:rsidRPr="00332582">
        <w:rPr>
          <w:rFonts w:ascii="Times New Roman" w:eastAsia="Times New Roman" w:hAnsi="Times New Roman" w:cs="Times New Roman"/>
          <w:sz w:val="24"/>
          <w:szCs w:val="24"/>
          <w:lang w:eastAsia="ru-RU"/>
        </w:rPr>
        <w:t xml:space="preserve">2006;154(6):899-906.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xml:space="preserve">: 10.1530/eje.1.02166 </w:t>
      </w:r>
    </w:p>
    <w:p w14:paraId="2DD46CBB"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69.Haider A, Yassin A, </w:t>
      </w:r>
      <w:proofErr w:type="spellStart"/>
      <w:r w:rsidRPr="00332582">
        <w:rPr>
          <w:rFonts w:ascii="Times New Roman" w:eastAsia="Times New Roman" w:hAnsi="Times New Roman" w:cs="Times New Roman"/>
          <w:sz w:val="24"/>
          <w:szCs w:val="24"/>
          <w:lang w:eastAsia="ru-RU"/>
        </w:rPr>
        <w:t>Doros</w:t>
      </w:r>
      <w:proofErr w:type="spellEnd"/>
      <w:r w:rsidRPr="00332582">
        <w:rPr>
          <w:rFonts w:ascii="Times New Roman" w:eastAsia="Times New Roman" w:hAnsi="Times New Roman" w:cs="Times New Roman"/>
          <w:sz w:val="24"/>
          <w:szCs w:val="24"/>
          <w:lang w:eastAsia="ru-RU"/>
        </w:rPr>
        <w:t xml:space="preserve"> G, Saad F. Effects of long-term testosterone therapy on patients with "diabesity": results of observational studies of pooled analyses in obese hypogonadal men with type 2 diabetes. </w:t>
      </w:r>
      <w:r w:rsidRPr="00332582">
        <w:rPr>
          <w:rFonts w:ascii="Times New Roman" w:eastAsia="Times New Roman" w:hAnsi="Times New Roman" w:cs="Times New Roman"/>
          <w:i/>
          <w:iCs/>
          <w:sz w:val="24"/>
          <w:szCs w:val="24"/>
          <w:lang w:eastAsia="ru-RU"/>
        </w:rPr>
        <w:t xml:space="preserve">Int J Endocrinol. </w:t>
      </w:r>
      <w:proofErr w:type="gramStart"/>
      <w:r w:rsidRPr="00332582">
        <w:rPr>
          <w:rFonts w:ascii="Times New Roman" w:eastAsia="Times New Roman" w:hAnsi="Times New Roman" w:cs="Times New Roman"/>
          <w:sz w:val="24"/>
          <w:szCs w:val="24"/>
          <w:lang w:eastAsia="ru-RU"/>
        </w:rPr>
        <w:t>2014;2014:683515</w:t>
      </w:r>
      <w:proofErr w:type="gramEnd"/>
      <w:r w:rsidRPr="00332582">
        <w:rPr>
          <w:rFonts w:ascii="Times New Roman" w:eastAsia="Times New Roman" w:hAnsi="Times New Roman" w:cs="Times New Roman"/>
          <w:sz w:val="24"/>
          <w:szCs w:val="24"/>
          <w:lang w:eastAsia="ru-RU"/>
        </w:rPr>
        <w:t xml:space="preserve">.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10.1155/2014/683515.</w:t>
      </w:r>
    </w:p>
    <w:p w14:paraId="495BFABB"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70.Moon du G, Park MG, Lee SW, et al. The efficacy and safety of testosterone undecanoate (</w:t>
      </w:r>
      <w:proofErr w:type="spellStart"/>
      <w:r w:rsidRPr="00332582">
        <w:rPr>
          <w:rFonts w:ascii="Times New Roman" w:eastAsia="Times New Roman" w:hAnsi="Times New Roman" w:cs="Times New Roman"/>
          <w:sz w:val="24"/>
          <w:szCs w:val="24"/>
          <w:lang w:eastAsia="ru-RU"/>
        </w:rPr>
        <w:t>Nebido</w:t>
      </w:r>
      <w:proofErr w:type="spellEnd"/>
      <w:r w:rsidRPr="00332582">
        <w:rPr>
          <w:rFonts w:ascii="Times New Roman" w:eastAsia="Times New Roman" w:hAnsi="Times New Roman" w:cs="Times New Roman"/>
          <w:sz w:val="24"/>
          <w:szCs w:val="24"/>
          <w:lang w:eastAsia="ru-RU"/>
        </w:rPr>
        <w:t xml:space="preserve">((R))) in testosterone deficiency syndrome in Korean: a multicenter prospective study. </w:t>
      </w:r>
      <w:r w:rsidRPr="00332582">
        <w:rPr>
          <w:rFonts w:ascii="Times New Roman" w:eastAsia="Times New Roman" w:hAnsi="Times New Roman" w:cs="Times New Roman"/>
          <w:i/>
          <w:iCs/>
          <w:sz w:val="24"/>
          <w:szCs w:val="24"/>
          <w:lang w:eastAsia="ru-RU"/>
        </w:rPr>
        <w:t xml:space="preserve">J Sex Med. </w:t>
      </w:r>
      <w:r w:rsidRPr="00332582">
        <w:rPr>
          <w:rFonts w:ascii="Times New Roman" w:eastAsia="Times New Roman" w:hAnsi="Times New Roman" w:cs="Times New Roman"/>
          <w:sz w:val="24"/>
          <w:szCs w:val="24"/>
          <w:lang w:eastAsia="ru-RU"/>
        </w:rPr>
        <w:t xml:space="preserve">2010;7(6):2253-2260.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10.1111/j.1743-6109.2010.</w:t>
      </w:r>
      <w:proofErr w:type="gramStart"/>
      <w:r w:rsidRPr="00332582">
        <w:rPr>
          <w:rFonts w:ascii="Times New Roman" w:eastAsia="Times New Roman" w:hAnsi="Times New Roman" w:cs="Times New Roman"/>
          <w:sz w:val="24"/>
          <w:szCs w:val="24"/>
          <w:lang w:eastAsia="ru-RU"/>
        </w:rPr>
        <w:t>01765.x.</w:t>
      </w:r>
      <w:proofErr w:type="gramEnd"/>
    </w:p>
    <w:p w14:paraId="68AEA5A2"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71.Yassin AA, Saad F, </w:t>
      </w:r>
      <w:proofErr w:type="spellStart"/>
      <w:r w:rsidRPr="00332582">
        <w:rPr>
          <w:rFonts w:ascii="Times New Roman" w:eastAsia="Times New Roman" w:hAnsi="Times New Roman" w:cs="Times New Roman"/>
          <w:sz w:val="24"/>
          <w:szCs w:val="24"/>
          <w:lang w:eastAsia="ru-RU"/>
        </w:rPr>
        <w:t>Traish</w:t>
      </w:r>
      <w:proofErr w:type="spellEnd"/>
      <w:r w:rsidRPr="00332582">
        <w:rPr>
          <w:rFonts w:ascii="Times New Roman" w:eastAsia="Times New Roman" w:hAnsi="Times New Roman" w:cs="Times New Roman"/>
          <w:sz w:val="24"/>
          <w:szCs w:val="24"/>
          <w:lang w:eastAsia="ru-RU"/>
        </w:rPr>
        <w:t xml:space="preserve"> A. Testosterone undecanoate restores erectile function in a subset of patients with venous leakage: a series of case reports. </w:t>
      </w:r>
      <w:r w:rsidRPr="00332582">
        <w:rPr>
          <w:rFonts w:ascii="Times New Roman" w:eastAsia="Times New Roman" w:hAnsi="Times New Roman" w:cs="Times New Roman"/>
          <w:i/>
          <w:iCs/>
          <w:sz w:val="24"/>
          <w:szCs w:val="24"/>
          <w:lang w:eastAsia="ru-RU"/>
        </w:rPr>
        <w:t xml:space="preserve">J Sex Med. </w:t>
      </w:r>
      <w:r w:rsidRPr="00332582">
        <w:rPr>
          <w:rFonts w:ascii="Times New Roman" w:eastAsia="Times New Roman" w:hAnsi="Times New Roman" w:cs="Times New Roman"/>
          <w:sz w:val="24"/>
          <w:szCs w:val="24"/>
          <w:lang w:eastAsia="ru-RU"/>
        </w:rPr>
        <w:t xml:space="preserve">2006;3(4):727-735.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10.1111/j.1743-6109.2006.</w:t>
      </w:r>
      <w:proofErr w:type="gramStart"/>
      <w:r w:rsidRPr="00332582">
        <w:rPr>
          <w:rFonts w:ascii="Times New Roman" w:eastAsia="Times New Roman" w:hAnsi="Times New Roman" w:cs="Times New Roman"/>
          <w:sz w:val="24"/>
          <w:szCs w:val="24"/>
          <w:lang w:eastAsia="ru-RU"/>
        </w:rPr>
        <w:t>00267.x.</w:t>
      </w:r>
      <w:proofErr w:type="gramEnd"/>
    </w:p>
    <w:p w14:paraId="0F151F8E"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lastRenderedPageBreak/>
        <w:t xml:space="preserve">72.Giltay EJ, </w:t>
      </w:r>
      <w:proofErr w:type="spellStart"/>
      <w:r w:rsidRPr="00332582">
        <w:rPr>
          <w:rFonts w:ascii="Times New Roman" w:eastAsia="Times New Roman" w:hAnsi="Times New Roman" w:cs="Times New Roman"/>
          <w:sz w:val="24"/>
          <w:szCs w:val="24"/>
          <w:lang w:eastAsia="ru-RU"/>
        </w:rPr>
        <w:t>Tishova</w:t>
      </w:r>
      <w:proofErr w:type="spellEnd"/>
      <w:r w:rsidRPr="00332582">
        <w:rPr>
          <w:rFonts w:ascii="Times New Roman" w:eastAsia="Times New Roman" w:hAnsi="Times New Roman" w:cs="Times New Roman"/>
          <w:sz w:val="24"/>
          <w:szCs w:val="24"/>
          <w:lang w:eastAsia="ru-RU"/>
        </w:rPr>
        <w:t xml:space="preserve"> YA, </w:t>
      </w:r>
      <w:proofErr w:type="spellStart"/>
      <w:r w:rsidRPr="00332582">
        <w:rPr>
          <w:rFonts w:ascii="Times New Roman" w:eastAsia="Times New Roman" w:hAnsi="Times New Roman" w:cs="Times New Roman"/>
          <w:sz w:val="24"/>
          <w:szCs w:val="24"/>
          <w:lang w:eastAsia="ru-RU"/>
        </w:rPr>
        <w:t>Mskhalaya</w:t>
      </w:r>
      <w:proofErr w:type="spellEnd"/>
      <w:r w:rsidRPr="00332582">
        <w:rPr>
          <w:rFonts w:ascii="Times New Roman" w:eastAsia="Times New Roman" w:hAnsi="Times New Roman" w:cs="Times New Roman"/>
          <w:sz w:val="24"/>
          <w:szCs w:val="24"/>
          <w:lang w:eastAsia="ru-RU"/>
        </w:rPr>
        <w:t xml:space="preserve"> GJ, et al. Effects of testosterone supplementation on depressive symptoms and sexual dysfunction in hypogonadal men with the metabolic syndrome. </w:t>
      </w:r>
      <w:r w:rsidRPr="00332582">
        <w:rPr>
          <w:rFonts w:ascii="Times New Roman" w:eastAsia="Times New Roman" w:hAnsi="Times New Roman" w:cs="Times New Roman"/>
          <w:i/>
          <w:iCs/>
          <w:sz w:val="24"/>
          <w:szCs w:val="24"/>
          <w:lang w:eastAsia="ru-RU"/>
        </w:rPr>
        <w:t xml:space="preserve">J Sex Med. </w:t>
      </w:r>
      <w:r w:rsidRPr="00332582">
        <w:rPr>
          <w:rFonts w:ascii="Times New Roman" w:eastAsia="Times New Roman" w:hAnsi="Times New Roman" w:cs="Times New Roman"/>
          <w:sz w:val="24"/>
          <w:szCs w:val="24"/>
          <w:lang w:eastAsia="ru-RU"/>
        </w:rPr>
        <w:t xml:space="preserve">2010;7(7):2572-2582.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10.1111/j.1743-6109.2010.</w:t>
      </w:r>
      <w:proofErr w:type="gramStart"/>
      <w:r w:rsidRPr="00332582">
        <w:rPr>
          <w:rFonts w:ascii="Times New Roman" w:eastAsia="Times New Roman" w:hAnsi="Times New Roman" w:cs="Times New Roman"/>
          <w:sz w:val="24"/>
          <w:szCs w:val="24"/>
          <w:lang w:eastAsia="ru-RU"/>
        </w:rPr>
        <w:t>01859.x.</w:t>
      </w:r>
      <w:proofErr w:type="gramEnd"/>
    </w:p>
    <w:p w14:paraId="38684D0C"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73.Zitzmann M, </w:t>
      </w:r>
      <w:proofErr w:type="spellStart"/>
      <w:r w:rsidRPr="00332582">
        <w:rPr>
          <w:rFonts w:ascii="Times New Roman" w:eastAsia="Times New Roman" w:hAnsi="Times New Roman" w:cs="Times New Roman"/>
          <w:sz w:val="24"/>
          <w:szCs w:val="24"/>
          <w:lang w:eastAsia="ru-RU"/>
        </w:rPr>
        <w:t>Mattern</w:t>
      </w:r>
      <w:proofErr w:type="spellEnd"/>
      <w:r w:rsidRPr="00332582">
        <w:rPr>
          <w:rFonts w:ascii="Times New Roman" w:eastAsia="Times New Roman" w:hAnsi="Times New Roman" w:cs="Times New Roman"/>
          <w:sz w:val="24"/>
          <w:szCs w:val="24"/>
          <w:lang w:eastAsia="ru-RU"/>
        </w:rPr>
        <w:t xml:space="preserve"> A, </w:t>
      </w:r>
      <w:proofErr w:type="spellStart"/>
      <w:r w:rsidRPr="00332582">
        <w:rPr>
          <w:rFonts w:ascii="Times New Roman" w:eastAsia="Times New Roman" w:hAnsi="Times New Roman" w:cs="Times New Roman"/>
          <w:sz w:val="24"/>
          <w:szCs w:val="24"/>
          <w:lang w:eastAsia="ru-RU"/>
        </w:rPr>
        <w:t>Hanisch</w:t>
      </w:r>
      <w:proofErr w:type="spellEnd"/>
      <w:r w:rsidRPr="00332582">
        <w:rPr>
          <w:rFonts w:ascii="Times New Roman" w:eastAsia="Times New Roman" w:hAnsi="Times New Roman" w:cs="Times New Roman"/>
          <w:sz w:val="24"/>
          <w:szCs w:val="24"/>
          <w:lang w:eastAsia="ru-RU"/>
        </w:rPr>
        <w:t xml:space="preserve"> J, et al. IPASS: a study on the tolerability and effectiveness of injectable testosterone undecanoate for the treatment of male hypogonadism in a worldwide sample of 1,438 men. </w:t>
      </w:r>
      <w:r w:rsidRPr="00332582">
        <w:rPr>
          <w:rFonts w:ascii="Times New Roman" w:eastAsia="Times New Roman" w:hAnsi="Times New Roman" w:cs="Times New Roman"/>
          <w:i/>
          <w:iCs/>
          <w:sz w:val="24"/>
          <w:szCs w:val="24"/>
          <w:lang w:eastAsia="ru-RU"/>
        </w:rPr>
        <w:t xml:space="preserve">J Sex Med. </w:t>
      </w:r>
      <w:r w:rsidRPr="00332582">
        <w:rPr>
          <w:rFonts w:ascii="Times New Roman" w:eastAsia="Times New Roman" w:hAnsi="Times New Roman" w:cs="Times New Roman"/>
          <w:sz w:val="24"/>
          <w:szCs w:val="24"/>
          <w:lang w:eastAsia="ru-RU"/>
        </w:rPr>
        <w:t xml:space="preserve">2013;10(2):579-588.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10.1111/j.1743-6109.2012.</w:t>
      </w:r>
      <w:proofErr w:type="gramStart"/>
      <w:r w:rsidRPr="00332582">
        <w:rPr>
          <w:rFonts w:ascii="Times New Roman" w:eastAsia="Times New Roman" w:hAnsi="Times New Roman" w:cs="Times New Roman"/>
          <w:sz w:val="24"/>
          <w:szCs w:val="24"/>
          <w:lang w:eastAsia="ru-RU"/>
        </w:rPr>
        <w:t>02853.x.</w:t>
      </w:r>
      <w:proofErr w:type="gramEnd"/>
    </w:p>
    <w:p w14:paraId="1460A39F"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74.Zarrouf FA, </w:t>
      </w:r>
      <w:proofErr w:type="spellStart"/>
      <w:r w:rsidRPr="00332582">
        <w:rPr>
          <w:rFonts w:ascii="Times New Roman" w:eastAsia="Times New Roman" w:hAnsi="Times New Roman" w:cs="Times New Roman"/>
          <w:sz w:val="24"/>
          <w:szCs w:val="24"/>
          <w:lang w:eastAsia="ru-RU"/>
        </w:rPr>
        <w:t>Artz</w:t>
      </w:r>
      <w:proofErr w:type="spellEnd"/>
      <w:r w:rsidRPr="00332582">
        <w:rPr>
          <w:rFonts w:ascii="Times New Roman" w:eastAsia="Times New Roman" w:hAnsi="Times New Roman" w:cs="Times New Roman"/>
          <w:sz w:val="24"/>
          <w:szCs w:val="24"/>
          <w:lang w:eastAsia="ru-RU"/>
        </w:rPr>
        <w:t xml:space="preserve"> S, Griffith J, et al. Testosterone and depression: systematic review and meta-analysis. </w:t>
      </w:r>
      <w:r w:rsidRPr="00332582">
        <w:rPr>
          <w:rFonts w:ascii="Times New Roman" w:eastAsia="Times New Roman" w:hAnsi="Times New Roman" w:cs="Times New Roman"/>
          <w:i/>
          <w:iCs/>
          <w:sz w:val="24"/>
          <w:szCs w:val="24"/>
          <w:lang w:eastAsia="ru-RU"/>
        </w:rPr>
        <w:t xml:space="preserve">J </w:t>
      </w:r>
      <w:proofErr w:type="spellStart"/>
      <w:r w:rsidRPr="00332582">
        <w:rPr>
          <w:rFonts w:ascii="Times New Roman" w:eastAsia="Times New Roman" w:hAnsi="Times New Roman" w:cs="Times New Roman"/>
          <w:i/>
          <w:iCs/>
          <w:sz w:val="24"/>
          <w:szCs w:val="24"/>
          <w:lang w:eastAsia="ru-RU"/>
        </w:rPr>
        <w:t>Psychiatr</w:t>
      </w:r>
      <w:proofErr w:type="spellEnd"/>
      <w:r w:rsidRPr="00332582">
        <w:rPr>
          <w:rFonts w:ascii="Times New Roman" w:eastAsia="Times New Roman" w:hAnsi="Times New Roman" w:cs="Times New Roman"/>
          <w:i/>
          <w:iCs/>
          <w:sz w:val="24"/>
          <w:szCs w:val="24"/>
          <w:lang w:eastAsia="ru-RU"/>
        </w:rPr>
        <w:t xml:space="preserve"> </w:t>
      </w:r>
      <w:proofErr w:type="spellStart"/>
      <w:r w:rsidRPr="00332582">
        <w:rPr>
          <w:rFonts w:ascii="Times New Roman" w:eastAsia="Times New Roman" w:hAnsi="Times New Roman" w:cs="Times New Roman"/>
          <w:i/>
          <w:iCs/>
          <w:sz w:val="24"/>
          <w:szCs w:val="24"/>
          <w:lang w:eastAsia="ru-RU"/>
        </w:rPr>
        <w:t>Pract</w:t>
      </w:r>
      <w:proofErr w:type="spellEnd"/>
      <w:r w:rsidRPr="00332582">
        <w:rPr>
          <w:rFonts w:ascii="Times New Roman" w:eastAsia="Times New Roman" w:hAnsi="Times New Roman" w:cs="Times New Roman"/>
          <w:i/>
          <w:iCs/>
          <w:sz w:val="24"/>
          <w:szCs w:val="24"/>
          <w:lang w:eastAsia="ru-RU"/>
        </w:rPr>
        <w:t xml:space="preserve">. </w:t>
      </w:r>
      <w:r w:rsidRPr="00332582">
        <w:rPr>
          <w:rFonts w:ascii="Times New Roman" w:eastAsia="Times New Roman" w:hAnsi="Times New Roman" w:cs="Times New Roman"/>
          <w:sz w:val="24"/>
          <w:szCs w:val="24"/>
          <w:lang w:eastAsia="ru-RU"/>
        </w:rPr>
        <w:t xml:space="preserve">2009;15(4):289-305.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10.1097/01.pra.</w:t>
      </w:r>
      <w:proofErr w:type="gramStart"/>
      <w:r w:rsidRPr="00332582">
        <w:rPr>
          <w:rFonts w:ascii="Times New Roman" w:eastAsia="Times New Roman" w:hAnsi="Times New Roman" w:cs="Times New Roman"/>
          <w:sz w:val="24"/>
          <w:szCs w:val="24"/>
          <w:lang w:eastAsia="ru-RU"/>
        </w:rPr>
        <w:t>0000358315.88931.fc</w:t>
      </w:r>
      <w:proofErr w:type="gramEnd"/>
      <w:r w:rsidRPr="00332582">
        <w:rPr>
          <w:rFonts w:ascii="Times New Roman" w:eastAsia="Times New Roman" w:hAnsi="Times New Roman" w:cs="Times New Roman"/>
          <w:sz w:val="24"/>
          <w:szCs w:val="24"/>
          <w:lang w:eastAsia="ru-RU"/>
        </w:rPr>
        <w:t>.</w:t>
      </w:r>
    </w:p>
    <w:p w14:paraId="5A71D191"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75.Zitzmann M, </w:t>
      </w:r>
      <w:proofErr w:type="spellStart"/>
      <w:r w:rsidRPr="00332582">
        <w:rPr>
          <w:rFonts w:ascii="Times New Roman" w:eastAsia="Times New Roman" w:hAnsi="Times New Roman" w:cs="Times New Roman"/>
          <w:sz w:val="24"/>
          <w:szCs w:val="24"/>
          <w:lang w:eastAsia="ru-RU"/>
        </w:rPr>
        <w:t>Weckesser</w:t>
      </w:r>
      <w:proofErr w:type="spellEnd"/>
      <w:r w:rsidRPr="00332582">
        <w:rPr>
          <w:rFonts w:ascii="Times New Roman" w:eastAsia="Times New Roman" w:hAnsi="Times New Roman" w:cs="Times New Roman"/>
          <w:sz w:val="24"/>
          <w:szCs w:val="24"/>
          <w:lang w:eastAsia="ru-RU"/>
        </w:rPr>
        <w:t xml:space="preserve"> M, Schober O, </w:t>
      </w:r>
      <w:proofErr w:type="spellStart"/>
      <w:r w:rsidRPr="00332582">
        <w:rPr>
          <w:rFonts w:ascii="Times New Roman" w:eastAsia="Times New Roman" w:hAnsi="Times New Roman" w:cs="Times New Roman"/>
          <w:sz w:val="24"/>
          <w:szCs w:val="24"/>
          <w:lang w:eastAsia="ru-RU"/>
        </w:rPr>
        <w:t>Nieschlag</w:t>
      </w:r>
      <w:proofErr w:type="spellEnd"/>
      <w:r w:rsidRPr="00332582">
        <w:rPr>
          <w:rFonts w:ascii="Times New Roman" w:eastAsia="Times New Roman" w:hAnsi="Times New Roman" w:cs="Times New Roman"/>
          <w:sz w:val="24"/>
          <w:szCs w:val="24"/>
          <w:lang w:eastAsia="ru-RU"/>
        </w:rPr>
        <w:t xml:space="preserve"> E. Changes in cerebral glucose metabolism and visuospatial capability in hypogonadal males under testosterone substitution therapy. </w:t>
      </w:r>
      <w:r w:rsidRPr="00332582">
        <w:rPr>
          <w:rFonts w:ascii="Times New Roman" w:eastAsia="Times New Roman" w:hAnsi="Times New Roman" w:cs="Times New Roman"/>
          <w:i/>
          <w:iCs/>
          <w:sz w:val="24"/>
          <w:szCs w:val="24"/>
          <w:lang w:eastAsia="ru-RU"/>
        </w:rPr>
        <w:t xml:space="preserve">Exp Clin Endocrinol Diabetes. </w:t>
      </w:r>
      <w:r w:rsidRPr="00332582">
        <w:rPr>
          <w:rFonts w:ascii="Times New Roman" w:eastAsia="Times New Roman" w:hAnsi="Times New Roman" w:cs="Times New Roman"/>
          <w:sz w:val="24"/>
          <w:szCs w:val="24"/>
          <w:lang w:eastAsia="ru-RU"/>
        </w:rPr>
        <w:t xml:space="preserve">2001;109(5):302-304.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10.1055/s-2001-16351.</w:t>
      </w:r>
    </w:p>
    <w:p w14:paraId="5B819A77"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76.Etgen T, Sander D, Bickel H, </w:t>
      </w:r>
      <w:proofErr w:type="spellStart"/>
      <w:r w:rsidRPr="00332582">
        <w:rPr>
          <w:rFonts w:ascii="Times New Roman" w:eastAsia="Times New Roman" w:hAnsi="Times New Roman" w:cs="Times New Roman"/>
          <w:sz w:val="24"/>
          <w:szCs w:val="24"/>
          <w:lang w:eastAsia="ru-RU"/>
        </w:rPr>
        <w:t>Forstl</w:t>
      </w:r>
      <w:proofErr w:type="spellEnd"/>
      <w:r w:rsidRPr="00332582">
        <w:rPr>
          <w:rFonts w:ascii="Times New Roman" w:eastAsia="Times New Roman" w:hAnsi="Times New Roman" w:cs="Times New Roman"/>
          <w:sz w:val="24"/>
          <w:szCs w:val="24"/>
          <w:lang w:eastAsia="ru-RU"/>
        </w:rPr>
        <w:t xml:space="preserve"> H. Mild cognitive impairment and dementia: the importance of modifiable risk factors. </w:t>
      </w:r>
      <w:proofErr w:type="spellStart"/>
      <w:r w:rsidRPr="00332582">
        <w:rPr>
          <w:rFonts w:ascii="Times New Roman" w:eastAsia="Times New Roman" w:hAnsi="Times New Roman" w:cs="Times New Roman"/>
          <w:i/>
          <w:iCs/>
          <w:sz w:val="24"/>
          <w:szCs w:val="24"/>
          <w:lang w:eastAsia="ru-RU"/>
        </w:rPr>
        <w:t>Dtsch</w:t>
      </w:r>
      <w:proofErr w:type="spellEnd"/>
      <w:r w:rsidRPr="00332582">
        <w:rPr>
          <w:rFonts w:ascii="Times New Roman" w:eastAsia="Times New Roman" w:hAnsi="Times New Roman" w:cs="Times New Roman"/>
          <w:i/>
          <w:iCs/>
          <w:sz w:val="24"/>
          <w:szCs w:val="24"/>
          <w:lang w:eastAsia="ru-RU"/>
        </w:rPr>
        <w:t xml:space="preserve"> </w:t>
      </w:r>
      <w:proofErr w:type="spellStart"/>
      <w:r w:rsidRPr="00332582">
        <w:rPr>
          <w:rFonts w:ascii="Times New Roman" w:eastAsia="Times New Roman" w:hAnsi="Times New Roman" w:cs="Times New Roman"/>
          <w:i/>
          <w:iCs/>
          <w:sz w:val="24"/>
          <w:szCs w:val="24"/>
          <w:lang w:eastAsia="ru-RU"/>
        </w:rPr>
        <w:t>Arztebl</w:t>
      </w:r>
      <w:proofErr w:type="spellEnd"/>
      <w:r w:rsidRPr="00332582">
        <w:rPr>
          <w:rFonts w:ascii="Times New Roman" w:eastAsia="Times New Roman" w:hAnsi="Times New Roman" w:cs="Times New Roman"/>
          <w:i/>
          <w:iCs/>
          <w:sz w:val="24"/>
          <w:szCs w:val="24"/>
          <w:lang w:eastAsia="ru-RU"/>
        </w:rPr>
        <w:t xml:space="preserve"> Int. </w:t>
      </w:r>
      <w:r w:rsidRPr="00332582">
        <w:rPr>
          <w:rFonts w:ascii="Times New Roman" w:eastAsia="Times New Roman" w:hAnsi="Times New Roman" w:cs="Times New Roman"/>
          <w:sz w:val="24"/>
          <w:szCs w:val="24"/>
          <w:lang w:eastAsia="ru-RU"/>
        </w:rPr>
        <w:t xml:space="preserve">2011;108(44):743-750.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10.3238/arztebl.2011.0743.</w:t>
      </w:r>
    </w:p>
    <w:p w14:paraId="160FAB90"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77.Johansen Taber KA, </w:t>
      </w:r>
      <w:proofErr w:type="spellStart"/>
      <w:r w:rsidRPr="00332582">
        <w:rPr>
          <w:rFonts w:ascii="Times New Roman" w:eastAsia="Times New Roman" w:hAnsi="Times New Roman" w:cs="Times New Roman"/>
          <w:sz w:val="24"/>
          <w:szCs w:val="24"/>
          <w:lang w:eastAsia="ru-RU"/>
        </w:rPr>
        <w:t>Morisy</w:t>
      </w:r>
      <w:proofErr w:type="spellEnd"/>
      <w:r w:rsidRPr="00332582">
        <w:rPr>
          <w:rFonts w:ascii="Times New Roman" w:eastAsia="Times New Roman" w:hAnsi="Times New Roman" w:cs="Times New Roman"/>
          <w:sz w:val="24"/>
          <w:szCs w:val="24"/>
          <w:lang w:eastAsia="ru-RU"/>
        </w:rPr>
        <w:t xml:space="preserve"> LR, </w:t>
      </w:r>
      <w:proofErr w:type="spellStart"/>
      <w:r w:rsidRPr="00332582">
        <w:rPr>
          <w:rFonts w:ascii="Times New Roman" w:eastAsia="Times New Roman" w:hAnsi="Times New Roman" w:cs="Times New Roman"/>
          <w:sz w:val="24"/>
          <w:szCs w:val="24"/>
          <w:lang w:eastAsia="ru-RU"/>
        </w:rPr>
        <w:t>Osbahr</w:t>
      </w:r>
      <w:proofErr w:type="spellEnd"/>
      <w:r w:rsidRPr="00332582">
        <w:rPr>
          <w:rFonts w:ascii="Times New Roman" w:eastAsia="Times New Roman" w:hAnsi="Times New Roman" w:cs="Times New Roman"/>
          <w:sz w:val="24"/>
          <w:szCs w:val="24"/>
          <w:lang w:eastAsia="ru-RU"/>
        </w:rPr>
        <w:t xml:space="preserve"> AJ, 3rd, Dickinson BD. Male breast cancer: risk factors, diagnosis, and management (Review). </w:t>
      </w:r>
      <w:r w:rsidRPr="00332582">
        <w:rPr>
          <w:rFonts w:ascii="Times New Roman" w:eastAsia="Times New Roman" w:hAnsi="Times New Roman" w:cs="Times New Roman"/>
          <w:i/>
          <w:iCs/>
          <w:sz w:val="24"/>
          <w:szCs w:val="24"/>
          <w:lang w:eastAsia="ru-RU"/>
        </w:rPr>
        <w:t xml:space="preserve">Oncol Rep. </w:t>
      </w:r>
      <w:r w:rsidRPr="00332582">
        <w:rPr>
          <w:rFonts w:ascii="Times New Roman" w:eastAsia="Times New Roman" w:hAnsi="Times New Roman" w:cs="Times New Roman"/>
          <w:sz w:val="24"/>
          <w:szCs w:val="24"/>
          <w:lang w:eastAsia="ru-RU"/>
        </w:rPr>
        <w:t>2010;24(5):1115-1120.</w:t>
      </w:r>
    </w:p>
    <w:p w14:paraId="72356F1A"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78.Medras M, </w:t>
      </w:r>
      <w:proofErr w:type="spellStart"/>
      <w:r w:rsidRPr="00332582">
        <w:rPr>
          <w:rFonts w:ascii="Times New Roman" w:eastAsia="Times New Roman" w:hAnsi="Times New Roman" w:cs="Times New Roman"/>
          <w:sz w:val="24"/>
          <w:szCs w:val="24"/>
          <w:lang w:eastAsia="ru-RU"/>
        </w:rPr>
        <w:t>Filus</w:t>
      </w:r>
      <w:proofErr w:type="spellEnd"/>
      <w:r w:rsidRPr="00332582">
        <w:rPr>
          <w:rFonts w:ascii="Times New Roman" w:eastAsia="Times New Roman" w:hAnsi="Times New Roman" w:cs="Times New Roman"/>
          <w:sz w:val="24"/>
          <w:szCs w:val="24"/>
          <w:lang w:eastAsia="ru-RU"/>
        </w:rPr>
        <w:t xml:space="preserve"> A, </w:t>
      </w:r>
      <w:proofErr w:type="spellStart"/>
      <w:r w:rsidRPr="00332582">
        <w:rPr>
          <w:rFonts w:ascii="Times New Roman" w:eastAsia="Times New Roman" w:hAnsi="Times New Roman" w:cs="Times New Roman"/>
          <w:sz w:val="24"/>
          <w:szCs w:val="24"/>
          <w:lang w:eastAsia="ru-RU"/>
        </w:rPr>
        <w:t>Jozkow</w:t>
      </w:r>
      <w:proofErr w:type="spellEnd"/>
      <w:r w:rsidRPr="00332582">
        <w:rPr>
          <w:rFonts w:ascii="Times New Roman" w:eastAsia="Times New Roman" w:hAnsi="Times New Roman" w:cs="Times New Roman"/>
          <w:sz w:val="24"/>
          <w:szCs w:val="24"/>
          <w:lang w:eastAsia="ru-RU"/>
        </w:rPr>
        <w:t xml:space="preserve"> P, et al. Breast cancer and long-term hormonal treatment of male </w:t>
      </w:r>
      <w:proofErr w:type="spellStart"/>
      <w:proofErr w:type="gramStart"/>
      <w:r w:rsidRPr="00332582">
        <w:rPr>
          <w:rFonts w:ascii="Times New Roman" w:eastAsia="Times New Roman" w:hAnsi="Times New Roman" w:cs="Times New Roman"/>
          <w:sz w:val="24"/>
          <w:szCs w:val="24"/>
          <w:lang w:eastAsia="ru-RU"/>
        </w:rPr>
        <w:t>hypogonadism.</w:t>
      </w:r>
      <w:r w:rsidRPr="00332582">
        <w:rPr>
          <w:rFonts w:ascii="Times New Roman" w:eastAsia="Times New Roman" w:hAnsi="Times New Roman" w:cs="Times New Roman"/>
          <w:i/>
          <w:iCs/>
          <w:sz w:val="24"/>
          <w:szCs w:val="24"/>
          <w:lang w:eastAsia="ru-RU"/>
        </w:rPr>
        <w:t>Breast</w:t>
      </w:r>
      <w:proofErr w:type="spellEnd"/>
      <w:proofErr w:type="gramEnd"/>
      <w:r w:rsidRPr="00332582">
        <w:rPr>
          <w:rFonts w:ascii="Times New Roman" w:eastAsia="Times New Roman" w:hAnsi="Times New Roman" w:cs="Times New Roman"/>
          <w:i/>
          <w:iCs/>
          <w:sz w:val="24"/>
          <w:szCs w:val="24"/>
          <w:lang w:eastAsia="ru-RU"/>
        </w:rPr>
        <w:t xml:space="preserve"> Cancer Res Treat. </w:t>
      </w:r>
      <w:r w:rsidRPr="00332582">
        <w:rPr>
          <w:rFonts w:ascii="Times New Roman" w:eastAsia="Times New Roman" w:hAnsi="Times New Roman" w:cs="Times New Roman"/>
          <w:sz w:val="24"/>
          <w:szCs w:val="24"/>
          <w:lang w:eastAsia="ru-RU"/>
        </w:rPr>
        <w:t xml:space="preserve">2006;96(3):263-265.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10.1007/s10549-005-9074-y.</w:t>
      </w:r>
    </w:p>
    <w:p w14:paraId="06F436B4"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79.Stattin P, </w:t>
      </w:r>
      <w:proofErr w:type="spellStart"/>
      <w:r w:rsidRPr="00332582">
        <w:rPr>
          <w:rFonts w:ascii="Times New Roman" w:eastAsia="Times New Roman" w:hAnsi="Times New Roman" w:cs="Times New Roman"/>
          <w:sz w:val="24"/>
          <w:szCs w:val="24"/>
          <w:lang w:eastAsia="ru-RU"/>
        </w:rPr>
        <w:t>Lumme</w:t>
      </w:r>
      <w:proofErr w:type="spellEnd"/>
      <w:r w:rsidRPr="00332582">
        <w:rPr>
          <w:rFonts w:ascii="Times New Roman" w:eastAsia="Times New Roman" w:hAnsi="Times New Roman" w:cs="Times New Roman"/>
          <w:sz w:val="24"/>
          <w:szCs w:val="24"/>
          <w:lang w:eastAsia="ru-RU"/>
        </w:rPr>
        <w:t xml:space="preserve"> S, </w:t>
      </w:r>
      <w:proofErr w:type="spellStart"/>
      <w:r w:rsidRPr="00332582">
        <w:rPr>
          <w:rFonts w:ascii="Times New Roman" w:eastAsia="Times New Roman" w:hAnsi="Times New Roman" w:cs="Times New Roman"/>
          <w:sz w:val="24"/>
          <w:szCs w:val="24"/>
          <w:lang w:eastAsia="ru-RU"/>
        </w:rPr>
        <w:t>Tenkanen</w:t>
      </w:r>
      <w:proofErr w:type="spellEnd"/>
      <w:r w:rsidRPr="00332582">
        <w:rPr>
          <w:rFonts w:ascii="Times New Roman" w:eastAsia="Times New Roman" w:hAnsi="Times New Roman" w:cs="Times New Roman"/>
          <w:sz w:val="24"/>
          <w:szCs w:val="24"/>
          <w:lang w:eastAsia="ru-RU"/>
        </w:rPr>
        <w:t xml:space="preserve"> L, et al. High levels of circulating testosterone are not associated with increased prostate cancer risk: a pooled prospective study. </w:t>
      </w:r>
      <w:r w:rsidRPr="00332582">
        <w:rPr>
          <w:rFonts w:ascii="Times New Roman" w:eastAsia="Times New Roman" w:hAnsi="Times New Roman" w:cs="Times New Roman"/>
          <w:i/>
          <w:iCs/>
          <w:sz w:val="24"/>
          <w:szCs w:val="24"/>
          <w:lang w:eastAsia="ru-RU"/>
        </w:rPr>
        <w:t xml:space="preserve">Int J Cancer. </w:t>
      </w:r>
      <w:r w:rsidRPr="00332582">
        <w:rPr>
          <w:rFonts w:ascii="Times New Roman" w:eastAsia="Times New Roman" w:hAnsi="Times New Roman" w:cs="Times New Roman"/>
          <w:sz w:val="24"/>
          <w:szCs w:val="24"/>
          <w:lang w:eastAsia="ru-RU"/>
        </w:rPr>
        <w:t xml:space="preserve">2004;108(3):418-424.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10.1002/ijc.11572.</w:t>
      </w:r>
    </w:p>
    <w:p w14:paraId="61E34D6A"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80.Shabsigh R, Crawford ED, Nehra A, Slawin KM. Testosterone therapy in hypogonadal men and potential prostate cancer risk: a systematic review. </w:t>
      </w:r>
      <w:r w:rsidRPr="00332582">
        <w:rPr>
          <w:rFonts w:ascii="Times New Roman" w:eastAsia="Times New Roman" w:hAnsi="Times New Roman" w:cs="Times New Roman"/>
          <w:i/>
          <w:iCs/>
          <w:sz w:val="24"/>
          <w:szCs w:val="24"/>
          <w:lang w:eastAsia="ru-RU"/>
        </w:rPr>
        <w:t xml:space="preserve">Int J Impot Res. </w:t>
      </w:r>
      <w:r w:rsidRPr="00332582">
        <w:rPr>
          <w:rFonts w:ascii="Times New Roman" w:eastAsia="Times New Roman" w:hAnsi="Times New Roman" w:cs="Times New Roman"/>
          <w:sz w:val="24"/>
          <w:szCs w:val="24"/>
          <w:lang w:eastAsia="ru-RU"/>
        </w:rPr>
        <w:t xml:space="preserve">2009;21(1):9-23.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10.1038/ijir.2008.31.</w:t>
      </w:r>
    </w:p>
    <w:p w14:paraId="681DB3EC"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81.Marks LS, Mazer NA, </w:t>
      </w:r>
      <w:proofErr w:type="spellStart"/>
      <w:r w:rsidRPr="00332582">
        <w:rPr>
          <w:rFonts w:ascii="Times New Roman" w:eastAsia="Times New Roman" w:hAnsi="Times New Roman" w:cs="Times New Roman"/>
          <w:sz w:val="24"/>
          <w:szCs w:val="24"/>
          <w:lang w:eastAsia="ru-RU"/>
        </w:rPr>
        <w:t>Mostaghel</w:t>
      </w:r>
      <w:proofErr w:type="spellEnd"/>
      <w:r w:rsidRPr="00332582">
        <w:rPr>
          <w:rFonts w:ascii="Times New Roman" w:eastAsia="Times New Roman" w:hAnsi="Times New Roman" w:cs="Times New Roman"/>
          <w:sz w:val="24"/>
          <w:szCs w:val="24"/>
          <w:lang w:eastAsia="ru-RU"/>
        </w:rPr>
        <w:t xml:space="preserve"> E, et al. Effect of testosterone replacement therapy on prostate tissue in men with late-onset hypogonadism: a randomized controlled trial. </w:t>
      </w:r>
      <w:r w:rsidRPr="00332582">
        <w:rPr>
          <w:rFonts w:ascii="Times New Roman" w:eastAsia="Times New Roman" w:hAnsi="Times New Roman" w:cs="Times New Roman"/>
          <w:i/>
          <w:iCs/>
          <w:sz w:val="24"/>
          <w:szCs w:val="24"/>
          <w:lang w:eastAsia="ru-RU"/>
        </w:rPr>
        <w:t xml:space="preserve">JAMA. </w:t>
      </w:r>
      <w:r w:rsidRPr="00332582">
        <w:rPr>
          <w:rFonts w:ascii="Times New Roman" w:eastAsia="Times New Roman" w:hAnsi="Times New Roman" w:cs="Times New Roman"/>
          <w:sz w:val="24"/>
          <w:szCs w:val="24"/>
          <w:lang w:eastAsia="ru-RU"/>
        </w:rPr>
        <w:t xml:space="preserve">2006;296(19):2351-2361.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10.1001/jama.296.19.2351.</w:t>
      </w:r>
    </w:p>
    <w:p w14:paraId="568C4B76"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82.Endogenous H, Prostate Cancer Collaborative G, Roddam AW, et al. Endogenous sex hormones and prostate cancer: a collaborative analysis of 18 prospective studies. </w:t>
      </w:r>
      <w:r w:rsidRPr="00332582">
        <w:rPr>
          <w:rFonts w:ascii="Times New Roman" w:eastAsia="Times New Roman" w:hAnsi="Times New Roman" w:cs="Times New Roman"/>
          <w:i/>
          <w:iCs/>
          <w:sz w:val="24"/>
          <w:szCs w:val="24"/>
          <w:lang w:eastAsia="ru-RU"/>
        </w:rPr>
        <w:t xml:space="preserve">J Natl Cancer Inst. </w:t>
      </w:r>
      <w:r w:rsidRPr="00332582">
        <w:rPr>
          <w:rFonts w:ascii="Times New Roman" w:eastAsia="Times New Roman" w:hAnsi="Times New Roman" w:cs="Times New Roman"/>
          <w:sz w:val="24"/>
          <w:szCs w:val="24"/>
          <w:lang w:eastAsia="ru-RU"/>
        </w:rPr>
        <w:t xml:space="preserve">2008;100(3):170-183.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10.1093/</w:t>
      </w:r>
      <w:proofErr w:type="spellStart"/>
      <w:r w:rsidRPr="00332582">
        <w:rPr>
          <w:rFonts w:ascii="Times New Roman" w:eastAsia="Times New Roman" w:hAnsi="Times New Roman" w:cs="Times New Roman"/>
          <w:sz w:val="24"/>
          <w:szCs w:val="24"/>
          <w:lang w:eastAsia="ru-RU"/>
        </w:rPr>
        <w:t>jnci</w:t>
      </w:r>
      <w:proofErr w:type="spellEnd"/>
      <w:r w:rsidRPr="00332582">
        <w:rPr>
          <w:rFonts w:ascii="Times New Roman" w:eastAsia="Times New Roman" w:hAnsi="Times New Roman" w:cs="Times New Roman"/>
          <w:sz w:val="24"/>
          <w:szCs w:val="24"/>
          <w:lang w:eastAsia="ru-RU"/>
        </w:rPr>
        <w:t>/djm323.</w:t>
      </w:r>
    </w:p>
    <w:p w14:paraId="5F37C8D4"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lastRenderedPageBreak/>
        <w:t xml:space="preserve">83.Fernandez-Balsells MM, Murad MH, Lane M, et al. Clinical review 1: Adverse effects of testosterone therapy in adult men: a systematic review and meta-analysis. </w:t>
      </w:r>
      <w:r w:rsidRPr="00332582">
        <w:rPr>
          <w:rFonts w:ascii="Times New Roman" w:eastAsia="Times New Roman" w:hAnsi="Times New Roman" w:cs="Times New Roman"/>
          <w:i/>
          <w:iCs/>
          <w:sz w:val="24"/>
          <w:szCs w:val="24"/>
          <w:lang w:eastAsia="ru-RU"/>
        </w:rPr>
        <w:t xml:space="preserve">J Clin Endocrinol </w:t>
      </w:r>
      <w:proofErr w:type="spellStart"/>
      <w:r w:rsidRPr="00332582">
        <w:rPr>
          <w:rFonts w:ascii="Times New Roman" w:eastAsia="Times New Roman" w:hAnsi="Times New Roman" w:cs="Times New Roman"/>
          <w:i/>
          <w:iCs/>
          <w:sz w:val="24"/>
          <w:szCs w:val="24"/>
          <w:lang w:eastAsia="ru-RU"/>
        </w:rPr>
        <w:t>Metab</w:t>
      </w:r>
      <w:proofErr w:type="spellEnd"/>
      <w:r w:rsidRPr="00332582">
        <w:rPr>
          <w:rFonts w:ascii="Times New Roman" w:eastAsia="Times New Roman" w:hAnsi="Times New Roman" w:cs="Times New Roman"/>
          <w:i/>
          <w:iCs/>
          <w:sz w:val="24"/>
          <w:szCs w:val="24"/>
          <w:lang w:eastAsia="ru-RU"/>
        </w:rPr>
        <w:t xml:space="preserve">. </w:t>
      </w:r>
      <w:r w:rsidRPr="00332582">
        <w:rPr>
          <w:rFonts w:ascii="Times New Roman" w:eastAsia="Times New Roman" w:hAnsi="Times New Roman" w:cs="Times New Roman"/>
          <w:sz w:val="24"/>
          <w:szCs w:val="24"/>
          <w:lang w:eastAsia="ru-RU"/>
        </w:rPr>
        <w:t xml:space="preserve">2010;95(6):2560-2575.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10.1210/jc.2009-2575.</w:t>
      </w:r>
    </w:p>
    <w:p w14:paraId="7A205A7C"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84.Pearl JA, </w:t>
      </w:r>
      <w:proofErr w:type="spellStart"/>
      <w:r w:rsidRPr="00332582">
        <w:rPr>
          <w:rFonts w:ascii="Times New Roman" w:eastAsia="Times New Roman" w:hAnsi="Times New Roman" w:cs="Times New Roman"/>
          <w:sz w:val="24"/>
          <w:szCs w:val="24"/>
          <w:lang w:eastAsia="ru-RU"/>
        </w:rPr>
        <w:t>Berhanu</w:t>
      </w:r>
      <w:proofErr w:type="spellEnd"/>
      <w:r w:rsidRPr="00332582">
        <w:rPr>
          <w:rFonts w:ascii="Times New Roman" w:eastAsia="Times New Roman" w:hAnsi="Times New Roman" w:cs="Times New Roman"/>
          <w:sz w:val="24"/>
          <w:szCs w:val="24"/>
          <w:lang w:eastAsia="ru-RU"/>
        </w:rPr>
        <w:t xml:space="preserve"> D, Francois N, et al. Testosterone supplementation does not worsen lower urinary tract symptoms. </w:t>
      </w:r>
      <w:r w:rsidRPr="00332582">
        <w:rPr>
          <w:rFonts w:ascii="Times New Roman" w:eastAsia="Times New Roman" w:hAnsi="Times New Roman" w:cs="Times New Roman"/>
          <w:i/>
          <w:iCs/>
          <w:sz w:val="24"/>
          <w:szCs w:val="24"/>
          <w:lang w:eastAsia="ru-RU"/>
        </w:rPr>
        <w:t xml:space="preserve">J Urol. </w:t>
      </w:r>
      <w:r w:rsidRPr="00332582">
        <w:rPr>
          <w:rFonts w:ascii="Times New Roman" w:eastAsia="Times New Roman" w:hAnsi="Times New Roman" w:cs="Times New Roman"/>
          <w:sz w:val="24"/>
          <w:szCs w:val="24"/>
          <w:lang w:eastAsia="ru-RU"/>
        </w:rPr>
        <w:t xml:space="preserve">2013;190(5):1828-1833.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10.1016/j.juro.2013.05.111.</w:t>
      </w:r>
    </w:p>
    <w:p w14:paraId="463C2F59"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85.Shigehara K, Sugimoto K, </w:t>
      </w:r>
      <w:proofErr w:type="spellStart"/>
      <w:r w:rsidRPr="00332582">
        <w:rPr>
          <w:rFonts w:ascii="Times New Roman" w:eastAsia="Times New Roman" w:hAnsi="Times New Roman" w:cs="Times New Roman"/>
          <w:sz w:val="24"/>
          <w:szCs w:val="24"/>
          <w:lang w:eastAsia="ru-RU"/>
        </w:rPr>
        <w:t>Konaka</w:t>
      </w:r>
      <w:proofErr w:type="spellEnd"/>
      <w:r w:rsidRPr="00332582">
        <w:rPr>
          <w:rFonts w:ascii="Times New Roman" w:eastAsia="Times New Roman" w:hAnsi="Times New Roman" w:cs="Times New Roman"/>
          <w:sz w:val="24"/>
          <w:szCs w:val="24"/>
          <w:lang w:eastAsia="ru-RU"/>
        </w:rPr>
        <w:t xml:space="preserve"> H, et al. Androgen replacement therapy contributes to improving lower urinary tract symptoms in patients with hypogonadism and benign prostate hypertrophy: a </w:t>
      </w:r>
      <w:proofErr w:type="spellStart"/>
      <w:r w:rsidRPr="00332582">
        <w:rPr>
          <w:rFonts w:ascii="Times New Roman" w:eastAsia="Times New Roman" w:hAnsi="Times New Roman" w:cs="Times New Roman"/>
          <w:sz w:val="24"/>
          <w:szCs w:val="24"/>
          <w:lang w:eastAsia="ru-RU"/>
        </w:rPr>
        <w:t>randomised</w:t>
      </w:r>
      <w:proofErr w:type="spellEnd"/>
      <w:r w:rsidRPr="00332582">
        <w:rPr>
          <w:rFonts w:ascii="Times New Roman" w:eastAsia="Times New Roman" w:hAnsi="Times New Roman" w:cs="Times New Roman"/>
          <w:sz w:val="24"/>
          <w:szCs w:val="24"/>
          <w:lang w:eastAsia="ru-RU"/>
        </w:rPr>
        <w:t xml:space="preserve"> controlled study. </w:t>
      </w:r>
      <w:r w:rsidRPr="00332582">
        <w:rPr>
          <w:rFonts w:ascii="Times New Roman" w:eastAsia="Times New Roman" w:hAnsi="Times New Roman" w:cs="Times New Roman"/>
          <w:i/>
          <w:iCs/>
          <w:sz w:val="24"/>
          <w:szCs w:val="24"/>
          <w:lang w:eastAsia="ru-RU"/>
        </w:rPr>
        <w:t xml:space="preserve">Aging Male. </w:t>
      </w:r>
      <w:r w:rsidRPr="00332582">
        <w:rPr>
          <w:rFonts w:ascii="Times New Roman" w:eastAsia="Times New Roman" w:hAnsi="Times New Roman" w:cs="Times New Roman"/>
          <w:sz w:val="24"/>
          <w:szCs w:val="24"/>
          <w:lang w:eastAsia="ru-RU"/>
        </w:rPr>
        <w:t xml:space="preserve">2011;14(1):53-58.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10.3109/13685538.2010.518178.</w:t>
      </w:r>
    </w:p>
    <w:p w14:paraId="0DF13D2E"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86.Yassin DJ, El </w:t>
      </w:r>
      <w:proofErr w:type="spellStart"/>
      <w:r w:rsidRPr="00332582">
        <w:rPr>
          <w:rFonts w:ascii="Times New Roman" w:eastAsia="Times New Roman" w:hAnsi="Times New Roman" w:cs="Times New Roman"/>
          <w:sz w:val="24"/>
          <w:szCs w:val="24"/>
          <w:lang w:eastAsia="ru-RU"/>
        </w:rPr>
        <w:t>Douaihy</w:t>
      </w:r>
      <w:proofErr w:type="spellEnd"/>
      <w:r w:rsidRPr="00332582">
        <w:rPr>
          <w:rFonts w:ascii="Times New Roman" w:eastAsia="Times New Roman" w:hAnsi="Times New Roman" w:cs="Times New Roman"/>
          <w:sz w:val="24"/>
          <w:szCs w:val="24"/>
          <w:lang w:eastAsia="ru-RU"/>
        </w:rPr>
        <w:t xml:space="preserve"> Y, Yassin AA, et al. Lower urinary tract symptoms improve with testosterone replacement therapy in men with late-onset hypogonadism: 5-year prospective, observational and longitudinal registry study. </w:t>
      </w:r>
      <w:r w:rsidRPr="00332582">
        <w:rPr>
          <w:rFonts w:ascii="Times New Roman" w:eastAsia="Times New Roman" w:hAnsi="Times New Roman" w:cs="Times New Roman"/>
          <w:i/>
          <w:iCs/>
          <w:sz w:val="24"/>
          <w:szCs w:val="24"/>
          <w:lang w:eastAsia="ru-RU"/>
        </w:rPr>
        <w:t xml:space="preserve">World J Urol. </w:t>
      </w:r>
      <w:r w:rsidRPr="00332582">
        <w:rPr>
          <w:rFonts w:ascii="Times New Roman" w:eastAsia="Times New Roman" w:hAnsi="Times New Roman" w:cs="Times New Roman"/>
          <w:sz w:val="24"/>
          <w:szCs w:val="24"/>
          <w:lang w:eastAsia="ru-RU"/>
        </w:rPr>
        <w:t xml:space="preserve">2014;32(4):1049-1054.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10.1007/s00345-013-1187-z.</w:t>
      </w:r>
    </w:p>
    <w:p w14:paraId="7AC4CB00"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87.Haddad RM, Kennedy CC, Caples SM, et al. Testosterone and Cardiovascular Risk in Men: A Systematic Review and Meta-analysis of Randomized Placebo-Controlled Trials. </w:t>
      </w:r>
      <w:r w:rsidRPr="00332582">
        <w:rPr>
          <w:rFonts w:ascii="Times New Roman" w:eastAsia="Times New Roman" w:hAnsi="Times New Roman" w:cs="Times New Roman"/>
          <w:i/>
          <w:iCs/>
          <w:sz w:val="24"/>
          <w:szCs w:val="24"/>
          <w:lang w:eastAsia="ru-RU"/>
        </w:rPr>
        <w:t xml:space="preserve">Mayo Clin Proc. </w:t>
      </w:r>
      <w:r w:rsidRPr="00332582">
        <w:rPr>
          <w:rFonts w:ascii="Times New Roman" w:eastAsia="Times New Roman" w:hAnsi="Times New Roman" w:cs="Times New Roman"/>
          <w:sz w:val="24"/>
          <w:szCs w:val="24"/>
          <w:lang w:eastAsia="ru-RU"/>
        </w:rPr>
        <w:t xml:space="preserve">2007;82(1):29-39.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10.1016/s0025- 6196(11)60964-6.</w:t>
      </w:r>
    </w:p>
    <w:p w14:paraId="6AACAF2A"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88.Corona G, </w:t>
      </w:r>
      <w:proofErr w:type="spellStart"/>
      <w:r w:rsidRPr="00332582">
        <w:rPr>
          <w:rFonts w:ascii="Times New Roman" w:eastAsia="Times New Roman" w:hAnsi="Times New Roman" w:cs="Times New Roman"/>
          <w:sz w:val="24"/>
          <w:szCs w:val="24"/>
          <w:lang w:eastAsia="ru-RU"/>
        </w:rPr>
        <w:t>Maseroli</w:t>
      </w:r>
      <w:proofErr w:type="spellEnd"/>
      <w:r w:rsidRPr="00332582">
        <w:rPr>
          <w:rFonts w:ascii="Times New Roman" w:eastAsia="Times New Roman" w:hAnsi="Times New Roman" w:cs="Times New Roman"/>
          <w:sz w:val="24"/>
          <w:szCs w:val="24"/>
          <w:lang w:eastAsia="ru-RU"/>
        </w:rPr>
        <w:t xml:space="preserve"> E, </w:t>
      </w:r>
      <w:proofErr w:type="spellStart"/>
      <w:r w:rsidRPr="00332582">
        <w:rPr>
          <w:rFonts w:ascii="Times New Roman" w:eastAsia="Times New Roman" w:hAnsi="Times New Roman" w:cs="Times New Roman"/>
          <w:sz w:val="24"/>
          <w:szCs w:val="24"/>
          <w:lang w:eastAsia="ru-RU"/>
        </w:rPr>
        <w:t>Rastrelli</w:t>
      </w:r>
      <w:proofErr w:type="spellEnd"/>
      <w:r w:rsidRPr="00332582">
        <w:rPr>
          <w:rFonts w:ascii="Times New Roman" w:eastAsia="Times New Roman" w:hAnsi="Times New Roman" w:cs="Times New Roman"/>
          <w:sz w:val="24"/>
          <w:szCs w:val="24"/>
          <w:lang w:eastAsia="ru-RU"/>
        </w:rPr>
        <w:t xml:space="preserve"> G, et al. Cardiovascular risk associated with testosterone-boosting medications: a systematic review and meta-analysis. </w:t>
      </w:r>
      <w:r w:rsidRPr="00332582">
        <w:rPr>
          <w:rFonts w:ascii="Times New Roman" w:eastAsia="Times New Roman" w:hAnsi="Times New Roman" w:cs="Times New Roman"/>
          <w:i/>
          <w:iCs/>
          <w:sz w:val="24"/>
          <w:szCs w:val="24"/>
          <w:lang w:eastAsia="ru-RU"/>
        </w:rPr>
        <w:t xml:space="preserve">Expert </w:t>
      </w:r>
      <w:proofErr w:type="spellStart"/>
      <w:r w:rsidRPr="00332582">
        <w:rPr>
          <w:rFonts w:ascii="Times New Roman" w:eastAsia="Times New Roman" w:hAnsi="Times New Roman" w:cs="Times New Roman"/>
          <w:i/>
          <w:iCs/>
          <w:sz w:val="24"/>
          <w:szCs w:val="24"/>
          <w:lang w:eastAsia="ru-RU"/>
        </w:rPr>
        <w:t>Opin</w:t>
      </w:r>
      <w:proofErr w:type="spellEnd"/>
      <w:r w:rsidRPr="00332582">
        <w:rPr>
          <w:rFonts w:ascii="Times New Roman" w:eastAsia="Times New Roman" w:hAnsi="Times New Roman" w:cs="Times New Roman"/>
          <w:i/>
          <w:iCs/>
          <w:sz w:val="24"/>
          <w:szCs w:val="24"/>
          <w:lang w:eastAsia="ru-RU"/>
        </w:rPr>
        <w:t xml:space="preserve"> Drug </w:t>
      </w:r>
      <w:proofErr w:type="spellStart"/>
      <w:r w:rsidRPr="00332582">
        <w:rPr>
          <w:rFonts w:ascii="Times New Roman" w:eastAsia="Times New Roman" w:hAnsi="Times New Roman" w:cs="Times New Roman"/>
          <w:i/>
          <w:iCs/>
          <w:sz w:val="24"/>
          <w:szCs w:val="24"/>
          <w:lang w:eastAsia="ru-RU"/>
        </w:rPr>
        <w:t>Saf</w:t>
      </w:r>
      <w:proofErr w:type="spellEnd"/>
      <w:r w:rsidRPr="00332582">
        <w:rPr>
          <w:rFonts w:ascii="Times New Roman" w:eastAsia="Times New Roman" w:hAnsi="Times New Roman" w:cs="Times New Roman"/>
          <w:i/>
          <w:iCs/>
          <w:sz w:val="24"/>
          <w:szCs w:val="24"/>
          <w:lang w:eastAsia="ru-RU"/>
        </w:rPr>
        <w:t xml:space="preserve">. </w:t>
      </w:r>
      <w:r w:rsidRPr="00332582">
        <w:rPr>
          <w:rFonts w:ascii="Times New Roman" w:eastAsia="Times New Roman" w:hAnsi="Times New Roman" w:cs="Times New Roman"/>
          <w:sz w:val="24"/>
          <w:szCs w:val="24"/>
          <w:lang w:eastAsia="ru-RU"/>
        </w:rPr>
        <w:t xml:space="preserve">2014;13(10):1327-1351.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xml:space="preserve">: 10.1517/14740338.2014.950653.89.Basaria S, </w:t>
      </w:r>
      <w:proofErr w:type="spellStart"/>
      <w:r w:rsidRPr="00332582">
        <w:rPr>
          <w:rFonts w:ascii="Times New Roman" w:eastAsia="Times New Roman" w:hAnsi="Times New Roman" w:cs="Times New Roman"/>
          <w:sz w:val="24"/>
          <w:szCs w:val="24"/>
          <w:lang w:eastAsia="ru-RU"/>
        </w:rPr>
        <w:t>Coviello</w:t>
      </w:r>
      <w:proofErr w:type="spellEnd"/>
      <w:r w:rsidRPr="00332582">
        <w:rPr>
          <w:rFonts w:ascii="Times New Roman" w:eastAsia="Times New Roman" w:hAnsi="Times New Roman" w:cs="Times New Roman"/>
          <w:sz w:val="24"/>
          <w:szCs w:val="24"/>
          <w:lang w:eastAsia="ru-RU"/>
        </w:rPr>
        <w:t xml:space="preserve"> AD, </w:t>
      </w:r>
      <w:proofErr w:type="gramStart"/>
      <w:r w:rsidRPr="00332582">
        <w:rPr>
          <w:rFonts w:ascii="Times New Roman" w:eastAsia="Times New Roman" w:hAnsi="Times New Roman" w:cs="Times New Roman"/>
          <w:sz w:val="24"/>
          <w:szCs w:val="24"/>
          <w:lang w:eastAsia="ru-RU"/>
        </w:rPr>
        <w:t>89.Basaria</w:t>
      </w:r>
      <w:proofErr w:type="gramEnd"/>
      <w:r w:rsidRPr="00332582">
        <w:rPr>
          <w:rFonts w:ascii="Times New Roman" w:eastAsia="Times New Roman" w:hAnsi="Times New Roman" w:cs="Times New Roman"/>
          <w:sz w:val="24"/>
          <w:szCs w:val="24"/>
          <w:lang w:eastAsia="ru-RU"/>
        </w:rPr>
        <w:t xml:space="preserve"> S, </w:t>
      </w:r>
      <w:proofErr w:type="spellStart"/>
      <w:r w:rsidRPr="00332582">
        <w:rPr>
          <w:rFonts w:ascii="Times New Roman" w:eastAsia="Times New Roman" w:hAnsi="Times New Roman" w:cs="Times New Roman"/>
          <w:sz w:val="24"/>
          <w:szCs w:val="24"/>
          <w:lang w:eastAsia="ru-RU"/>
        </w:rPr>
        <w:t>Coviello</w:t>
      </w:r>
      <w:proofErr w:type="spellEnd"/>
      <w:r w:rsidRPr="00332582">
        <w:rPr>
          <w:rFonts w:ascii="Times New Roman" w:eastAsia="Times New Roman" w:hAnsi="Times New Roman" w:cs="Times New Roman"/>
          <w:sz w:val="24"/>
          <w:szCs w:val="24"/>
          <w:lang w:eastAsia="ru-RU"/>
        </w:rPr>
        <w:t xml:space="preserve"> </w:t>
      </w:r>
      <w:proofErr w:type="spellStart"/>
      <w:r w:rsidRPr="00332582">
        <w:rPr>
          <w:rFonts w:ascii="Times New Roman" w:eastAsia="Times New Roman" w:hAnsi="Times New Roman" w:cs="Times New Roman"/>
          <w:sz w:val="24"/>
          <w:szCs w:val="24"/>
          <w:lang w:eastAsia="ru-RU"/>
        </w:rPr>
        <w:t>AD,Travison</w:t>
      </w:r>
      <w:proofErr w:type="spellEnd"/>
      <w:r w:rsidRPr="00332582">
        <w:rPr>
          <w:rFonts w:ascii="Times New Roman" w:eastAsia="Times New Roman" w:hAnsi="Times New Roman" w:cs="Times New Roman"/>
          <w:sz w:val="24"/>
          <w:szCs w:val="24"/>
          <w:lang w:eastAsia="ru-RU"/>
        </w:rPr>
        <w:t xml:space="preserve"> TG, et al. Adverse events associated with testosterone administration. </w:t>
      </w:r>
      <w:r w:rsidRPr="00332582">
        <w:rPr>
          <w:rFonts w:ascii="Times New Roman" w:eastAsia="Times New Roman" w:hAnsi="Times New Roman" w:cs="Times New Roman"/>
          <w:i/>
          <w:iCs/>
          <w:sz w:val="24"/>
          <w:szCs w:val="24"/>
          <w:lang w:eastAsia="ru-RU"/>
        </w:rPr>
        <w:t xml:space="preserve">N Engl J Med. </w:t>
      </w:r>
      <w:r w:rsidRPr="00332582">
        <w:rPr>
          <w:rFonts w:ascii="Times New Roman" w:eastAsia="Times New Roman" w:hAnsi="Times New Roman" w:cs="Times New Roman"/>
          <w:sz w:val="24"/>
          <w:szCs w:val="24"/>
          <w:lang w:eastAsia="ru-RU"/>
        </w:rPr>
        <w:t xml:space="preserve">2010;363(2):109-122.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10.1056/NEJMoa1000485.</w:t>
      </w:r>
    </w:p>
    <w:p w14:paraId="7DC8DB4F"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90.Hanafy HM. Testosterone therapy and obstructive sleep apnea: is there a real connection? </w:t>
      </w:r>
      <w:r w:rsidRPr="00332582">
        <w:rPr>
          <w:rFonts w:ascii="Times New Roman" w:eastAsia="Times New Roman" w:hAnsi="Times New Roman" w:cs="Times New Roman"/>
          <w:i/>
          <w:iCs/>
          <w:sz w:val="24"/>
          <w:szCs w:val="24"/>
          <w:lang w:eastAsia="ru-RU"/>
        </w:rPr>
        <w:t>J Sex Med.</w:t>
      </w:r>
      <w:r w:rsidRPr="00332582">
        <w:rPr>
          <w:rFonts w:ascii="Times New Roman" w:eastAsia="Times New Roman" w:hAnsi="Times New Roman" w:cs="Times New Roman"/>
          <w:sz w:val="24"/>
          <w:szCs w:val="24"/>
          <w:lang w:eastAsia="ru-RU"/>
        </w:rPr>
        <w:t xml:space="preserve">2007;4(5):1241-1246.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10.1111/j.1743-6109.2007.</w:t>
      </w:r>
      <w:proofErr w:type="gramStart"/>
      <w:r w:rsidRPr="00332582">
        <w:rPr>
          <w:rFonts w:ascii="Times New Roman" w:eastAsia="Times New Roman" w:hAnsi="Times New Roman" w:cs="Times New Roman"/>
          <w:sz w:val="24"/>
          <w:szCs w:val="24"/>
          <w:lang w:eastAsia="ru-RU"/>
        </w:rPr>
        <w:t>00553.x.</w:t>
      </w:r>
      <w:proofErr w:type="gramEnd"/>
    </w:p>
    <w:p w14:paraId="1D926BF9"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91.McMullin MF, </w:t>
      </w:r>
      <w:proofErr w:type="spellStart"/>
      <w:r w:rsidRPr="00332582">
        <w:rPr>
          <w:rFonts w:ascii="Times New Roman" w:eastAsia="Times New Roman" w:hAnsi="Times New Roman" w:cs="Times New Roman"/>
          <w:sz w:val="24"/>
          <w:szCs w:val="24"/>
          <w:lang w:eastAsia="ru-RU"/>
        </w:rPr>
        <w:t>Bareford</w:t>
      </w:r>
      <w:proofErr w:type="spellEnd"/>
      <w:r w:rsidRPr="00332582">
        <w:rPr>
          <w:rFonts w:ascii="Times New Roman" w:eastAsia="Times New Roman" w:hAnsi="Times New Roman" w:cs="Times New Roman"/>
          <w:sz w:val="24"/>
          <w:szCs w:val="24"/>
          <w:lang w:eastAsia="ru-RU"/>
        </w:rPr>
        <w:t xml:space="preserve"> D, Campbell P, et al. Guidelines for the diagnosis, investigation and management of </w:t>
      </w:r>
      <w:proofErr w:type="spellStart"/>
      <w:r w:rsidRPr="00332582">
        <w:rPr>
          <w:rFonts w:ascii="Times New Roman" w:eastAsia="Times New Roman" w:hAnsi="Times New Roman" w:cs="Times New Roman"/>
          <w:sz w:val="24"/>
          <w:szCs w:val="24"/>
          <w:lang w:eastAsia="ru-RU"/>
        </w:rPr>
        <w:t>polycythaemia</w:t>
      </w:r>
      <w:proofErr w:type="spellEnd"/>
      <w:r w:rsidRPr="00332582">
        <w:rPr>
          <w:rFonts w:ascii="Times New Roman" w:eastAsia="Times New Roman" w:hAnsi="Times New Roman" w:cs="Times New Roman"/>
          <w:sz w:val="24"/>
          <w:szCs w:val="24"/>
          <w:lang w:eastAsia="ru-RU"/>
        </w:rPr>
        <w:t xml:space="preserve">/erythrocytosis. </w:t>
      </w:r>
      <w:r w:rsidRPr="00332582">
        <w:rPr>
          <w:rFonts w:ascii="Times New Roman" w:eastAsia="Times New Roman" w:hAnsi="Times New Roman" w:cs="Times New Roman"/>
          <w:i/>
          <w:iCs/>
          <w:sz w:val="24"/>
          <w:szCs w:val="24"/>
          <w:lang w:eastAsia="ru-RU"/>
        </w:rPr>
        <w:t xml:space="preserve">Br J </w:t>
      </w:r>
      <w:proofErr w:type="spellStart"/>
      <w:r w:rsidRPr="00332582">
        <w:rPr>
          <w:rFonts w:ascii="Times New Roman" w:eastAsia="Times New Roman" w:hAnsi="Times New Roman" w:cs="Times New Roman"/>
          <w:i/>
          <w:iCs/>
          <w:sz w:val="24"/>
          <w:szCs w:val="24"/>
          <w:lang w:eastAsia="ru-RU"/>
        </w:rPr>
        <w:t>Haematol</w:t>
      </w:r>
      <w:proofErr w:type="spellEnd"/>
      <w:r w:rsidRPr="00332582">
        <w:rPr>
          <w:rFonts w:ascii="Times New Roman" w:eastAsia="Times New Roman" w:hAnsi="Times New Roman" w:cs="Times New Roman"/>
          <w:i/>
          <w:iCs/>
          <w:sz w:val="24"/>
          <w:szCs w:val="24"/>
          <w:lang w:eastAsia="ru-RU"/>
        </w:rPr>
        <w:t xml:space="preserve">. </w:t>
      </w:r>
      <w:r w:rsidRPr="00332582">
        <w:rPr>
          <w:rFonts w:ascii="Times New Roman" w:eastAsia="Times New Roman" w:hAnsi="Times New Roman" w:cs="Times New Roman"/>
          <w:sz w:val="24"/>
          <w:szCs w:val="24"/>
          <w:lang w:eastAsia="ru-RU"/>
        </w:rPr>
        <w:t xml:space="preserve">2005;130(2):174-195.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10.1111/j.1365-2141.2005.</w:t>
      </w:r>
      <w:proofErr w:type="gramStart"/>
      <w:r w:rsidRPr="00332582">
        <w:rPr>
          <w:rFonts w:ascii="Times New Roman" w:eastAsia="Times New Roman" w:hAnsi="Times New Roman" w:cs="Times New Roman"/>
          <w:sz w:val="24"/>
          <w:szCs w:val="24"/>
          <w:lang w:eastAsia="ru-RU"/>
        </w:rPr>
        <w:t>05535.x.</w:t>
      </w:r>
      <w:proofErr w:type="gramEnd"/>
    </w:p>
    <w:p w14:paraId="1544F61E"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92.Morgentaler A, </w:t>
      </w:r>
      <w:proofErr w:type="spellStart"/>
      <w:r w:rsidRPr="00332582">
        <w:rPr>
          <w:rFonts w:ascii="Times New Roman" w:eastAsia="Times New Roman" w:hAnsi="Times New Roman" w:cs="Times New Roman"/>
          <w:sz w:val="24"/>
          <w:szCs w:val="24"/>
          <w:lang w:eastAsia="ru-RU"/>
        </w:rPr>
        <w:t>Benesh</w:t>
      </w:r>
      <w:proofErr w:type="spellEnd"/>
      <w:r w:rsidRPr="00332582">
        <w:rPr>
          <w:rFonts w:ascii="Times New Roman" w:eastAsia="Times New Roman" w:hAnsi="Times New Roman" w:cs="Times New Roman"/>
          <w:sz w:val="24"/>
          <w:szCs w:val="24"/>
          <w:lang w:eastAsia="ru-RU"/>
        </w:rPr>
        <w:t xml:space="preserve"> JA, Denes BS, et al. Factors influencing prostate-specific antigen response among men treated with testosterone therapy for 6 months. </w:t>
      </w:r>
      <w:r w:rsidRPr="00332582">
        <w:rPr>
          <w:rFonts w:ascii="Times New Roman" w:eastAsia="Times New Roman" w:hAnsi="Times New Roman" w:cs="Times New Roman"/>
          <w:i/>
          <w:iCs/>
          <w:sz w:val="24"/>
          <w:szCs w:val="24"/>
          <w:lang w:eastAsia="ru-RU"/>
        </w:rPr>
        <w:t xml:space="preserve">J Sex Med. </w:t>
      </w:r>
      <w:r w:rsidRPr="00332582">
        <w:rPr>
          <w:rFonts w:ascii="Times New Roman" w:eastAsia="Times New Roman" w:hAnsi="Times New Roman" w:cs="Times New Roman"/>
          <w:sz w:val="24"/>
          <w:szCs w:val="24"/>
          <w:lang w:eastAsia="ru-RU"/>
        </w:rPr>
        <w:t xml:space="preserve">2014;11(11):2818-2825.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10.1111/jsm.12657.</w:t>
      </w:r>
    </w:p>
    <w:p w14:paraId="11A29B64"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eastAsia="ru-RU"/>
        </w:rPr>
      </w:pPr>
      <w:r w:rsidRPr="00332582">
        <w:rPr>
          <w:rFonts w:ascii="Times New Roman" w:eastAsia="Times New Roman" w:hAnsi="Times New Roman" w:cs="Times New Roman"/>
          <w:sz w:val="24"/>
          <w:szCs w:val="24"/>
          <w:lang w:eastAsia="ru-RU"/>
        </w:rPr>
        <w:t xml:space="preserve">93.Rhoden EL, Morgentaler A. Risks of testosterone-replacement therapy and recommendations for monitoring. </w:t>
      </w:r>
      <w:r w:rsidRPr="00332582">
        <w:rPr>
          <w:rFonts w:ascii="Times New Roman" w:eastAsia="Times New Roman" w:hAnsi="Times New Roman" w:cs="Times New Roman"/>
          <w:i/>
          <w:iCs/>
          <w:sz w:val="24"/>
          <w:szCs w:val="24"/>
          <w:lang w:eastAsia="ru-RU"/>
        </w:rPr>
        <w:t xml:space="preserve">N Engl J Med. </w:t>
      </w:r>
      <w:r w:rsidRPr="00332582">
        <w:rPr>
          <w:rFonts w:ascii="Times New Roman" w:eastAsia="Times New Roman" w:hAnsi="Times New Roman" w:cs="Times New Roman"/>
          <w:sz w:val="24"/>
          <w:szCs w:val="24"/>
          <w:lang w:eastAsia="ru-RU"/>
        </w:rPr>
        <w:t xml:space="preserve">2004;350(5):482-492.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eastAsia="ru-RU"/>
        </w:rPr>
        <w:t>: 10.1056/NEJMra022251.</w:t>
      </w:r>
    </w:p>
    <w:p w14:paraId="2630118A" w14:textId="77777777" w:rsidR="00F10218" w:rsidRPr="00332582" w:rsidRDefault="00F10218" w:rsidP="005A5E10">
      <w:pPr>
        <w:spacing w:after="0" w:line="360" w:lineRule="auto"/>
        <w:ind w:firstLine="709"/>
        <w:jc w:val="both"/>
        <w:rPr>
          <w:rFonts w:ascii="Times New Roman" w:eastAsiaTheme="minorEastAsia" w:hAnsi="Times New Roman" w:cs="Times New Roman"/>
          <w:sz w:val="24"/>
          <w:szCs w:val="24"/>
          <w:lang w:val="ru-RU" w:eastAsia="ru-RU"/>
        </w:rPr>
      </w:pPr>
      <w:r w:rsidRPr="00332582">
        <w:rPr>
          <w:rFonts w:ascii="Times New Roman" w:eastAsia="Times New Roman" w:hAnsi="Times New Roman" w:cs="Times New Roman"/>
          <w:sz w:val="24"/>
          <w:szCs w:val="24"/>
          <w:lang w:eastAsia="ru-RU"/>
        </w:rPr>
        <w:lastRenderedPageBreak/>
        <w:t xml:space="preserve">94.Haddad RM, Kennedy CC, Caples SM, et al. Testosterone and Cardiovascular Risk in Men: A Systematic Review and Meta-analysis of Randomized Placebo-Controlled Trials. </w:t>
      </w:r>
      <w:r w:rsidRPr="00332582">
        <w:rPr>
          <w:rFonts w:ascii="Times New Roman" w:eastAsia="Times New Roman" w:hAnsi="Times New Roman" w:cs="Times New Roman"/>
          <w:i/>
          <w:iCs/>
          <w:sz w:val="24"/>
          <w:szCs w:val="24"/>
          <w:lang w:eastAsia="ru-RU"/>
        </w:rPr>
        <w:t>Mayo</w:t>
      </w:r>
      <w:r w:rsidRPr="00332582">
        <w:rPr>
          <w:rFonts w:ascii="Times New Roman" w:eastAsia="Times New Roman" w:hAnsi="Times New Roman" w:cs="Times New Roman"/>
          <w:i/>
          <w:iCs/>
          <w:sz w:val="24"/>
          <w:szCs w:val="24"/>
          <w:lang w:val="ru-RU" w:eastAsia="ru-RU"/>
        </w:rPr>
        <w:t xml:space="preserve"> </w:t>
      </w:r>
      <w:r w:rsidRPr="00332582">
        <w:rPr>
          <w:rFonts w:ascii="Times New Roman" w:eastAsia="Times New Roman" w:hAnsi="Times New Roman" w:cs="Times New Roman"/>
          <w:i/>
          <w:iCs/>
          <w:sz w:val="24"/>
          <w:szCs w:val="24"/>
          <w:lang w:eastAsia="ru-RU"/>
        </w:rPr>
        <w:t>Clin</w:t>
      </w:r>
      <w:r w:rsidRPr="00332582">
        <w:rPr>
          <w:rFonts w:ascii="Times New Roman" w:eastAsia="Times New Roman" w:hAnsi="Times New Roman" w:cs="Times New Roman"/>
          <w:i/>
          <w:iCs/>
          <w:sz w:val="24"/>
          <w:szCs w:val="24"/>
          <w:lang w:val="ru-RU" w:eastAsia="ru-RU"/>
        </w:rPr>
        <w:t xml:space="preserve"> </w:t>
      </w:r>
      <w:r w:rsidRPr="00332582">
        <w:rPr>
          <w:rFonts w:ascii="Times New Roman" w:eastAsia="Times New Roman" w:hAnsi="Times New Roman" w:cs="Times New Roman"/>
          <w:i/>
          <w:iCs/>
          <w:sz w:val="24"/>
          <w:szCs w:val="24"/>
          <w:lang w:eastAsia="ru-RU"/>
        </w:rPr>
        <w:t>Proc</w:t>
      </w:r>
      <w:r w:rsidRPr="00332582">
        <w:rPr>
          <w:rFonts w:ascii="Times New Roman" w:eastAsia="Times New Roman" w:hAnsi="Times New Roman" w:cs="Times New Roman"/>
          <w:i/>
          <w:iCs/>
          <w:sz w:val="24"/>
          <w:szCs w:val="24"/>
          <w:lang w:val="ru-RU" w:eastAsia="ru-RU"/>
        </w:rPr>
        <w:t xml:space="preserve">. </w:t>
      </w:r>
      <w:r w:rsidRPr="00332582">
        <w:rPr>
          <w:rFonts w:ascii="Times New Roman" w:eastAsia="Times New Roman" w:hAnsi="Times New Roman" w:cs="Times New Roman"/>
          <w:sz w:val="24"/>
          <w:szCs w:val="24"/>
          <w:lang w:val="ru-RU" w:eastAsia="ru-RU"/>
        </w:rPr>
        <w:t xml:space="preserve">2007;82(1):29-39. </w:t>
      </w:r>
      <w:proofErr w:type="spellStart"/>
      <w:r w:rsidRPr="00332582">
        <w:rPr>
          <w:rFonts w:ascii="Times New Roman" w:eastAsia="Times New Roman" w:hAnsi="Times New Roman" w:cs="Times New Roman"/>
          <w:sz w:val="24"/>
          <w:szCs w:val="24"/>
          <w:lang w:eastAsia="ru-RU"/>
        </w:rPr>
        <w:t>doi</w:t>
      </w:r>
      <w:proofErr w:type="spellEnd"/>
      <w:r w:rsidRPr="00332582">
        <w:rPr>
          <w:rFonts w:ascii="Times New Roman" w:eastAsia="Times New Roman" w:hAnsi="Times New Roman" w:cs="Times New Roman"/>
          <w:sz w:val="24"/>
          <w:szCs w:val="24"/>
          <w:lang w:val="ru-RU" w:eastAsia="ru-RU"/>
        </w:rPr>
        <w:t>: 10.1016/</w:t>
      </w:r>
      <w:r w:rsidRPr="00332582">
        <w:rPr>
          <w:rFonts w:ascii="Times New Roman" w:eastAsia="Times New Roman" w:hAnsi="Times New Roman" w:cs="Times New Roman"/>
          <w:sz w:val="24"/>
          <w:szCs w:val="24"/>
          <w:lang w:eastAsia="ru-RU"/>
        </w:rPr>
        <w:t>s</w:t>
      </w:r>
      <w:r w:rsidRPr="00332582">
        <w:rPr>
          <w:rFonts w:ascii="Times New Roman" w:eastAsia="Times New Roman" w:hAnsi="Times New Roman" w:cs="Times New Roman"/>
          <w:sz w:val="24"/>
          <w:szCs w:val="24"/>
          <w:lang w:val="ru-RU" w:eastAsia="ru-RU"/>
        </w:rPr>
        <w:t>0025- 6196(11)60964-6.</w:t>
      </w:r>
    </w:p>
    <w:p w14:paraId="1D1D962E" w14:textId="77777777" w:rsidR="00F10218" w:rsidRPr="00332582" w:rsidRDefault="00F10218" w:rsidP="005A5E10">
      <w:pPr>
        <w:spacing w:after="200" w:line="360" w:lineRule="auto"/>
        <w:ind w:left="363" w:firstLine="709"/>
        <w:jc w:val="both"/>
        <w:rPr>
          <w:rFonts w:ascii="Times New Roman" w:eastAsiaTheme="minorEastAsia" w:hAnsi="Times New Roman" w:cs="Times New Roman"/>
          <w:sz w:val="24"/>
          <w:szCs w:val="24"/>
          <w:lang w:val="ru-RU" w:eastAsia="ru-RU"/>
        </w:rPr>
      </w:pPr>
      <w:r w:rsidRPr="00332582">
        <w:rPr>
          <w:rFonts w:ascii="Times New Roman" w:eastAsiaTheme="minorEastAsia" w:hAnsi="Times New Roman" w:cs="Times New Roman"/>
          <w:sz w:val="24"/>
          <w:szCs w:val="24"/>
          <w:lang w:val="ru-RU" w:eastAsia="ru-RU"/>
        </w:rPr>
        <w:br/>
      </w:r>
    </w:p>
    <w:p w14:paraId="0A044359" w14:textId="77777777" w:rsidR="00EC3812" w:rsidRDefault="00EC3812" w:rsidP="00F10218">
      <w:pPr>
        <w:widowControl w:val="0"/>
        <w:spacing w:after="0" w:line="360" w:lineRule="auto"/>
        <w:jc w:val="both"/>
        <w:rPr>
          <w:rFonts w:ascii="Times New Roman" w:eastAsiaTheme="minorEastAsia" w:hAnsi="Times New Roman" w:cs="Times New Roman"/>
          <w:sz w:val="24"/>
          <w:szCs w:val="24"/>
          <w:lang w:val="ru-RU" w:eastAsia="ru-RU"/>
        </w:rPr>
      </w:pPr>
    </w:p>
    <w:p w14:paraId="60986C6C" w14:textId="77777777" w:rsidR="00FD2E15" w:rsidRDefault="00FD2E15" w:rsidP="00F10218">
      <w:pPr>
        <w:widowControl w:val="0"/>
        <w:spacing w:after="0" w:line="360" w:lineRule="auto"/>
        <w:jc w:val="both"/>
        <w:rPr>
          <w:rFonts w:ascii="Times New Roman" w:eastAsiaTheme="minorEastAsia" w:hAnsi="Times New Roman" w:cs="Times New Roman"/>
          <w:sz w:val="24"/>
          <w:szCs w:val="24"/>
          <w:lang w:val="ru-RU" w:eastAsia="ru-RU"/>
        </w:rPr>
      </w:pPr>
    </w:p>
    <w:p w14:paraId="528442D3" w14:textId="77777777" w:rsidR="00FD2E15" w:rsidRDefault="00FD2E15" w:rsidP="005A5E10">
      <w:pPr>
        <w:widowControl w:val="0"/>
        <w:tabs>
          <w:tab w:val="left" w:pos="709"/>
        </w:tabs>
        <w:spacing w:after="0" w:line="360" w:lineRule="auto"/>
        <w:jc w:val="both"/>
        <w:rPr>
          <w:rFonts w:ascii="Times New Roman" w:eastAsiaTheme="minorEastAsia" w:hAnsi="Times New Roman" w:cs="Times New Roman"/>
          <w:sz w:val="24"/>
          <w:szCs w:val="24"/>
          <w:lang w:val="ru-RU" w:eastAsia="ru-RU"/>
        </w:rPr>
      </w:pPr>
    </w:p>
    <w:p w14:paraId="5069AC37" w14:textId="77777777" w:rsidR="00F81A9B" w:rsidRPr="00F81A9B" w:rsidRDefault="00F81A9B" w:rsidP="00F81A9B">
      <w:bookmarkStart w:id="103" w:name="_Toc124513445"/>
      <w:bookmarkStart w:id="104" w:name="_Toc139021578"/>
    </w:p>
    <w:p w14:paraId="1069F77D" w14:textId="77777777" w:rsidR="00F81A9B" w:rsidRPr="00F81A9B" w:rsidRDefault="00F81A9B" w:rsidP="00F81A9B"/>
    <w:p w14:paraId="067BF227" w14:textId="77777777" w:rsidR="00F81A9B" w:rsidRPr="00F81A9B" w:rsidRDefault="00F81A9B" w:rsidP="00F81A9B"/>
    <w:p w14:paraId="581A7123" w14:textId="77777777" w:rsidR="00F81A9B" w:rsidRPr="00F81A9B" w:rsidRDefault="00F81A9B" w:rsidP="00F81A9B"/>
    <w:p w14:paraId="25C178BA" w14:textId="77777777" w:rsidR="00F81A9B" w:rsidRPr="00F81A9B" w:rsidRDefault="00F81A9B" w:rsidP="00F81A9B"/>
    <w:p w14:paraId="05F9E509" w14:textId="77777777" w:rsidR="00F81A9B" w:rsidRPr="00F81A9B" w:rsidRDefault="00F81A9B" w:rsidP="00F81A9B"/>
    <w:p w14:paraId="120C1AA3" w14:textId="77777777" w:rsidR="00F81A9B" w:rsidRPr="00F81A9B" w:rsidRDefault="00F81A9B" w:rsidP="00F81A9B"/>
    <w:p w14:paraId="7A6CC99A" w14:textId="77777777" w:rsidR="00F81A9B" w:rsidRPr="00F81A9B" w:rsidRDefault="00F81A9B" w:rsidP="00F81A9B"/>
    <w:p w14:paraId="3517C50A" w14:textId="77777777" w:rsidR="00F81A9B" w:rsidRPr="00F81A9B" w:rsidRDefault="00F81A9B" w:rsidP="00F81A9B"/>
    <w:p w14:paraId="485B0D7B" w14:textId="77777777" w:rsidR="00F81A9B" w:rsidRPr="00F81A9B" w:rsidRDefault="00F81A9B" w:rsidP="00F81A9B"/>
    <w:p w14:paraId="568BF49B" w14:textId="77777777" w:rsidR="00F81A9B" w:rsidRPr="00F81A9B" w:rsidRDefault="00F81A9B" w:rsidP="00F81A9B"/>
    <w:p w14:paraId="2970AA56" w14:textId="5C6E02C1" w:rsidR="00F81A9B" w:rsidRDefault="00F81A9B" w:rsidP="00F81A9B"/>
    <w:p w14:paraId="036C9769" w14:textId="77F93CD5" w:rsidR="00F81A9B" w:rsidRDefault="00F81A9B" w:rsidP="00F81A9B"/>
    <w:p w14:paraId="2F9F9F3B" w14:textId="19AC6AFC" w:rsidR="00F81A9B" w:rsidRDefault="00F81A9B" w:rsidP="00F81A9B"/>
    <w:p w14:paraId="06910324" w14:textId="04323B66" w:rsidR="00F81A9B" w:rsidRDefault="00F81A9B" w:rsidP="00F81A9B"/>
    <w:p w14:paraId="161D57D4" w14:textId="77777777" w:rsidR="00F81A9B" w:rsidRPr="00F81A9B" w:rsidRDefault="00F81A9B" w:rsidP="00F81A9B"/>
    <w:p w14:paraId="4DA69165" w14:textId="77777777" w:rsidR="00F81A9B" w:rsidRPr="00F81A9B" w:rsidRDefault="00F81A9B" w:rsidP="00F81A9B"/>
    <w:p w14:paraId="3A18A8A2" w14:textId="77777777" w:rsidR="00F81A9B" w:rsidRPr="00F81A9B" w:rsidRDefault="00F81A9B" w:rsidP="00F81A9B"/>
    <w:p w14:paraId="2246B14E" w14:textId="77777777" w:rsidR="00F81A9B" w:rsidRPr="00F81A9B" w:rsidRDefault="00F81A9B" w:rsidP="00F81A9B">
      <w:bookmarkStart w:id="105" w:name="_GoBack"/>
      <w:bookmarkEnd w:id="105"/>
    </w:p>
    <w:p w14:paraId="3D1B53E3" w14:textId="77777777" w:rsidR="00F81A9B" w:rsidRPr="00F81A9B" w:rsidRDefault="00F81A9B" w:rsidP="00F81A9B"/>
    <w:p w14:paraId="37047F74" w14:textId="0D0CBF80" w:rsidR="006D67F0" w:rsidRPr="00FD2E15" w:rsidRDefault="006D67F0" w:rsidP="00FD2E15">
      <w:pPr>
        <w:pStyle w:val="1"/>
        <w:jc w:val="right"/>
        <w:rPr>
          <w:rFonts w:ascii="Times New Roman" w:hAnsi="Times New Roman"/>
          <w:b/>
          <w:color w:val="auto"/>
          <w:sz w:val="28"/>
          <w:szCs w:val="28"/>
        </w:rPr>
      </w:pPr>
      <w:r w:rsidRPr="00FD2E15">
        <w:rPr>
          <w:rFonts w:ascii="Times New Roman" w:hAnsi="Times New Roman"/>
          <w:b/>
          <w:color w:val="auto"/>
          <w:sz w:val="28"/>
          <w:szCs w:val="28"/>
        </w:rPr>
        <w:lastRenderedPageBreak/>
        <w:t>Приложение А1</w:t>
      </w:r>
      <w:bookmarkEnd w:id="103"/>
      <w:bookmarkEnd w:id="104"/>
    </w:p>
    <w:p w14:paraId="429A6712" w14:textId="77777777" w:rsidR="005A5E10" w:rsidRPr="005A5E10" w:rsidRDefault="005A5E10" w:rsidP="005A5E10">
      <w:pPr>
        <w:keepNext/>
        <w:keepLines/>
        <w:spacing w:after="0" w:line="360" w:lineRule="auto"/>
        <w:ind w:left="357"/>
        <w:jc w:val="center"/>
        <w:outlineLvl w:val="0"/>
        <w:rPr>
          <w:rFonts w:ascii="Times New Roman" w:eastAsia="Times New Roman" w:hAnsi="Times New Roman" w:cs="Times New Roman"/>
          <w:b/>
          <w:bCs/>
          <w:sz w:val="28"/>
          <w:szCs w:val="28"/>
          <w:lang w:val="ru-RU" w:eastAsia="ru-RU"/>
        </w:rPr>
      </w:pPr>
      <w:bookmarkStart w:id="106" w:name="_Toc128737405"/>
      <w:bookmarkStart w:id="107" w:name="_Toc139021579"/>
      <w:r w:rsidRPr="005A5E10">
        <w:rPr>
          <w:rFonts w:ascii="Times New Roman" w:eastAsia="Times New Roman" w:hAnsi="Times New Roman" w:cs="Times New Roman"/>
          <w:b/>
          <w:bCs/>
          <w:sz w:val="28"/>
          <w:szCs w:val="28"/>
          <w:lang w:val="ru-RU" w:eastAsia="ru-RU"/>
        </w:rPr>
        <w:t>Состав рабочей группы</w:t>
      </w:r>
      <w:bookmarkEnd w:id="106"/>
      <w:bookmarkEnd w:id="107"/>
    </w:p>
    <w:p w14:paraId="387106E4" w14:textId="77777777" w:rsidR="005A5E10" w:rsidRPr="005A5E10" w:rsidRDefault="005A5E10" w:rsidP="005A5E10">
      <w:pPr>
        <w:spacing w:after="200" w:line="276" w:lineRule="auto"/>
        <w:ind w:firstLine="709"/>
        <w:rPr>
          <w:rFonts w:ascii="Times New Roman" w:hAnsi="Times New Roman" w:cs="Times New Roman"/>
          <w:b/>
          <w:bCs/>
          <w:sz w:val="24"/>
          <w:szCs w:val="24"/>
          <w:lang w:val="ru-RU"/>
        </w:rPr>
      </w:pPr>
      <w:r w:rsidRPr="005A5E10">
        <w:rPr>
          <w:rFonts w:ascii="Times New Roman" w:hAnsi="Times New Roman" w:cs="Times New Roman"/>
          <w:b/>
          <w:bCs/>
          <w:sz w:val="24"/>
          <w:szCs w:val="24"/>
          <w:lang w:val="ru-RU"/>
        </w:rPr>
        <w:t>Председатель:</w:t>
      </w:r>
    </w:p>
    <w:p w14:paraId="63221B23" w14:textId="77777777" w:rsidR="005A5E10" w:rsidRPr="005A5E10" w:rsidRDefault="005A5E10" w:rsidP="00EC3812">
      <w:pPr>
        <w:spacing w:after="0" w:line="360" w:lineRule="auto"/>
        <w:ind w:firstLine="709"/>
        <w:jc w:val="both"/>
        <w:rPr>
          <w:rFonts w:ascii="Times New Roman" w:hAnsi="Times New Roman" w:cs="Times New Roman"/>
          <w:sz w:val="24"/>
          <w:szCs w:val="24"/>
          <w:lang w:val="ru-RU"/>
        </w:rPr>
      </w:pPr>
      <w:r w:rsidRPr="005A5E10">
        <w:rPr>
          <w:rFonts w:ascii="Times New Roman" w:hAnsi="Times New Roman" w:cs="Times New Roman"/>
          <w:sz w:val="24"/>
          <w:szCs w:val="24"/>
          <w:lang w:val="ru-RU"/>
        </w:rPr>
        <w:t>Бурлак С.А. – главный внештатный эндокринолог Министерства здравоохранения Приднестровской Молдавской Республики, заведующий эндокринологическим отделением государственного учреждения «Республиканская клиническая больница»</w:t>
      </w:r>
    </w:p>
    <w:p w14:paraId="2E780467" w14:textId="77777777" w:rsidR="005A5E10" w:rsidRPr="005A5E10" w:rsidRDefault="005A5E10" w:rsidP="00261F30">
      <w:pPr>
        <w:spacing w:after="200" w:line="276" w:lineRule="auto"/>
        <w:ind w:firstLine="709"/>
        <w:jc w:val="both"/>
        <w:rPr>
          <w:rFonts w:ascii="Times New Roman" w:hAnsi="Times New Roman" w:cs="Times New Roman"/>
          <w:b/>
          <w:bCs/>
          <w:sz w:val="24"/>
          <w:szCs w:val="24"/>
          <w:lang w:val="ru-RU"/>
        </w:rPr>
      </w:pPr>
      <w:r w:rsidRPr="005A5E10">
        <w:rPr>
          <w:rFonts w:ascii="Times New Roman" w:hAnsi="Times New Roman" w:cs="Times New Roman"/>
          <w:b/>
          <w:bCs/>
          <w:sz w:val="24"/>
          <w:szCs w:val="24"/>
          <w:lang w:val="ru-RU"/>
        </w:rPr>
        <w:t>Члены:</w:t>
      </w:r>
    </w:p>
    <w:p w14:paraId="4D4DB278" w14:textId="77777777" w:rsidR="005A5E10" w:rsidRPr="005A5E10" w:rsidRDefault="005A5E10" w:rsidP="00EC3812">
      <w:pPr>
        <w:tabs>
          <w:tab w:val="left" w:pos="993"/>
        </w:tabs>
        <w:spacing w:after="0" w:line="360" w:lineRule="auto"/>
        <w:ind w:firstLine="709"/>
        <w:jc w:val="both"/>
        <w:rPr>
          <w:rFonts w:ascii="Times New Roman" w:eastAsia="Times New Roman" w:hAnsi="Times New Roman" w:cs="Times New Roman"/>
          <w:sz w:val="24"/>
          <w:szCs w:val="24"/>
          <w:lang w:val="ru-RU" w:eastAsia="ru-RU"/>
        </w:rPr>
      </w:pPr>
      <w:r w:rsidRPr="005A5E10">
        <w:rPr>
          <w:rFonts w:ascii="Times New Roman" w:eastAsia="Times New Roman" w:hAnsi="Times New Roman" w:cs="Times New Roman"/>
          <w:sz w:val="24"/>
          <w:szCs w:val="24"/>
          <w:lang w:val="ru-RU" w:eastAsia="ru-RU"/>
        </w:rPr>
        <w:t>Жеребцова Н.З. – врач - эндокринолог эндокринологического отделения государственного учреждения «Республиканская клиническая больница»;</w:t>
      </w:r>
    </w:p>
    <w:p w14:paraId="38C47146" w14:textId="77777777" w:rsidR="005A5E10" w:rsidRPr="005A5E10" w:rsidRDefault="005A5E10" w:rsidP="00EC3812">
      <w:pPr>
        <w:tabs>
          <w:tab w:val="left" w:pos="993"/>
        </w:tabs>
        <w:spacing w:after="0" w:line="360" w:lineRule="auto"/>
        <w:ind w:firstLine="709"/>
        <w:jc w:val="both"/>
        <w:rPr>
          <w:rFonts w:ascii="Times New Roman" w:eastAsia="Times New Roman" w:hAnsi="Times New Roman" w:cs="Times New Roman"/>
          <w:sz w:val="24"/>
          <w:szCs w:val="24"/>
          <w:lang w:val="ru-RU" w:eastAsia="ru-RU"/>
        </w:rPr>
      </w:pPr>
      <w:r w:rsidRPr="005A5E10">
        <w:rPr>
          <w:rFonts w:ascii="Times New Roman" w:eastAsia="Times New Roman" w:hAnsi="Times New Roman" w:cs="Times New Roman"/>
          <w:sz w:val="24"/>
          <w:szCs w:val="24"/>
          <w:lang w:val="ru-RU" w:eastAsia="ru-RU"/>
        </w:rPr>
        <w:t>Губина Т.И. – врач - эндокринолог консультативной поликлиники государственного учреждения «Республиканская клиническая больница»;</w:t>
      </w:r>
    </w:p>
    <w:p w14:paraId="633A4F70" w14:textId="77777777" w:rsidR="005A5E10" w:rsidRPr="005A5E10" w:rsidRDefault="005A5E10" w:rsidP="00EC3812">
      <w:pPr>
        <w:tabs>
          <w:tab w:val="left" w:pos="993"/>
        </w:tabs>
        <w:spacing w:after="0" w:line="360" w:lineRule="auto"/>
        <w:ind w:firstLine="709"/>
        <w:jc w:val="both"/>
        <w:rPr>
          <w:rFonts w:ascii="Times New Roman" w:eastAsia="Times New Roman" w:hAnsi="Times New Roman" w:cs="Times New Roman"/>
          <w:sz w:val="24"/>
          <w:szCs w:val="24"/>
          <w:lang w:val="ru-RU" w:eastAsia="ru-RU"/>
        </w:rPr>
      </w:pPr>
      <w:proofErr w:type="spellStart"/>
      <w:r w:rsidRPr="005A5E10">
        <w:rPr>
          <w:rFonts w:ascii="Times New Roman" w:eastAsia="Times New Roman" w:hAnsi="Times New Roman" w:cs="Times New Roman"/>
          <w:sz w:val="24"/>
          <w:szCs w:val="24"/>
          <w:lang w:val="ru-RU" w:eastAsia="ru-RU"/>
        </w:rPr>
        <w:t>Дутка</w:t>
      </w:r>
      <w:proofErr w:type="spellEnd"/>
      <w:r w:rsidRPr="005A5E10">
        <w:rPr>
          <w:rFonts w:ascii="Times New Roman" w:eastAsia="Times New Roman" w:hAnsi="Times New Roman" w:cs="Times New Roman"/>
          <w:sz w:val="24"/>
          <w:szCs w:val="24"/>
          <w:lang w:val="ru-RU" w:eastAsia="ru-RU"/>
        </w:rPr>
        <w:t xml:space="preserve"> И.М. – врач - эндокринолог консультативной поликлиники государственного учреждения «Бендерская центральная городская больница»;</w:t>
      </w:r>
    </w:p>
    <w:p w14:paraId="4F0660B1" w14:textId="77777777" w:rsidR="005A5E10" w:rsidRPr="005A5E10" w:rsidRDefault="005A5E10" w:rsidP="00EC3812">
      <w:pPr>
        <w:tabs>
          <w:tab w:val="left" w:pos="993"/>
        </w:tabs>
        <w:spacing w:after="0" w:line="360" w:lineRule="auto"/>
        <w:ind w:firstLine="709"/>
        <w:jc w:val="both"/>
        <w:rPr>
          <w:rFonts w:ascii="Times New Roman" w:eastAsia="Times New Roman" w:hAnsi="Times New Roman" w:cs="Times New Roman"/>
          <w:sz w:val="24"/>
          <w:szCs w:val="24"/>
          <w:lang w:val="ru-RU" w:eastAsia="ru-RU"/>
        </w:rPr>
      </w:pPr>
      <w:r w:rsidRPr="005A5E10">
        <w:rPr>
          <w:rFonts w:ascii="Times New Roman" w:eastAsia="Times New Roman" w:hAnsi="Times New Roman" w:cs="Times New Roman"/>
          <w:sz w:val="24"/>
          <w:szCs w:val="24"/>
          <w:lang w:val="ru-RU" w:eastAsia="ru-RU"/>
        </w:rPr>
        <w:t>Лягу А.А.  –    врач - эндокринолог консультативной поликлиники государственного учреждения «Бендерская центральная городская больница»;</w:t>
      </w:r>
    </w:p>
    <w:p w14:paraId="42B83A72" w14:textId="77777777" w:rsidR="005A5E10" w:rsidRPr="005A5E10" w:rsidRDefault="005A5E10" w:rsidP="00EC3812">
      <w:pPr>
        <w:tabs>
          <w:tab w:val="left" w:pos="993"/>
        </w:tabs>
        <w:spacing w:after="0" w:line="360" w:lineRule="auto"/>
        <w:ind w:firstLine="709"/>
        <w:jc w:val="both"/>
        <w:rPr>
          <w:rFonts w:ascii="Times New Roman" w:eastAsia="Times New Roman" w:hAnsi="Times New Roman" w:cs="Times New Roman"/>
          <w:sz w:val="24"/>
          <w:szCs w:val="24"/>
          <w:lang w:val="ru-RU" w:eastAsia="ru-RU"/>
        </w:rPr>
      </w:pPr>
      <w:r w:rsidRPr="005A5E10">
        <w:rPr>
          <w:rFonts w:ascii="Times New Roman" w:eastAsia="Times New Roman" w:hAnsi="Times New Roman" w:cs="Times New Roman"/>
          <w:sz w:val="24"/>
          <w:szCs w:val="24"/>
          <w:lang w:val="ru-RU" w:eastAsia="ru-RU"/>
        </w:rPr>
        <w:t>Сидченко Е.С. – ассистент кафедры терапии №2 медицинского факультета «Приднестровского государственного университета им. Т.Г. Шевченко».</w:t>
      </w:r>
    </w:p>
    <w:p w14:paraId="30A70094" w14:textId="77777777" w:rsidR="005A5E10" w:rsidRPr="005A5E10" w:rsidRDefault="005A5E10" w:rsidP="005A5E10">
      <w:pPr>
        <w:spacing w:after="0" w:line="360" w:lineRule="auto"/>
        <w:rPr>
          <w:rFonts w:ascii="Times New Roman" w:hAnsi="Times New Roman" w:cs="Times New Roman"/>
          <w:sz w:val="24"/>
          <w:szCs w:val="24"/>
          <w:lang w:val="ru-RU"/>
        </w:rPr>
      </w:pPr>
    </w:p>
    <w:p w14:paraId="11CE0D74" w14:textId="77777777" w:rsidR="005A5E10" w:rsidRPr="005A5E10" w:rsidRDefault="005A5E10" w:rsidP="005A5E10">
      <w:pPr>
        <w:spacing w:after="200" w:line="276" w:lineRule="auto"/>
        <w:ind w:left="709"/>
        <w:jc w:val="center"/>
        <w:rPr>
          <w:rFonts w:ascii="Times New Roman" w:hAnsi="Times New Roman" w:cs="Times New Roman"/>
          <w:sz w:val="24"/>
          <w:szCs w:val="24"/>
          <w:lang w:val="ru-RU"/>
        </w:rPr>
      </w:pPr>
      <w:r w:rsidRPr="005A5E10">
        <w:rPr>
          <w:rFonts w:ascii="Times New Roman" w:hAnsi="Times New Roman" w:cs="Times New Roman"/>
          <w:b/>
          <w:bCs/>
          <w:sz w:val="24"/>
          <w:szCs w:val="24"/>
          <w:lang w:val="ru-RU"/>
        </w:rPr>
        <w:t>Конфликт интересов:</w:t>
      </w:r>
      <w:r w:rsidRPr="005A5E10">
        <w:rPr>
          <w:rFonts w:ascii="Times New Roman" w:hAnsi="Times New Roman" w:cs="Times New Roman"/>
          <w:sz w:val="24"/>
          <w:szCs w:val="24"/>
          <w:lang w:val="ru-RU"/>
        </w:rPr>
        <w:t xml:space="preserve"> конфликт интересов отсутствует.</w:t>
      </w:r>
    </w:p>
    <w:p w14:paraId="28E6CCE5" w14:textId="77777777" w:rsidR="005A5E10" w:rsidRPr="005A5E10" w:rsidRDefault="005A5E10" w:rsidP="005A5E10">
      <w:pPr>
        <w:widowControl w:val="0"/>
        <w:spacing w:after="0" w:line="360" w:lineRule="auto"/>
        <w:ind w:firstLine="709"/>
        <w:jc w:val="both"/>
        <w:rPr>
          <w:rFonts w:ascii="Times New Roman" w:eastAsia="Cambria" w:hAnsi="Times New Roman" w:cs="Times New Roman"/>
          <w:sz w:val="24"/>
          <w:szCs w:val="24"/>
          <w:lang w:val="ru-RU"/>
        </w:rPr>
      </w:pPr>
      <w:r w:rsidRPr="005A5E10">
        <w:rPr>
          <w:rFonts w:ascii="Times New Roman" w:eastAsia="Cambria" w:hAnsi="Times New Roman" w:cs="Times New Roman"/>
          <w:sz w:val="24"/>
          <w:szCs w:val="24"/>
          <w:lang w:val="ru-RU"/>
        </w:rPr>
        <w:t>Экспертизу проекта клинических рекомендаций провел</w:t>
      </w:r>
      <w:r w:rsidRPr="005A5E10">
        <w:rPr>
          <w:rFonts w:ascii="Times New Roman" w:eastAsia="Cambria" w:hAnsi="Times New Roman" w:cs="Times New Roman"/>
          <w:b/>
          <w:bCs/>
          <w:sz w:val="24"/>
          <w:szCs w:val="24"/>
          <w:lang w:val="ru-RU"/>
        </w:rPr>
        <w:t xml:space="preserve"> </w:t>
      </w:r>
      <w:r w:rsidRPr="005A5E10">
        <w:rPr>
          <w:rFonts w:ascii="Times New Roman" w:eastAsia="Cambria" w:hAnsi="Times New Roman" w:cs="Times New Roman"/>
          <w:sz w:val="24"/>
          <w:szCs w:val="24"/>
          <w:lang w:val="ru-RU"/>
        </w:rPr>
        <w:t xml:space="preserve">эксперт по клиническому направлению «Эндокринология» </w:t>
      </w:r>
      <w:r w:rsidRPr="005A5E10">
        <w:rPr>
          <w:rFonts w:ascii="Times New Roman" w:eastAsia="Cambria" w:hAnsi="Times New Roman" w:cs="Times New Roman"/>
          <w:bCs/>
          <w:sz w:val="24"/>
          <w:szCs w:val="24"/>
          <w:lang w:val="ru-RU"/>
        </w:rPr>
        <w:t xml:space="preserve">Окушко Р.В. – </w:t>
      </w:r>
      <w:r w:rsidRPr="005A5E10">
        <w:rPr>
          <w:rFonts w:ascii="Times New Roman" w:eastAsia="Cambria" w:hAnsi="Times New Roman" w:cs="Times New Roman"/>
          <w:sz w:val="24"/>
          <w:szCs w:val="24"/>
          <w:lang w:val="ru-RU"/>
        </w:rPr>
        <w:t xml:space="preserve">кандидат медицинских наук, директор </w:t>
      </w:r>
      <w:r w:rsidRPr="005A5E10">
        <w:rPr>
          <w:rFonts w:ascii="Times New Roman" w:eastAsia="Times New Roman" w:hAnsi="Times New Roman" w:cs="Times New Roman"/>
          <w:bCs/>
          <w:sz w:val="24"/>
          <w:szCs w:val="24"/>
          <w:lang w:val="ru-RU"/>
        </w:rPr>
        <w:t>Государственного образовательного учреждения среднего профессионального образования «Приднестровский государственный медицинский колледж им. Л. А. Тарасевича»</w:t>
      </w:r>
    </w:p>
    <w:p w14:paraId="394F380C" w14:textId="77777777" w:rsidR="005A5E10" w:rsidRPr="005A5E10" w:rsidRDefault="005A5E10" w:rsidP="005A5E10">
      <w:pPr>
        <w:spacing w:after="0" w:line="360" w:lineRule="auto"/>
        <w:ind w:firstLine="709"/>
        <w:jc w:val="both"/>
        <w:rPr>
          <w:rFonts w:ascii="Times New Roman" w:eastAsia="Cambria" w:hAnsi="Times New Roman" w:cs="Times New Roman"/>
          <w:sz w:val="24"/>
          <w:szCs w:val="24"/>
          <w:lang w:val="ru-RU"/>
        </w:rPr>
      </w:pPr>
    </w:p>
    <w:p w14:paraId="2F25E972" w14:textId="77777777" w:rsidR="005A5E10" w:rsidRPr="005A5E10" w:rsidRDefault="005A5E10" w:rsidP="005A5E10">
      <w:pPr>
        <w:widowControl w:val="0"/>
        <w:spacing w:after="200" w:line="276" w:lineRule="auto"/>
        <w:jc w:val="center"/>
        <w:rPr>
          <w:rFonts w:ascii="Times New Roman" w:eastAsia="Cambria" w:hAnsi="Times New Roman" w:cs="Times New Roman"/>
          <w:sz w:val="24"/>
          <w:szCs w:val="24"/>
          <w:lang w:val="ru-RU"/>
        </w:rPr>
      </w:pPr>
      <w:r w:rsidRPr="005A5E10">
        <w:rPr>
          <w:rFonts w:ascii="Times New Roman" w:eastAsia="Cambria" w:hAnsi="Times New Roman" w:cs="Times New Roman"/>
          <w:b/>
          <w:bCs/>
          <w:sz w:val="24"/>
          <w:szCs w:val="24"/>
          <w:lang w:val="ru-RU"/>
        </w:rPr>
        <w:t xml:space="preserve">Конфликт интересов: </w:t>
      </w:r>
      <w:r w:rsidRPr="005A5E10">
        <w:rPr>
          <w:rFonts w:ascii="Times New Roman" w:eastAsia="Cambria" w:hAnsi="Times New Roman" w:cs="Times New Roman"/>
          <w:sz w:val="24"/>
          <w:szCs w:val="24"/>
          <w:lang w:val="ru-RU"/>
        </w:rPr>
        <w:t>конфликт интересов отсутствует.</w:t>
      </w:r>
    </w:p>
    <w:p w14:paraId="5C798005" w14:textId="77777777" w:rsidR="006D67F0" w:rsidRPr="00332582" w:rsidRDefault="006D67F0" w:rsidP="006D67F0">
      <w:pPr>
        <w:shd w:val="clear" w:color="auto" w:fill="FFFFFF"/>
        <w:spacing w:after="0" w:line="276" w:lineRule="auto"/>
        <w:jc w:val="both"/>
        <w:outlineLvl w:val="1"/>
        <w:rPr>
          <w:rFonts w:ascii="Times New Roman" w:eastAsia="Times New Roman" w:hAnsi="Times New Roman" w:cs="Times New Roman"/>
          <w:b/>
          <w:bCs/>
          <w:szCs w:val="24"/>
          <w:lang w:val="ru-RU"/>
        </w:rPr>
      </w:pPr>
    </w:p>
    <w:p w14:paraId="3C313634" w14:textId="77777777" w:rsidR="006D67F0" w:rsidRPr="00332582" w:rsidRDefault="006D67F0" w:rsidP="006D67F0">
      <w:pPr>
        <w:shd w:val="clear" w:color="auto" w:fill="FFFFFF"/>
        <w:spacing w:after="0" w:line="276" w:lineRule="auto"/>
        <w:jc w:val="both"/>
        <w:outlineLvl w:val="1"/>
        <w:rPr>
          <w:rFonts w:ascii="Times New Roman" w:eastAsia="Times New Roman" w:hAnsi="Times New Roman" w:cs="Times New Roman"/>
          <w:b/>
          <w:bCs/>
          <w:szCs w:val="24"/>
          <w:lang w:val="ru-RU"/>
        </w:rPr>
      </w:pPr>
    </w:p>
    <w:p w14:paraId="46F9426E" w14:textId="77777777" w:rsidR="006D67F0" w:rsidRDefault="006D67F0" w:rsidP="006D67F0">
      <w:pPr>
        <w:shd w:val="clear" w:color="auto" w:fill="FFFFFF"/>
        <w:spacing w:after="0" w:line="276" w:lineRule="auto"/>
        <w:jc w:val="both"/>
        <w:outlineLvl w:val="1"/>
        <w:rPr>
          <w:rFonts w:ascii="Times New Roman" w:eastAsia="Times New Roman" w:hAnsi="Times New Roman" w:cs="Times New Roman"/>
          <w:b/>
          <w:bCs/>
          <w:szCs w:val="24"/>
          <w:lang w:val="ru-RU"/>
        </w:rPr>
      </w:pPr>
    </w:p>
    <w:p w14:paraId="6376521F" w14:textId="77777777" w:rsidR="001E580B" w:rsidRDefault="001E580B" w:rsidP="006D67F0">
      <w:pPr>
        <w:shd w:val="clear" w:color="auto" w:fill="FFFFFF"/>
        <w:spacing w:after="0" w:line="276" w:lineRule="auto"/>
        <w:jc w:val="both"/>
        <w:outlineLvl w:val="1"/>
        <w:rPr>
          <w:rFonts w:ascii="Times New Roman" w:eastAsia="Times New Roman" w:hAnsi="Times New Roman" w:cs="Times New Roman"/>
          <w:b/>
          <w:bCs/>
          <w:szCs w:val="24"/>
          <w:lang w:val="ru-RU"/>
        </w:rPr>
      </w:pPr>
    </w:p>
    <w:p w14:paraId="4D395923" w14:textId="77777777" w:rsidR="001E580B" w:rsidRPr="00332582" w:rsidRDefault="001E580B" w:rsidP="006D67F0">
      <w:pPr>
        <w:shd w:val="clear" w:color="auto" w:fill="FFFFFF"/>
        <w:spacing w:after="0" w:line="276" w:lineRule="auto"/>
        <w:jc w:val="both"/>
        <w:outlineLvl w:val="1"/>
        <w:rPr>
          <w:rFonts w:ascii="Times New Roman" w:eastAsia="Times New Roman" w:hAnsi="Times New Roman" w:cs="Times New Roman"/>
          <w:b/>
          <w:bCs/>
          <w:szCs w:val="24"/>
          <w:lang w:val="ru-RU"/>
        </w:rPr>
      </w:pPr>
    </w:p>
    <w:p w14:paraId="2C1D6071" w14:textId="77777777" w:rsidR="006D67F0" w:rsidRPr="00332582" w:rsidRDefault="006D67F0" w:rsidP="006D67F0">
      <w:pPr>
        <w:shd w:val="clear" w:color="auto" w:fill="FFFFFF"/>
        <w:spacing w:after="0" w:line="276" w:lineRule="auto"/>
        <w:jc w:val="both"/>
        <w:outlineLvl w:val="1"/>
        <w:rPr>
          <w:rFonts w:ascii="Times New Roman" w:eastAsia="Times New Roman" w:hAnsi="Times New Roman" w:cs="Times New Roman"/>
          <w:b/>
          <w:bCs/>
          <w:szCs w:val="24"/>
          <w:lang w:val="ru-RU"/>
        </w:rPr>
      </w:pPr>
    </w:p>
    <w:p w14:paraId="7E09A8E3" w14:textId="77777777" w:rsidR="006D67F0" w:rsidRPr="00332582" w:rsidRDefault="006D67F0" w:rsidP="006D67F0">
      <w:pPr>
        <w:spacing w:after="200" w:line="276" w:lineRule="auto"/>
        <w:rPr>
          <w:rFonts w:ascii="Times New Roman" w:hAnsi="Times New Roman" w:cs="Times New Roman"/>
          <w:lang w:val="ru-RU" w:eastAsia="ru-RU"/>
        </w:rPr>
      </w:pPr>
    </w:p>
    <w:p w14:paraId="53A10480" w14:textId="77777777" w:rsidR="006D67F0" w:rsidRPr="00FD2E15" w:rsidRDefault="006D67F0" w:rsidP="00FD2E15">
      <w:pPr>
        <w:pStyle w:val="1"/>
        <w:jc w:val="right"/>
        <w:rPr>
          <w:rFonts w:ascii="Times New Roman" w:hAnsi="Times New Roman"/>
          <w:b/>
          <w:color w:val="auto"/>
          <w:sz w:val="28"/>
          <w:szCs w:val="28"/>
        </w:rPr>
      </w:pPr>
      <w:bookmarkStart w:id="108" w:name="_Toc124513447"/>
      <w:bookmarkStart w:id="109" w:name="_Toc139021580"/>
      <w:r w:rsidRPr="00FD2E15">
        <w:rPr>
          <w:rFonts w:ascii="Times New Roman" w:hAnsi="Times New Roman"/>
          <w:b/>
          <w:color w:val="auto"/>
          <w:sz w:val="28"/>
          <w:szCs w:val="28"/>
        </w:rPr>
        <w:lastRenderedPageBreak/>
        <w:t>Приложение А2</w:t>
      </w:r>
      <w:bookmarkEnd w:id="108"/>
      <w:bookmarkEnd w:id="109"/>
    </w:p>
    <w:p w14:paraId="63367C0A" w14:textId="77777777" w:rsidR="006D67F0" w:rsidRDefault="006D67F0" w:rsidP="00EC3812">
      <w:pPr>
        <w:pStyle w:val="1"/>
        <w:spacing w:before="0" w:line="360" w:lineRule="auto"/>
        <w:jc w:val="center"/>
        <w:rPr>
          <w:rFonts w:ascii="Times New Roman" w:hAnsi="Times New Roman"/>
          <w:b/>
          <w:color w:val="auto"/>
          <w:sz w:val="28"/>
          <w:szCs w:val="28"/>
        </w:rPr>
      </w:pPr>
      <w:bookmarkStart w:id="110" w:name="_Toc124513448"/>
      <w:bookmarkStart w:id="111" w:name="_Toc125440786"/>
      <w:bookmarkStart w:id="112" w:name="_Toc125458077"/>
      <w:bookmarkStart w:id="113" w:name="_Toc139021581"/>
      <w:r w:rsidRPr="00EC3812">
        <w:rPr>
          <w:rFonts w:ascii="Times New Roman" w:hAnsi="Times New Roman"/>
          <w:b/>
          <w:color w:val="auto"/>
          <w:sz w:val="28"/>
          <w:szCs w:val="28"/>
        </w:rPr>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bookmarkEnd w:id="110"/>
      <w:bookmarkEnd w:id="111"/>
      <w:bookmarkEnd w:id="112"/>
      <w:bookmarkEnd w:id="113"/>
    </w:p>
    <w:p w14:paraId="3C4167CC" w14:textId="77777777" w:rsidR="00EC3812" w:rsidRPr="00EC3812" w:rsidRDefault="00EC3812" w:rsidP="00EC3812">
      <w:pPr>
        <w:spacing w:after="0" w:line="360" w:lineRule="auto"/>
        <w:ind w:firstLine="709"/>
        <w:jc w:val="both"/>
        <w:rPr>
          <w:rFonts w:ascii="Times New Roman" w:eastAsia="Times New Roman" w:hAnsi="Times New Roman" w:cs="Times New Roman"/>
          <w:sz w:val="24"/>
          <w:szCs w:val="24"/>
          <w:lang w:val="ru-RU" w:eastAsia="ru-RU"/>
        </w:rPr>
      </w:pPr>
      <w:bookmarkStart w:id="114" w:name="_Toc124415314"/>
      <w:bookmarkStart w:id="115" w:name="_Toc124495424"/>
      <w:bookmarkStart w:id="116" w:name="_Toc124496691"/>
      <w:bookmarkStart w:id="117" w:name="_Hlk139021682"/>
      <w:r w:rsidRPr="00EC3812">
        <w:rPr>
          <w:rFonts w:ascii="Times New Roman" w:hAnsi="Times New Roman" w:cs="Times New Roman"/>
          <w:sz w:val="24"/>
          <w:szCs w:val="24"/>
          <w:lang w:val="ru-RU"/>
        </w:rPr>
        <w:t>В основе данных клинических рекомендаций положены клинические рекомендации всероссийской общественной организации «Российской ассоциации эндокринологов», адаптированные экспертной группой ведущих специалистов эндокринологов   Приднестровской Молдавской Республики.</w:t>
      </w:r>
      <w:bookmarkEnd w:id="114"/>
      <w:bookmarkEnd w:id="115"/>
      <w:bookmarkEnd w:id="116"/>
    </w:p>
    <w:p w14:paraId="3437C09F" w14:textId="77777777" w:rsidR="00EC3812" w:rsidRPr="00EC3812" w:rsidRDefault="00EC3812" w:rsidP="00EC3812">
      <w:pPr>
        <w:spacing w:after="0" w:line="360" w:lineRule="auto"/>
        <w:ind w:firstLine="709"/>
        <w:jc w:val="both"/>
        <w:rPr>
          <w:rFonts w:ascii="Times New Roman" w:eastAsia="Times New Roman" w:hAnsi="Times New Roman" w:cs="Times New Roman"/>
          <w:b/>
          <w:sz w:val="24"/>
          <w:szCs w:val="24"/>
          <w:lang w:val="ru-RU" w:eastAsia="ru-RU"/>
        </w:rPr>
      </w:pPr>
      <w:r w:rsidRPr="00EC3812">
        <w:rPr>
          <w:rFonts w:ascii="Times New Roman" w:eastAsia="Times New Roman" w:hAnsi="Times New Roman" w:cs="Times New Roman"/>
          <w:kern w:val="2"/>
          <w:sz w:val="24"/>
          <w:szCs w:val="24"/>
          <w:lang w:val="ru-RU" w:eastAsia="ar-SA"/>
        </w:rPr>
        <w:t>Настоящие клинические документы несут рекомендательный характер для организаторов здравоохранения и практикующих специалистов соответствующего клинического направления. Виды и объемы медицинской помощи населению Приднестровской Молдавской Республики, в соответствии с данными клиническими рекомендациями, могут быть обеспечены за счет средств и в пределах лимитов финансирования, предусмотренных законами о республиканском бюджете, при наличии источников финансирования, а также других поступлений, не запрещенных действующим законодательством Приднестровской Молдавской Республики. Объем диагностических и лечебных мероприятий для конкретного пациента определяет лечащий врач, в соответствии с требованиями к объему исследований при определенных заболеваниях, состояниях, с учетом возможностей лечебно-профилактической организации по предоставлению определенных видов исследований и лечения.</w:t>
      </w:r>
    </w:p>
    <w:p w14:paraId="59E5607D" w14:textId="77777777" w:rsidR="00EC3812" w:rsidRPr="00EC3812" w:rsidRDefault="00EC3812" w:rsidP="00EC3812">
      <w:pPr>
        <w:spacing w:after="0" w:line="360" w:lineRule="auto"/>
        <w:ind w:firstLine="709"/>
        <w:jc w:val="both"/>
        <w:rPr>
          <w:rFonts w:ascii="Times New Roman" w:eastAsia="Times New Roman" w:hAnsi="Times New Roman" w:cs="Times New Roman"/>
          <w:sz w:val="24"/>
          <w:szCs w:val="24"/>
          <w:lang w:val="ru-RU" w:eastAsia="ru-RU"/>
        </w:rPr>
      </w:pPr>
      <w:r w:rsidRPr="00EC3812">
        <w:rPr>
          <w:rFonts w:ascii="Times New Roman" w:eastAsia="Times New Roman" w:hAnsi="Times New Roman" w:cs="Times New Roman"/>
          <w:sz w:val="24"/>
          <w:szCs w:val="24"/>
          <w:lang w:val="ru-RU" w:eastAsia="ru-RU"/>
        </w:rPr>
        <w:t xml:space="preserve">Механизм обновления клинических рекомендаций предусматривает их систематическую актуализацию – не реже чем один раз в пять лет или при появлении новой информации о тактике ведения пациентов с данным заболеванием, но не чаще 1 раза в 6 месяцев. Сформированные предложения должны учитывать результаты комплексной оценки лекарственных препаратов, медицинских изделий, а также результаты клинической апробации. </w:t>
      </w:r>
    </w:p>
    <w:p w14:paraId="4FB37540" w14:textId="77777777" w:rsidR="00EC3812" w:rsidRPr="00EC3812" w:rsidRDefault="00EC3812" w:rsidP="00EC3812">
      <w:pPr>
        <w:spacing w:after="0" w:line="360" w:lineRule="auto"/>
        <w:ind w:firstLine="709"/>
        <w:jc w:val="both"/>
        <w:rPr>
          <w:rFonts w:ascii="Times New Roman" w:eastAsia="Times New Roman" w:hAnsi="Times New Roman" w:cs="Times New Roman"/>
          <w:bCs/>
          <w:kern w:val="2"/>
          <w:sz w:val="24"/>
          <w:szCs w:val="24"/>
          <w:lang w:val="ru-RU" w:eastAsia="ar-SA"/>
        </w:rPr>
      </w:pPr>
      <w:r w:rsidRPr="00EC3812">
        <w:rPr>
          <w:rFonts w:ascii="Times New Roman" w:eastAsia="Times New Roman" w:hAnsi="Times New Roman" w:cs="Times New Roman"/>
          <w:bCs/>
          <w:kern w:val="2"/>
          <w:sz w:val="24"/>
          <w:szCs w:val="24"/>
          <w:lang w:val="ru-RU" w:eastAsia="ar-SA"/>
        </w:rPr>
        <w:t xml:space="preserve">Рекомендации к схемам применения и дозам лекарственных препаратов, прописаны в тексте данных клинических рекомендаций. </w:t>
      </w:r>
    </w:p>
    <w:p w14:paraId="32A5E9EC" w14:textId="77777777" w:rsidR="00EC3812" w:rsidRPr="00EC3812" w:rsidRDefault="00EC3812" w:rsidP="00EC3812">
      <w:pPr>
        <w:tabs>
          <w:tab w:val="left" w:pos="851"/>
          <w:tab w:val="left" w:pos="993"/>
        </w:tabs>
        <w:spacing w:after="0" w:line="360" w:lineRule="auto"/>
        <w:ind w:firstLine="709"/>
        <w:jc w:val="both"/>
        <w:rPr>
          <w:rFonts w:ascii="Times New Roman" w:eastAsia="Calibri" w:hAnsi="Times New Roman" w:cs="Times New Roman"/>
          <w:sz w:val="24"/>
          <w:szCs w:val="24"/>
          <w:lang w:val="ru-RU"/>
        </w:rPr>
      </w:pPr>
      <w:r w:rsidRPr="00EC3812">
        <w:rPr>
          <w:rFonts w:ascii="Times New Roman" w:hAnsi="Times New Roman" w:cs="Times New Roman"/>
          <w:sz w:val="24"/>
          <w:szCs w:val="24"/>
          <w:lang w:val="ru-RU"/>
        </w:rPr>
        <w:t>Настоящие клинические рекомендации разработаны с учетом следующих нормативных правовых актов:</w:t>
      </w:r>
    </w:p>
    <w:p w14:paraId="220BDC20" w14:textId="2BE8B183" w:rsidR="00EC3812" w:rsidRPr="00EC3812" w:rsidRDefault="00EC3812" w:rsidP="00EC3812">
      <w:pPr>
        <w:numPr>
          <w:ilvl w:val="0"/>
          <w:numId w:val="20"/>
        </w:numPr>
        <w:tabs>
          <w:tab w:val="left" w:pos="851"/>
          <w:tab w:val="left" w:pos="993"/>
        </w:tabs>
        <w:spacing w:after="0" w:line="360" w:lineRule="auto"/>
        <w:ind w:left="0" w:firstLine="709"/>
        <w:jc w:val="both"/>
        <w:rPr>
          <w:rFonts w:ascii="Times New Roman" w:hAnsi="Times New Roman" w:cs="Times New Roman"/>
          <w:sz w:val="24"/>
          <w:szCs w:val="24"/>
          <w:lang w:val="ru-RU"/>
        </w:rPr>
      </w:pPr>
      <w:r w:rsidRPr="00EC3812">
        <w:rPr>
          <w:rFonts w:ascii="Times New Roman" w:hAnsi="Times New Roman" w:cs="Times New Roman"/>
          <w:sz w:val="24"/>
          <w:szCs w:val="24"/>
          <w:lang w:val="ru-RU"/>
        </w:rPr>
        <w:t xml:space="preserve">Закон Приднестровской Молдавской Республики от 16 января 1997 года </w:t>
      </w:r>
      <w:r w:rsidRPr="00EC3812">
        <w:rPr>
          <w:rFonts w:ascii="Times New Roman" w:hAnsi="Times New Roman" w:cs="Times New Roman"/>
          <w:sz w:val="24"/>
          <w:szCs w:val="24"/>
          <w:lang w:val="ru-RU"/>
        </w:rPr>
        <w:br/>
        <w:t>№ 29-З «Об основах охраны здоровья граждан» (СЗМР 97-1);</w:t>
      </w:r>
    </w:p>
    <w:p w14:paraId="3C0885DA" w14:textId="77777777" w:rsidR="00EC3812" w:rsidRPr="00EC3812" w:rsidRDefault="00EC3812" w:rsidP="00EC3812">
      <w:pPr>
        <w:numPr>
          <w:ilvl w:val="0"/>
          <w:numId w:val="20"/>
        </w:numPr>
        <w:tabs>
          <w:tab w:val="left" w:pos="567"/>
          <w:tab w:val="left" w:pos="851"/>
          <w:tab w:val="left" w:pos="993"/>
        </w:tabs>
        <w:spacing w:after="0" w:line="360" w:lineRule="auto"/>
        <w:ind w:left="0" w:firstLine="709"/>
        <w:jc w:val="both"/>
        <w:rPr>
          <w:rFonts w:ascii="Times New Roman" w:hAnsi="Times New Roman" w:cs="Times New Roman"/>
          <w:sz w:val="24"/>
          <w:szCs w:val="24"/>
          <w:lang w:val="ru-RU"/>
        </w:rPr>
      </w:pPr>
      <w:r w:rsidRPr="00EC3812">
        <w:rPr>
          <w:rFonts w:ascii="Times New Roman" w:hAnsi="Times New Roman" w:cs="Times New Roman"/>
          <w:sz w:val="24"/>
          <w:szCs w:val="24"/>
          <w:lang w:val="ru-RU"/>
        </w:rPr>
        <w:lastRenderedPageBreak/>
        <w:t xml:space="preserve">Постановление Правительства Приднестровской Молдавской Республики от 31 января 2020 года № 16 «Об утверждении Программы государственных гарантий оказания гражданам Приднестровской Молдавской Республики бесплатной медицинской помощи» (САЗ 20-6); </w:t>
      </w:r>
    </w:p>
    <w:p w14:paraId="2E03C7F3" w14:textId="77777777" w:rsidR="00EC3812" w:rsidRPr="00EC3812" w:rsidRDefault="00EC3812" w:rsidP="00EC3812">
      <w:pPr>
        <w:numPr>
          <w:ilvl w:val="0"/>
          <w:numId w:val="20"/>
        </w:numPr>
        <w:tabs>
          <w:tab w:val="left" w:pos="851"/>
          <w:tab w:val="left" w:pos="993"/>
        </w:tabs>
        <w:spacing w:after="0" w:line="360" w:lineRule="auto"/>
        <w:ind w:left="0" w:firstLine="709"/>
        <w:jc w:val="both"/>
        <w:rPr>
          <w:rFonts w:ascii="Times New Roman" w:hAnsi="Times New Roman" w:cs="Times New Roman"/>
          <w:b/>
          <w:bCs/>
          <w:sz w:val="24"/>
          <w:szCs w:val="24"/>
          <w:lang w:val="ru-RU"/>
        </w:rPr>
      </w:pPr>
      <w:r w:rsidRPr="00EC3812">
        <w:rPr>
          <w:rFonts w:ascii="Times New Roman" w:hAnsi="Times New Roman" w:cs="Times New Roman"/>
          <w:sz w:val="24"/>
          <w:szCs w:val="24"/>
          <w:lang w:val="ru-RU"/>
        </w:rPr>
        <w:t>Приказ Министерства здравоохранения Приднестровской Молдавской Республики от 6 мая 2021 года № 363 «Об утверждении Порядка разработки и применения клинических рекомендаций по вопросам оказания медицинской помощи» (регистрационный № 10285 от 3 июня 2021 года) (САЗ 21-22).</w:t>
      </w:r>
    </w:p>
    <w:p w14:paraId="621A8141" w14:textId="77777777" w:rsidR="00EC3812" w:rsidRPr="00EC3812" w:rsidRDefault="00EC3812" w:rsidP="00EC3812">
      <w:pPr>
        <w:rPr>
          <w:lang w:val="ru-RU" w:eastAsia="ru-RU"/>
        </w:rPr>
      </w:pPr>
    </w:p>
    <w:bookmarkEnd w:id="117"/>
    <w:p w14:paraId="2DDD7B7F" w14:textId="77777777" w:rsidR="006D67F0" w:rsidRPr="00332582" w:rsidRDefault="006D67F0" w:rsidP="00EC3812">
      <w:pPr>
        <w:widowControl w:val="0"/>
        <w:tabs>
          <w:tab w:val="left" w:pos="709"/>
        </w:tabs>
        <w:spacing w:after="0" w:line="360" w:lineRule="auto"/>
        <w:jc w:val="both"/>
        <w:rPr>
          <w:rFonts w:ascii="Times New Roman" w:hAnsi="Times New Roman" w:cs="Times New Roman"/>
          <w:lang w:val="ru-RU"/>
        </w:rPr>
      </w:pPr>
    </w:p>
    <w:p w14:paraId="24D78BA8" w14:textId="77777777" w:rsidR="006D67F0" w:rsidRPr="00332582" w:rsidRDefault="006D67F0" w:rsidP="006D67F0">
      <w:pPr>
        <w:widowControl w:val="0"/>
        <w:spacing w:after="0" w:line="360" w:lineRule="auto"/>
        <w:jc w:val="both"/>
        <w:rPr>
          <w:rFonts w:ascii="Times New Roman" w:hAnsi="Times New Roman" w:cs="Times New Roman"/>
          <w:lang w:val="ru-RU"/>
        </w:rPr>
      </w:pPr>
    </w:p>
    <w:p w14:paraId="7C1581AC" w14:textId="77777777" w:rsidR="006D67F0" w:rsidRPr="00332582" w:rsidRDefault="006D67F0" w:rsidP="006D67F0">
      <w:pPr>
        <w:widowControl w:val="0"/>
        <w:spacing w:after="0" w:line="360" w:lineRule="auto"/>
        <w:jc w:val="both"/>
        <w:rPr>
          <w:rFonts w:ascii="Times New Roman" w:hAnsi="Times New Roman" w:cs="Times New Roman"/>
          <w:lang w:val="ru-RU"/>
        </w:rPr>
      </w:pPr>
    </w:p>
    <w:p w14:paraId="601C94ED" w14:textId="77777777" w:rsidR="006D67F0" w:rsidRPr="006B14DB" w:rsidRDefault="006D67F0" w:rsidP="006B14DB">
      <w:pPr>
        <w:pStyle w:val="1"/>
        <w:jc w:val="right"/>
        <w:rPr>
          <w:rFonts w:ascii="Times New Roman" w:hAnsi="Times New Roman"/>
          <w:b/>
          <w:color w:val="auto"/>
          <w:sz w:val="28"/>
          <w:szCs w:val="28"/>
        </w:rPr>
      </w:pPr>
      <w:bookmarkStart w:id="118" w:name="_Toc124513450"/>
      <w:bookmarkStart w:id="119" w:name="_Toc139021582"/>
      <w:r w:rsidRPr="006B14DB">
        <w:rPr>
          <w:rFonts w:ascii="Times New Roman" w:hAnsi="Times New Roman"/>
          <w:b/>
          <w:color w:val="auto"/>
          <w:sz w:val="28"/>
          <w:szCs w:val="28"/>
        </w:rPr>
        <w:lastRenderedPageBreak/>
        <w:t>Приложение Б</w:t>
      </w:r>
      <w:bookmarkEnd w:id="118"/>
      <w:bookmarkEnd w:id="119"/>
    </w:p>
    <w:p w14:paraId="438A223D" w14:textId="77777777" w:rsidR="00C9716D" w:rsidRPr="006B14DB" w:rsidRDefault="00C9716D" w:rsidP="006B14DB">
      <w:pPr>
        <w:pStyle w:val="1"/>
        <w:jc w:val="center"/>
        <w:rPr>
          <w:rFonts w:ascii="Times New Roman" w:hAnsi="Times New Roman"/>
          <w:b/>
          <w:color w:val="auto"/>
          <w:sz w:val="28"/>
          <w:szCs w:val="28"/>
        </w:rPr>
      </w:pPr>
      <w:bookmarkStart w:id="120" w:name="_Toc125440789"/>
      <w:bookmarkStart w:id="121" w:name="_Toc125458080"/>
      <w:bookmarkStart w:id="122" w:name="_Toc139021583"/>
      <w:r w:rsidRPr="006B14DB">
        <w:rPr>
          <w:rFonts w:ascii="Times New Roman" w:hAnsi="Times New Roman"/>
          <w:b/>
          <w:color w:val="auto"/>
          <w:sz w:val="28"/>
          <w:szCs w:val="28"/>
        </w:rPr>
        <w:t>Алгоритмы действия врача</w:t>
      </w:r>
      <w:bookmarkEnd w:id="120"/>
      <w:bookmarkEnd w:id="121"/>
      <w:bookmarkEnd w:id="122"/>
    </w:p>
    <w:p w14:paraId="25504558" w14:textId="77777777" w:rsidR="006A47DA" w:rsidRPr="00332582" w:rsidRDefault="006A47DA" w:rsidP="000C272B">
      <w:pPr>
        <w:spacing w:after="0" w:line="360" w:lineRule="auto"/>
        <w:rPr>
          <w:rFonts w:ascii="Times New Roman" w:eastAsia="Times New Roman" w:hAnsi="Times New Roman" w:cs="Times New Roman"/>
          <w:b/>
          <w:sz w:val="28"/>
          <w:szCs w:val="28"/>
          <w:lang w:val="ru-RU" w:eastAsia="ru-RU"/>
        </w:rPr>
      </w:pPr>
      <w:bookmarkStart w:id="123" w:name="_Toc125440790"/>
      <w:bookmarkStart w:id="124" w:name="_Toc125458081"/>
      <w:r w:rsidRPr="00332582">
        <w:rPr>
          <w:rFonts w:ascii="Times New Roman" w:hAnsi="Times New Roman" w:cs="Times New Roman"/>
          <w:noProof/>
          <w:sz w:val="24"/>
          <w:szCs w:val="24"/>
        </w:rPr>
        <w:drawing>
          <wp:inline distT="0" distB="0" distL="0" distR="0" wp14:anchorId="733D0D9A" wp14:editId="083FCE93">
            <wp:extent cx="5724525" cy="6134100"/>
            <wp:effectExtent l="0" t="0" r="0" b="0"/>
            <wp:docPr id="2" name="Рисунок 2" descr="Диагностический алгоритм синдрома гипогонадиз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иагностический алгоритм синдрома гипогонадизма"/>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24525" cy="6134100"/>
                    </a:xfrm>
                    <a:prstGeom prst="rect">
                      <a:avLst/>
                    </a:prstGeom>
                    <a:noFill/>
                    <a:ln>
                      <a:noFill/>
                    </a:ln>
                  </pic:spPr>
                </pic:pic>
              </a:graphicData>
            </a:graphic>
          </wp:inline>
        </w:drawing>
      </w:r>
      <w:bookmarkEnd w:id="123"/>
      <w:bookmarkEnd w:id="124"/>
    </w:p>
    <w:p w14:paraId="138109E1" w14:textId="77777777" w:rsidR="006A47DA" w:rsidRPr="005A5E10" w:rsidRDefault="006A47DA" w:rsidP="005A5E10"/>
    <w:p w14:paraId="5864A619" w14:textId="77777777" w:rsidR="005A5E10" w:rsidRPr="005A5E10" w:rsidRDefault="005A5E10" w:rsidP="005A5E10"/>
    <w:p w14:paraId="2844F11D" w14:textId="77777777" w:rsidR="00C9716D" w:rsidRPr="005A5E10" w:rsidRDefault="00C9716D" w:rsidP="005A5E10"/>
    <w:p w14:paraId="77E2ABD1" w14:textId="77777777" w:rsidR="005A5E10" w:rsidRPr="005A5E10" w:rsidRDefault="005A5E10" w:rsidP="005A5E10">
      <w:bookmarkStart w:id="125" w:name="_Toc124415318"/>
      <w:bookmarkStart w:id="126" w:name="_Toc124513452"/>
      <w:bookmarkStart w:id="127" w:name="_Toc531695561"/>
    </w:p>
    <w:p w14:paraId="4DE6594D" w14:textId="77777777" w:rsidR="006D67F0" w:rsidRPr="006B14DB" w:rsidRDefault="006D67F0" w:rsidP="006B14DB">
      <w:pPr>
        <w:pStyle w:val="1"/>
        <w:jc w:val="right"/>
        <w:rPr>
          <w:rFonts w:ascii="Times New Roman" w:hAnsi="Times New Roman"/>
          <w:b/>
          <w:color w:val="auto"/>
          <w:sz w:val="28"/>
          <w:szCs w:val="28"/>
        </w:rPr>
      </w:pPr>
      <w:bookmarkStart w:id="128" w:name="_Toc139021584"/>
      <w:r w:rsidRPr="006B14DB">
        <w:rPr>
          <w:rFonts w:ascii="Times New Roman" w:hAnsi="Times New Roman"/>
          <w:b/>
          <w:color w:val="auto"/>
          <w:sz w:val="28"/>
          <w:szCs w:val="28"/>
        </w:rPr>
        <w:lastRenderedPageBreak/>
        <w:t>Приложение В</w:t>
      </w:r>
      <w:bookmarkEnd w:id="125"/>
      <w:bookmarkEnd w:id="126"/>
      <w:bookmarkEnd w:id="128"/>
    </w:p>
    <w:p w14:paraId="18FCB9DD" w14:textId="77777777" w:rsidR="006D67F0" w:rsidRPr="006B14DB" w:rsidRDefault="006D67F0" w:rsidP="00E0006A">
      <w:pPr>
        <w:pStyle w:val="1"/>
        <w:spacing w:before="0" w:line="360" w:lineRule="auto"/>
        <w:jc w:val="center"/>
        <w:rPr>
          <w:rFonts w:ascii="Times New Roman" w:hAnsi="Times New Roman"/>
          <w:b/>
          <w:color w:val="auto"/>
          <w:sz w:val="28"/>
          <w:szCs w:val="28"/>
        </w:rPr>
      </w:pPr>
      <w:bookmarkStart w:id="129" w:name="_Toc124415319"/>
      <w:bookmarkStart w:id="130" w:name="_Toc124513453"/>
      <w:bookmarkStart w:id="131" w:name="_Toc125440792"/>
      <w:bookmarkStart w:id="132" w:name="_Toc125458083"/>
      <w:bookmarkStart w:id="133" w:name="_Toc139021585"/>
      <w:r w:rsidRPr="006B14DB">
        <w:rPr>
          <w:rFonts w:ascii="Times New Roman" w:hAnsi="Times New Roman"/>
          <w:b/>
          <w:color w:val="auto"/>
          <w:sz w:val="28"/>
          <w:szCs w:val="28"/>
        </w:rPr>
        <w:t>Информация для пациент</w:t>
      </w:r>
      <w:bookmarkEnd w:id="127"/>
      <w:r w:rsidRPr="006B14DB">
        <w:rPr>
          <w:rFonts w:ascii="Times New Roman" w:hAnsi="Times New Roman"/>
          <w:b/>
          <w:color w:val="auto"/>
          <w:sz w:val="28"/>
          <w:szCs w:val="28"/>
        </w:rPr>
        <w:t>а</w:t>
      </w:r>
      <w:bookmarkEnd w:id="129"/>
      <w:bookmarkEnd w:id="130"/>
      <w:bookmarkEnd w:id="131"/>
      <w:bookmarkEnd w:id="132"/>
      <w:bookmarkEnd w:id="133"/>
    </w:p>
    <w:p w14:paraId="3273136D" w14:textId="77777777" w:rsidR="00F812F1" w:rsidRPr="00332582" w:rsidRDefault="00F812F1" w:rsidP="00E0006A">
      <w:pPr>
        <w:spacing w:after="0" w:line="360" w:lineRule="auto"/>
        <w:ind w:firstLine="709"/>
        <w:jc w:val="both"/>
        <w:rPr>
          <w:rFonts w:ascii="Times New Roman" w:eastAsia="Times New Roman" w:hAnsi="Times New Roman" w:cs="Times New Roman"/>
          <w:b/>
          <w:bCs/>
          <w:sz w:val="24"/>
          <w:szCs w:val="24"/>
          <w:lang w:val="ru-RU" w:eastAsia="ru-RU" w:bidi="ru-RU"/>
        </w:rPr>
      </w:pPr>
      <w:r w:rsidRPr="00332582">
        <w:rPr>
          <w:rFonts w:ascii="Times New Roman" w:eastAsia="Times New Roman" w:hAnsi="Times New Roman" w:cs="Times New Roman"/>
          <w:b/>
          <w:bCs/>
          <w:sz w:val="24"/>
          <w:szCs w:val="24"/>
          <w:lang w:val="ru-RU" w:eastAsia="ru-RU"/>
        </w:rPr>
        <w:t xml:space="preserve">Что такое </w:t>
      </w:r>
      <w:proofErr w:type="spellStart"/>
      <w:r w:rsidRPr="00332582">
        <w:rPr>
          <w:rFonts w:ascii="Times New Roman" w:eastAsia="Times New Roman" w:hAnsi="Times New Roman" w:cs="Times New Roman"/>
          <w:b/>
          <w:bCs/>
          <w:sz w:val="24"/>
          <w:szCs w:val="24"/>
          <w:lang w:val="ru-RU" w:eastAsia="ru-RU"/>
        </w:rPr>
        <w:t>гипогонадизм</w:t>
      </w:r>
      <w:proofErr w:type="spellEnd"/>
      <w:r w:rsidRPr="00332582">
        <w:rPr>
          <w:rFonts w:ascii="Times New Roman" w:eastAsia="Times New Roman" w:hAnsi="Times New Roman" w:cs="Times New Roman"/>
          <w:b/>
          <w:bCs/>
          <w:sz w:val="24"/>
          <w:szCs w:val="24"/>
          <w:lang w:val="ru-RU" w:eastAsia="ru-RU"/>
        </w:rPr>
        <w:t>?</w:t>
      </w:r>
    </w:p>
    <w:p w14:paraId="03BD02A9" w14:textId="77777777" w:rsidR="00F812F1" w:rsidRPr="00332582" w:rsidRDefault="00F812F1" w:rsidP="00E0006A">
      <w:pPr>
        <w:shd w:val="clear" w:color="auto" w:fill="FFFFFF"/>
        <w:spacing w:after="0" w:line="360" w:lineRule="auto"/>
        <w:ind w:firstLine="709"/>
        <w:contextualSpacing/>
        <w:jc w:val="both"/>
        <w:rPr>
          <w:rFonts w:ascii="Times New Roman" w:eastAsia="Times New Roman" w:hAnsi="Times New Roman" w:cs="Times New Roman"/>
          <w:sz w:val="24"/>
          <w:szCs w:val="24"/>
          <w:lang w:val="ru-RU" w:eastAsia="ru-RU"/>
        </w:rPr>
      </w:pPr>
      <w:proofErr w:type="spellStart"/>
      <w:r w:rsidRPr="00332582">
        <w:rPr>
          <w:rFonts w:ascii="Times New Roman" w:eastAsia="Times New Roman" w:hAnsi="Times New Roman" w:cs="Times New Roman"/>
          <w:bCs/>
          <w:sz w:val="24"/>
          <w:szCs w:val="24"/>
          <w:lang w:val="ru-RU" w:eastAsia="ru-RU"/>
        </w:rPr>
        <w:t>Гипогонадизм</w:t>
      </w:r>
      <w:proofErr w:type="spellEnd"/>
      <w:r w:rsidRPr="00332582">
        <w:rPr>
          <w:rFonts w:ascii="Times New Roman" w:eastAsia="Times New Roman" w:hAnsi="Times New Roman" w:cs="Times New Roman"/>
          <w:bCs/>
          <w:sz w:val="24"/>
          <w:szCs w:val="24"/>
          <w:lang w:val="ru-RU" w:eastAsia="ru-RU"/>
        </w:rPr>
        <w:t xml:space="preserve"> – это заболевание, при котором снижена выработка мужских половых гормонов – андрогенов. Как правило, оно выражается не только в недоразвитии внутренних или наружных половых органов, но и вторичных половых признаков.</w:t>
      </w:r>
    </w:p>
    <w:p w14:paraId="051BBA81" w14:textId="77777777" w:rsidR="00F812F1" w:rsidRPr="00332582" w:rsidRDefault="00F812F1" w:rsidP="00E0006A">
      <w:pPr>
        <w:shd w:val="clear" w:color="auto" w:fill="FFFFFF"/>
        <w:spacing w:after="0" w:line="360" w:lineRule="auto"/>
        <w:ind w:firstLine="709"/>
        <w:contextualSpacing/>
        <w:jc w:val="both"/>
        <w:rPr>
          <w:rFonts w:ascii="Times New Roman" w:eastAsia="Times New Roman" w:hAnsi="Times New Roman" w:cs="Times New Roman"/>
          <w:b/>
          <w:sz w:val="24"/>
          <w:szCs w:val="24"/>
          <w:lang w:val="ru-RU" w:eastAsia="ru-RU"/>
        </w:rPr>
      </w:pPr>
      <w:bookmarkStart w:id="134" w:name="feature"/>
      <w:bookmarkEnd w:id="134"/>
      <w:r w:rsidRPr="00332582">
        <w:rPr>
          <w:rFonts w:ascii="Times New Roman" w:eastAsia="Times New Roman" w:hAnsi="Times New Roman" w:cs="Times New Roman"/>
          <w:b/>
          <w:sz w:val="24"/>
          <w:szCs w:val="24"/>
          <w:lang w:val="ru-RU" w:eastAsia="ru-RU"/>
        </w:rPr>
        <w:t xml:space="preserve">Каковы симптомы </w:t>
      </w:r>
      <w:proofErr w:type="spellStart"/>
      <w:r w:rsidRPr="00332582">
        <w:rPr>
          <w:rFonts w:ascii="Times New Roman" w:eastAsia="Times New Roman" w:hAnsi="Times New Roman" w:cs="Times New Roman"/>
          <w:b/>
          <w:sz w:val="24"/>
          <w:szCs w:val="24"/>
          <w:lang w:val="ru-RU" w:eastAsia="ru-RU"/>
        </w:rPr>
        <w:t>гипогонадизма</w:t>
      </w:r>
      <w:proofErr w:type="spellEnd"/>
      <w:r w:rsidRPr="00332582">
        <w:rPr>
          <w:rFonts w:ascii="Times New Roman" w:eastAsia="Times New Roman" w:hAnsi="Times New Roman" w:cs="Times New Roman"/>
          <w:b/>
          <w:sz w:val="24"/>
          <w:szCs w:val="24"/>
          <w:lang w:val="ru-RU" w:eastAsia="ru-RU"/>
        </w:rPr>
        <w:t xml:space="preserve">? </w:t>
      </w:r>
    </w:p>
    <w:p w14:paraId="13CEA7AE" w14:textId="77777777" w:rsidR="00F812F1" w:rsidRPr="00332582" w:rsidRDefault="00F812F1" w:rsidP="00E0006A">
      <w:pPr>
        <w:shd w:val="clear" w:color="auto" w:fill="FFFFFF"/>
        <w:spacing w:after="0" w:line="360" w:lineRule="auto"/>
        <w:ind w:firstLine="709"/>
        <w:contextualSpacing/>
        <w:jc w:val="both"/>
        <w:rPr>
          <w:rFonts w:ascii="Times New Roman" w:eastAsia="Times New Roman" w:hAnsi="Times New Roman" w:cs="Times New Roman"/>
          <w:sz w:val="24"/>
          <w:szCs w:val="24"/>
          <w:lang w:val="ru-RU" w:eastAsia="ru-RU"/>
        </w:rPr>
      </w:pPr>
      <w:r w:rsidRPr="00332582">
        <w:rPr>
          <w:rFonts w:ascii="Times New Roman" w:eastAsia="Times New Roman" w:hAnsi="Times New Roman" w:cs="Times New Roman"/>
          <w:sz w:val="24"/>
          <w:szCs w:val="24"/>
          <w:lang w:val="ru-RU" w:eastAsia="ru-RU"/>
        </w:rPr>
        <w:t xml:space="preserve">Клинические проявления </w:t>
      </w:r>
      <w:proofErr w:type="spellStart"/>
      <w:r w:rsidRPr="00332582">
        <w:rPr>
          <w:rFonts w:ascii="Times New Roman" w:eastAsia="Times New Roman" w:hAnsi="Times New Roman" w:cs="Times New Roman"/>
          <w:sz w:val="24"/>
          <w:szCs w:val="24"/>
          <w:lang w:val="ru-RU" w:eastAsia="ru-RU"/>
        </w:rPr>
        <w:t>гипогонадизма</w:t>
      </w:r>
      <w:proofErr w:type="spellEnd"/>
      <w:r w:rsidRPr="00332582">
        <w:rPr>
          <w:rFonts w:ascii="Times New Roman" w:eastAsia="Times New Roman" w:hAnsi="Times New Roman" w:cs="Times New Roman"/>
          <w:sz w:val="24"/>
          <w:szCs w:val="24"/>
          <w:lang w:val="ru-RU" w:eastAsia="ru-RU"/>
        </w:rPr>
        <w:t xml:space="preserve"> зависят от возраста, в котором появилось заболевание, и степени андрогенной недостаточности. Нарушение продукции андрогенов во внутриутробном периоде может приводить к развитию двуполых наружных половых органов.</w:t>
      </w:r>
    </w:p>
    <w:p w14:paraId="7A037641" w14:textId="77777777" w:rsidR="00F812F1" w:rsidRPr="00332582" w:rsidRDefault="00F812F1" w:rsidP="00E0006A">
      <w:pPr>
        <w:shd w:val="clear" w:color="auto" w:fill="FFFFFF"/>
        <w:spacing w:after="0" w:line="360" w:lineRule="auto"/>
        <w:ind w:firstLine="709"/>
        <w:contextualSpacing/>
        <w:jc w:val="both"/>
        <w:rPr>
          <w:rFonts w:ascii="Times New Roman" w:eastAsia="Times New Roman" w:hAnsi="Times New Roman" w:cs="Times New Roman"/>
          <w:sz w:val="24"/>
          <w:szCs w:val="24"/>
          <w:lang w:val="ru-RU" w:eastAsia="ru-RU"/>
        </w:rPr>
      </w:pPr>
      <w:r w:rsidRPr="00332582">
        <w:rPr>
          <w:rFonts w:ascii="Times New Roman" w:eastAsia="Times New Roman" w:hAnsi="Times New Roman" w:cs="Times New Roman"/>
          <w:sz w:val="24"/>
          <w:szCs w:val="24"/>
          <w:lang w:val="ru-RU" w:eastAsia="ru-RU"/>
        </w:rPr>
        <w:t>Признаков дефицита андрогенов множество. В</w:t>
      </w:r>
      <w:r w:rsidR="005609B0">
        <w:rPr>
          <w:rFonts w:ascii="Times New Roman" w:eastAsia="Times New Roman" w:hAnsi="Times New Roman" w:cs="Times New Roman"/>
          <w:sz w:val="24"/>
          <w:szCs w:val="24"/>
          <w:lang w:val="ru-RU" w:eastAsia="ru-RU"/>
        </w:rPr>
        <w:t xml:space="preserve"> </w:t>
      </w:r>
      <w:r w:rsidRPr="00332582">
        <w:rPr>
          <w:rFonts w:ascii="Times New Roman" w:eastAsia="Times New Roman" w:hAnsi="Times New Roman" w:cs="Times New Roman"/>
          <w:sz w:val="24"/>
          <w:szCs w:val="24"/>
          <w:lang w:val="ru-RU" w:eastAsia="ru-RU"/>
        </w:rPr>
        <w:t>частности</w:t>
      </w:r>
      <w:r w:rsidR="0070358F">
        <w:rPr>
          <w:rFonts w:ascii="Times New Roman" w:eastAsia="Times New Roman" w:hAnsi="Times New Roman" w:cs="Times New Roman"/>
          <w:sz w:val="24"/>
          <w:szCs w:val="24"/>
          <w:lang w:val="ru-RU" w:eastAsia="ru-RU"/>
        </w:rPr>
        <w:t>,</w:t>
      </w:r>
      <w:r w:rsidRPr="00332582">
        <w:rPr>
          <w:rFonts w:ascii="Times New Roman" w:eastAsia="Times New Roman" w:hAnsi="Times New Roman" w:cs="Times New Roman"/>
          <w:sz w:val="24"/>
          <w:szCs w:val="24"/>
          <w:lang w:val="ru-RU" w:eastAsia="ru-RU"/>
        </w:rPr>
        <w:t xml:space="preserve"> к ним относятся различные расстройства сексуальной функции: снижение либидо, эректильная дисфункция, расстройства оргазма и эякуляции, снижение фертильности эякулята.</w:t>
      </w:r>
    </w:p>
    <w:p w14:paraId="71DC96B8" w14:textId="77777777" w:rsidR="00F812F1" w:rsidRPr="00332582" w:rsidRDefault="00F812F1" w:rsidP="00E0006A">
      <w:pPr>
        <w:shd w:val="clear" w:color="auto" w:fill="FFFFFF"/>
        <w:spacing w:after="0" w:line="360" w:lineRule="auto"/>
        <w:ind w:firstLine="709"/>
        <w:contextualSpacing/>
        <w:jc w:val="both"/>
        <w:rPr>
          <w:rFonts w:ascii="Times New Roman" w:eastAsia="Times New Roman" w:hAnsi="Times New Roman" w:cs="Times New Roman"/>
          <w:sz w:val="24"/>
          <w:szCs w:val="24"/>
          <w:lang w:val="ru-RU" w:eastAsia="ru-RU"/>
        </w:rPr>
      </w:pPr>
      <w:r w:rsidRPr="00332582">
        <w:rPr>
          <w:rFonts w:ascii="Times New Roman" w:eastAsia="Times New Roman" w:hAnsi="Times New Roman" w:cs="Times New Roman"/>
          <w:sz w:val="24"/>
          <w:szCs w:val="24"/>
          <w:lang w:val="ru-RU" w:eastAsia="ru-RU"/>
        </w:rPr>
        <w:t xml:space="preserve">Проявлениями заболевания могут быть вегетососудистые и психоэмоциональные расстройства. Это внезапное покраснение (гиперемия) лица, шеи, верхней части туловища, а также чувство жара ("приливы"), колебания уровня артериального давления, головокружение и ощущения нехватки воздуха. А из психоэмоциональных проявлений </w:t>
      </w:r>
      <w:proofErr w:type="gramStart"/>
      <w:r w:rsidRPr="00332582">
        <w:rPr>
          <w:rFonts w:ascii="Times New Roman" w:eastAsia="Times New Roman" w:hAnsi="Times New Roman" w:cs="Times New Roman"/>
          <w:sz w:val="24"/>
          <w:szCs w:val="24"/>
          <w:lang w:val="ru-RU" w:eastAsia="ru-RU"/>
        </w:rPr>
        <w:t>-</w:t>
      </w:r>
      <w:r w:rsidR="005609B0">
        <w:rPr>
          <w:rFonts w:ascii="Times New Roman" w:eastAsia="Times New Roman" w:hAnsi="Times New Roman" w:cs="Times New Roman"/>
          <w:sz w:val="24"/>
          <w:szCs w:val="24"/>
          <w:lang w:val="ru-RU" w:eastAsia="ru-RU"/>
        </w:rPr>
        <w:t xml:space="preserve"> </w:t>
      </w:r>
      <w:r w:rsidRPr="00332582">
        <w:rPr>
          <w:rFonts w:ascii="Times New Roman" w:eastAsia="Times New Roman" w:hAnsi="Times New Roman" w:cs="Times New Roman"/>
          <w:sz w:val="24"/>
          <w:szCs w:val="24"/>
          <w:lang w:val="ru-RU" w:eastAsia="ru-RU"/>
        </w:rPr>
        <w:t>это</w:t>
      </w:r>
      <w:proofErr w:type="gramEnd"/>
      <w:r w:rsidRPr="00332582">
        <w:rPr>
          <w:rFonts w:ascii="Times New Roman" w:eastAsia="Times New Roman" w:hAnsi="Times New Roman" w:cs="Times New Roman"/>
          <w:sz w:val="24"/>
          <w:szCs w:val="24"/>
          <w:lang w:val="ru-RU" w:eastAsia="ru-RU"/>
        </w:rPr>
        <w:t xml:space="preserve"> повышенная раздражительность, быстрая утомляемость, ослабления памяти и внимания, бессонница, депрессивные состояния, снижение общего самочувствия и работоспособности. Сопровождать заболевание могут такие соматические проявлении, как уменьшение мышечной массы и силы, увеличение жировой ткани, гинекомастия, уменьшение количества волос на лице и теле, истончение и атрофия кожи.</w:t>
      </w:r>
    </w:p>
    <w:p w14:paraId="368EFB78" w14:textId="77777777" w:rsidR="00F812F1" w:rsidRPr="00332582" w:rsidRDefault="00F812F1" w:rsidP="00E0006A">
      <w:pPr>
        <w:shd w:val="clear" w:color="auto" w:fill="FFFFFF"/>
        <w:spacing w:after="0" w:line="360" w:lineRule="auto"/>
        <w:ind w:firstLine="709"/>
        <w:contextualSpacing/>
        <w:jc w:val="both"/>
        <w:rPr>
          <w:rFonts w:ascii="Times New Roman" w:eastAsia="Times New Roman" w:hAnsi="Times New Roman" w:cs="Times New Roman"/>
          <w:sz w:val="24"/>
          <w:szCs w:val="24"/>
          <w:lang w:val="ru-RU" w:eastAsia="ru-RU"/>
        </w:rPr>
      </w:pPr>
      <w:r w:rsidRPr="00332582">
        <w:rPr>
          <w:rFonts w:ascii="Times New Roman" w:eastAsia="Times New Roman" w:hAnsi="Times New Roman" w:cs="Times New Roman"/>
          <w:sz w:val="24"/>
          <w:szCs w:val="24"/>
          <w:lang w:val="ru-RU" w:eastAsia="ru-RU"/>
        </w:rPr>
        <w:t xml:space="preserve">При некоторых формах </w:t>
      </w:r>
      <w:proofErr w:type="spellStart"/>
      <w:r w:rsidRPr="00332582">
        <w:rPr>
          <w:rFonts w:ascii="Times New Roman" w:eastAsia="Times New Roman" w:hAnsi="Times New Roman" w:cs="Times New Roman"/>
          <w:sz w:val="24"/>
          <w:szCs w:val="24"/>
          <w:lang w:val="ru-RU" w:eastAsia="ru-RU"/>
        </w:rPr>
        <w:t>гипогонадизма</w:t>
      </w:r>
      <w:proofErr w:type="spellEnd"/>
      <w:r w:rsidRPr="00332582">
        <w:rPr>
          <w:rFonts w:ascii="Times New Roman" w:eastAsia="Times New Roman" w:hAnsi="Times New Roman" w:cs="Times New Roman"/>
          <w:sz w:val="24"/>
          <w:szCs w:val="24"/>
          <w:lang w:val="ru-RU" w:eastAsia="ru-RU"/>
        </w:rPr>
        <w:t xml:space="preserve"> возможны проявления, характерные исключительно для данной патологии. Они зависят от возраста, в котором возникло заболевание и степени андрогенной недостаточности. Если поражение яичек произошло до полового созревания, то у больного развивается типичный </w:t>
      </w:r>
      <w:proofErr w:type="spellStart"/>
      <w:r w:rsidRPr="00332582">
        <w:rPr>
          <w:rFonts w:ascii="Times New Roman" w:eastAsia="Times New Roman" w:hAnsi="Times New Roman" w:cs="Times New Roman"/>
          <w:sz w:val="24"/>
          <w:szCs w:val="24"/>
          <w:lang w:val="ru-RU" w:eastAsia="ru-RU"/>
        </w:rPr>
        <w:t>евнухоидный</w:t>
      </w:r>
      <w:proofErr w:type="spellEnd"/>
      <w:r w:rsidRPr="00332582">
        <w:rPr>
          <w:rFonts w:ascii="Times New Roman" w:eastAsia="Times New Roman" w:hAnsi="Times New Roman" w:cs="Times New Roman"/>
          <w:sz w:val="24"/>
          <w:szCs w:val="24"/>
          <w:lang w:val="ru-RU" w:eastAsia="ru-RU"/>
        </w:rPr>
        <w:t xml:space="preserve"> синдром. Это высокий непропорциональный рост с удлинением конечностей, недоразвитием грудной клетки и плечевого пояса. Слабо развита скелетная мускулатура, подкожная жировая клетчатка распределена по женскому типу. Кожные покровы бледные, а вторичные половые признаки развиты слабо. Оволосение на лице и теле отсутствуют, гортань недоразвита, голос высокий.</w:t>
      </w:r>
    </w:p>
    <w:p w14:paraId="2651F05B" w14:textId="77777777" w:rsidR="00F812F1" w:rsidRPr="00332582" w:rsidRDefault="00F812F1" w:rsidP="00E0006A">
      <w:pPr>
        <w:shd w:val="clear" w:color="auto" w:fill="FFFFFF"/>
        <w:spacing w:after="0" w:line="360" w:lineRule="auto"/>
        <w:ind w:firstLine="709"/>
        <w:contextualSpacing/>
        <w:jc w:val="both"/>
        <w:rPr>
          <w:rFonts w:ascii="Times New Roman" w:eastAsia="Times New Roman" w:hAnsi="Times New Roman" w:cs="Times New Roman"/>
          <w:sz w:val="24"/>
          <w:szCs w:val="24"/>
          <w:lang w:val="ru-RU" w:eastAsia="ru-RU"/>
        </w:rPr>
      </w:pPr>
      <w:r w:rsidRPr="00332582">
        <w:rPr>
          <w:rFonts w:ascii="Times New Roman" w:eastAsia="Times New Roman" w:hAnsi="Times New Roman" w:cs="Times New Roman"/>
          <w:sz w:val="24"/>
          <w:szCs w:val="24"/>
          <w:lang w:val="ru-RU" w:eastAsia="ru-RU"/>
        </w:rPr>
        <w:lastRenderedPageBreak/>
        <w:t>Половые органы недоразвиты: малый размер полового члена, нет складок на мошонке, предстательная железа даже не определяется с помощью пальпации.</w:t>
      </w:r>
    </w:p>
    <w:p w14:paraId="307E8AA8" w14:textId="77777777" w:rsidR="00F812F1" w:rsidRPr="00332582" w:rsidRDefault="00F812F1" w:rsidP="00E0006A">
      <w:pPr>
        <w:shd w:val="clear" w:color="auto" w:fill="FFFFFF"/>
        <w:spacing w:after="0" w:line="360" w:lineRule="auto"/>
        <w:ind w:firstLine="709"/>
        <w:contextualSpacing/>
        <w:jc w:val="both"/>
        <w:rPr>
          <w:rFonts w:ascii="Times New Roman" w:eastAsia="Times New Roman" w:hAnsi="Times New Roman" w:cs="Times New Roman"/>
          <w:sz w:val="24"/>
          <w:szCs w:val="24"/>
          <w:lang w:val="ru-RU" w:eastAsia="ru-RU"/>
        </w:rPr>
      </w:pPr>
      <w:r w:rsidRPr="00332582">
        <w:rPr>
          <w:rFonts w:ascii="Times New Roman" w:eastAsia="Times New Roman" w:hAnsi="Times New Roman" w:cs="Times New Roman"/>
          <w:sz w:val="24"/>
          <w:szCs w:val="24"/>
          <w:lang w:val="ru-RU" w:eastAsia="ru-RU"/>
        </w:rPr>
        <w:t xml:space="preserve">При вторичном </w:t>
      </w:r>
      <w:proofErr w:type="spellStart"/>
      <w:r w:rsidRPr="00332582">
        <w:rPr>
          <w:rFonts w:ascii="Times New Roman" w:eastAsia="Times New Roman" w:hAnsi="Times New Roman" w:cs="Times New Roman"/>
          <w:sz w:val="24"/>
          <w:szCs w:val="24"/>
          <w:lang w:val="ru-RU" w:eastAsia="ru-RU"/>
        </w:rPr>
        <w:t>гипогонадизме</w:t>
      </w:r>
      <w:proofErr w:type="spellEnd"/>
      <w:r w:rsidRPr="00332582">
        <w:rPr>
          <w:rFonts w:ascii="Times New Roman" w:eastAsia="Times New Roman" w:hAnsi="Times New Roman" w:cs="Times New Roman"/>
          <w:sz w:val="24"/>
          <w:szCs w:val="24"/>
          <w:lang w:val="ru-RU" w:eastAsia="ru-RU"/>
        </w:rPr>
        <w:t>, кроме симптомов андрогенной недостаточности, часто наблюдается ожирение и недостаточность функций других желез внутренней секреции – щитовидной и коры надпочечников. Практически отсутствуют половое влечение и потенция.</w:t>
      </w:r>
    </w:p>
    <w:p w14:paraId="019A2055" w14:textId="77777777" w:rsidR="00F812F1" w:rsidRPr="00332582" w:rsidRDefault="00F812F1" w:rsidP="00E0006A">
      <w:pPr>
        <w:shd w:val="clear" w:color="auto" w:fill="FFFFFF"/>
        <w:spacing w:after="0" w:line="360" w:lineRule="auto"/>
        <w:ind w:firstLine="709"/>
        <w:contextualSpacing/>
        <w:jc w:val="both"/>
        <w:rPr>
          <w:rFonts w:ascii="Times New Roman" w:eastAsia="Times New Roman" w:hAnsi="Times New Roman" w:cs="Times New Roman"/>
          <w:sz w:val="24"/>
          <w:szCs w:val="24"/>
          <w:lang w:val="ru-RU" w:eastAsia="ru-RU"/>
        </w:rPr>
      </w:pPr>
      <w:r w:rsidRPr="00332582">
        <w:rPr>
          <w:rFonts w:ascii="Times New Roman" w:eastAsia="Times New Roman" w:hAnsi="Times New Roman" w:cs="Times New Roman"/>
          <w:sz w:val="24"/>
          <w:szCs w:val="24"/>
          <w:lang w:val="ru-RU" w:eastAsia="ru-RU"/>
        </w:rPr>
        <w:t>Если нарушение функции яичек произошло после полового созревания, то симптомы заболевания выражены меньше, поскольку половые органы и костно-мышечный скелет уже сформировался. Но характерным признаком остается уменьшение яичек, снижение оволосения лица и тела, истончение кожи и утрата ее эластичности, развитие ожирения по женскому типу, нарушение половых функций, </w:t>
      </w:r>
      <w:hyperlink r:id="rId26" w:tgtFrame="_blank" w:history="1">
        <w:r w:rsidRPr="00332582">
          <w:rPr>
            <w:rFonts w:ascii="Times New Roman" w:eastAsia="Times New Roman" w:hAnsi="Times New Roman" w:cs="Times New Roman"/>
            <w:sz w:val="24"/>
            <w:szCs w:val="24"/>
            <w:u w:val="single"/>
            <w:lang w:val="ru-RU" w:eastAsia="ru-RU"/>
          </w:rPr>
          <w:t>бесплодие</w:t>
        </w:r>
      </w:hyperlink>
      <w:r w:rsidRPr="00332582">
        <w:rPr>
          <w:rFonts w:ascii="Times New Roman" w:eastAsia="Times New Roman" w:hAnsi="Times New Roman" w:cs="Times New Roman"/>
          <w:sz w:val="24"/>
          <w:szCs w:val="24"/>
          <w:lang w:val="ru-RU" w:eastAsia="ru-RU"/>
        </w:rPr>
        <w:t>, вегетативно-сосудистые расстройства.</w:t>
      </w:r>
    </w:p>
    <w:p w14:paraId="10D7136E" w14:textId="77777777" w:rsidR="00F812F1" w:rsidRPr="00332582" w:rsidRDefault="00F812F1" w:rsidP="00E0006A">
      <w:pPr>
        <w:shd w:val="clear" w:color="auto" w:fill="FFFFFF"/>
        <w:spacing w:after="0" w:line="360" w:lineRule="auto"/>
        <w:ind w:firstLine="709"/>
        <w:contextualSpacing/>
        <w:jc w:val="both"/>
        <w:rPr>
          <w:rFonts w:ascii="Times New Roman" w:eastAsia="Times New Roman" w:hAnsi="Times New Roman" w:cs="Times New Roman"/>
          <w:sz w:val="24"/>
          <w:szCs w:val="24"/>
          <w:lang w:val="ru-RU" w:eastAsia="ru-RU"/>
        </w:rPr>
      </w:pPr>
      <w:r w:rsidRPr="00332582">
        <w:rPr>
          <w:rFonts w:ascii="Times New Roman" w:eastAsia="Times New Roman" w:hAnsi="Times New Roman" w:cs="Times New Roman"/>
          <w:sz w:val="24"/>
          <w:szCs w:val="24"/>
          <w:lang w:val="ru-RU" w:eastAsia="ru-RU"/>
        </w:rPr>
        <w:t xml:space="preserve">Важным признаком </w:t>
      </w:r>
      <w:proofErr w:type="spellStart"/>
      <w:r w:rsidRPr="00332582">
        <w:rPr>
          <w:rFonts w:ascii="Times New Roman" w:eastAsia="Times New Roman" w:hAnsi="Times New Roman" w:cs="Times New Roman"/>
          <w:sz w:val="24"/>
          <w:szCs w:val="24"/>
          <w:lang w:val="ru-RU" w:eastAsia="ru-RU"/>
        </w:rPr>
        <w:t>гипогонадизма</w:t>
      </w:r>
      <w:proofErr w:type="spellEnd"/>
      <w:r w:rsidRPr="00332582">
        <w:rPr>
          <w:rFonts w:ascii="Times New Roman" w:eastAsia="Times New Roman" w:hAnsi="Times New Roman" w:cs="Times New Roman"/>
          <w:sz w:val="24"/>
          <w:szCs w:val="24"/>
          <w:lang w:val="ru-RU" w:eastAsia="ru-RU"/>
        </w:rPr>
        <w:t xml:space="preserve"> является мужское бесплодие, статистика говорит о том, что в почти 50 % случаев мужского бесплодия его причиной является именно </w:t>
      </w:r>
      <w:proofErr w:type="spellStart"/>
      <w:r w:rsidRPr="00332582">
        <w:rPr>
          <w:rFonts w:ascii="Times New Roman" w:eastAsia="Times New Roman" w:hAnsi="Times New Roman" w:cs="Times New Roman"/>
          <w:sz w:val="24"/>
          <w:szCs w:val="24"/>
          <w:lang w:val="ru-RU" w:eastAsia="ru-RU"/>
        </w:rPr>
        <w:t>гипогонадизм</w:t>
      </w:r>
      <w:proofErr w:type="spellEnd"/>
      <w:r w:rsidRPr="00332582">
        <w:rPr>
          <w:rFonts w:ascii="Times New Roman" w:eastAsia="Times New Roman" w:hAnsi="Times New Roman" w:cs="Times New Roman"/>
          <w:sz w:val="24"/>
          <w:szCs w:val="24"/>
          <w:lang w:val="ru-RU" w:eastAsia="ru-RU"/>
        </w:rPr>
        <w:t>.</w:t>
      </w:r>
    </w:p>
    <w:p w14:paraId="26111F6E" w14:textId="77777777" w:rsidR="00F812F1" w:rsidRPr="00332582" w:rsidRDefault="00F812F1" w:rsidP="00E0006A">
      <w:pPr>
        <w:shd w:val="clear" w:color="auto" w:fill="FFFFFF"/>
        <w:spacing w:after="0" w:line="360" w:lineRule="auto"/>
        <w:ind w:firstLine="709"/>
        <w:contextualSpacing/>
        <w:jc w:val="both"/>
        <w:rPr>
          <w:rFonts w:ascii="Times New Roman" w:eastAsia="Times New Roman" w:hAnsi="Times New Roman" w:cs="Times New Roman"/>
          <w:b/>
          <w:sz w:val="24"/>
          <w:szCs w:val="24"/>
          <w:lang w:val="ru-RU" w:eastAsia="ru-RU"/>
        </w:rPr>
      </w:pPr>
      <w:bookmarkStart w:id="135" w:name="text"/>
      <w:bookmarkEnd w:id="135"/>
      <w:r w:rsidRPr="00332582">
        <w:rPr>
          <w:rFonts w:ascii="Times New Roman" w:eastAsia="Times New Roman" w:hAnsi="Times New Roman" w:cs="Times New Roman"/>
          <w:b/>
          <w:sz w:val="24"/>
          <w:szCs w:val="24"/>
          <w:lang w:val="ru-RU" w:eastAsia="ru-RU"/>
        </w:rPr>
        <w:t xml:space="preserve">Каковы причины </w:t>
      </w:r>
      <w:proofErr w:type="spellStart"/>
      <w:r w:rsidRPr="00332582">
        <w:rPr>
          <w:rFonts w:ascii="Times New Roman" w:eastAsia="Times New Roman" w:hAnsi="Times New Roman" w:cs="Times New Roman"/>
          <w:b/>
          <w:sz w:val="24"/>
          <w:szCs w:val="24"/>
          <w:lang w:val="ru-RU" w:eastAsia="ru-RU"/>
        </w:rPr>
        <w:t>гипогонадизма</w:t>
      </w:r>
      <w:proofErr w:type="spellEnd"/>
      <w:r w:rsidRPr="00332582">
        <w:rPr>
          <w:rFonts w:ascii="Times New Roman" w:eastAsia="Times New Roman" w:hAnsi="Times New Roman" w:cs="Times New Roman"/>
          <w:b/>
          <w:sz w:val="24"/>
          <w:szCs w:val="24"/>
          <w:lang w:val="ru-RU" w:eastAsia="ru-RU"/>
        </w:rPr>
        <w:t xml:space="preserve">? </w:t>
      </w:r>
    </w:p>
    <w:p w14:paraId="79EF9457" w14:textId="77777777" w:rsidR="00F812F1" w:rsidRPr="00332582" w:rsidRDefault="00F812F1" w:rsidP="00E0006A">
      <w:pPr>
        <w:shd w:val="clear" w:color="auto" w:fill="FFFFFF"/>
        <w:spacing w:after="0" w:line="360" w:lineRule="auto"/>
        <w:ind w:firstLine="709"/>
        <w:contextualSpacing/>
        <w:jc w:val="both"/>
        <w:rPr>
          <w:rFonts w:ascii="Times New Roman" w:eastAsia="Times New Roman" w:hAnsi="Times New Roman" w:cs="Times New Roman"/>
          <w:sz w:val="24"/>
          <w:szCs w:val="24"/>
          <w:lang w:val="ru-RU" w:eastAsia="ru-RU"/>
        </w:rPr>
      </w:pPr>
      <w:r w:rsidRPr="00332582">
        <w:rPr>
          <w:rFonts w:ascii="Times New Roman" w:eastAsia="Times New Roman" w:hAnsi="Times New Roman" w:cs="Times New Roman"/>
          <w:sz w:val="24"/>
          <w:szCs w:val="24"/>
          <w:lang w:val="ru-RU" w:eastAsia="ru-RU"/>
        </w:rPr>
        <w:t xml:space="preserve">Частыми причинами </w:t>
      </w:r>
      <w:proofErr w:type="spellStart"/>
      <w:r w:rsidRPr="00332582">
        <w:rPr>
          <w:rFonts w:ascii="Times New Roman" w:eastAsia="Times New Roman" w:hAnsi="Times New Roman" w:cs="Times New Roman"/>
          <w:sz w:val="24"/>
          <w:szCs w:val="24"/>
          <w:lang w:val="ru-RU" w:eastAsia="ru-RU"/>
        </w:rPr>
        <w:t>гипогонадизма</w:t>
      </w:r>
      <w:proofErr w:type="spellEnd"/>
      <w:r w:rsidRPr="00332582">
        <w:rPr>
          <w:rFonts w:ascii="Times New Roman" w:eastAsia="Times New Roman" w:hAnsi="Times New Roman" w:cs="Times New Roman"/>
          <w:sz w:val="24"/>
          <w:szCs w:val="24"/>
          <w:lang w:val="ru-RU" w:eastAsia="ru-RU"/>
        </w:rPr>
        <w:t xml:space="preserve"> являются: врожденное недоразвитие половых желез, их токсическое, инфекционное, лучевое поражение, а также нарушение функции гипоталамо-гипофизарной системы.</w:t>
      </w:r>
    </w:p>
    <w:p w14:paraId="771AB9D6" w14:textId="77777777" w:rsidR="00F812F1" w:rsidRPr="00332582" w:rsidRDefault="00F812F1" w:rsidP="00E0006A">
      <w:pPr>
        <w:shd w:val="clear" w:color="auto" w:fill="FFFFFF"/>
        <w:spacing w:after="0" w:line="360" w:lineRule="auto"/>
        <w:ind w:firstLine="709"/>
        <w:contextualSpacing/>
        <w:jc w:val="both"/>
        <w:rPr>
          <w:rFonts w:ascii="Times New Roman" w:eastAsia="Times New Roman" w:hAnsi="Times New Roman" w:cs="Times New Roman"/>
          <w:sz w:val="24"/>
          <w:szCs w:val="24"/>
          <w:lang w:val="ru-RU" w:eastAsia="ru-RU"/>
        </w:rPr>
      </w:pPr>
      <w:proofErr w:type="spellStart"/>
      <w:r w:rsidRPr="00332582">
        <w:rPr>
          <w:rFonts w:ascii="Times New Roman" w:eastAsia="Times New Roman" w:hAnsi="Times New Roman" w:cs="Times New Roman"/>
          <w:sz w:val="24"/>
          <w:szCs w:val="24"/>
          <w:lang w:val="ru-RU" w:eastAsia="ru-RU"/>
        </w:rPr>
        <w:t>Гипогонадизм</w:t>
      </w:r>
      <w:proofErr w:type="spellEnd"/>
      <w:r w:rsidRPr="00332582">
        <w:rPr>
          <w:rFonts w:ascii="Times New Roman" w:eastAsia="Times New Roman" w:hAnsi="Times New Roman" w:cs="Times New Roman"/>
          <w:sz w:val="24"/>
          <w:szCs w:val="24"/>
          <w:lang w:val="ru-RU" w:eastAsia="ru-RU"/>
        </w:rPr>
        <w:t xml:space="preserve"> бывает первичным и вторичным, болезнь имеет также </w:t>
      </w:r>
      <w:proofErr w:type="spellStart"/>
      <w:r w:rsidRPr="00332582">
        <w:rPr>
          <w:rFonts w:ascii="Times New Roman" w:eastAsia="Times New Roman" w:hAnsi="Times New Roman" w:cs="Times New Roman"/>
          <w:sz w:val="24"/>
          <w:szCs w:val="24"/>
          <w:lang w:val="ru-RU" w:eastAsia="ru-RU"/>
        </w:rPr>
        <w:t>гипер</w:t>
      </w:r>
      <w:proofErr w:type="spellEnd"/>
      <w:r w:rsidRPr="00332582">
        <w:rPr>
          <w:rFonts w:ascii="Times New Roman" w:eastAsia="Times New Roman" w:hAnsi="Times New Roman" w:cs="Times New Roman"/>
          <w:sz w:val="24"/>
          <w:szCs w:val="24"/>
          <w:lang w:val="ru-RU" w:eastAsia="ru-RU"/>
        </w:rPr>
        <w:t xml:space="preserve">- и </w:t>
      </w:r>
      <w:proofErr w:type="spellStart"/>
      <w:r w:rsidRPr="00332582">
        <w:rPr>
          <w:rFonts w:ascii="Times New Roman" w:eastAsia="Times New Roman" w:hAnsi="Times New Roman" w:cs="Times New Roman"/>
          <w:sz w:val="24"/>
          <w:szCs w:val="24"/>
          <w:lang w:val="ru-RU" w:eastAsia="ru-RU"/>
        </w:rPr>
        <w:t>гипогонадотропные</w:t>
      </w:r>
      <w:proofErr w:type="spellEnd"/>
      <w:r w:rsidRPr="00332582">
        <w:rPr>
          <w:rFonts w:ascii="Times New Roman" w:eastAsia="Times New Roman" w:hAnsi="Times New Roman" w:cs="Times New Roman"/>
          <w:sz w:val="24"/>
          <w:szCs w:val="24"/>
          <w:lang w:val="ru-RU" w:eastAsia="ru-RU"/>
        </w:rPr>
        <w:t xml:space="preserve"> формы заболевания. Первичный </w:t>
      </w:r>
      <w:proofErr w:type="spellStart"/>
      <w:r w:rsidRPr="00332582">
        <w:rPr>
          <w:rFonts w:ascii="Times New Roman" w:eastAsia="Times New Roman" w:hAnsi="Times New Roman" w:cs="Times New Roman"/>
          <w:sz w:val="24"/>
          <w:szCs w:val="24"/>
          <w:lang w:val="ru-RU" w:eastAsia="ru-RU"/>
        </w:rPr>
        <w:t>гипогонадизм</w:t>
      </w:r>
      <w:proofErr w:type="spellEnd"/>
      <w:r w:rsidRPr="00332582">
        <w:rPr>
          <w:rFonts w:ascii="Times New Roman" w:eastAsia="Times New Roman" w:hAnsi="Times New Roman" w:cs="Times New Roman"/>
          <w:sz w:val="24"/>
          <w:szCs w:val="24"/>
          <w:lang w:val="ru-RU" w:eastAsia="ru-RU"/>
        </w:rPr>
        <w:t xml:space="preserve"> вызван дефектом самих яичек, то есть нарушением функции </w:t>
      </w:r>
      <w:proofErr w:type="spellStart"/>
      <w:r w:rsidRPr="00332582">
        <w:rPr>
          <w:rFonts w:ascii="Times New Roman" w:eastAsia="Times New Roman" w:hAnsi="Times New Roman" w:cs="Times New Roman"/>
          <w:sz w:val="24"/>
          <w:szCs w:val="24"/>
          <w:lang w:val="ru-RU" w:eastAsia="ru-RU"/>
        </w:rPr>
        <w:t>тестикулярной</w:t>
      </w:r>
      <w:proofErr w:type="spellEnd"/>
      <w:r w:rsidRPr="00332582">
        <w:rPr>
          <w:rFonts w:ascii="Times New Roman" w:eastAsia="Times New Roman" w:hAnsi="Times New Roman" w:cs="Times New Roman"/>
          <w:sz w:val="24"/>
          <w:szCs w:val="24"/>
          <w:lang w:val="ru-RU" w:eastAsia="ru-RU"/>
        </w:rPr>
        <w:t xml:space="preserve"> ткани, причиной которой явились хромосомные нарушения. В результате этого выработка андрогенов затрудняется или ее нет вовсе, что приводит к недоразвитию половых органов. Возникновение вторичного </w:t>
      </w:r>
      <w:proofErr w:type="spellStart"/>
      <w:r w:rsidRPr="00332582">
        <w:rPr>
          <w:rFonts w:ascii="Times New Roman" w:eastAsia="Times New Roman" w:hAnsi="Times New Roman" w:cs="Times New Roman"/>
          <w:sz w:val="24"/>
          <w:szCs w:val="24"/>
          <w:lang w:val="ru-RU" w:eastAsia="ru-RU"/>
        </w:rPr>
        <w:t>гипогонадизма</w:t>
      </w:r>
      <w:proofErr w:type="spellEnd"/>
      <w:r w:rsidRPr="00332582">
        <w:rPr>
          <w:rFonts w:ascii="Times New Roman" w:eastAsia="Times New Roman" w:hAnsi="Times New Roman" w:cs="Times New Roman"/>
          <w:sz w:val="24"/>
          <w:szCs w:val="24"/>
          <w:lang w:val="ru-RU" w:eastAsia="ru-RU"/>
        </w:rPr>
        <w:t xml:space="preserve"> обусловлено нарушением структуры гипофиза, снижением его гонадотропной функции или поражением гипоталамических центров, регулирующих деятельность гипофиза. Первичный </w:t>
      </w:r>
      <w:proofErr w:type="spellStart"/>
      <w:r w:rsidRPr="00332582">
        <w:rPr>
          <w:rFonts w:ascii="Times New Roman" w:eastAsia="Times New Roman" w:hAnsi="Times New Roman" w:cs="Times New Roman"/>
          <w:sz w:val="24"/>
          <w:szCs w:val="24"/>
          <w:lang w:val="ru-RU" w:eastAsia="ru-RU"/>
        </w:rPr>
        <w:t>гипогонадизм</w:t>
      </w:r>
      <w:proofErr w:type="spellEnd"/>
      <w:r w:rsidRPr="00332582">
        <w:rPr>
          <w:rFonts w:ascii="Times New Roman" w:eastAsia="Times New Roman" w:hAnsi="Times New Roman" w:cs="Times New Roman"/>
          <w:sz w:val="24"/>
          <w:szCs w:val="24"/>
          <w:lang w:val="ru-RU" w:eastAsia="ru-RU"/>
        </w:rPr>
        <w:t xml:space="preserve"> обычно развивается в раннем детском возрасте и сопровождается задержкой психического развития, а вторичный - психическими расстройствами. Как первичный, так и вторичный </w:t>
      </w:r>
      <w:proofErr w:type="spellStart"/>
      <w:r w:rsidRPr="00332582">
        <w:rPr>
          <w:rFonts w:ascii="Times New Roman" w:eastAsia="Times New Roman" w:hAnsi="Times New Roman" w:cs="Times New Roman"/>
          <w:sz w:val="24"/>
          <w:szCs w:val="24"/>
          <w:lang w:val="ru-RU" w:eastAsia="ru-RU"/>
        </w:rPr>
        <w:t>гипогонадизм</w:t>
      </w:r>
      <w:proofErr w:type="spellEnd"/>
      <w:r w:rsidRPr="00332582">
        <w:rPr>
          <w:rFonts w:ascii="Times New Roman" w:eastAsia="Times New Roman" w:hAnsi="Times New Roman" w:cs="Times New Roman"/>
          <w:sz w:val="24"/>
          <w:szCs w:val="24"/>
          <w:lang w:val="ru-RU" w:eastAsia="ru-RU"/>
        </w:rPr>
        <w:t xml:space="preserve"> могут быть врожденными и приобретенными.</w:t>
      </w:r>
    </w:p>
    <w:p w14:paraId="57584273" w14:textId="77777777" w:rsidR="00F812F1" w:rsidRPr="00332582" w:rsidRDefault="00F812F1" w:rsidP="00E0006A">
      <w:pPr>
        <w:shd w:val="clear" w:color="auto" w:fill="FFFFFF"/>
        <w:spacing w:after="0" w:line="360" w:lineRule="auto"/>
        <w:ind w:firstLine="709"/>
        <w:contextualSpacing/>
        <w:jc w:val="both"/>
        <w:rPr>
          <w:rFonts w:ascii="Times New Roman" w:eastAsia="Times New Roman" w:hAnsi="Times New Roman" w:cs="Times New Roman"/>
          <w:sz w:val="24"/>
          <w:szCs w:val="24"/>
          <w:lang w:val="ru-RU" w:eastAsia="ru-RU"/>
        </w:rPr>
      </w:pPr>
      <w:proofErr w:type="spellStart"/>
      <w:r w:rsidRPr="00332582">
        <w:rPr>
          <w:rFonts w:ascii="Times New Roman" w:eastAsia="Times New Roman" w:hAnsi="Times New Roman" w:cs="Times New Roman"/>
          <w:sz w:val="24"/>
          <w:szCs w:val="24"/>
          <w:lang w:val="ru-RU" w:eastAsia="ru-RU"/>
        </w:rPr>
        <w:t>Гипергонадотропный</w:t>
      </w:r>
      <w:proofErr w:type="spellEnd"/>
      <w:r w:rsidRPr="00332582">
        <w:rPr>
          <w:rFonts w:ascii="Times New Roman" w:eastAsia="Times New Roman" w:hAnsi="Times New Roman" w:cs="Times New Roman"/>
          <w:sz w:val="24"/>
          <w:szCs w:val="24"/>
          <w:lang w:val="ru-RU" w:eastAsia="ru-RU"/>
        </w:rPr>
        <w:t xml:space="preserve"> характеризуется повышенной секрецией </w:t>
      </w:r>
      <w:proofErr w:type="spellStart"/>
      <w:r w:rsidRPr="00332582">
        <w:rPr>
          <w:rFonts w:ascii="Times New Roman" w:eastAsia="Times New Roman" w:hAnsi="Times New Roman" w:cs="Times New Roman"/>
          <w:sz w:val="24"/>
          <w:szCs w:val="24"/>
          <w:lang w:val="ru-RU" w:eastAsia="ru-RU"/>
        </w:rPr>
        <w:t>тропных</w:t>
      </w:r>
      <w:proofErr w:type="spellEnd"/>
      <w:r w:rsidRPr="00332582">
        <w:rPr>
          <w:rFonts w:ascii="Times New Roman" w:eastAsia="Times New Roman" w:hAnsi="Times New Roman" w:cs="Times New Roman"/>
          <w:sz w:val="24"/>
          <w:szCs w:val="24"/>
          <w:lang w:val="ru-RU" w:eastAsia="ru-RU"/>
        </w:rPr>
        <w:t xml:space="preserve"> гормонов гипофиза, а </w:t>
      </w:r>
      <w:proofErr w:type="spellStart"/>
      <w:r w:rsidRPr="00332582">
        <w:rPr>
          <w:rFonts w:ascii="Times New Roman" w:eastAsia="Times New Roman" w:hAnsi="Times New Roman" w:cs="Times New Roman"/>
          <w:sz w:val="24"/>
          <w:szCs w:val="24"/>
          <w:lang w:val="ru-RU" w:eastAsia="ru-RU"/>
        </w:rPr>
        <w:t>гипогонадотропный</w:t>
      </w:r>
      <w:proofErr w:type="spellEnd"/>
      <w:r w:rsidRPr="00332582">
        <w:rPr>
          <w:rFonts w:ascii="Times New Roman" w:eastAsia="Times New Roman" w:hAnsi="Times New Roman" w:cs="Times New Roman"/>
          <w:sz w:val="24"/>
          <w:szCs w:val="24"/>
          <w:lang w:val="ru-RU" w:eastAsia="ru-RU"/>
        </w:rPr>
        <w:t xml:space="preserve"> – пониженной. </w:t>
      </w:r>
    </w:p>
    <w:p w14:paraId="6FFA0B6B" w14:textId="77777777" w:rsidR="00F812F1" w:rsidRPr="00332582" w:rsidRDefault="00F812F1" w:rsidP="00E0006A">
      <w:pPr>
        <w:shd w:val="clear" w:color="auto" w:fill="FFFFFF"/>
        <w:spacing w:after="0" w:line="360" w:lineRule="auto"/>
        <w:ind w:firstLine="709"/>
        <w:contextualSpacing/>
        <w:jc w:val="both"/>
        <w:rPr>
          <w:rFonts w:ascii="Times New Roman" w:eastAsia="Times New Roman" w:hAnsi="Times New Roman" w:cs="Times New Roman"/>
          <w:sz w:val="24"/>
          <w:szCs w:val="24"/>
          <w:lang w:val="ru-RU" w:eastAsia="ru-RU"/>
        </w:rPr>
      </w:pPr>
      <w:r w:rsidRPr="00332582">
        <w:rPr>
          <w:rFonts w:ascii="Times New Roman" w:eastAsia="Times New Roman" w:hAnsi="Times New Roman" w:cs="Times New Roman"/>
          <w:sz w:val="24"/>
          <w:szCs w:val="24"/>
          <w:lang w:val="ru-RU" w:eastAsia="ru-RU"/>
        </w:rPr>
        <w:t xml:space="preserve">К причинам развития </w:t>
      </w:r>
      <w:proofErr w:type="spellStart"/>
      <w:r w:rsidRPr="00332582">
        <w:rPr>
          <w:rFonts w:ascii="Times New Roman" w:eastAsia="Times New Roman" w:hAnsi="Times New Roman" w:cs="Times New Roman"/>
          <w:sz w:val="24"/>
          <w:szCs w:val="24"/>
          <w:lang w:val="ru-RU" w:eastAsia="ru-RU"/>
        </w:rPr>
        <w:t>гипогонадизма</w:t>
      </w:r>
      <w:proofErr w:type="spellEnd"/>
      <w:r w:rsidRPr="00332582">
        <w:rPr>
          <w:rFonts w:ascii="Times New Roman" w:eastAsia="Times New Roman" w:hAnsi="Times New Roman" w:cs="Times New Roman"/>
          <w:sz w:val="24"/>
          <w:szCs w:val="24"/>
          <w:lang w:val="ru-RU" w:eastAsia="ru-RU"/>
        </w:rPr>
        <w:t xml:space="preserve"> относят недостаточность андрогенов, вызванную снижением количества вырабатываемых гормонов или нарушением их биосинтеза из-за </w:t>
      </w:r>
      <w:r w:rsidRPr="00332582">
        <w:rPr>
          <w:rFonts w:ascii="Times New Roman" w:eastAsia="Times New Roman" w:hAnsi="Times New Roman" w:cs="Times New Roman"/>
          <w:sz w:val="24"/>
          <w:szCs w:val="24"/>
          <w:lang w:val="ru-RU" w:eastAsia="ru-RU"/>
        </w:rPr>
        <w:lastRenderedPageBreak/>
        <w:t>патологии самих яичек. Это происходит в результате</w:t>
      </w:r>
      <w:r w:rsidR="00E0006A">
        <w:rPr>
          <w:rFonts w:ascii="Times New Roman" w:eastAsia="Times New Roman" w:hAnsi="Times New Roman" w:cs="Times New Roman"/>
          <w:sz w:val="24"/>
          <w:szCs w:val="24"/>
          <w:lang w:val="ru-RU" w:eastAsia="ru-RU"/>
        </w:rPr>
        <w:t xml:space="preserve"> </w:t>
      </w:r>
      <w:r w:rsidRPr="00332582">
        <w:rPr>
          <w:rFonts w:ascii="Times New Roman" w:eastAsia="Times New Roman" w:hAnsi="Times New Roman" w:cs="Times New Roman"/>
          <w:sz w:val="24"/>
          <w:szCs w:val="24"/>
          <w:lang w:val="ru-RU" w:eastAsia="ru-RU"/>
        </w:rPr>
        <w:t xml:space="preserve">врожденного недоразвития половых желез, связанного с генетическими дефектами, например, </w:t>
      </w:r>
      <w:proofErr w:type="spellStart"/>
      <w:r w:rsidRPr="00332582">
        <w:rPr>
          <w:rFonts w:ascii="Times New Roman" w:eastAsia="Times New Roman" w:hAnsi="Times New Roman" w:cs="Times New Roman"/>
          <w:sz w:val="24"/>
          <w:szCs w:val="24"/>
          <w:lang w:val="ru-RU" w:eastAsia="ru-RU"/>
        </w:rPr>
        <w:t>дисгенезии</w:t>
      </w:r>
      <w:proofErr w:type="spellEnd"/>
      <w:r w:rsidRPr="00332582">
        <w:rPr>
          <w:rFonts w:ascii="Times New Roman" w:eastAsia="Times New Roman" w:hAnsi="Times New Roman" w:cs="Times New Roman"/>
          <w:sz w:val="24"/>
          <w:szCs w:val="24"/>
          <w:lang w:val="ru-RU" w:eastAsia="ru-RU"/>
        </w:rPr>
        <w:t xml:space="preserve"> (нарушение тканевой структуры) семенных канальцев, </w:t>
      </w:r>
      <w:proofErr w:type="spellStart"/>
      <w:r w:rsidRPr="00332582">
        <w:rPr>
          <w:rFonts w:ascii="Times New Roman" w:eastAsia="Times New Roman" w:hAnsi="Times New Roman" w:cs="Times New Roman"/>
          <w:sz w:val="24"/>
          <w:szCs w:val="24"/>
          <w:lang w:val="ru-RU" w:eastAsia="ru-RU"/>
        </w:rPr>
        <w:t>дисгенезии</w:t>
      </w:r>
      <w:proofErr w:type="spellEnd"/>
      <w:r w:rsidRPr="00332582">
        <w:rPr>
          <w:rFonts w:ascii="Times New Roman" w:eastAsia="Times New Roman" w:hAnsi="Times New Roman" w:cs="Times New Roman"/>
          <w:sz w:val="24"/>
          <w:szCs w:val="24"/>
          <w:lang w:val="ru-RU" w:eastAsia="ru-RU"/>
        </w:rPr>
        <w:t xml:space="preserve"> или аплазии яичек (анорхизм, монорхизм). Возникновению врожденной патологии способствует прием лекарств во время беременности. К </w:t>
      </w:r>
      <w:proofErr w:type="spellStart"/>
      <w:r w:rsidRPr="00332582">
        <w:rPr>
          <w:rFonts w:ascii="Times New Roman" w:eastAsia="Times New Roman" w:hAnsi="Times New Roman" w:cs="Times New Roman"/>
          <w:sz w:val="24"/>
          <w:szCs w:val="24"/>
          <w:lang w:val="ru-RU" w:eastAsia="ru-RU"/>
        </w:rPr>
        <w:t>гипогонадному</w:t>
      </w:r>
      <w:proofErr w:type="spellEnd"/>
      <w:r w:rsidRPr="00332582">
        <w:rPr>
          <w:rFonts w:ascii="Times New Roman" w:eastAsia="Times New Roman" w:hAnsi="Times New Roman" w:cs="Times New Roman"/>
          <w:sz w:val="24"/>
          <w:szCs w:val="24"/>
          <w:lang w:val="ru-RU" w:eastAsia="ru-RU"/>
        </w:rPr>
        <w:t xml:space="preserve"> состоянию также может привести нарушение опущения яичек.</w:t>
      </w:r>
    </w:p>
    <w:p w14:paraId="6694F94F" w14:textId="77777777" w:rsidR="00F812F1" w:rsidRPr="00332582" w:rsidRDefault="00F812F1" w:rsidP="00E0006A">
      <w:pPr>
        <w:shd w:val="clear" w:color="auto" w:fill="FFFFFF"/>
        <w:spacing w:after="0" w:line="360" w:lineRule="auto"/>
        <w:ind w:firstLine="709"/>
        <w:contextualSpacing/>
        <w:jc w:val="both"/>
        <w:rPr>
          <w:rFonts w:ascii="Times New Roman" w:eastAsia="Times New Roman" w:hAnsi="Times New Roman" w:cs="Times New Roman"/>
          <w:sz w:val="24"/>
          <w:szCs w:val="24"/>
          <w:lang w:val="ru-RU" w:eastAsia="ru-RU"/>
        </w:rPr>
      </w:pPr>
      <w:r w:rsidRPr="00332582">
        <w:rPr>
          <w:rFonts w:ascii="Times New Roman" w:eastAsia="Times New Roman" w:hAnsi="Times New Roman" w:cs="Times New Roman"/>
          <w:sz w:val="24"/>
          <w:szCs w:val="24"/>
          <w:lang w:val="ru-RU" w:eastAsia="ru-RU"/>
        </w:rPr>
        <w:t>Другой распространенной причиной, способствующей снижению выработки андрогенов, является токсическое воздействие химиотерапии, пестицидов, </w:t>
      </w:r>
      <w:hyperlink r:id="rId27" w:tgtFrame="_blank" w:history="1">
        <w:r w:rsidRPr="00332582">
          <w:rPr>
            <w:rFonts w:ascii="Times New Roman" w:eastAsia="Times New Roman" w:hAnsi="Times New Roman" w:cs="Times New Roman"/>
            <w:sz w:val="24"/>
            <w:szCs w:val="24"/>
            <w:u w:val="single"/>
            <w:lang w:val="ru-RU" w:eastAsia="ru-RU"/>
          </w:rPr>
          <w:t>алкоголя</w:t>
        </w:r>
      </w:hyperlink>
      <w:r w:rsidRPr="00332582">
        <w:rPr>
          <w:rFonts w:ascii="Times New Roman" w:eastAsia="Times New Roman" w:hAnsi="Times New Roman" w:cs="Times New Roman"/>
          <w:sz w:val="24"/>
          <w:szCs w:val="24"/>
          <w:lang w:val="ru-RU" w:eastAsia="ru-RU"/>
        </w:rPr>
        <w:t xml:space="preserve">, лекарственных средств (тетрациклинов и больших доз гормональных препаратов). К этому же результату могут привести тяжелые инфекционные заболевания - эпидемический паротит, коревой орхит, эпидидимит, </w:t>
      </w:r>
      <w:proofErr w:type="spellStart"/>
      <w:r w:rsidRPr="00332582">
        <w:rPr>
          <w:rFonts w:ascii="Times New Roman" w:eastAsia="Times New Roman" w:hAnsi="Times New Roman" w:cs="Times New Roman"/>
          <w:sz w:val="24"/>
          <w:szCs w:val="24"/>
          <w:lang w:val="ru-RU" w:eastAsia="ru-RU"/>
        </w:rPr>
        <w:t>деферентит</w:t>
      </w:r>
      <w:proofErr w:type="spellEnd"/>
      <w:r w:rsidRPr="00332582">
        <w:rPr>
          <w:rFonts w:ascii="Times New Roman" w:eastAsia="Times New Roman" w:hAnsi="Times New Roman" w:cs="Times New Roman"/>
          <w:sz w:val="24"/>
          <w:szCs w:val="24"/>
          <w:lang w:val="ru-RU" w:eastAsia="ru-RU"/>
        </w:rPr>
        <w:t xml:space="preserve">, везикулит, а также лучевое поражение, возникшее в результате рентгеновского облучения или лучевой терапии. Различные повреждения яичек – травмы, </w:t>
      </w:r>
      <w:proofErr w:type="spellStart"/>
      <w:r w:rsidRPr="00332582">
        <w:rPr>
          <w:rFonts w:ascii="Times New Roman" w:eastAsia="Times New Roman" w:hAnsi="Times New Roman" w:cs="Times New Roman"/>
          <w:sz w:val="24"/>
          <w:szCs w:val="24"/>
          <w:lang w:val="ru-RU" w:eastAsia="ru-RU"/>
        </w:rPr>
        <w:t>перекрут</w:t>
      </w:r>
      <w:proofErr w:type="spellEnd"/>
      <w:r w:rsidRPr="00332582">
        <w:rPr>
          <w:rFonts w:ascii="Times New Roman" w:eastAsia="Times New Roman" w:hAnsi="Times New Roman" w:cs="Times New Roman"/>
          <w:sz w:val="24"/>
          <w:szCs w:val="24"/>
          <w:lang w:val="ru-RU" w:eastAsia="ru-RU"/>
        </w:rPr>
        <w:t xml:space="preserve"> семенного канатика, варикоцеле, заворот яичек – также играют не последнюю роль в уменьшении выработки тестостерона.</w:t>
      </w:r>
    </w:p>
    <w:p w14:paraId="7C2D4C33" w14:textId="77777777" w:rsidR="00F812F1" w:rsidRPr="00332582" w:rsidRDefault="00F812F1" w:rsidP="00E0006A">
      <w:pPr>
        <w:shd w:val="clear" w:color="auto" w:fill="FFFFFF"/>
        <w:spacing w:after="0" w:line="360" w:lineRule="auto"/>
        <w:ind w:firstLine="709"/>
        <w:contextualSpacing/>
        <w:jc w:val="both"/>
        <w:rPr>
          <w:rFonts w:ascii="Times New Roman" w:eastAsia="Times New Roman" w:hAnsi="Times New Roman" w:cs="Times New Roman"/>
          <w:sz w:val="24"/>
          <w:szCs w:val="24"/>
          <w:lang w:val="ru-RU" w:eastAsia="ru-RU"/>
        </w:rPr>
      </w:pPr>
      <w:r w:rsidRPr="00332582">
        <w:rPr>
          <w:rFonts w:ascii="Times New Roman" w:eastAsia="Times New Roman" w:hAnsi="Times New Roman" w:cs="Times New Roman"/>
          <w:sz w:val="24"/>
          <w:szCs w:val="24"/>
          <w:lang w:val="ru-RU" w:eastAsia="ru-RU"/>
        </w:rPr>
        <w:t xml:space="preserve">К вторичному </w:t>
      </w:r>
      <w:proofErr w:type="spellStart"/>
      <w:r w:rsidRPr="00332582">
        <w:rPr>
          <w:rFonts w:ascii="Times New Roman" w:eastAsia="Times New Roman" w:hAnsi="Times New Roman" w:cs="Times New Roman"/>
          <w:sz w:val="24"/>
          <w:szCs w:val="24"/>
          <w:lang w:val="ru-RU" w:eastAsia="ru-RU"/>
        </w:rPr>
        <w:t>гипогонадизму</w:t>
      </w:r>
      <w:proofErr w:type="spellEnd"/>
      <w:r w:rsidRPr="00332582">
        <w:rPr>
          <w:rFonts w:ascii="Times New Roman" w:eastAsia="Times New Roman" w:hAnsi="Times New Roman" w:cs="Times New Roman"/>
          <w:sz w:val="24"/>
          <w:szCs w:val="24"/>
          <w:lang w:val="ru-RU" w:eastAsia="ru-RU"/>
        </w:rPr>
        <w:t xml:space="preserve"> приводят воспалительные процессы, опухоли и сосудистые нарушения.</w:t>
      </w:r>
    </w:p>
    <w:p w14:paraId="70D12E12" w14:textId="77777777" w:rsidR="00F812F1" w:rsidRPr="00332582" w:rsidRDefault="00F812F1" w:rsidP="00E0006A">
      <w:pPr>
        <w:shd w:val="clear" w:color="auto" w:fill="FFFFFF"/>
        <w:spacing w:after="0" w:line="360" w:lineRule="auto"/>
        <w:ind w:firstLine="709"/>
        <w:contextualSpacing/>
        <w:jc w:val="both"/>
        <w:rPr>
          <w:rFonts w:ascii="Times New Roman" w:eastAsia="Times New Roman" w:hAnsi="Times New Roman" w:cs="Times New Roman"/>
          <w:b/>
          <w:sz w:val="24"/>
          <w:szCs w:val="24"/>
          <w:lang w:val="ru-RU" w:eastAsia="ru-RU"/>
        </w:rPr>
      </w:pPr>
      <w:bookmarkStart w:id="136" w:name="diagnost"/>
      <w:bookmarkEnd w:id="136"/>
      <w:r w:rsidRPr="00332582">
        <w:rPr>
          <w:rFonts w:ascii="Times New Roman" w:eastAsia="Times New Roman" w:hAnsi="Times New Roman" w:cs="Times New Roman"/>
          <w:b/>
          <w:sz w:val="24"/>
          <w:szCs w:val="24"/>
          <w:lang w:val="ru-RU" w:eastAsia="ru-RU"/>
        </w:rPr>
        <w:t xml:space="preserve">Как диагностируют </w:t>
      </w:r>
      <w:proofErr w:type="spellStart"/>
      <w:r w:rsidRPr="00332582">
        <w:rPr>
          <w:rFonts w:ascii="Times New Roman" w:eastAsia="Times New Roman" w:hAnsi="Times New Roman" w:cs="Times New Roman"/>
          <w:b/>
          <w:sz w:val="24"/>
          <w:szCs w:val="24"/>
          <w:lang w:val="ru-RU" w:eastAsia="ru-RU"/>
        </w:rPr>
        <w:t>гипогонадизм</w:t>
      </w:r>
      <w:proofErr w:type="spellEnd"/>
      <w:r w:rsidRPr="00332582">
        <w:rPr>
          <w:rFonts w:ascii="Times New Roman" w:eastAsia="Times New Roman" w:hAnsi="Times New Roman" w:cs="Times New Roman"/>
          <w:b/>
          <w:sz w:val="24"/>
          <w:szCs w:val="24"/>
          <w:lang w:val="ru-RU" w:eastAsia="ru-RU"/>
        </w:rPr>
        <w:t xml:space="preserve">? </w:t>
      </w:r>
    </w:p>
    <w:p w14:paraId="23E157F6" w14:textId="77777777" w:rsidR="00F812F1" w:rsidRPr="00332582" w:rsidRDefault="00F812F1" w:rsidP="00E0006A">
      <w:pPr>
        <w:shd w:val="clear" w:color="auto" w:fill="FFFFFF"/>
        <w:spacing w:after="0" w:line="360" w:lineRule="auto"/>
        <w:ind w:firstLine="709"/>
        <w:contextualSpacing/>
        <w:jc w:val="both"/>
        <w:rPr>
          <w:rFonts w:ascii="Times New Roman" w:eastAsia="Times New Roman" w:hAnsi="Times New Roman" w:cs="Times New Roman"/>
          <w:sz w:val="24"/>
          <w:szCs w:val="24"/>
          <w:lang w:val="ru-RU" w:eastAsia="ru-RU"/>
        </w:rPr>
      </w:pPr>
      <w:r w:rsidRPr="00332582">
        <w:rPr>
          <w:rFonts w:ascii="Times New Roman" w:eastAsia="Times New Roman" w:hAnsi="Times New Roman" w:cs="Times New Roman"/>
          <w:sz w:val="24"/>
          <w:szCs w:val="24"/>
          <w:lang w:val="ru-RU" w:eastAsia="ru-RU"/>
        </w:rPr>
        <w:t xml:space="preserve">Диагностика </w:t>
      </w:r>
      <w:proofErr w:type="spellStart"/>
      <w:r w:rsidRPr="00332582">
        <w:rPr>
          <w:rFonts w:ascii="Times New Roman" w:eastAsia="Times New Roman" w:hAnsi="Times New Roman" w:cs="Times New Roman"/>
          <w:sz w:val="24"/>
          <w:szCs w:val="24"/>
          <w:lang w:val="ru-RU" w:eastAsia="ru-RU"/>
        </w:rPr>
        <w:t>гипогонадизма</w:t>
      </w:r>
      <w:proofErr w:type="spellEnd"/>
      <w:r w:rsidRPr="00332582">
        <w:rPr>
          <w:rFonts w:ascii="Times New Roman" w:eastAsia="Times New Roman" w:hAnsi="Times New Roman" w:cs="Times New Roman"/>
          <w:sz w:val="24"/>
          <w:szCs w:val="24"/>
          <w:lang w:val="ru-RU" w:eastAsia="ru-RU"/>
        </w:rPr>
        <w:t xml:space="preserve"> основана на общем осмотре пациента, поскольку о заболевании, прежде всего, свидетельствуют размеры и степень развития яичек, мошонки, полового члена, характер вторичного оволосения на лице и теле, состояние кожи, соотношение мышечной и жировой ткани, пропорции скелета, наличие и степень гинекомастии.</w:t>
      </w:r>
    </w:p>
    <w:p w14:paraId="16F82FBE" w14:textId="77777777" w:rsidR="00F812F1" w:rsidRPr="00332582" w:rsidRDefault="00F812F1" w:rsidP="00E0006A">
      <w:pPr>
        <w:shd w:val="clear" w:color="auto" w:fill="FFFFFF"/>
        <w:spacing w:after="0" w:line="360" w:lineRule="auto"/>
        <w:ind w:firstLine="709"/>
        <w:contextualSpacing/>
        <w:jc w:val="both"/>
        <w:rPr>
          <w:rFonts w:ascii="Times New Roman" w:eastAsia="Times New Roman" w:hAnsi="Times New Roman" w:cs="Times New Roman"/>
          <w:sz w:val="24"/>
          <w:szCs w:val="24"/>
          <w:lang w:val="ru-RU" w:eastAsia="ru-RU"/>
        </w:rPr>
      </w:pPr>
      <w:r w:rsidRPr="00332582">
        <w:rPr>
          <w:rFonts w:ascii="Times New Roman" w:eastAsia="Times New Roman" w:hAnsi="Times New Roman" w:cs="Times New Roman"/>
          <w:sz w:val="24"/>
          <w:szCs w:val="24"/>
          <w:lang w:val="ru-RU" w:eastAsia="ru-RU"/>
        </w:rPr>
        <w:t xml:space="preserve">После осмотра врач назначает лабораторное исследование для подтверждения наличия </w:t>
      </w:r>
      <w:proofErr w:type="spellStart"/>
      <w:r w:rsidRPr="00332582">
        <w:rPr>
          <w:rFonts w:ascii="Times New Roman" w:eastAsia="Times New Roman" w:hAnsi="Times New Roman" w:cs="Times New Roman"/>
          <w:sz w:val="24"/>
          <w:szCs w:val="24"/>
          <w:lang w:val="ru-RU" w:eastAsia="ru-RU"/>
        </w:rPr>
        <w:t>гипогонадизма</w:t>
      </w:r>
      <w:proofErr w:type="spellEnd"/>
      <w:r w:rsidRPr="00332582">
        <w:rPr>
          <w:rFonts w:ascii="Times New Roman" w:eastAsia="Times New Roman" w:hAnsi="Times New Roman" w:cs="Times New Roman"/>
          <w:sz w:val="24"/>
          <w:szCs w:val="24"/>
          <w:lang w:val="ru-RU" w:eastAsia="ru-RU"/>
        </w:rPr>
        <w:t xml:space="preserve"> и выявления его причины. Оно состоит в проведении гормонального </w:t>
      </w:r>
      <w:hyperlink r:id="rId28" w:tgtFrame="_blank" w:history="1">
        <w:r w:rsidRPr="00332582">
          <w:rPr>
            <w:rFonts w:ascii="Times New Roman" w:eastAsia="Times New Roman" w:hAnsi="Times New Roman" w:cs="Times New Roman"/>
            <w:sz w:val="24"/>
            <w:szCs w:val="24"/>
            <w:u w:val="single"/>
            <w:lang w:val="ru-RU" w:eastAsia="ru-RU"/>
          </w:rPr>
          <w:t>анализа крови на тестостерон</w:t>
        </w:r>
      </w:hyperlink>
      <w:r w:rsidRPr="00332582">
        <w:rPr>
          <w:rFonts w:ascii="Times New Roman" w:eastAsia="Times New Roman" w:hAnsi="Times New Roman" w:cs="Times New Roman"/>
          <w:sz w:val="24"/>
          <w:szCs w:val="24"/>
          <w:lang w:val="ru-RU" w:eastAsia="ru-RU"/>
        </w:rPr>
        <w:t xml:space="preserve">, секс-стероид-связывающий глобулин (СССГ), </w:t>
      </w:r>
      <w:proofErr w:type="spellStart"/>
      <w:r w:rsidRPr="00332582">
        <w:rPr>
          <w:rFonts w:ascii="Times New Roman" w:eastAsia="Times New Roman" w:hAnsi="Times New Roman" w:cs="Times New Roman"/>
          <w:sz w:val="24"/>
          <w:szCs w:val="24"/>
          <w:lang w:val="ru-RU" w:eastAsia="ru-RU"/>
        </w:rPr>
        <w:t>лютеинизирующий</w:t>
      </w:r>
      <w:proofErr w:type="spellEnd"/>
      <w:r w:rsidRPr="00332582">
        <w:rPr>
          <w:rFonts w:ascii="Times New Roman" w:eastAsia="Times New Roman" w:hAnsi="Times New Roman" w:cs="Times New Roman"/>
          <w:sz w:val="24"/>
          <w:szCs w:val="24"/>
          <w:lang w:val="ru-RU" w:eastAsia="ru-RU"/>
        </w:rPr>
        <w:t xml:space="preserve"> гормон (ЛГ) и фолликулостимулирующий гормон (ФСГ).</w:t>
      </w:r>
    </w:p>
    <w:p w14:paraId="4A4C486A" w14:textId="77777777" w:rsidR="00F812F1" w:rsidRPr="00332582" w:rsidRDefault="00F812F1" w:rsidP="00E0006A">
      <w:pPr>
        <w:shd w:val="clear" w:color="auto" w:fill="FFFFFF"/>
        <w:spacing w:after="0" w:line="360" w:lineRule="auto"/>
        <w:ind w:firstLine="709"/>
        <w:contextualSpacing/>
        <w:jc w:val="both"/>
        <w:rPr>
          <w:rFonts w:ascii="Times New Roman" w:eastAsia="Times New Roman" w:hAnsi="Times New Roman" w:cs="Times New Roman"/>
          <w:sz w:val="24"/>
          <w:szCs w:val="24"/>
          <w:lang w:val="ru-RU" w:eastAsia="ru-RU"/>
        </w:rPr>
      </w:pPr>
      <w:r w:rsidRPr="00332582">
        <w:rPr>
          <w:rFonts w:ascii="Times New Roman" w:eastAsia="Times New Roman" w:hAnsi="Times New Roman" w:cs="Times New Roman"/>
          <w:sz w:val="24"/>
          <w:szCs w:val="24"/>
          <w:lang w:val="ru-RU" w:eastAsia="ru-RU"/>
        </w:rPr>
        <w:t>Измерение тестостерона рекомендуется делать в утренние часы, так как у здорового человека секреция тестостерона имеет выраженный ритм с максимальными уровнями гормона в ранние утренние часы, и минимальными - в послеобеденное время – с 15 до 17 часов.</w:t>
      </w:r>
    </w:p>
    <w:p w14:paraId="6B82F3C8" w14:textId="77777777" w:rsidR="00F812F1" w:rsidRPr="00332582" w:rsidRDefault="00F812F1" w:rsidP="00E0006A">
      <w:pPr>
        <w:shd w:val="clear" w:color="auto" w:fill="FFFFFF"/>
        <w:spacing w:after="0" w:line="360" w:lineRule="auto"/>
        <w:ind w:firstLine="709"/>
        <w:contextualSpacing/>
        <w:jc w:val="both"/>
        <w:rPr>
          <w:rFonts w:ascii="Times New Roman" w:eastAsia="Times New Roman" w:hAnsi="Times New Roman" w:cs="Times New Roman"/>
          <w:sz w:val="24"/>
          <w:szCs w:val="24"/>
          <w:lang w:val="ru-RU" w:eastAsia="ru-RU"/>
        </w:rPr>
      </w:pPr>
      <w:r w:rsidRPr="00332582">
        <w:rPr>
          <w:rFonts w:ascii="Times New Roman" w:eastAsia="Times New Roman" w:hAnsi="Times New Roman" w:cs="Times New Roman"/>
          <w:sz w:val="24"/>
          <w:szCs w:val="24"/>
          <w:lang w:val="ru-RU" w:eastAsia="ru-RU"/>
        </w:rPr>
        <w:t xml:space="preserve">Иногда для уточнения диагноза требуется определение других гормонов гипофиза (пролактин, ТТГ), половых гормонов и их предшественников (эстрадиол, </w:t>
      </w:r>
      <w:proofErr w:type="spellStart"/>
      <w:r w:rsidRPr="00332582">
        <w:rPr>
          <w:rFonts w:ascii="Times New Roman" w:eastAsia="Times New Roman" w:hAnsi="Times New Roman" w:cs="Times New Roman"/>
          <w:sz w:val="24"/>
          <w:szCs w:val="24"/>
          <w:lang w:val="ru-RU" w:eastAsia="ru-RU"/>
        </w:rPr>
        <w:lastRenderedPageBreak/>
        <w:t>дегидроэпиандростерон</w:t>
      </w:r>
      <w:proofErr w:type="spellEnd"/>
      <w:r w:rsidRPr="00332582">
        <w:rPr>
          <w:rFonts w:ascii="Times New Roman" w:eastAsia="Times New Roman" w:hAnsi="Times New Roman" w:cs="Times New Roman"/>
          <w:sz w:val="24"/>
          <w:szCs w:val="24"/>
          <w:lang w:val="ru-RU" w:eastAsia="ru-RU"/>
        </w:rPr>
        <w:t>), генетический анализ (</w:t>
      </w:r>
      <w:proofErr w:type="spellStart"/>
      <w:r w:rsidRPr="00332582">
        <w:rPr>
          <w:rFonts w:ascii="Times New Roman" w:eastAsia="Times New Roman" w:hAnsi="Times New Roman" w:cs="Times New Roman"/>
          <w:sz w:val="24"/>
          <w:szCs w:val="24"/>
          <w:lang w:val="ru-RU" w:eastAsia="ru-RU"/>
        </w:rPr>
        <w:t>кариотипирование</w:t>
      </w:r>
      <w:proofErr w:type="spellEnd"/>
      <w:r w:rsidRPr="00332582">
        <w:rPr>
          <w:rFonts w:ascii="Times New Roman" w:eastAsia="Times New Roman" w:hAnsi="Times New Roman" w:cs="Times New Roman"/>
          <w:sz w:val="24"/>
          <w:szCs w:val="24"/>
          <w:lang w:val="ru-RU" w:eastAsia="ru-RU"/>
        </w:rPr>
        <w:t>, обнаружение мутаций), анализ спермограммы, МРТ головного мозга.</w:t>
      </w:r>
    </w:p>
    <w:p w14:paraId="19CF215E" w14:textId="77777777" w:rsidR="00F812F1" w:rsidRPr="00332582" w:rsidRDefault="00F812F1" w:rsidP="00E0006A">
      <w:pPr>
        <w:shd w:val="clear" w:color="auto" w:fill="FFFFFF"/>
        <w:spacing w:after="0" w:line="360" w:lineRule="auto"/>
        <w:ind w:firstLine="709"/>
        <w:contextualSpacing/>
        <w:jc w:val="both"/>
        <w:rPr>
          <w:rFonts w:ascii="Times New Roman" w:eastAsia="Times New Roman" w:hAnsi="Times New Roman" w:cs="Times New Roman"/>
          <w:sz w:val="24"/>
          <w:szCs w:val="24"/>
          <w:lang w:val="ru-RU" w:eastAsia="ru-RU"/>
        </w:rPr>
      </w:pPr>
      <w:r w:rsidRPr="00332582">
        <w:rPr>
          <w:rFonts w:ascii="Times New Roman" w:eastAsia="Times New Roman" w:hAnsi="Times New Roman" w:cs="Times New Roman"/>
          <w:sz w:val="24"/>
          <w:szCs w:val="24"/>
          <w:lang w:val="ru-RU" w:eastAsia="ru-RU"/>
        </w:rPr>
        <w:t>Полная диагностика заболевания включает в себя и проведение </w:t>
      </w:r>
      <w:hyperlink r:id="rId29" w:tgtFrame="_blank" w:history="1">
        <w:r w:rsidRPr="00332582">
          <w:rPr>
            <w:rFonts w:ascii="Times New Roman" w:eastAsia="Times New Roman" w:hAnsi="Times New Roman" w:cs="Times New Roman"/>
            <w:sz w:val="24"/>
            <w:szCs w:val="24"/>
            <w:u w:val="single"/>
            <w:lang w:val="ru-RU" w:eastAsia="ru-RU"/>
          </w:rPr>
          <w:t>рентгенологического исследования</w:t>
        </w:r>
      </w:hyperlink>
      <w:r w:rsidRPr="00332582">
        <w:rPr>
          <w:rFonts w:ascii="Times New Roman" w:eastAsia="Times New Roman" w:hAnsi="Times New Roman" w:cs="Times New Roman"/>
          <w:sz w:val="24"/>
          <w:szCs w:val="24"/>
          <w:lang w:val="ru-RU" w:eastAsia="ru-RU"/>
        </w:rPr>
        <w:t xml:space="preserve">, особенно при </w:t>
      </w:r>
      <w:proofErr w:type="spellStart"/>
      <w:r w:rsidRPr="00332582">
        <w:rPr>
          <w:rFonts w:ascii="Times New Roman" w:eastAsia="Times New Roman" w:hAnsi="Times New Roman" w:cs="Times New Roman"/>
          <w:sz w:val="24"/>
          <w:szCs w:val="24"/>
          <w:lang w:val="ru-RU" w:eastAsia="ru-RU"/>
        </w:rPr>
        <w:t>гипогонадизме</w:t>
      </w:r>
      <w:proofErr w:type="spellEnd"/>
      <w:r w:rsidRPr="00332582">
        <w:rPr>
          <w:rFonts w:ascii="Times New Roman" w:eastAsia="Times New Roman" w:hAnsi="Times New Roman" w:cs="Times New Roman"/>
          <w:sz w:val="24"/>
          <w:szCs w:val="24"/>
          <w:lang w:val="ru-RU" w:eastAsia="ru-RU"/>
        </w:rPr>
        <w:t>, развившемся до периода полового созревания.</w:t>
      </w:r>
    </w:p>
    <w:p w14:paraId="3A3FC13B" w14:textId="77777777" w:rsidR="00F812F1" w:rsidRPr="00332582" w:rsidRDefault="00F812F1" w:rsidP="00E0006A">
      <w:pPr>
        <w:shd w:val="clear" w:color="auto" w:fill="FFFFFF"/>
        <w:spacing w:after="0" w:line="360" w:lineRule="auto"/>
        <w:ind w:firstLine="709"/>
        <w:contextualSpacing/>
        <w:jc w:val="both"/>
        <w:rPr>
          <w:rFonts w:ascii="Times New Roman" w:eastAsia="Times New Roman" w:hAnsi="Times New Roman" w:cs="Times New Roman"/>
          <w:sz w:val="24"/>
          <w:szCs w:val="24"/>
          <w:lang w:val="ru-RU" w:eastAsia="ru-RU"/>
        </w:rPr>
      </w:pPr>
      <w:bookmarkStart w:id="137" w:name="treatment"/>
      <w:bookmarkEnd w:id="137"/>
      <w:r w:rsidRPr="00332582">
        <w:rPr>
          <w:rFonts w:ascii="Times New Roman" w:eastAsia="Times New Roman" w:hAnsi="Times New Roman" w:cs="Times New Roman"/>
          <w:b/>
          <w:sz w:val="24"/>
          <w:szCs w:val="24"/>
          <w:lang w:val="ru-RU" w:eastAsia="ru-RU"/>
        </w:rPr>
        <w:t xml:space="preserve">Как лечат </w:t>
      </w:r>
      <w:proofErr w:type="spellStart"/>
      <w:r w:rsidRPr="00332582">
        <w:rPr>
          <w:rFonts w:ascii="Times New Roman" w:eastAsia="Times New Roman" w:hAnsi="Times New Roman" w:cs="Times New Roman"/>
          <w:b/>
          <w:sz w:val="24"/>
          <w:szCs w:val="24"/>
          <w:lang w:val="ru-RU" w:eastAsia="ru-RU"/>
        </w:rPr>
        <w:t>гипогонадизм</w:t>
      </w:r>
      <w:proofErr w:type="spellEnd"/>
      <w:r w:rsidRPr="00332582">
        <w:rPr>
          <w:rFonts w:ascii="Times New Roman" w:eastAsia="Times New Roman" w:hAnsi="Times New Roman" w:cs="Times New Roman"/>
          <w:b/>
          <w:sz w:val="24"/>
          <w:szCs w:val="24"/>
          <w:lang w:val="ru-RU" w:eastAsia="ru-RU"/>
        </w:rPr>
        <w:t>?</w:t>
      </w:r>
    </w:p>
    <w:p w14:paraId="3AE4C31C" w14:textId="77777777" w:rsidR="00F812F1" w:rsidRPr="00332582" w:rsidRDefault="00F812F1" w:rsidP="00E0006A">
      <w:pPr>
        <w:shd w:val="clear" w:color="auto" w:fill="FFFFFF"/>
        <w:spacing w:after="0" w:line="360" w:lineRule="auto"/>
        <w:ind w:firstLine="709"/>
        <w:contextualSpacing/>
        <w:jc w:val="both"/>
        <w:rPr>
          <w:rFonts w:ascii="Times New Roman" w:eastAsia="Times New Roman" w:hAnsi="Times New Roman" w:cs="Times New Roman"/>
          <w:sz w:val="24"/>
          <w:szCs w:val="24"/>
          <w:lang w:val="ru-RU" w:eastAsia="ru-RU"/>
        </w:rPr>
      </w:pPr>
      <w:proofErr w:type="spellStart"/>
      <w:r w:rsidRPr="00332582">
        <w:rPr>
          <w:rFonts w:ascii="Times New Roman" w:eastAsia="Times New Roman" w:hAnsi="Times New Roman" w:cs="Times New Roman"/>
          <w:sz w:val="24"/>
          <w:szCs w:val="24"/>
          <w:lang w:val="ru-RU" w:eastAsia="ru-RU"/>
        </w:rPr>
        <w:t>Гипогонадизм</w:t>
      </w:r>
      <w:proofErr w:type="spellEnd"/>
      <w:r w:rsidRPr="00332582">
        <w:rPr>
          <w:rFonts w:ascii="Times New Roman" w:eastAsia="Times New Roman" w:hAnsi="Times New Roman" w:cs="Times New Roman"/>
          <w:sz w:val="24"/>
          <w:szCs w:val="24"/>
          <w:lang w:val="ru-RU" w:eastAsia="ru-RU"/>
        </w:rPr>
        <w:t xml:space="preserve"> – хроническое заболевание, которое полностью вылечить не удается, но возможно уменьшить симптомы андрогенной недостаточности. Лечение направлено на устранение причин, вызывавших заболевание. Оно назначается строго индивидуально.</w:t>
      </w:r>
    </w:p>
    <w:p w14:paraId="751DD85E" w14:textId="77777777" w:rsidR="00F812F1" w:rsidRPr="00332582" w:rsidRDefault="00F812F1" w:rsidP="00E0006A">
      <w:pPr>
        <w:shd w:val="clear" w:color="auto" w:fill="FFFFFF"/>
        <w:spacing w:after="0" w:line="360" w:lineRule="auto"/>
        <w:ind w:firstLine="709"/>
        <w:contextualSpacing/>
        <w:jc w:val="both"/>
        <w:rPr>
          <w:rFonts w:ascii="Times New Roman" w:eastAsia="Times New Roman" w:hAnsi="Times New Roman" w:cs="Times New Roman"/>
          <w:sz w:val="24"/>
          <w:szCs w:val="24"/>
          <w:lang w:val="ru-RU" w:eastAsia="ru-RU"/>
        </w:rPr>
      </w:pPr>
      <w:r w:rsidRPr="00332582">
        <w:rPr>
          <w:rFonts w:ascii="Times New Roman" w:eastAsia="Times New Roman" w:hAnsi="Times New Roman" w:cs="Times New Roman"/>
          <w:sz w:val="24"/>
          <w:szCs w:val="24"/>
          <w:lang w:val="ru-RU" w:eastAsia="ru-RU"/>
        </w:rPr>
        <w:t xml:space="preserve">Основная цель лечения - профилактика в отставании полового развития и бесплодия, если заболевание развилось, когда половое созревание уже завершено. Бесплодие, возникшее на фоне врожденного </w:t>
      </w:r>
      <w:proofErr w:type="spellStart"/>
      <w:r w:rsidRPr="00332582">
        <w:rPr>
          <w:rFonts w:ascii="Times New Roman" w:eastAsia="Times New Roman" w:hAnsi="Times New Roman" w:cs="Times New Roman"/>
          <w:sz w:val="24"/>
          <w:szCs w:val="24"/>
          <w:lang w:val="ru-RU" w:eastAsia="ru-RU"/>
        </w:rPr>
        <w:t>гипогонадизма</w:t>
      </w:r>
      <w:proofErr w:type="spellEnd"/>
      <w:r w:rsidRPr="00332582">
        <w:rPr>
          <w:rFonts w:ascii="Times New Roman" w:eastAsia="Times New Roman" w:hAnsi="Times New Roman" w:cs="Times New Roman"/>
          <w:sz w:val="24"/>
          <w:szCs w:val="24"/>
          <w:lang w:val="ru-RU" w:eastAsia="ru-RU"/>
        </w:rPr>
        <w:t xml:space="preserve"> или в период до завершения полового созревания, неизлечимо.</w:t>
      </w:r>
    </w:p>
    <w:p w14:paraId="15028E21" w14:textId="77777777" w:rsidR="00F812F1" w:rsidRPr="00332582" w:rsidRDefault="00F812F1" w:rsidP="00E0006A">
      <w:pPr>
        <w:shd w:val="clear" w:color="auto" w:fill="FFFFFF"/>
        <w:spacing w:after="0" w:line="360" w:lineRule="auto"/>
        <w:ind w:firstLine="709"/>
        <w:contextualSpacing/>
        <w:jc w:val="both"/>
        <w:rPr>
          <w:rFonts w:ascii="Times New Roman" w:eastAsia="Times New Roman" w:hAnsi="Times New Roman" w:cs="Times New Roman"/>
          <w:sz w:val="24"/>
          <w:szCs w:val="24"/>
          <w:lang w:val="ru-RU" w:eastAsia="ru-RU"/>
        </w:rPr>
      </w:pPr>
      <w:r w:rsidRPr="00332582">
        <w:rPr>
          <w:rFonts w:ascii="Times New Roman" w:eastAsia="Times New Roman" w:hAnsi="Times New Roman" w:cs="Times New Roman"/>
          <w:sz w:val="24"/>
          <w:szCs w:val="24"/>
          <w:lang w:val="ru-RU" w:eastAsia="ru-RU"/>
        </w:rPr>
        <w:t>Выбор терапии зависит от клинической картины заболевания и степени выраженности его симптомов. Большое значение имеет наличие сопутствующей патологии, времени возникновения болезни и возраста, когда был поставлен диагноз.</w:t>
      </w:r>
    </w:p>
    <w:p w14:paraId="1E1344C2" w14:textId="77777777" w:rsidR="00F812F1" w:rsidRPr="00332582" w:rsidRDefault="00F812F1" w:rsidP="00E0006A">
      <w:pPr>
        <w:shd w:val="clear" w:color="auto" w:fill="FFFFFF"/>
        <w:spacing w:after="0" w:line="360" w:lineRule="auto"/>
        <w:ind w:firstLine="709"/>
        <w:contextualSpacing/>
        <w:jc w:val="both"/>
        <w:rPr>
          <w:rFonts w:ascii="Times New Roman" w:eastAsia="Times New Roman" w:hAnsi="Times New Roman" w:cs="Times New Roman"/>
          <w:sz w:val="24"/>
          <w:szCs w:val="24"/>
          <w:lang w:val="ru-RU" w:eastAsia="ru-RU"/>
        </w:rPr>
      </w:pPr>
      <w:r w:rsidRPr="00332582">
        <w:rPr>
          <w:rFonts w:ascii="Times New Roman" w:eastAsia="Times New Roman" w:hAnsi="Times New Roman" w:cs="Times New Roman"/>
          <w:sz w:val="24"/>
          <w:szCs w:val="24"/>
          <w:lang w:val="ru-RU" w:eastAsia="ru-RU"/>
        </w:rPr>
        <w:t>Лечение взрослых пациентов состоит в коррекции недостаточности андрогенов и половой дисфункции. Длительная и постоянная терапия позволяет возобновить рост вторичных половых признаков и восстановить выработку андрогенов.</w:t>
      </w:r>
    </w:p>
    <w:p w14:paraId="644185DD" w14:textId="77777777" w:rsidR="00F812F1" w:rsidRPr="00332582" w:rsidRDefault="00F812F1" w:rsidP="00E0006A">
      <w:pPr>
        <w:spacing w:after="0" w:line="360" w:lineRule="auto"/>
        <w:ind w:firstLine="709"/>
        <w:jc w:val="both"/>
        <w:rPr>
          <w:rFonts w:ascii="Times New Roman" w:eastAsiaTheme="minorEastAsia" w:hAnsi="Times New Roman" w:cs="Times New Roman"/>
          <w:sz w:val="24"/>
          <w:szCs w:val="24"/>
          <w:lang w:val="ru-RU" w:eastAsia="ru-RU"/>
        </w:rPr>
      </w:pPr>
    </w:p>
    <w:p w14:paraId="40B962C0" w14:textId="77777777" w:rsidR="00F812F1" w:rsidRPr="00332582" w:rsidRDefault="00F812F1" w:rsidP="00E0006A">
      <w:pPr>
        <w:spacing w:after="0" w:line="360" w:lineRule="auto"/>
        <w:ind w:firstLine="709"/>
        <w:rPr>
          <w:rFonts w:ascii="Times New Roman" w:eastAsiaTheme="minorEastAsia" w:hAnsi="Times New Roman" w:cs="Times New Roman"/>
          <w:sz w:val="24"/>
          <w:szCs w:val="24"/>
          <w:lang w:val="ru-RU" w:eastAsia="ru-RU"/>
        </w:rPr>
      </w:pPr>
    </w:p>
    <w:p w14:paraId="230E3612" w14:textId="77777777" w:rsidR="00A11221" w:rsidRPr="00332582" w:rsidRDefault="00A11221" w:rsidP="00E0006A">
      <w:pPr>
        <w:spacing w:after="0" w:line="360" w:lineRule="auto"/>
        <w:ind w:firstLine="709"/>
        <w:rPr>
          <w:rFonts w:ascii="Times New Roman" w:hAnsi="Times New Roman" w:cs="Times New Roman"/>
          <w:sz w:val="24"/>
          <w:szCs w:val="24"/>
          <w:lang w:val="ru-RU"/>
        </w:rPr>
      </w:pPr>
    </w:p>
    <w:sectPr w:rsidR="00A11221" w:rsidRPr="00332582" w:rsidSect="00C20611">
      <w:footerReference w:type="default" r:id="rId30"/>
      <w:pgSz w:w="12240" w:h="15840"/>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8B8A6" w14:textId="77777777" w:rsidR="001E41FD" w:rsidRDefault="001E41FD" w:rsidP="006D67F0">
      <w:pPr>
        <w:spacing w:after="0" w:line="240" w:lineRule="auto"/>
      </w:pPr>
      <w:r>
        <w:separator/>
      </w:r>
    </w:p>
  </w:endnote>
  <w:endnote w:type="continuationSeparator" w:id="0">
    <w:p w14:paraId="0FE2C561" w14:textId="77777777" w:rsidR="001E41FD" w:rsidRDefault="001E41FD" w:rsidP="006D6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2824526"/>
      <w:docPartObj>
        <w:docPartGallery w:val="Page Numbers (Bottom of Page)"/>
        <w:docPartUnique/>
      </w:docPartObj>
    </w:sdtPr>
    <w:sdtEndPr/>
    <w:sdtContent>
      <w:p w14:paraId="144008DD" w14:textId="77777777" w:rsidR="001E580B" w:rsidRDefault="001E580B">
        <w:pPr>
          <w:pStyle w:val="a8"/>
          <w:jc w:val="center"/>
        </w:pPr>
        <w:r>
          <w:fldChar w:fldCharType="begin"/>
        </w:r>
        <w:r>
          <w:instrText>PAGE   \* MERGEFORMAT</w:instrText>
        </w:r>
        <w:r>
          <w:fldChar w:fldCharType="separate"/>
        </w:r>
        <w:r>
          <w:rPr>
            <w:noProof/>
          </w:rPr>
          <w:t>33</w:t>
        </w:r>
        <w:r>
          <w:fldChar w:fldCharType="end"/>
        </w:r>
      </w:p>
    </w:sdtContent>
  </w:sdt>
  <w:p w14:paraId="77A0B57D" w14:textId="77777777" w:rsidR="001E580B" w:rsidRDefault="001E580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E593E" w14:textId="77777777" w:rsidR="001E41FD" w:rsidRDefault="001E41FD" w:rsidP="006D67F0">
      <w:pPr>
        <w:spacing w:after="0" w:line="240" w:lineRule="auto"/>
      </w:pPr>
      <w:r>
        <w:separator/>
      </w:r>
    </w:p>
  </w:footnote>
  <w:footnote w:type="continuationSeparator" w:id="0">
    <w:p w14:paraId="07D6911A" w14:textId="77777777" w:rsidR="001E41FD" w:rsidRDefault="001E41FD" w:rsidP="006D67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4265B"/>
    <w:multiLevelType w:val="hybridMultilevel"/>
    <w:tmpl w:val="F12CEDD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8DA14FE"/>
    <w:multiLevelType w:val="hybridMultilevel"/>
    <w:tmpl w:val="4F0CE0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D882304"/>
    <w:multiLevelType w:val="multilevel"/>
    <w:tmpl w:val="B70CB4AE"/>
    <w:lvl w:ilvl="0">
      <w:start w:val="1"/>
      <w:numFmt w:val="decimal"/>
      <w:lvlText w:val="%1."/>
      <w:lvlJc w:val="left"/>
      <w:pPr>
        <w:tabs>
          <w:tab w:val="num" w:pos="720"/>
        </w:tabs>
        <w:ind w:left="720" w:hanging="360"/>
      </w:pPr>
    </w:lvl>
    <w:lvl w:ilvl="1">
      <w:start w:val="69"/>
      <w:numFmt w:val="decimal"/>
      <w:lvlText w:val="%2."/>
      <w:lvlJc w:val="left"/>
      <w:pPr>
        <w:ind w:left="1440" w:hanging="360"/>
      </w:pPr>
      <w:rPr>
        <w:rFonts w:eastAsia="Times New Roman"/>
        <w:color w:val="333333"/>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B2F4A0A"/>
    <w:multiLevelType w:val="hybridMultilevel"/>
    <w:tmpl w:val="8C66B4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1645DB9"/>
    <w:multiLevelType w:val="hybridMultilevel"/>
    <w:tmpl w:val="AB80D8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2B73073"/>
    <w:multiLevelType w:val="hybridMultilevel"/>
    <w:tmpl w:val="D3608BE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B9C6EEA"/>
    <w:multiLevelType w:val="hybridMultilevel"/>
    <w:tmpl w:val="72047D7C"/>
    <w:lvl w:ilvl="0" w:tplc="8BF6E77A">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0A320D"/>
    <w:multiLevelType w:val="hybridMultilevel"/>
    <w:tmpl w:val="D9E0E13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53B4673D"/>
    <w:multiLevelType w:val="hybridMultilevel"/>
    <w:tmpl w:val="D36C511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56304850"/>
    <w:multiLevelType w:val="hybridMultilevel"/>
    <w:tmpl w:val="CBEC92A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56F2422A"/>
    <w:multiLevelType w:val="hybridMultilevel"/>
    <w:tmpl w:val="F30E1B82"/>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582269AB"/>
    <w:multiLevelType w:val="hybridMultilevel"/>
    <w:tmpl w:val="1B7E2F86"/>
    <w:lvl w:ilvl="0" w:tplc="B73E4DB4">
      <w:start w:val="1"/>
      <w:numFmt w:val="decimal"/>
      <w:lvlText w:val="%1."/>
      <w:lvlJc w:val="center"/>
      <w:pPr>
        <w:ind w:left="644" w:hanging="360"/>
      </w:pPr>
      <w:rPr>
        <w:rFonts w:ascii="Times New Roman" w:eastAsia="Times New Roman" w:hAnsi="Times New Roman" w:cs="Times New Roman"/>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2" w15:restartNumberingAfterBreak="0">
    <w:nsid w:val="62EE00C3"/>
    <w:multiLevelType w:val="hybridMultilevel"/>
    <w:tmpl w:val="B9209A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69151431"/>
    <w:multiLevelType w:val="hybridMultilevel"/>
    <w:tmpl w:val="DD129C3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8EF2845"/>
    <w:multiLevelType w:val="hybridMultilevel"/>
    <w:tmpl w:val="D19CF6F8"/>
    <w:lvl w:ilvl="0" w:tplc="200021CC">
      <w:start w:val="1"/>
      <w:numFmt w:val="decimal"/>
      <w:lvlText w:val="%1."/>
      <w:lvlJc w:val="left"/>
      <w:pPr>
        <w:ind w:left="786" w:hanging="360"/>
      </w:pPr>
      <w:rPr>
        <w:rFonts w:ascii="Times New Roman" w:eastAsia="Calibri" w:hAnsi="Times New Roman" w:cs="Times New Roman"/>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5" w15:restartNumberingAfterBreak="0">
    <w:nsid w:val="7BA11F75"/>
    <w:multiLevelType w:val="hybridMultilevel"/>
    <w:tmpl w:val="F39652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7CFE5DB9"/>
    <w:multiLevelType w:val="hybridMultilevel"/>
    <w:tmpl w:val="92E281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8"/>
  </w:num>
  <w:num w:numId="5">
    <w:abstractNumId w:val="2"/>
  </w:num>
  <w:num w:numId="6">
    <w:abstractNumId w:val="2"/>
    <w:lvlOverride w:ilvl="0">
      <w:startOverride w:val="1"/>
    </w:lvlOverride>
    <w:lvlOverride w:ilvl="1">
      <w:startOverride w:val="6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2"/>
  </w:num>
  <w:num w:numId="13">
    <w:abstractNumId w:val="1"/>
  </w:num>
  <w:num w:numId="14">
    <w:abstractNumId w:val="7"/>
  </w:num>
  <w:num w:numId="15">
    <w:abstractNumId w:val="9"/>
  </w:num>
  <w:num w:numId="16">
    <w:abstractNumId w:val="0"/>
  </w:num>
  <w:num w:numId="17">
    <w:abstractNumId w:val="16"/>
  </w:num>
  <w:num w:numId="18">
    <w:abstractNumId w:val="15"/>
  </w:num>
  <w:num w:numId="19">
    <w:abstractNumId w:val="10"/>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6C49"/>
    <w:rsid w:val="00001A66"/>
    <w:rsid w:val="00002930"/>
    <w:rsid w:val="00041504"/>
    <w:rsid w:val="00054132"/>
    <w:rsid w:val="000C272B"/>
    <w:rsid w:val="000E58C9"/>
    <w:rsid w:val="000E6C49"/>
    <w:rsid w:val="001201C7"/>
    <w:rsid w:val="0014348A"/>
    <w:rsid w:val="00154724"/>
    <w:rsid w:val="001E41FD"/>
    <w:rsid w:val="001E580B"/>
    <w:rsid w:val="001E705C"/>
    <w:rsid w:val="00216A28"/>
    <w:rsid w:val="00261F30"/>
    <w:rsid w:val="0028223D"/>
    <w:rsid w:val="002A4760"/>
    <w:rsid w:val="002A639E"/>
    <w:rsid w:val="002C38A0"/>
    <w:rsid w:val="002D2345"/>
    <w:rsid w:val="002D30F5"/>
    <w:rsid w:val="002E4F1C"/>
    <w:rsid w:val="00302C8F"/>
    <w:rsid w:val="00314401"/>
    <w:rsid w:val="00324513"/>
    <w:rsid w:val="00332582"/>
    <w:rsid w:val="00332B1F"/>
    <w:rsid w:val="00380C1A"/>
    <w:rsid w:val="00382B53"/>
    <w:rsid w:val="003D050D"/>
    <w:rsid w:val="003E7F2B"/>
    <w:rsid w:val="00405CE9"/>
    <w:rsid w:val="00415E7F"/>
    <w:rsid w:val="00416D9D"/>
    <w:rsid w:val="00421D70"/>
    <w:rsid w:val="004306C7"/>
    <w:rsid w:val="0044029A"/>
    <w:rsid w:val="00477C61"/>
    <w:rsid w:val="00481D16"/>
    <w:rsid w:val="00483710"/>
    <w:rsid w:val="004A6811"/>
    <w:rsid w:val="004D119C"/>
    <w:rsid w:val="004D6D2D"/>
    <w:rsid w:val="004D75D8"/>
    <w:rsid w:val="004F684C"/>
    <w:rsid w:val="00505E61"/>
    <w:rsid w:val="005315BB"/>
    <w:rsid w:val="00547923"/>
    <w:rsid w:val="005607CC"/>
    <w:rsid w:val="005609B0"/>
    <w:rsid w:val="005A5E10"/>
    <w:rsid w:val="005D35AF"/>
    <w:rsid w:val="005E7F20"/>
    <w:rsid w:val="005F4C7B"/>
    <w:rsid w:val="00604C86"/>
    <w:rsid w:val="0061472C"/>
    <w:rsid w:val="00615CC9"/>
    <w:rsid w:val="006264E8"/>
    <w:rsid w:val="0066511F"/>
    <w:rsid w:val="0068570E"/>
    <w:rsid w:val="00696447"/>
    <w:rsid w:val="006A47DA"/>
    <w:rsid w:val="006B14DB"/>
    <w:rsid w:val="006C3AFD"/>
    <w:rsid w:val="006D67F0"/>
    <w:rsid w:val="006F255C"/>
    <w:rsid w:val="0070358F"/>
    <w:rsid w:val="00730E45"/>
    <w:rsid w:val="00752FE4"/>
    <w:rsid w:val="007570C7"/>
    <w:rsid w:val="00764A14"/>
    <w:rsid w:val="00783E08"/>
    <w:rsid w:val="007B0D58"/>
    <w:rsid w:val="007B56BF"/>
    <w:rsid w:val="007B584D"/>
    <w:rsid w:val="007E1713"/>
    <w:rsid w:val="008962CE"/>
    <w:rsid w:val="008F05F0"/>
    <w:rsid w:val="00921F27"/>
    <w:rsid w:val="0094478E"/>
    <w:rsid w:val="00955EBC"/>
    <w:rsid w:val="00957747"/>
    <w:rsid w:val="009778D8"/>
    <w:rsid w:val="00994884"/>
    <w:rsid w:val="009A36E0"/>
    <w:rsid w:val="009A4F66"/>
    <w:rsid w:val="009F2317"/>
    <w:rsid w:val="00A11221"/>
    <w:rsid w:val="00A15583"/>
    <w:rsid w:val="00A161B1"/>
    <w:rsid w:val="00A43F30"/>
    <w:rsid w:val="00A7053C"/>
    <w:rsid w:val="00A851D0"/>
    <w:rsid w:val="00AC0448"/>
    <w:rsid w:val="00AE6452"/>
    <w:rsid w:val="00AF6A01"/>
    <w:rsid w:val="00B155BD"/>
    <w:rsid w:val="00B16E37"/>
    <w:rsid w:val="00B42F17"/>
    <w:rsid w:val="00B4559D"/>
    <w:rsid w:val="00BB16F9"/>
    <w:rsid w:val="00BC5FE4"/>
    <w:rsid w:val="00BE2063"/>
    <w:rsid w:val="00C1092A"/>
    <w:rsid w:val="00C20611"/>
    <w:rsid w:val="00C34BE0"/>
    <w:rsid w:val="00C9716D"/>
    <w:rsid w:val="00CB1E5C"/>
    <w:rsid w:val="00CB4D1B"/>
    <w:rsid w:val="00D45E9F"/>
    <w:rsid w:val="00D653C8"/>
    <w:rsid w:val="00D72835"/>
    <w:rsid w:val="00DB1FEE"/>
    <w:rsid w:val="00DD1FA2"/>
    <w:rsid w:val="00DD4306"/>
    <w:rsid w:val="00DE71E8"/>
    <w:rsid w:val="00E0006A"/>
    <w:rsid w:val="00E20FEE"/>
    <w:rsid w:val="00E36185"/>
    <w:rsid w:val="00E50A04"/>
    <w:rsid w:val="00E67A45"/>
    <w:rsid w:val="00E67FC9"/>
    <w:rsid w:val="00EC3812"/>
    <w:rsid w:val="00EC6D4F"/>
    <w:rsid w:val="00EF07BC"/>
    <w:rsid w:val="00EF6592"/>
    <w:rsid w:val="00F06A1F"/>
    <w:rsid w:val="00F10218"/>
    <w:rsid w:val="00F11101"/>
    <w:rsid w:val="00F812F1"/>
    <w:rsid w:val="00F81A9B"/>
    <w:rsid w:val="00F81DE4"/>
    <w:rsid w:val="00F845DD"/>
    <w:rsid w:val="00FA7200"/>
    <w:rsid w:val="00FD2E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2C1A0"/>
  <w15:chartTrackingRefBased/>
  <w15:docId w15:val="{942C081D-8C49-4CA0-B694-D2B5928A0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1221"/>
  </w:style>
  <w:style w:type="paragraph" w:styleId="1">
    <w:name w:val="heading 1"/>
    <w:basedOn w:val="a"/>
    <w:next w:val="a"/>
    <w:link w:val="10"/>
    <w:uiPriority w:val="9"/>
    <w:qFormat/>
    <w:rsid w:val="006D67F0"/>
    <w:pPr>
      <w:keepNext/>
      <w:keepLines/>
      <w:spacing w:before="240" w:after="0" w:line="240" w:lineRule="auto"/>
      <w:outlineLvl w:val="0"/>
    </w:pPr>
    <w:rPr>
      <w:rFonts w:ascii="Cambria" w:eastAsia="Times New Roman" w:hAnsi="Cambria" w:cs="Times New Roman"/>
      <w:color w:val="365F91"/>
      <w:sz w:val="32"/>
      <w:szCs w:val="32"/>
      <w:lang w:val="ru-RU" w:eastAsia="ru-RU"/>
    </w:rPr>
  </w:style>
  <w:style w:type="paragraph" w:styleId="2">
    <w:name w:val="heading 2"/>
    <w:basedOn w:val="a"/>
    <w:next w:val="a"/>
    <w:link w:val="20"/>
    <w:uiPriority w:val="9"/>
    <w:unhideWhenUsed/>
    <w:qFormat/>
    <w:rsid w:val="006D67F0"/>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val="ru-RU"/>
    </w:rPr>
  </w:style>
  <w:style w:type="paragraph" w:styleId="3">
    <w:name w:val="heading 3"/>
    <w:basedOn w:val="a"/>
    <w:link w:val="30"/>
    <w:uiPriority w:val="9"/>
    <w:semiHidden/>
    <w:unhideWhenUsed/>
    <w:qFormat/>
    <w:rsid w:val="006D67F0"/>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paragraph" w:styleId="4">
    <w:name w:val="heading 4"/>
    <w:basedOn w:val="a"/>
    <w:next w:val="a"/>
    <w:link w:val="40"/>
    <w:uiPriority w:val="9"/>
    <w:semiHidden/>
    <w:unhideWhenUsed/>
    <w:qFormat/>
    <w:rsid w:val="006D67F0"/>
    <w:pPr>
      <w:keepNext/>
      <w:keepLines/>
      <w:spacing w:before="200" w:after="0" w:line="276" w:lineRule="auto"/>
      <w:outlineLvl w:val="3"/>
    </w:pPr>
    <w:rPr>
      <w:rFonts w:asciiTheme="majorHAnsi" w:eastAsiaTheme="majorEastAsia" w:hAnsiTheme="majorHAnsi" w:cstheme="majorBidi"/>
      <w:b/>
      <w:bCs/>
      <w:i/>
      <w:iCs/>
      <w:color w:val="5B9BD5" w:themeColor="accent1"/>
      <w:lang w:val="ru-RU"/>
    </w:rPr>
  </w:style>
  <w:style w:type="paragraph" w:styleId="5">
    <w:name w:val="heading 5"/>
    <w:basedOn w:val="a"/>
    <w:link w:val="50"/>
    <w:uiPriority w:val="9"/>
    <w:semiHidden/>
    <w:unhideWhenUsed/>
    <w:qFormat/>
    <w:rsid w:val="006D67F0"/>
    <w:pPr>
      <w:spacing w:before="100" w:beforeAutospacing="1" w:after="100" w:afterAutospacing="1" w:line="240" w:lineRule="auto"/>
      <w:outlineLvl w:val="4"/>
    </w:pPr>
    <w:rPr>
      <w:rFonts w:ascii="Times New Roman" w:eastAsia="Times New Roman" w:hAnsi="Times New Roman" w:cs="Times New Roman"/>
      <w:b/>
      <w:bCs/>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67F0"/>
    <w:rPr>
      <w:rFonts w:ascii="Cambria" w:eastAsia="Times New Roman" w:hAnsi="Cambria" w:cs="Times New Roman"/>
      <w:color w:val="365F91"/>
      <w:sz w:val="32"/>
      <w:szCs w:val="32"/>
      <w:lang w:val="ru-RU" w:eastAsia="ru-RU"/>
    </w:rPr>
  </w:style>
  <w:style w:type="character" w:customStyle="1" w:styleId="20">
    <w:name w:val="Заголовок 2 Знак"/>
    <w:basedOn w:val="a0"/>
    <w:link w:val="2"/>
    <w:uiPriority w:val="9"/>
    <w:rsid w:val="006D67F0"/>
    <w:rPr>
      <w:rFonts w:asciiTheme="majorHAnsi" w:eastAsiaTheme="majorEastAsia" w:hAnsiTheme="majorHAnsi" w:cstheme="majorBidi"/>
      <w:color w:val="2E74B5" w:themeColor="accent1" w:themeShade="BF"/>
      <w:sz w:val="26"/>
      <w:szCs w:val="26"/>
      <w:lang w:val="ru-RU"/>
    </w:rPr>
  </w:style>
  <w:style w:type="character" w:customStyle="1" w:styleId="30">
    <w:name w:val="Заголовок 3 Знак"/>
    <w:basedOn w:val="a0"/>
    <w:link w:val="3"/>
    <w:uiPriority w:val="9"/>
    <w:semiHidden/>
    <w:rsid w:val="006D67F0"/>
    <w:rPr>
      <w:rFonts w:ascii="Times New Roman" w:eastAsia="Times New Roman" w:hAnsi="Times New Roman" w:cs="Times New Roman"/>
      <w:b/>
      <w:bCs/>
      <w:sz w:val="27"/>
      <w:szCs w:val="27"/>
      <w:lang w:val="ru-RU" w:eastAsia="ru-RU"/>
    </w:rPr>
  </w:style>
  <w:style w:type="character" w:customStyle="1" w:styleId="40">
    <w:name w:val="Заголовок 4 Знак"/>
    <w:basedOn w:val="a0"/>
    <w:link w:val="4"/>
    <w:uiPriority w:val="9"/>
    <w:semiHidden/>
    <w:rsid w:val="006D67F0"/>
    <w:rPr>
      <w:rFonts w:asciiTheme="majorHAnsi" w:eastAsiaTheme="majorEastAsia" w:hAnsiTheme="majorHAnsi" w:cstheme="majorBidi"/>
      <w:b/>
      <w:bCs/>
      <w:i/>
      <w:iCs/>
      <w:color w:val="5B9BD5" w:themeColor="accent1"/>
      <w:lang w:val="ru-RU"/>
    </w:rPr>
  </w:style>
  <w:style w:type="character" w:customStyle="1" w:styleId="50">
    <w:name w:val="Заголовок 5 Знак"/>
    <w:basedOn w:val="a0"/>
    <w:link w:val="5"/>
    <w:uiPriority w:val="9"/>
    <w:semiHidden/>
    <w:rsid w:val="006D67F0"/>
    <w:rPr>
      <w:rFonts w:ascii="Times New Roman" w:eastAsia="Times New Roman" w:hAnsi="Times New Roman" w:cs="Times New Roman"/>
      <w:b/>
      <w:bCs/>
      <w:sz w:val="20"/>
      <w:szCs w:val="20"/>
      <w:lang w:val="ru-RU" w:eastAsia="ru-RU"/>
    </w:rPr>
  </w:style>
  <w:style w:type="numbering" w:customStyle="1" w:styleId="11">
    <w:name w:val="Нет списка1"/>
    <w:next w:val="a2"/>
    <w:uiPriority w:val="99"/>
    <w:semiHidden/>
    <w:unhideWhenUsed/>
    <w:rsid w:val="006D67F0"/>
  </w:style>
  <w:style w:type="character" w:styleId="a3">
    <w:name w:val="Hyperlink"/>
    <w:basedOn w:val="a0"/>
    <w:uiPriority w:val="99"/>
    <w:unhideWhenUsed/>
    <w:rsid w:val="006D67F0"/>
    <w:rPr>
      <w:color w:val="0000FF"/>
      <w:u w:val="single"/>
    </w:rPr>
  </w:style>
  <w:style w:type="character" w:styleId="a4">
    <w:name w:val="FollowedHyperlink"/>
    <w:basedOn w:val="a0"/>
    <w:uiPriority w:val="99"/>
    <w:semiHidden/>
    <w:unhideWhenUsed/>
    <w:rsid w:val="006D67F0"/>
    <w:rPr>
      <w:color w:val="800080"/>
      <w:u w:val="single"/>
    </w:rPr>
  </w:style>
  <w:style w:type="paragraph" w:styleId="HTML">
    <w:name w:val="HTML Preformatted"/>
    <w:basedOn w:val="a"/>
    <w:link w:val="HTML0"/>
    <w:uiPriority w:val="99"/>
    <w:semiHidden/>
    <w:unhideWhenUsed/>
    <w:rsid w:val="006D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6D67F0"/>
    <w:rPr>
      <w:rFonts w:ascii="Courier New" w:eastAsia="Times New Roman" w:hAnsi="Courier New" w:cs="Courier New"/>
      <w:sz w:val="20"/>
      <w:szCs w:val="20"/>
      <w:lang w:val="ru-RU" w:eastAsia="ru-RU"/>
    </w:rPr>
  </w:style>
  <w:style w:type="paragraph" w:customStyle="1" w:styleId="msonormal0">
    <w:name w:val="msonormal"/>
    <w:basedOn w:val="a"/>
    <w:uiPriority w:val="99"/>
    <w:semiHidden/>
    <w:rsid w:val="006D67F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rmal (Web)"/>
    <w:basedOn w:val="a"/>
    <w:uiPriority w:val="99"/>
    <w:semiHidden/>
    <w:unhideWhenUsed/>
    <w:rsid w:val="006D67F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12">
    <w:name w:val="toc 1"/>
    <w:basedOn w:val="a"/>
    <w:next w:val="a"/>
    <w:autoRedefine/>
    <w:uiPriority w:val="39"/>
    <w:unhideWhenUsed/>
    <w:rsid w:val="006D67F0"/>
    <w:pPr>
      <w:tabs>
        <w:tab w:val="right" w:leader="dot" w:pos="9679"/>
      </w:tabs>
      <w:spacing w:after="100" w:line="276" w:lineRule="auto"/>
    </w:pPr>
    <w:rPr>
      <w:rFonts w:ascii="Times New Roman" w:hAnsi="Times New Roman" w:cs="Times New Roman"/>
      <w:b/>
      <w:noProof/>
      <w:lang w:val="ru-RU"/>
    </w:rPr>
  </w:style>
  <w:style w:type="paragraph" w:styleId="21">
    <w:name w:val="toc 2"/>
    <w:basedOn w:val="a"/>
    <w:next w:val="a"/>
    <w:autoRedefine/>
    <w:uiPriority w:val="39"/>
    <w:unhideWhenUsed/>
    <w:rsid w:val="006D67F0"/>
    <w:pPr>
      <w:spacing w:after="100" w:line="276" w:lineRule="auto"/>
      <w:ind w:left="220"/>
    </w:pPr>
    <w:rPr>
      <w:lang w:val="ru-RU"/>
    </w:rPr>
  </w:style>
  <w:style w:type="paragraph" w:styleId="31">
    <w:name w:val="toc 3"/>
    <w:basedOn w:val="a"/>
    <w:next w:val="a"/>
    <w:autoRedefine/>
    <w:uiPriority w:val="39"/>
    <w:unhideWhenUsed/>
    <w:rsid w:val="006D67F0"/>
    <w:pPr>
      <w:spacing w:after="100" w:line="254" w:lineRule="auto"/>
      <w:ind w:left="440"/>
    </w:pPr>
    <w:rPr>
      <w:lang w:val="ru-RU"/>
    </w:rPr>
  </w:style>
  <w:style w:type="paragraph" w:styleId="a6">
    <w:name w:val="header"/>
    <w:basedOn w:val="a"/>
    <w:link w:val="a7"/>
    <w:uiPriority w:val="99"/>
    <w:unhideWhenUsed/>
    <w:rsid w:val="006D67F0"/>
    <w:pPr>
      <w:tabs>
        <w:tab w:val="center" w:pos="4677"/>
        <w:tab w:val="right" w:pos="9355"/>
      </w:tabs>
      <w:spacing w:after="0" w:line="240" w:lineRule="auto"/>
    </w:pPr>
    <w:rPr>
      <w:lang w:val="ru-RU"/>
    </w:rPr>
  </w:style>
  <w:style w:type="character" w:customStyle="1" w:styleId="a7">
    <w:name w:val="Верхний колонтитул Знак"/>
    <w:basedOn w:val="a0"/>
    <w:link w:val="a6"/>
    <w:uiPriority w:val="99"/>
    <w:rsid w:val="006D67F0"/>
    <w:rPr>
      <w:lang w:val="ru-RU"/>
    </w:rPr>
  </w:style>
  <w:style w:type="paragraph" w:styleId="a8">
    <w:name w:val="footer"/>
    <w:basedOn w:val="a"/>
    <w:link w:val="a9"/>
    <w:uiPriority w:val="99"/>
    <w:unhideWhenUsed/>
    <w:rsid w:val="006D67F0"/>
    <w:pPr>
      <w:tabs>
        <w:tab w:val="center" w:pos="4677"/>
        <w:tab w:val="right" w:pos="9355"/>
      </w:tabs>
      <w:spacing w:after="0" w:line="240" w:lineRule="auto"/>
    </w:pPr>
    <w:rPr>
      <w:lang w:val="ru-RU"/>
    </w:rPr>
  </w:style>
  <w:style w:type="character" w:customStyle="1" w:styleId="a9">
    <w:name w:val="Нижний колонтитул Знак"/>
    <w:basedOn w:val="a0"/>
    <w:link w:val="a8"/>
    <w:uiPriority w:val="99"/>
    <w:rsid w:val="006D67F0"/>
    <w:rPr>
      <w:lang w:val="ru-RU"/>
    </w:rPr>
  </w:style>
  <w:style w:type="paragraph" w:styleId="aa">
    <w:name w:val="Body Text"/>
    <w:basedOn w:val="a"/>
    <w:link w:val="ab"/>
    <w:uiPriority w:val="99"/>
    <w:semiHidden/>
    <w:unhideWhenUsed/>
    <w:rsid w:val="006D67F0"/>
    <w:pPr>
      <w:spacing w:after="120" w:line="240" w:lineRule="auto"/>
    </w:pPr>
    <w:rPr>
      <w:rFonts w:ascii="Times New Roman" w:eastAsia="Times New Roman" w:hAnsi="Times New Roman" w:cs="Times New Roman"/>
      <w:sz w:val="20"/>
      <w:szCs w:val="20"/>
      <w:lang w:val="ru-RU" w:eastAsia="ru-RU"/>
    </w:rPr>
  </w:style>
  <w:style w:type="character" w:customStyle="1" w:styleId="ab">
    <w:name w:val="Основной текст Знак"/>
    <w:basedOn w:val="a0"/>
    <w:link w:val="aa"/>
    <w:uiPriority w:val="99"/>
    <w:semiHidden/>
    <w:rsid w:val="006D67F0"/>
    <w:rPr>
      <w:rFonts w:ascii="Times New Roman" w:eastAsia="Times New Roman" w:hAnsi="Times New Roman" w:cs="Times New Roman"/>
      <w:sz w:val="20"/>
      <w:szCs w:val="20"/>
      <w:lang w:val="ru-RU" w:eastAsia="ru-RU"/>
    </w:rPr>
  </w:style>
  <w:style w:type="paragraph" w:styleId="ac">
    <w:name w:val="Body Text Indent"/>
    <w:basedOn w:val="a"/>
    <w:link w:val="ad"/>
    <w:uiPriority w:val="99"/>
    <w:semiHidden/>
    <w:unhideWhenUsed/>
    <w:rsid w:val="006D67F0"/>
    <w:pPr>
      <w:spacing w:after="120" w:line="276" w:lineRule="auto"/>
      <w:ind w:left="283"/>
    </w:pPr>
    <w:rPr>
      <w:rFonts w:eastAsiaTheme="minorEastAsia"/>
      <w:lang w:val="ru-RU" w:eastAsia="ru-RU"/>
    </w:rPr>
  </w:style>
  <w:style w:type="character" w:customStyle="1" w:styleId="ad">
    <w:name w:val="Основной текст с отступом Знак"/>
    <w:basedOn w:val="a0"/>
    <w:link w:val="ac"/>
    <w:uiPriority w:val="99"/>
    <w:semiHidden/>
    <w:rsid w:val="006D67F0"/>
    <w:rPr>
      <w:rFonts w:eastAsiaTheme="minorEastAsia"/>
      <w:lang w:val="ru-RU" w:eastAsia="ru-RU"/>
    </w:rPr>
  </w:style>
  <w:style w:type="paragraph" w:styleId="ae">
    <w:name w:val="Subtitle"/>
    <w:basedOn w:val="a"/>
    <w:next w:val="a"/>
    <w:link w:val="af"/>
    <w:uiPriority w:val="11"/>
    <w:qFormat/>
    <w:rsid w:val="006D67F0"/>
    <w:pPr>
      <w:spacing w:after="200" w:line="276" w:lineRule="auto"/>
    </w:pPr>
    <w:rPr>
      <w:rFonts w:asciiTheme="majorHAnsi" w:eastAsiaTheme="majorEastAsia" w:hAnsiTheme="majorHAnsi" w:cstheme="majorBidi"/>
      <w:i/>
      <w:iCs/>
      <w:color w:val="5B9BD5" w:themeColor="accent1"/>
      <w:spacing w:val="15"/>
      <w:sz w:val="24"/>
      <w:szCs w:val="24"/>
      <w:lang w:val="ru-RU"/>
    </w:rPr>
  </w:style>
  <w:style w:type="character" w:customStyle="1" w:styleId="af">
    <w:name w:val="Подзаголовок Знак"/>
    <w:basedOn w:val="a0"/>
    <w:link w:val="ae"/>
    <w:uiPriority w:val="11"/>
    <w:rsid w:val="006D67F0"/>
    <w:rPr>
      <w:rFonts w:asciiTheme="majorHAnsi" w:eastAsiaTheme="majorEastAsia" w:hAnsiTheme="majorHAnsi" w:cstheme="majorBidi"/>
      <w:i/>
      <w:iCs/>
      <w:color w:val="5B9BD5" w:themeColor="accent1"/>
      <w:spacing w:val="15"/>
      <w:sz w:val="24"/>
      <w:szCs w:val="24"/>
      <w:lang w:val="ru-RU"/>
    </w:rPr>
  </w:style>
  <w:style w:type="paragraph" w:styleId="af0">
    <w:name w:val="Balloon Text"/>
    <w:basedOn w:val="a"/>
    <w:link w:val="af1"/>
    <w:uiPriority w:val="99"/>
    <w:semiHidden/>
    <w:unhideWhenUsed/>
    <w:rsid w:val="006D67F0"/>
    <w:pPr>
      <w:spacing w:after="0" w:line="240" w:lineRule="auto"/>
    </w:pPr>
    <w:rPr>
      <w:rFonts w:ascii="Segoe UI" w:hAnsi="Segoe UI" w:cs="Segoe UI"/>
      <w:sz w:val="18"/>
      <w:szCs w:val="18"/>
      <w:lang w:val="ru-RU"/>
    </w:rPr>
  </w:style>
  <w:style w:type="character" w:customStyle="1" w:styleId="af1">
    <w:name w:val="Текст выноски Знак"/>
    <w:basedOn w:val="a0"/>
    <w:link w:val="af0"/>
    <w:uiPriority w:val="99"/>
    <w:semiHidden/>
    <w:rsid w:val="006D67F0"/>
    <w:rPr>
      <w:rFonts w:ascii="Segoe UI" w:hAnsi="Segoe UI" w:cs="Segoe UI"/>
      <w:sz w:val="18"/>
      <w:szCs w:val="18"/>
      <w:lang w:val="ru-RU"/>
    </w:rPr>
  </w:style>
  <w:style w:type="character" w:customStyle="1" w:styleId="af2">
    <w:name w:val="Без интервала Знак"/>
    <w:basedOn w:val="a0"/>
    <w:link w:val="af3"/>
    <w:uiPriority w:val="1"/>
    <w:locked/>
    <w:rsid w:val="006D67F0"/>
  </w:style>
  <w:style w:type="paragraph" w:styleId="af3">
    <w:name w:val="No Spacing"/>
    <w:link w:val="af2"/>
    <w:uiPriority w:val="1"/>
    <w:qFormat/>
    <w:rsid w:val="006D67F0"/>
    <w:pPr>
      <w:spacing w:after="0" w:line="240" w:lineRule="auto"/>
    </w:pPr>
  </w:style>
  <w:style w:type="paragraph" w:styleId="af4">
    <w:name w:val="List Paragraph"/>
    <w:basedOn w:val="a"/>
    <w:uiPriority w:val="34"/>
    <w:qFormat/>
    <w:rsid w:val="006D67F0"/>
    <w:pPr>
      <w:spacing w:after="200" w:line="276" w:lineRule="auto"/>
      <w:ind w:left="720"/>
      <w:contextualSpacing/>
    </w:pPr>
    <w:rPr>
      <w:lang w:val="ru-RU"/>
    </w:rPr>
  </w:style>
  <w:style w:type="paragraph" w:styleId="af5">
    <w:name w:val="TOC Heading"/>
    <w:basedOn w:val="1"/>
    <w:next w:val="a"/>
    <w:uiPriority w:val="39"/>
    <w:unhideWhenUsed/>
    <w:qFormat/>
    <w:rsid w:val="006D67F0"/>
    <w:pPr>
      <w:spacing w:before="480" w:line="276" w:lineRule="auto"/>
      <w:outlineLvl w:val="9"/>
    </w:pPr>
    <w:rPr>
      <w:rFonts w:asciiTheme="majorHAnsi" w:eastAsiaTheme="majorEastAsia" w:hAnsiTheme="majorHAnsi" w:cstheme="majorBidi"/>
      <w:b/>
      <w:bCs/>
      <w:color w:val="2E74B5" w:themeColor="accent1" w:themeShade="BF"/>
      <w:sz w:val="28"/>
      <w:szCs w:val="28"/>
      <w:lang w:eastAsia="en-US"/>
    </w:rPr>
  </w:style>
  <w:style w:type="paragraph" w:customStyle="1" w:styleId="lead">
    <w:name w:val="lead"/>
    <w:basedOn w:val="a"/>
    <w:uiPriority w:val="99"/>
    <w:semiHidden/>
    <w:rsid w:val="006D67F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6">
    <w:name w:val="Основной текст_"/>
    <w:basedOn w:val="a0"/>
    <w:link w:val="6"/>
    <w:uiPriority w:val="99"/>
    <w:semiHidden/>
    <w:locked/>
    <w:rsid w:val="006D67F0"/>
    <w:rPr>
      <w:sz w:val="23"/>
      <w:szCs w:val="23"/>
      <w:shd w:val="clear" w:color="auto" w:fill="FFFFFF"/>
    </w:rPr>
  </w:style>
  <w:style w:type="paragraph" w:customStyle="1" w:styleId="6">
    <w:name w:val="Основной текст6"/>
    <w:basedOn w:val="a"/>
    <w:link w:val="af6"/>
    <w:uiPriority w:val="99"/>
    <w:semiHidden/>
    <w:rsid w:val="006D67F0"/>
    <w:pPr>
      <w:widowControl w:val="0"/>
      <w:shd w:val="clear" w:color="auto" w:fill="FFFFFF"/>
      <w:spacing w:before="1380" w:after="60" w:line="240" w:lineRule="atLeast"/>
      <w:ind w:hanging="360"/>
    </w:pPr>
    <w:rPr>
      <w:sz w:val="23"/>
      <w:szCs w:val="23"/>
    </w:rPr>
  </w:style>
  <w:style w:type="paragraph" w:customStyle="1" w:styleId="Default">
    <w:name w:val="Default"/>
    <w:rsid w:val="006D67F0"/>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22">
    <w:name w:val="Основной текст (2)_"/>
    <w:link w:val="23"/>
    <w:semiHidden/>
    <w:locked/>
    <w:rsid w:val="006D67F0"/>
    <w:rPr>
      <w:rFonts w:ascii="Cambria" w:eastAsia="Cambria" w:hAnsi="Cambria"/>
      <w:sz w:val="26"/>
      <w:szCs w:val="26"/>
      <w:shd w:val="clear" w:color="auto" w:fill="FFFFFF"/>
    </w:rPr>
  </w:style>
  <w:style w:type="paragraph" w:customStyle="1" w:styleId="23">
    <w:name w:val="Основной текст (2)"/>
    <w:basedOn w:val="a"/>
    <w:link w:val="22"/>
    <w:semiHidden/>
    <w:rsid w:val="006D67F0"/>
    <w:pPr>
      <w:widowControl w:val="0"/>
      <w:shd w:val="clear" w:color="auto" w:fill="FFFFFF"/>
      <w:spacing w:before="2280" w:after="780" w:line="0" w:lineRule="atLeast"/>
      <w:ind w:hanging="360"/>
    </w:pPr>
    <w:rPr>
      <w:rFonts w:ascii="Cambria" w:eastAsia="Cambria" w:hAnsi="Cambria"/>
      <w:sz w:val="26"/>
      <w:szCs w:val="26"/>
    </w:rPr>
  </w:style>
  <w:style w:type="character" w:customStyle="1" w:styleId="apple-style-span">
    <w:name w:val="apple-style-span"/>
    <w:basedOn w:val="a0"/>
    <w:rsid w:val="006D67F0"/>
  </w:style>
  <w:style w:type="character" w:customStyle="1" w:styleId="apple-converted-space">
    <w:name w:val="apple-converted-space"/>
    <w:basedOn w:val="a0"/>
    <w:rsid w:val="006D67F0"/>
  </w:style>
  <w:style w:type="character" w:customStyle="1" w:styleId="13">
    <w:name w:val="Основной текст + 13"/>
    <w:aliases w:val="5 pt1,Полужирный"/>
    <w:basedOn w:val="af6"/>
    <w:uiPriority w:val="99"/>
    <w:rsid w:val="006D67F0"/>
    <w:rPr>
      <w:b/>
      <w:bCs/>
      <w:color w:val="000000"/>
      <w:spacing w:val="0"/>
      <w:w w:val="100"/>
      <w:position w:val="0"/>
      <w:sz w:val="27"/>
      <w:szCs w:val="27"/>
      <w:shd w:val="clear" w:color="auto" w:fill="FFFFFF"/>
      <w:lang w:val="ru-RU"/>
    </w:rPr>
  </w:style>
  <w:style w:type="character" w:customStyle="1" w:styleId="pop-slug-vol">
    <w:name w:val="pop-slug-vol"/>
    <w:uiPriority w:val="99"/>
    <w:qFormat/>
    <w:rsid w:val="006D67F0"/>
    <w:rPr>
      <w:rFonts w:ascii="Times New Roman" w:hAnsi="Times New Roman" w:cs="Times New Roman" w:hint="default"/>
    </w:rPr>
  </w:style>
  <w:style w:type="table" w:styleId="af7">
    <w:name w:val="Table Grid"/>
    <w:basedOn w:val="a1"/>
    <w:uiPriority w:val="59"/>
    <w:rsid w:val="006D67F0"/>
    <w:pPr>
      <w:spacing w:after="0" w:line="240" w:lineRule="auto"/>
    </w:pPr>
    <w:rPr>
      <w:rFonts w:eastAsiaTheme="minorEastAsia"/>
      <w:lang w:val="ru-RU"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
    <w:name w:val="Сетка таблицы1"/>
    <w:basedOn w:val="a1"/>
    <w:uiPriority w:val="59"/>
    <w:rsid w:val="006D67F0"/>
    <w:pPr>
      <w:spacing w:after="0" w:line="240" w:lineRule="auto"/>
    </w:pPr>
    <w:rPr>
      <w:rFonts w:ascii="Times New Roman" w:eastAsia="Times New Roman" w:hAnsi="Times New Roman" w:cs="Times New Roman"/>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uiPriority w:val="59"/>
    <w:rsid w:val="006D67F0"/>
    <w:pPr>
      <w:widowControl w:val="0"/>
      <w:spacing w:after="0" w:line="240" w:lineRule="auto"/>
    </w:pPr>
    <w:rPr>
      <w:rFonts w:ascii="Arial Unicode MS" w:eastAsia="Arial Unicode MS" w:hAnsi="Arial Unicode MS" w:cs="Arial Unicode MS"/>
      <w:sz w:val="24"/>
      <w:szCs w:val="24"/>
      <w:lang w:val="ru-RU" w:eastAsia="ru-RU" w:bidi="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8">
    <w:name w:val="Emphasis"/>
    <w:basedOn w:val="a0"/>
    <w:uiPriority w:val="20"/>
    <w:qFormat/>
    <w:rsid w:val="006D67F0"/>
    <w:rPr>
      <w:i/>
      <w:iCs/>
    </w:rPr>
  </w:style>
  <w:style w:type="table" w:customStyle="1" w:styleId="32">
    <w:name w:val="Сетка таблицы3"/>
    <w:basedOn w:val="a1"/>
    <w:next w:val="af7"/>
    <w:uiPriority w:val="59"/>
    <w:rsid w:val="006D67F0"/>
    <w:pPr>
      <w:widowControl w:val="0"/>
      <w:spacing w:after="0" w:line="240" w:lineRule="auto"/>
    </w:pPr>
    <w:rPr>
      <w:rFonts w:ascii="Arial Unicode MS" w:eastAsia="Arial Unicode MS" w:hAnsi="Arial Unicode MS" w:cs="Arial Unicode MS"/>
      <w:sz w:val="24"/>
      <w:szCs w:val="24"/>
      <w:lang w:val="ru-RU" w:eastAsia="ru-RU" w:bidi="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етка таблицы4"/>
    <w:basedOn w:val="a1"/>
    <w:next w:val="af7"/>
    <w:uiPriority w:val="59"/>
    <w:rsid w:val="006D67F0"/>
    <w:pPr>
      <w:widowControl w:val="0"/>
      <w:spacing w:after="0" w:line="240" w:lineRule="auto"/>
    </w:pPr>
    <w:rPr>
      <w:rFonts w:ascii="Arial Unicode MS" w:eastAsia="Arial Unicode MS" w:hAnsi="Arial Unicode MS" w:cs="Arial Unicode MS"/>
      <w:sz w:val="24"/>
      <w:szCs w:val="24"/>
      <w:lang w:val="ru-RU" w:eastAsia="ru-RU" w:bidi="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5">
    <w:name w:val="Сноска (2)_"/>
    <w:basedOn w:val="a0"/>
    <w:link w:val="26"/>
    <w:locked/>
    <w:rsid w:val="006D67F0"/>
    <w:rPr>
      <w:rFonts w:ascii="Times New Roman" w:eastAsia="Times New Roman" w:hAnsi="Times New Roman" w:cs="Times New Roman"/>
      <w:i/>
      <w:iCs/>
      <w:shd w:val="clear" w:color="auto" w:fill="FFFFFF"/>
    </w:rPr>
  </w:style>
  <w:style w:type="paragraph" w:customStyle="1" w:styleId="26">
    <w:name w:val="Сноска (2)"/>
    <w:basedOn w:val="a"/>
    <w:link w:val="25"/>
    <w:rsid w:val="006D67F0"/>
    <w:pPr>
      <w:widowControl w:val="0"/>
      <w:shd w:val="clear" w:color="auto" w:fill="FFFFFF"/>
      <w:spacing w:after="0" w:line="0" w:lineRule="atLeast"/>
    </w:pPr>
    <w:rPr>
      <w:rFonts w:ascii="Times New Roman" w:eastAsia="Times New Roman" w:hAnsi="Times New Roman" w:cs="Times New Roman"/>
      <w:i/>
      <w:iCs/>
    </w:rPr>
  </w:style>
  <w:style w:type="table" w:customStyle="1" w:styleId="51">
    <w:name w:val="Сетка таблицы5"/>
    <w:basedOn w:val="a1"/>
    <w:next w:val="af7"/>
    <w:uiPriority w:val="59"/>
    <w:rsid w:val="006D67F0"/>
    <w:pPr>
      <w:widowControl w:val="0"/>
      <w:spacing w:after="0" w:line="240" w:lineRule="auto"/>
    </w:pPr>
    <w:rPr>
      <w:rFonts w:ascii="Arial Unicode MS" w:eastAsia="Arial Unicode MS" w:hAnsi="Arial Unicode MS" w:cs="Arial Unicode MS"/>
      <w:sz w:val="24"/>
      <w:szCs w:val="24"/>
      <w:lang w:val="ru-RU" w:eastAsia="ru-RU" w:bidi="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0">
    <w:name w:val="Сетка таблицы6"/>
    <w:basedOn w:val="a1"/>
    <w:next w:val="af7"/>
    <w:uiPriority w:val="59"/>
    <w:rsid w:val="006D67F0"/>
    <w:pPr>
      <w:widowControl w:val="0"/>
      <w:spacing w:after="0" w:line="240" w:lineRule="auto"/>
    </w:pPr>
    <w:rPr>
      <w:rFonts w:ascii="Arial Unicode MS" w:eastAsia="Arial Unicode MS" w:hAnsi="Arial Unicode MS" w:cs="Arial Unicode MS"/>
      <w:sz w:val="24"/>
      <w:szCs w:val="24"/>
      <w:lang w:val="ru-RU" w:eastAsia="ru-RU" w:bidi="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
    <w:name w:val="Сетка таблицы7"/>
    <w:basedOn w:val="a1"/>
    <w:next w:val="af7"/>
    <w:uiPriority w:val="59"/>
    <w:rsid w:val="006D67F0"/>
    <w:pPr>
      <w:widowControl w:val="0"/>
      <w:spacing w:after="0" w:line="240" w:lineRule="auto"/>
    </w:pPr>
    <w:rPr>
      <w:rFonts w:ascii="Arial Unicode MS" w:eastAsia="Arial Unicode MS" w:hAnsi="Arial Unicode MS" w:cs="Arial Unicode MS"/>
      <w:sz w:val="24"/>
      <w:szCs w:val="24"/>
      <w:lang w:val="ru-RU" w:eastAsia="ru-RU" w:bidi="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552564">
      <w:bodyDiv w:val="1"/>
      <w:marLeft w:val="0"/>
      <w:marRight w:val="0"/>
      <w:marTop w:val="0"/>
      <w:marBottom w:val="0"/>
      <w:divBdr>
        <w:top w:val="none" w:sz="0" w:space="0" w:color="auto"/>
        <w:left w:val="none" w:sz="0" w:space="0" w:color="auto"/>
        <w:bottom w:val="none" w:sz="0" w:space="0" w:color="auto"/>
        <w:right w:val="none" w:sz="0" w:space="0" w:color="auto"/>
      </w:divBdr>
    </w:div>
    <w:div w:id="97656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0%BE%D0%BB%D0%BE%D0%B2%D1%8B%D0%B5_%D0%B3%D0%BE%D1%80%D0%BC%D0%BE%D0%BD%D1%8B" TargetMode="External"/><Relationship Id="rId13" Type="http://schemas.openxmlformats.org/officeDocument/2006/relationships/hyperlink" Target="https://ru.wikipedia.org/wiki/%D0%AF%D0%B8%D1%87%D0%BD%D0%B8%D0%BA%D0%B8" TargetMode="External"/><Relationship Id="rId18" Type="http://schemas.openxmlformats.org/officeDocument/2006/relationships/hyperlink" Target="https://ru.wikipedia.org/wiki/%D0%9D%D0%B5%D0%B9%D1%80%D0%BE%D1%8D%D0%BD%D0%B4%D0%BE%D0%BA%D1%80%D0%B8%D0%BD%D0%BE%D0%BB%D0%BE%D0%B3%D0%B8%D1%8F" TargetMode="External"/><Relationship Id="rId26" Type="http://schemas.openxmlformats.org/officeDocument/2006/relationships/hyperlink" Target="http://doctorpiter.ru/articles/2654/" TargetMode="External"/><Relationship Id="rId3" Type="http://schemas.openxmlformats.org/officeDocument/2006/relationships/styles" Target="styles.xml"/><Relationship Id="rId21" Type="http://schemas.openxmlformats.org/officeDocument/2006/relationships/hyperlink" Target="http://www.krasotaimedicina.ru/treatment/X-ray-endocrinology/densitometry" TargetMode="External"/><Relationship Id="rId7" Type="http://schemas.openxmlformats.org/officeDocument/2006/relationships/endnotes" Target="endnotes.xml"/><Relationship Id="rId12" Type="http://schemas.openxmlformats.org/officeDocument/2006/relationships/hyperlink" Target="https://ru.wikipedia.org/wiki/%D0%A1%D0%B5%D0%BC%D0%B5%D0%BD%D0%BD%D0%B8%D0%BA%D0%B8" TargetMode="External"/><Relationship Id="rId17" Type="http://schemas.openxmlformats.org/officeDocument/2006/relationships/hyperlink" Target="https://ru.wikipedia.org/wiki/%D0%9F%D1%80%D0%BE%D0%BC%D0%B5%D0%B6%D1%83%D1%82%D0%BE%D1%87%D0%BD%D1%8B%D0%B9_%D0%BC%D0%BE%D0%B7%D0%B3" TargetMode="External"/><Relationship Id="rId25"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ru.wikipedia.org/wiki/%D0%92%D0%B8%D1%80%D0%B8%D0%BB%D0%B8%D0%B7%D0%B0%D1%86%D0%B8%D1%8F" TargetMode="External"/><Relationship Id="rId20" Type="http://schemas.openxmlformats.org/officeDocument/2006/relationships/hyperlink" Target="https://ru.wikipedia.org/w/index.php?title=%D0%9F%D0%BE%D1%82%D0%BE%D0%BC%D1%81%D1%82%D0%B2%D0%BE&amp;action=edit&amp;redlink=1" TargetMode="External"/><Relationship Id="rId29" Type="http://schemas.openxmlformats.org/officeDocument/2006/relationships/hyperlink" Target="http://doctorpiter.ru/diagnostics/4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8%D0%BD%D1%82%D0%B5%D1%80%D1%81%D1%82%D0%B8%D1%86%D0%B8%D0%B0%D0%BB%D1%8C%D0%BD%D0%B0%D1%8F_%D0%BA%D0%BB%D0%B5%D1%82%D0%BA%D0%B0_%D0%9B%D0%B5%D0%B9%D0%B4%D0%B8%D0%B3%D0%B0" TargetMode="External"/><Relationship Id="rId24" Type="http://schemas.openxmlformats.org/officeDocument/2006/relationships/hyperlink" Target="http://www.uroweb.org/gls/pdf/16_Male_Hypogonadism_LR%20II.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9D%D0%B0%D0%B4%D0%BF%D0%BE%D1%87%D0%B5%D1%87%D0%BD%D0%B8%D0%BA%D0%B8" TargetMode="External"/><Relationship Id="rId23" Type="http://schemas.openxmlformats.org/officeDocument/2006/relationships/hyperlink" Target="http://www.krasotaimedicina.ru/diseases/traumatology/synostosis" TargetMode="External"/><Relationship Id="rId28" Type="http://schemas.openxmlformats.org/officeDocument/2006/relationships/hyperlink" Target="http://doctorpiter.ru/diagnostics/82/" TargetMode="External"/><Relationship Id="rId10" Type="http://schemas.openxmlformats.org/officeDocument/2006/relationships/hyperlink" Target="https://ru.wikipedia.org/wiki/%D0%A5%D0%BE%D0%BB%D0%B5%D1%81%D1%82%D0%B5%D1%80%D0%B8%D0%BD" TargetMode="External"/><Relationship Id="rId19" Type="http://schemas.openxmlformats.org/officeDocument/2006/relationships/hyperlink" Target="https://ru.wikipedia.org/wiki/%D0%93%D0%BE%D0%BC%D0%B5%D0%BE%D1%81%D1%82%D0%B0%D0%B7"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90%D0%BD%D0%B4%D1%80%D0%BE%D0%B3%D0%B5%D0%BD%D1%8B" TargetMode="External"/><Relationship Id="rId14" Type="http://schemas.openxmlformats.org/officeDocument/2006/relationships/hyperlink" Target="https://ru.wikipedia.org/wiki/%D0%96%D0%B5%D0%BD%D1%89%D0%B8%D0%BD%D0%B0" TargetMode="External"/><Relationship Id="rId22" Type="http://schemas.openxmlformats.org/officeDocument/2006/relationships/hyperlink" Target="http://www.krasotaimedicina.ru/treatment/X-ray-endocrinology/" TargetMode="External"/><Relationship Id="rId27" Type="http://schemas.openxmlformats.org/officeDocument/2006/relationships/hyperlink" Target="http://doctorpiter.ru/articles/3075/"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F5AAF-4279-4CB2-9BAB-294E2FDFB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40</Pages>
  <Words>11740</Words>
  <Characters>66922</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Фурс Роман Владимирович</cp:lastModifiedBy>
  <cp:revision>91</cp:revision>
  <dcterms:created xsi:type="dcterms:W3CDTF">2023-01-14T09:08:00Z</dcterms:created>
  <dcterms:modified xsi:type="dcterms:W3CDTF">2023-07-19T10:28:00Z</dcterms:modified>
</cp:coreProperties>
</file>