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4A361" w14:textId="77777777" w:rsidR="00FF4439" w:rsidRPr="00E87E43" w:rsidRDefault="00FF4439" w:rsidP="00EF08C2">
      <w:pPr>
        <w:tabs>
          <w:tab w:val="left" w:pos="709"/>
        </w:tabs>
        <w:spacing w:after="0" w:line="240" w:lineRule="auto"/>
        <w:ind w:firstLine="567"/>
        <w:jc w:val="right"/>
        <w:rPr>
          <w:rFonts w:ascii="Times New Roman" w:hAnsi="Times New Roman" w:cs="Times New Roman"/>
          <w:sz w:val="24"/>
          <w:szCs w:val="24"/>
        </w:rPr>
      </w:pPr>
      <w:bookmarkStart w:id="0" w:name="_Hlk84954606"/>
      <w:bookmarkStart w:id="1" w:name="_Hlk82185032"/>
      <w:bookmarkStart w:id="2" w:name="bookmark7"/>
      <w:r w:rsidRPr="00E87E43">
        <w:rPr>
          <w:rFonts w:ascii="Times New Roman" w:hAnsi="Times New Roman" w:cs="Times New Roman"/>
          <w:sz w:val="24"/>
          <w:szCs w:val="24"/>
        </w:rPr>
        <w:t>Приложение к Приказу</w:t>
      </w:r>
    </w:p>
    <w:p w14:paraId="232CABFD" w14:textId="77777777" w:rsidR="00FF4439" w:rsidRPr="00E87E43" w:rsidRDefault="00FF4439" w:rsidP="00EF08C2">
      <w:pPr>
        <w:spacing w:after="0" w:line="240" w:lineRule="auto"/>
        <w:ind w:firstLine="567"/>
        <w:jc w:val="right"/>
        <w:rPr>
          <w:rFonts w:ascii="Times New Roman" w:eastAsia="Calibri" w:hAnsi="Times New Roman" w:cs="Times New Roman"/>
          <w:sz w:val="24"/>
          <w:szCs w:val="24"/>
        </w:rPr>
      </w:pPr>
      <w:r w:rsidRPr="00E87E43">
        <w:rPr>
          <w:rFonts w:ascii="Times New Roman" w:hAnsi="Times New Roman" w:cs="Times New Roman"/>
          <w:sz w:val="24"/>
          <w:szCs w:val="24"/>
        </w:rPr>
        <w:t xml:space="preserve">Министерства здравоохранения  </w:t>
      </w:r>
    </w:p>
    <w:p w14:paraId="03CEC42F" w14:textId="77777777" w:rsidR="00FF4439" w:rsidRPr="00E87E43" w:rsidRDefault="00FF4439" w:rsidP="00EF08C2">
      <w:pPr>
        <w:spacing w:after="0" w:line="240" w:lineRule="auto"/>
        <w:ind w:firstLine="567"/>
        <w:jc w:val="right"/>
        <w:rPr>
          <w:rFonts w:ascii="Times New Roman" w:hAnsi="Times New Roman" w:cs="Times New Roman"/>
          <w:sz w:val="24"/>
          <w:szCs w:val="24"/>
        </w:rPr>
      </w:pPr>
      <w:r w:rsidRPr="00E87E43">
        <w:rPr>
          <w:rFonts w:ascii="Times New Roman" w:hAnsi="Times New Roman" w:cs="Times New Roman"/>
          <w:sz w:val="24"/>
          <w:szCs w:val="24"/>
        </w:rPr>
        <w:t xml:space="preserve">Приднестровской Молдавской Республики   </w:t>
      </w:r>
    </w:p>
    <w:p w14:paraId="2E48E630" w14:textId="77777777" w:rsidR="00FF4439" w:rsidRPr="00E87E43" w:rsidRDefault="00FF4439" w:rsidP="00EF08C2">
      <w:pPr>
        <w:spacing w:after="0" w:line="240" w:lineRule="auto"/>
        <w:ind w:firstLine="567"/>
        <w:jc w:val="right"/>
        <w:rPr>
          <w:rFonts w:ascii="Times New Roman" w:hAnsi="Times New Roman" w:cs="Times New Roman"/>
          <w:sz w:val="24"/>
          <w:szCs w:val="24"/>
        </w:rPr>
      </w:pPr>
      <w:r w:rsidRPr="00E87E43">
        <w:rPr>
          <w:rFonts w:ascii="Times New Roman" w:hAnsi="Times New Roman" w:cs="Times New Roman"/>
          <w:sz w:val="24"/>
          <w:szCs w:val="24"/>
        </w:rPr>
        <w:t>от «____» ___________ 202</w:t>
      </w:r>
      <w:r>
        <w:rPr>
          <w:rFonts w:ascii="Times New Roman" w:hAnsi="Times New Roman" w:cs="Times New Roman"/>
          <w:sz w:val="24"/>
          <w:szCs w:val="24"/>
        </w:rPr>
        <w:t>3</w:t>
      </w:r>
      <w:r w:rsidRPr="00E87E43">
        <w:rPr>
          <w:rFonts w:ascii="Times New Roman" w:hAnsi="Times New Roman" w:cs="Times New Roman"/>
          <w:sz w:val="24"/>
          <w:szCs w:val="24"/>
        </w:rPr>
        <w:t xml:space="preserve"> года № </w:t>
      </w:r>
      <w:bookmarkEnd w:id="0"/>
      <w:r w:rsidRPr="00E87E43">
        <w:rPr>
          <w:rFonts w:ascii="Times New Roman" w:hAnsi="Times New Roman" w:cs="Times New Roman"/>
          <w:sz w:val="24"/>
          <w:szCs w:val="24"/>
        </w:rPr>
        <w:t>_____</w:t>
      </w:r>
      <w:bookmarkEnd w:id="1"/>
    </w:p>
    <w:p w14:paraId="3DB3923C" w14:textId="77777777" w:rsidR="00FF4439" w:rsidRPr="00E87E43" w:rsidRDefault="00FF4439" w:rsidP="00EF08C2">
      <w:pPr>
        <w:spacing w:after="0" w:line="360" w:lineRule="auto"/>
        <w:ind w:firstLine="567"/>
        <w:jc w:val="right"/>
        <w:rPr>
          <w:rFonts w:ascii="Times New Roman" w:hAnsi="Times New Roman" w:cs="Times New Roman"/>
          <w:b/>
          <w:sz w:val="24"/>
          <w:szCs w:val="24"/>
        </w:rPr>
      </w:pPr>
    </w:p>
    <w:p w14:paraId="2CFDD69F" w14:textId="77777777" w:rsidR="00FF4439" w:rsidRDefault="00FF4439" w:rsidP="00EF08C2">
      <w:pPr>
        <w:spacing w:after="0" w:line="360" w:lineRule="auto"/>
        <w:ind w:firstLine="567"/>
        <w:jc w:val="both"/>
        <w:rPr>
          <w:rFonts w:ascii="Times New Roman" w:hAnsi="Times New Roman" w:cs="Times New Roman"/>
          <w:sz w:val="24"/>
          <w:szCs w:val="24"/>
        </w:rPr>
      </w:pPr>
    </w:p>
    <w:p w14:paraId="00E66E89" w14:textId="77777777" w:rsidR="00FF4439" w:rsidRPr="00E87E43" w:rsidRDefault="00FF4439" w:rsidP="00EF08C2">
      <w:pPr>
        <w:spacing w:after="0" w:line="360" w:lineRule="auto"/>
        <w:ind w:firstLine="567"/>
        <w:jc w:val="both"/>
        <w:rPr>
          <w:rFonts w:ascii="Times New Roman" w:hAnsi="Times New Roman" w:cs="Times New Roman"/>
          <w:sz w:val="24"/>
          <w:szCs w:val="24"/>
        </w:rPr>
      </w:pPr>
    </w:p>
    <w:p w14:paraId="232B21AA" w14:textId="77777777" w:rsidR="00FF4439" w:rsidRDefault="00FF4439" w:rsidP="00EF08C2">
      <w:pPr>
        <w:spacing w:after="0" w:line="360" w:lineRule="auto"/>
        <w:ind w:firstLine="567"/>
        <w:jc w:val="center"/>
        <w:rPr>
          <w:rFonts w:ascii="Times New Roman" w:hAnsi="Times New Roman" w:cs="Times New Roman"/>
          <w:b/>
          <w:sz w:val="32"/>
          <w:szCs w:val="32"/>
        </w:rPr>
      </w:pPr>
    </w:p>
    <w:p w14:paraId="48B72A76" w14:textId="77777777" w:rsidR="00FF4439" w:rsidRDefault="00FF4439" w:rsidP="00EF08C2">
      <w:pPr>
        <w:spacing w:after="0" w:line="360" w:lineRule="auto"/>
        <w:ind w:firstLine="567"/>
        <w:jc w:val="center"/>
        <w:rPr>
          <w:rFonts w:ascii="Times New Roman" w:hAnsi="Times New Roman" w:cs="Times New Roman"/>
          <w:b/>
          <w:sz w:val="32"/>
          <w:szCs w:val="32"/>
        </w:rPr>
      </w:pPr>
    </w:p>
    <w:p w14:paraId="35E4BC95" w14:textId="77777777" w:rsidR="00FF4439" w:rsidRDefault="00FF4439" w:rsidP="00EF08C2">
      <w:pPr>
        <w:spacing w:after="0" w:line="360" w:lineRule="auto"/>
        <w:ind w:firstLine="567"/>
        <w:jc w:val="center"/>
        <w:rPr>
          <w:rFonts w:ascii="Times New Roman" w:hAnsi="Times New Roman" w:cs="Times New Roman"/>
          <w:b/>
          <w:sz w:val="32"/>
          <w:szCs w:val="32"/>
        </w:rPr>
      </w:pPr>
    </w:p>
    <w:p w14:paraId="23237BD8" w14:textId="77777777" w:rsidR="00FF4439" w:rsidRPr="00E87E43" w:rsidRDefault="00FF4439" w:rsidP="00EF08C2">
      <w:pPr>
        <w:spacing w:after="0" w:line="360" w:lineRule="auto"/>
        <w:ind w:firstLine="567"/>
        <w:jc w:val="center"/>
        <w:rPr>
          <w:rFonts w:ascii="Times New Roman" w:hAnsi="Times New Roman" w:cs="Times New Roman"/>
          <w:b/>
          <w:sz w:val="32"/>
          <w:szCs w:val="32"/>
        </w:rPr>
      </w:pPr>
      <w:r w:rsidRPr="00E87E43">
        <w:rPr>
          <w:rFonts w:ascii="Times New Roman" w:hAnsi="Times New Roman" w:cs="Times New Roman"/>
          <w:b/>
          <w:sz w:val="32"/>
          <w:szCs w:val="32"/>
        </w:rPr>
        <w:t>Клинические рекомендации</w:t>
      </w:r>
    </w:p>
    <w:p w14:paraId="7317AF73" w14:textId="399C8589" w:rsidR="00EF08C2" w:rsidRPr="00EF08C2" w:rsidRDefault="00FF4439" w:rsidP="008967CA">
      <w:pPr>
        <w:pStyle w:val="12"/>
        <w:keepNext/>
        <w:keepLines/>
        <w:shd w:val="clear" w:color="auto" w:fill="auto"/>
        <w:spacing w:before="0" w:after="0" w:line="360" w:lineRule="auto"/>
        <w:ind w:firstLine="0"/>
        <w:jc w:val="center"/>
        <w:outlineLvl w:val="9"/>
        <w:rPr>
          <w:color w:val="000000"/>
          <w:lang w:bidi="ru-RU"/>
        </w:rPr>
      </w:pPr>
      <w:r w:rsidRPr="00E87E43">
        <w:t>«</w:t>
      </w:r>
      <w:r w:rsidR="00EF08C2" w:rsidRPr="00EF08C2">
        <w:rPr>
          <w:color w:val="000000"/>
          <w:lang w:bidi="ru-RU"/>
        </w:rPr>
        <w:t>Послеоперационный рубец на</w:t>
      </w:r>
      <w:r w:rsidR="00EF08C2">
        <w:rPr>
          <w:color w:val="000000"/>
          <w:lang w:bidi="ru-RU"/>
        </w:rPr>
        <w:t xml:space="preserve"> </w:t>
      </w:r>
      <w:r w:rsidR="00EF08C2" w:rsidRPr="00EF08C2">
        <w:rPr>
          <w:color w:val="000000"/>
          <w:lang w:bidi="ru-RU"/>
        </w:rPr>
        <w:t>матке, требующий предоставления</w:t>
      </w:r>
      <w:r w:rsidR="00EF08C2">
        <w:rPr>
          <w:color w:val="000000"/>
          <w:lang w:bidi="ru-RU"/>
        </w:rPr>
        <w:t xml:space="preserve"> </w:t>
      </w:r>
      <w:r w:rsidR="00EF08C2" w:rsidRPr="00EF08C2">
        <w:rPr>
          <w:color w:val="000000"/>
          <w:lang w:bidi="ru-RU"/>
        </w:rPr>
        <w:t>медицинской помощи матери во</w:t>
      </w:r>
    </w:p>
    <w:p w14:paraId="2352CD89" w14:textId="6E97C9A9" w:rsidR="00FF4439" w:rsidRPr="00E87E43" w:rsidRDefault="00EF08C2" w:rsidP="008967CA">
      <w:pPr>
        <w:pStyle w:val="12"/>
        <w:keepNext/>
        <w:keepLines/>
        <w:shd w:val="clear" w:color="auto" w:fill="auto"/>
        <w:spacing w:before="0" w:after="0" w:line="360" w:lineRule="auto"/>
        <w:ind w:firstLine="0"/>
        <w:jc w:val="center"/>
        <w:outlineLvl w:val="9"/>
        <w:rPr>
          <w:b w:val="0"/>
        </w:rPr>
      </w:pPr>
      <w:r w:rsidRPr="00EF08C2">
        <w:rPr>
          <w:color w:val="000000"/>
          <w:lang w:bidi="ru-RU"/>
        </w:rPr>
        <w:t>время беременности, родов и в</w:t>
      </w:r>
      <w:r>
        <w:rPr>
          <w:color w:val="000000"/>
          <w:lang w:bidi="ru-RU"/>
        </w:rPr>
        <w:t xml:space="preserve"> </w:t>
      </w:r>
      <w:r w:rsidRPr="00EF08C2">
        <w:rPr>
          <w:color w:val="000000"/>
          <w:lang w:bidi="ru-RU"/>
        </w:rPr>
        <w:t>послеродовом периоде</w:t>
      </w:r>
      <w:r w:rsidR="00FF4439" w:rsidRPr="00E87E43">
        <w:t>»</w:t>
      </w:r>
    </w:p>
    <w:p w14:paraId="3AA3BFDC" w14:textId="77777777" w:rsidR="00FF4439" w:rsidRPr="00E87E43" w:rsidRDefault="00FF4439" w:rsidP="00EF08C2">
      <w:pPr>
        <w:spacing w:after="0" w:line="360" w:lineRule="auto"/>
        <w:ind w:firstLine="567"/>
        <w:jc w:val="center"/>
        <w:rPr>
          <w:rFonts w:ascii="Times New Roman" w:hAnsi="Times New Roman" w:cs="Times New Roman"/>
          <w:sz w:val="32"/>
          <w:szCs w:val="32"/>
        </w:rPr>
      </w:pPr>
    </w:p>
    <w:p w14:paraId="37043284" w14:textId="77777777" w:rsidR="00FF4439" w:rsidRPr="00E87E43" w:rsidRDefault="00FF4439" w:rsidP="00EF08C2">
      <w:pPr>
        <w:spacing w:after="0" w:line="360" w:lineRule="auto"/>
        <w:ind w:firstLine="567"/>
        <w:jc w:val="both"/>
        <w:rPr>
          <w:rFonts w:ascii="Times New Roman" w:hAnsi="Times New Roman" w:cs="Times New Roman"/>
          <w:sz w:val="24"/>
          <w:szCs w:val="24"/>
        </w:rPr>
      </w:pPr>
    </w:p>
    <w:p w14:paraId="3712B264" w14:textId="77777777" w:rsidR="00FF4439" w:rsidRPr="00E87E43" w:rsidRDefault="00FF4439" w:rsidP="00EF08C2">
      <w:pPr>
        <w:spacing w:after="0" w:line="360" w:lineRule="auto"/>
        <w:ind w:firstLine="567"/>
        <w:jc w:val="both"/>
        <w:rPr>
          <w:rFonts w:ascii="Times New Roman" w:hAnsi="Times New Roman" w:cs="Times New Roman"/>
          <w:sz w:val="24"/>
          <w:szCs w:val="24"/>
        </w:rPr>
      </w:pPr>
    </w:p>
    <w:p w14:paraId="70423553" w14:textId="77777777" w:rsidR="00FF4439" w:rsidRPr="00E87E43" w:rsidRDefault="00FF4439" w:rsidP="00EF08C2">
      <w:pPr>
        <w:spacing w:after="0" w:line="360" w:lineRule="auto"/>
        <w:ind w:firstLine="567"/>
        <w:jc w:val="both"/>
        <w:rPr>
          <w:rFonts w:ascii="Times New Roman" w:hAnsi="Times New Roman" w:cs="Times New Roman"/>
          <w:sz w:val="24"/>
          <w:szCs w:val="24"/>
        </w:rPr>
      </w:pPr>
    </w:p>
    <w:p w14:paraId="370499D4" w14:textId="77777777" w:rsidR="00FF4439" w:rsidRPr="00E87E43" w:rsidRDefault="00FF4439" w:rsidP="00EF08C2">
      <w:pPr>
        <w:spacing w:after="0" w:line="360" w:lineRule="auto"/>
        <w:ind w:firstLine="567"/>
        <w:jc w:val="both"/>
        <w:rPr>
          <w:rFonts w:ascii="Times New Roman" w:hAnsi="Times New Roman" w:cs="Times New Roman"/>
          <w:sz w:val="24"/>
          <w:szCs w:val="24"/>
        </w:rPr>
      </w:pPr>
    </w:p>
    <w:p w14:paraId="7F9189F9" w14:textId="77777777" w:rsidR="00EF08C2" w:rsidRPr="00EF08C2" w:rsidRDefault="00FF4439" w:rsidP="00EF08C2">
      <w:pPr>
        <w:pStyle w:val="22"/>
        <w:shd w:val="clear" w:color="auto" w:fill="auto"/>
        <w:spacing w:after="0" w:line="360" w:lineRule="auto"/>
        <w:ind w:firstLine="0"/>
        <w:jc w:val="both"/>
        <w:rPr>
          <w:bCs/>
          <w:sz w:val="28"/>
          <w:szCs w:val="28"/>
        </w:rPr>
      </w:pPr>
      <w:r w:rsidRPr="00E87E43">
        <w:rPr>
          <w:b/>
          <w:sz w:val="28"/>
          <w:szCs w:val="28"/>
        </w:rPr>
        <w:t>Коды по Международной статистической классификации болезней и</w:t>
      </w:r>
      <w:r>
        <w:rPr>
          <w:b/>
          <w:sz w:val="28"/>
          <w:szCs w:val="28"/>
        </w:rPr>
        <w:t xml:space="preserve"> </w:t>
      </w:r>
      <w:r w:rsidRPr="00E87E43">
        <w:rPr>
          <w:b/>
          <w:sz w:val="28"/>
          <w:szCs w:val="28"/>
        </w:rPr>
        <w:t>проблем, связанных со здоровьем (МКБ 10</w:t>
      </w:r>
      <w:r w:rsidRPr="00E87E43">
        <w:rPr>
          <w:bCs/>
          <w:sz w:val="28"/>
          <w:szCs w:val="28"/>
        </w:rPr>
        <w:t xml:space="preserve">): </w:t>
      </w:r>
      <w:r w:rsidR="00EF08C2" w:rsidRPr="00EF08C2">
        <w:rPr>
          <w:bCs/>
          <w:color w:val="000000"/>
          <w:sz w:val="28"/>
          <w:szCs w:val="28"/>
          <w:lang w:bidi="ru-RU"/>
        </w:rPr>
        <w:t>О34.2, О75.7.</w:t>
      </w:r>
    </w:p>
    <w:p w14:paraId="468E2A6A" w14:textId="0D6713DD" w:rsidR="00FF4439" w:rsidRPr="008D1904" w:rsidRDefault="00FF4439" w:rsidP="00EF08C2">
      <w:pPr>
        <w:spacing w:after="0" w:line="360" w:lineRule="auto"/>
        <w:rPr>
          <w:rFonts w:ascii="Times New Roman" w:hAnsi="Times New Roman" w:cs="Times New Roman"/>
          <w:bCs/>
          <w:sz w:val="28"/>
          <w:szCs w:val="28"/>
        </w:rPr>
      </w:pPr>
    </w:p>
    <w:p w14:paraId="56FDFA86" w14:textId="77777777" w:rsidR="00FF4439" w:rsidRDefault="00FF4439" w:rsidP="00EF08C2">
      <w:pPr>
        <w:spacing w:after="0" w:line="360" w:lineRule="auto"/>
        <w:ind w:firstLine="567"/>
        <w:jc w:val="both"/>
        <w:rPr>
          <w:rFonts w:ascii="Times New Roman" w:hAnsi="Times New Roman" w:cs="Times New Roman"/>
          <w:sz w:val="24"/>
          <w:szCs w:val="24"/>
        </w:rPr>
      </w:pPr>
    </w:p>
    <w:p w14:paraId="6880D499" w14:textId="77777777" w:rsidR="00FF4439" w:rsidRPr="00E87E43" w:rsidRDefault="00FF4439" w:rsidP="00EF08C2">
      <w:pPr>
        <w:spacing w:after="0" w:line="360" w:lineRule="auto"/>
        <w:ind w:firstLine="567"/>
        <w:jc w:val="both"/>
        <w:rPr>
          <w:rFonts w:ascii="Times New Roman" w:hAnsi="Times New Roman" w:cs="Times New Roman"/>
          <w:sz w:val="24"/>
          <w:szCs w:val="24"/>
        </w:rPr>
      </w:pPr>
    </w:p>
    <w:p w14:paraId="3168DD55" w14:textId="77777777" w:rsidR="00FF4439" w:rsidRPr="00E87E43" w:rsidRDefault="00FF4439" w:rsidP="00EF08C2">
      <w:pPr>
        <w:spacing w:after="0" w:line="360" w:lineRule="auto"/>
        <w:jc w:val="both"/>
        <w:rPr>
          <w:rFonts w:ascii="Times New Roman" w:hAnsi="Times New Roman" w:cs="Times New Roman"/>
          <w:bCs/>
          <w:sz w:val="28"/>
          <w:szCs w:val="28"/>
        </w:rPr>
      </w:pPr>
      <w:r w:rsidRPr="00E87E43">
        <w:rPr>
          <w:rFonts w:ascii="Times New Roman" w:hAnsi="Times New Roman" w:cs="Times New Roman"/>
          <w:b/>
          <w:sz w:val="28"/>
          <w:szCs w:val="28"/>
        </w:rPr>
        <w:t xml:space="preserve">Год утверждения (частота пересмотра): </w:t>
      </w:r>
      <w:r w:rsidRPr="00E87E43">
        <w:rPr>
          <w:rFonts w:ascii="Times New Roman" w:hAnsi="Times New Roman" w:cs="Times New Roman"/>
          <w:bCs/>
          <w:sz w:val="28"/>
          <w:szCs w:val="28"/>
        </w:rPr>
        <w:t>202</w:t>
      </w:r>
      <w:r>
        <w:rPr>
          <w:rFonts w:ascii="Times New Roman" w:hAnsi="Times New Roman" w:cs="Times New Roman"/>
          <w:bCs/>
          <w:sz w:val="28"/>
          <w:szCs w:val="28"/>
        </w:rPr>
        <w:t>3</w:t>
      </w:r>
      <w:r w:rsidRPr="00E87E43">
        <w:rPr>
          <w:rFonts w:ascii="Times New Roman" w:hAnsi="Times New Roman" w:cs="Times New Roman"/>
          <w:bCs/>
          <w:sz w:val="28"/>
          <w:szCs w:val="28"/>
        </w:rPr>
        <w:t xml:space="preserve"> (пересмотр каждые 5 лет)</w:t>
      </w:r>
    </w:p>
    <w:p w14:paraId="1EFFC100" w14:textId="77777777" w:rsidR="00FF4439" w:rsidRDefault="00FF4439" w:rsidP="00EF08C2">
      <w:pPr>
        <w:spacing w:after="0" w:line="360" w:lineRule="auto"/>
        <w:jc w:val="both"/>
        <w:rPr>
          <w:rFonts w:ascii="Times New Roman" w:hAnsi="Times New Roman" w:cs="Times New Roman"/>
          <w:b/>
          <w:sz w:val="28"/>
          <w:szCs w:val="28"/>
        </w:rPr>
      </w:pPr>
    </w:p>
    <w:p w14:paraId="549BDC8A" w14:textId="77777777" w:rsidR="00FF4439" w:rsidRPr="00E87E43" w:rsidRDefault="00FF4439" w:rsidP="00EF08C2">
      <w:pPr>
        <w:spacing w:after="0" w:line="360" w:lineRule="auto"/>
        <w:jc w:val="both"/>
        <w:rPr>
          <w:rFonts w:ascii="Times New Roman" w:hAnsi="Times New Roman" w:cs="Times New Roman"/>
          <w:b/>
          <w:sz w:val="28"/>
          <w:szCs w:val="28"/>
        </w:rPr>
      </w:pPr>
    </w:p>
    <w:p w14:paraId="7A68752B" w14:textId="6190F6FD" w:rsidR="00FF4439" w:rsidRPr="00E87E43" w:rsidRDefault="00FF4439" w:rsidP="00EF08C2">
      <w:pPr>
        <w:spacing w:after="0" w:line="360" w:lineRule="auto"/>
        <w:jc w:val="both"/>
        <w:rPr>
          <w:rFonts w:ascii="Times New Roman" w:hAnsi="Times New Roman" w:cs="Times New Roman"/>
          <w:bCs/>
          <w:sz w:val="28"/>
          <w:szCs w:val="28"/>
        </w:rPr>
      </w:pPr>
      <w:r w:rsidRPr="00E87E43">
        <w:rPr>
          <w:rFonts w:ascii="Times New Roman" w:hAnsi="Times New Roman" w:cs="Times New Roman"/>
          <w:b/>
          <w:sz w:val="28"/>
          <w:szCs w:val="28"/>
        </w:rPr>
        <w:t xml:space="preserve">Возрастная категория: </w:t>
      </w:r>
      <w:r w:rsidR="00EF08C2" w:rsidRPr="00EF08C2">
        <w:rPr>
          <w:rFonts w:ascii="Times New Roman" w:hAnsi="Times New Roman" w:cs="Times New Roman"/>
          <w:bCs/>
          <w:sz w:val="28"/>
          <w:szCs w:val="28"/>
        </w:rPr>
        <w:t>Взрослые</w:t>
      </w:r>
      <w:r w:rsidR="00EF08C2">
        <w:rPr>
          <w:rFonts w:ascii="Times New Roman" w:hAnsi="Times New Roman" w:cs="Times New Roman"/>
          <w:b/>
          <w:sz w:val="28"/>
          <w:szCs w:val="28"/>
        </w:rPr>
        <w:t>/</w:t>
      </w:r>
      <w:r w:rsidRPr="00E87E43">
        <w:rPr>
          <w:rFonts w:ascii="Times New Roman" w:hAnsi="Times New Roman" w:cs="Times New Roman"/>
          <w:bCs/>
          <w:sz w:val="28"/>
          <w:szCs w:val="28"/>
        </w:rPr>
        <w:t xml:space="preserve">дети </w:t>
      </w:r>
    </w:p>
    <w:p w14:paraId="1463E710" w14:textId="77777777" w:rsidR="00FF4439" w:rsidRPr="00E87E43" w:rsidRDefault="00FF4439" w:rsidP="00EF08C2">
      <w:pPr>
        <w:spacing w:after="0" w:line="360" w:lineRule="auto"/>
        <w:ind w:firstLine="567"/>
        <w:jc w:val="both"/>
        <w:rPr>
          <w:rFonts w:ascii="Times New Roman" w:hAnsi="Times New Roman" w:cs="Times New Roman"/>
          <w:b/>
          <w:sz w:val="28"/>
          <w:szCs w:val="28"/>
        </w:rPr>
      </w:pPr>
    </w:p>
    <w:p w14:paraId="57A40EC7" w14:textId="77777777" w:rsidR="00FF4439" w:rsidRPr="00E87E43" w:rsidRDefault="00FF4439" w:rsidP="00EF08C2">
      <w:pPr>
        <w:spacing w:after="0" w:line="360" w:lineRule="auto"/>
        <w:ind w:firstLine="567"/>
        <w:jc w:val="both"/>
        <w:rPr>
          <w:rFonts w:ascii="Times New Roman" w:hAnsi="Times New Roman" w:cs="Times New Roman"/>
          <w:b/>
          <w:sz w:val="24"/>
          <w:szCs w:val="24"/>
        </w:rPr>
      </w:pPr>
    </w:p>
    <w:p w14:paraId="4C78875D" w14:textId="77777777" w:rsidR="009364DB" w:rsidRPr="00C75F19" w:rsidRDefault="009364DB" w:rsidP="00EF08C2">
      <w:pPr>
        <w:pStyle w:val="22"/>
        <w:shd w:val="clear" w:color="auto" w:fill="auto"/>
        <w:spacing w:after="0" w:line="360" w:lineRule="auto"/>
        <w:ind w:firstLine="0"/>
        <w:jc w:val="both"/>
        <w:rPr>
          <w:b/>
          <w:color w:val="000000"/>
          <w:sz w:val="24"/>
          <w:szCs w:val="24"/>
          <w:lang w:bidi="ru-RU"/>
        </w:rPr>
      </w:pPr>
    </w:p>
    <w:p w14:paraId="46EDE9E7" w14:textId="77777777" w:rsidR="009364DB" w:rsidRPr="00C75F19" w:rsidRDefault="009364DB" w:rsidP="00EF08C2">
      <w:pPr>
        <w:pStyle w:val="22"/>
        <w:shd w:val="clear" w:color="auto" w:fill="auto"/>
        <w:spacing w:after="0" w:line="360" w:lineRule="auto"/>
        <w:ind w:firstLine="0"/>
        <w:jc w:val="both"/>
        <w:rPr>
          <w:b/>
          <w:sz w:val="24"/>
          <w:szCs w:val="24"/>
        </w:rPr>
      </w:pPr>
    </w:p>
    <w:bookmarkEnd w:id="2" w:displacedByCustomXml="next"/>
    <w:sdt>
      <w:sdtPr>
        <w:rPr>
          <w:rFonts w:ascii="Times New Roman" w:eastAsiaTheme="minorEastAsia" w:hAnsi="Times New Roman" w:cs="Times New Roman"/>
          <w:b/>
          <w:bCs/>
          <w:color w:val="auto"/>
          <w:sz w:val="24"/>
          <w:szCs w:val="24"/>
        </w:rPr>
        <w:id w:val="-1201013471"/>
        <w:docPartObj>
          <w:docPartGallery w:val="Table of Contents"/>
          <w:docPartUnique/>
        </w:docPartObj>
      </w:sdtPr>
      <w:sdtEndPr/>
      <w:sdtContent>
        <w:p w14:paraId="3355E4E4" w14:textId="34B9EFE6" w:rsidR="008967CA" w:rsidRPr="008967CA" w:rsidRDefault="008967CA" w:rsidP="008967CA">
          <w:pPr>
            <w:pStyle w:val="af9"/>
            <w:spacing w:before="0" w:line="276" w:lineRule="auto"/>
            <w:jc w:val="center"/>
            <w:rPr>
              <w:rFonts w:ascii="Times New Roman" w:hAnsi="Times New Roman" w:cs="Times New Roman"/>
              <w:b/>
              <w:bCs/>
              <w:color w:val="auto"/>
              <w:sz w:val="28"/>
              <w:szCs w:val="28"/>
            </w:rPr>
          </w:pPr>
          <w:r w:rsidRPr="008967CA">
            <w:rPr>
              <w:rFonts w:ascii="Times New Roman" w:hAnsi="Times New Roman" w:cs="Times New Roman"/>
              <w:b/>
              <w:bCs/>
              <w:color w:val="auto"/>
              <w:sz w:val="28"/>
              <w:szCs w:val="28"/>
            </w:rPr>
            <w:t>Оглавление</w:t>
          </w:r>
        </w:p>
        <w:p w14:paraId="4C9BFD6B" w14:textId="25F6A5B3" w:rsidR="008967CA" w:rsidRPr="003103A2" w:rsidRDefault="008967CA" w:rsidP="008967CA">
          <w:pPr>
            <w:pStyle w:val="13"/>
            <w:tabs>
              <w:tab w:val="right" w:leader="dot" w:pos="9338"/>
            </w:tabs>
            <w:spacing w:after="0"/>
            <w:rPr>
              <w:rFonts w:ascii="Times New Roman" w:hAnsi="Times New Roman" w:cs="Times New Roman"/>
              <w:b/>
              <w:bCs/>
              <w:noProof/>
              <w:sz w:val="24"/>
              <w:szCs w:val="24"/>
            </w:rPr>
          </w:pPr>
          <w:r w:rsidRPr="003103A2">
            <w:rPr>
              <w:rFonts w:ascii="Times New Roman" w:hAnsi="Times New Roman" w:cs="Times New Roman"/>
              <w:b/>
              <w:bCs/>
              <w:sz w:val="24"/>
              <w:szCs w:val="24"/>
            </w:rPr>
            <w:fldChar w:fldCharType="begin"/>
          </w:r>
          <w:r w:rsidRPr="003103A2">
            <w:rPr>
              <w:rFonts w:ascii="Times New Roman" w:hAnsi="Times New Roman" w:cs="Times New Roman"/>
              <w:b/>
              <w:bCs/>
              <w:sz w:val="24"/>
              <w:szCs w:val="24"/>
            </w:rPr>
            <w:instrText xml:space="preserve"> TOC \o "1-3" \h \z \u </w:instrText>
          </w:r>
          <w:r w:rsidRPr="003103A2">
            <w:rPr>
              <w:rFonts w:ascii="Times New Roman" w:hAnsi="Times New Roman" w:cs="Times New Roman"/>
              <w:b/>
              <w:bCs/>
              <w:sz w:val="24"/>
              <w:szCs w:val="24"/>
            </w:rPr>
            <w:fldChar w:fldCharType="separate"/>
          </w:r>
          <w:hyperlink w:anchor="_Toc144467715" w:history="1">
            <w:r w:rsidRPr="003103A2">
              <w:rPr>
                <w:rStyle w:val="a7"/>
                <w:rFonts w:ascii="Times New Roman" w:hAnsi="Times New Roman" w:cs="Times New Roman"/>
                <w:b/>
                <w:bCs/>
                <w:noProof/>
                <w:sz w:val="24"/>
                <w:szCs w:val="24"/>
                <w:lang w:bidi="ru-RU"/>
              </w:rPr>
              <w:t>Список сокращений</w:t>
            </w:r>
            <w:r w:rsidRPr="003103A2">
              <w:rPr>
                <w:rFonts w:ascii="Times New Roman" w:hAnsi="Times New Roman" w:cs="Times New Roman"/>
                <w:b/>
                <w:bCs/>
                <w:noProof/>
                <w:webHidden/>
                <w:sz w:val="24"/>
                <w:szCs w:val="24"/>
              </w:rPr>
              <w:tab/>
            </w:r>
            <w:r w:rsidRPr="003103A2">
              <w:rPr>
                <w:rFonts w:ascii="Times New Roman" w:hAnsi="Times New Roman" w:cs="Times New Roman"/>
                <w:b/>
                <w:bCs/>
                <w:noProof/>
                <w:webHidden/>
                <w:sz w:val="24"/>
                <w:szCs w:val="24"/>
              </w:rPr>
              <w:fldChar w:fldCharType="begin"/>
            </w:r>
            <w:r w:rsidRPr="003103A2">
              <w:rPr>
                <w:rFonts w:ascii="Times New Roman" w:hAnsi="Times New Roman" w:cs="Times New Roman"/>
                <w:b/>
                <w:bCs/>
                <w:noProof/>
                <w:webHidden/>
                <w:sz w:val="24"/>
                <w:szCs w:val="24"/>
              </w:rPr>
              <w:instrText xml:space="preserve"> PAGEREF _Toc144467715 \h </w:instrText>
            </w:r>
            <w:r w:rsidRPr="003103A2">
              <w:rPr>
                <w:rFonts w:ascii="Times New Roman" w:hAnsi="Times New Roman" w:cs="Times New Roman"/>
                <w:b/>
                <w:bCs/>
                <w:noProof/>
                <w:webHidden/>
                <w:sz w:val="24"/>
                <w:szCs w:val="24"/>
              </w:rPr>
            </w:r>
            <w:r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3</w:t>
            </w:r>
            <w:r w:rsidRPr="003103A2">
              <w:rPr>
                <w:rFonts w:ascii="Times New Roman" w:hAnsi="Times New Roman" w:cs="Times New Roman"/>
                <w:b/>
                <w:bCs/>
                <w:noProof/>
                <w:webHidden/>
                <w:sz w:val="24"/>
                <w:szCs w:val="24"/>
              </w:rPr>
              <w:fldChar w:fldCharType="end"/>
            </w:r>
          </w:hyperlink>
        </w:p>
        <w:p w14:paraId="1755CEC9" w14:textId="4A25584B"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16" w:history="1">
            <w:r w:rsidR="008967CA" w:rsidRPr="003103A2">
              <w:rPr>
                <w:rStyle w:val="a7"/>
                <w:rFonts w:ascii="Times New Roman" w:hAnsi="Times New Roman" w:cs="Times New Roman"/>
                <w:b/>
                <w:bCs/>
                <w:noProof/>
                <w:sz w:val="24"/>
                <w:szCs w:val="24"/>
                <w:lang w:bidi="ru-RU"/>
              </w:rPr>
              <w:t>Термины и определения</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_Toc144467716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3</w:t>
            </w:r>
            <w:r w:rsidR="008967CA" w:rsidRPr="003103A2">
              <w:rPr>
                <w:rFonts w:ascii="Times New Roman" w:hAnsi="Times New Roman" w:cs="Times New Roman"/>
                <w:b/>
                <w:bCs/>
                <w:noProof/>
                <w:webHidden/>
                <w:sz w:val="24"/>
                <w:szCs w:val="24"/>
              </w:rPr>
              <w:fldChar w:fldCharType="end"/>
            </w:r>
          </w:hyperlink>
        </w:p>
        <w:p w14:paraId="51EAB17C" w14:textId="56E39527"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17" w:history="1">
            <w:r w:rsidR="008967CA" w:rsidRPr="003103A2">
              <w:rPr>
                <w:rStyle w:val="a7"/>
                <w:rFonts w:ascii="Times New Roman" w:hAnsi="Times New Roman" w:cs="Times New Roman"/>
                <w:b/>
                <w:bCs/>
                <w:noProof/>
                <w:sz w:val="24"/>
                <w:szCs w:val="24"/>
                <w:lang w:bidi="ru-RU"/>
              </w:rPr>
              <w:t>1. Краткая информация</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_Toc144467717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4</w:t>
            </w:r>
            <w:r w:rsidR="008967CA" w:rsidRPr="003103A2">
              <w:rPr>
                <w:rFonts w:ascii="Times New Roman" w:hAnsi="Times New Roman" w:cs="Times New Roman"/>
                <w:b/>
                <w:bCs/>
                <w:noProof/>
                <w:webHidden/>
                <w:sz w:val="24"/>
                <w:szCs w:val="24"/>
              </w:rPr>
              <w:fldChar w:fldCharType="end"/>
            </w:r>
          </w:hyperlink>
        </w:p>
        <w:p w14:paraId="33A7D24A" w14:textId="591EF249" w:rsidR="008967CA" w:rsidRPr="003103A2" w:rsidRDefault="00480CB6" w:rsidP="009917AD">
          <w:pPr>
            <w:pStyle w:val="26"/>
            <w:rPr>
              <w:rFonts w:eastAsiaTheme="minorEastAsia"/>
              <w:b/>
              <w:bCs/>
              <w:noProof/>
            </w:rPr>
          </w:pPr>
          <w:hyperlink w:anchor="_Toc144467718" w:history="1">
            <w:r w:rsidR="008967CA" w:rsidRPr="003103A2">
              <w:rPr>
                <w:rStyle w:val="a7"/>
                <w:b/>
                <w:bCs/>
                <w:noProof/>
                <w:sz w:val="24"/>
                <w:szCs w:val="24"/>
                <w:lang w:bidi="ru-RU"/>
              </w:rPr>
              <w:t>1.1 Определение</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_Toc144467718 \h </w:instrText>
            </w:r>
            <w:r w:rsidR="008967CA" w:rsidRPr="003103A2">
              <w:rPr>
                <w:b/>
                <w:bCs/>
                <w:noProof/>
                <w:webHidden/>
              </w:rPr>
            </w:r>
            <w:r w:rsidR="008967CA" w:rsidRPr="003103A2">
              <w:rPr>
                <w:b/>
                <w:bCs/>
                <w:noProof/>
                <w:webHidden/>
              </w:rPr>
              <w:fldChar w:fldCharType="separate"/>
            </w:r>
            <w:r w:rsidR="002F11C8" w:rsidRPr="003103A2">
              <w:rPr>
                <w:b/>
                <w:bCs/>
                <w:noProof/>
                <w:webHidden/>
              </w:rPr>
              <w:t>4</w:t>
            </w:r>
            <w:r w:rsidR="008967CA" w:rsidRPr="003103A2">
              <w:rPr>
                <w:b/>
                <w:bCs/>
                <w:noProof/>
                <w:webHidden/>
              </w:rPr>
              <w:fldChar w:fldCharType="end"/>
            </w:r>
          </w:hyperlink>
        </w:p>
        <w:p w14:paraId="483B3E78" w14:textId="1BA6FA4B" w:rsidR="008967CA" w:rsidRPr="003103A2" w:rsidRDefault="00480CB6" w:rsidP="009917AD">
          <w:pPr>
            <w:pStyle w:val="26"/>
            <w:rPr>
              <w:rFonts w:eastAsiaTheme="minorEastAsia"/>
              <w:b/>
              <w:bCs/>
              <w:noProof/>
            </w:rPr>
          </w:pPr>
          <w:hyperlink w:anchor="_Toc144467719" w:history="1">
            <w:r w:rsidR="008967CA" w:rsidRPr="003103A2">
              <w:rPr>
                <w:rStyle w:val="a7"/>
                <w:b/>
                <w:bCs/>
                <w:noProof/>
                <w:sz w:val="24"/>
                <w:szCs w:val="24"/>
                <w:lang w:bidi="ru-RU"/>
              </w:rPr>
              <w:t>1.2 Этиология и патогенез</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_Toc144467719 \h </w:instrText>
            </w:r>
            <w:r w:rsidR="008967CA" w:rsidRPr="003103A2">
              <w:rPr>
                <w:b/>
                <w:bCs/>
                <w:noProof/>
                <w:webHidden/>
              </w:rPr>
            </w:r>
            <w:r w:rsidR="008967CA" w:rsidRPr="003103A2">
              <w:rPr>
                <w:b/>
                <w:bCs/>
                <w:noProof/>
                <w:webHidden/>
              </w:rPr>
              <w:fldChar w:fldCharType="separate"/>
            </w:r>
            <w:r w:rsidR="002F11C8" w:rsidRPr="003103A2">
              <w:rPr>
                <w:b/>
                <w:bCs/>
                <w:noProof/>
                <w:webHidden/>
              </w:rPr>
              <w:t>4</w:t>
            </w:r>
            <w:r w:rsidR="008967CA" w:rsidRPr="003103A2">
              <w:rPr>
                <w:b/>
                <w:bCs/>
                <w:noProof/>
                <w:webHidden/>
              </w:rPr>
              <w:fldChar w:fldCharType="end"/>
            </w:r>
          </w:hyperlink>
        </w:p>
        <w:p w14:paraId="23D8566A" w14:textId="16D8D217" w:rsidR="008967CA" w:rsidRPr="003103A2" w:rsidRDefault="00480CB6" w:rsidP="009917AD">
          <w:pPr>
            <w:pStyle w:val="26"/>
            <w:rPr>
              <w:rFonts w:eastAsiaTheme="minorEastAsia"/>
              <w:b/>
              <w:bCs/>
              <w:noProof/>
            </w:rPr>
          </w:pPr>
          <w:hyperlink w:anchor="_Toc144467720" w:history="1">
            <w:r w:rsidR="008967CA" w:rsidRPr="003103A2">
              <w:rPr>
                <w:rStyle w:val="a7"/>
                <w:b/>
                <w:bCs/>
                <w:noProof/>
                <w:sz w:val="24"/>
                <w:szCs w:val="24"/>
                <w:lang w:bidi="ru-RU"/>
              </w:rPr>
              <w:t>1.3 Эпидемиология</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_Toc144467720 \h </w:instrText>
            </w:r>
            <w:r w:rsidR="008967CA" w:rsidRPr="003103A2">
              <w:rPr>
                <w:b/>
                <w:bCs/>
                <w:noProof/>
                <w:webHidden/>
              </w:rPr>
            </w:r>
            <w:r w:rsidR="008967CA" w:rsidRPr="003103A2">
              <w:rPr>
                <w:b/>
                <w:bCs/>
                <w:noProof/>
                <w:webHidden/>
              </w:rPr>
              <w:fldChar w:fldCharType="separate"/>
            </w:r>
            <w:r w:rsidR="002F11C8" w:rsidRPr="003103A2">
              <w:rPr>
                <w:b/>
                <w:bCs/>
                <w:noProof/>
                <w:webHidden/>
              </w:rPr>
              <w:t>4</w:t>
            </w:r>
            <w:r w:rsidR="008967CA" w:rsidRPr="003103A2">
              <w:rPr>
                <w:b/>
                <w:bCs/>
                <w:noProof/>
                <w:webHidden/>
              </w:rPr>
              <w:fldChar w:fldCharType="end"/>
            </w:r>
          </w:hyperlink>
        </w:p>
        <w:p w14:paraId="3D77EBA9" w14:textId="76F1AF17" w:rsidR="008967CA" w:rsidRPr="003103A2" w:rsidRDefault="00480CB6" w:rsidP="009917AD">
          <w:pPr>
            <w:pStyle w:val="26"/>
            <w:rPr>
              <w:rFonts w:eastAsiaTheme="minorEastAsia"/>
              <w:b/>
              <w:bCs/>
              <w:noProof/>
            </w:rPr>
          </w:pPr>
          <w:hyperlink w:anchor="_Toc144467721" w:history="1">
            <w:r w:rsidR="008967CA" w:rsidRPr="003103A2">
              <w:rPr>
                <w:rStyle w:val="a7"/>
                <w:b/>
                <w:bCs/>
                <w:noProof/>
                <w:sz w:val="24"/>
                <w:szCs w:val="24"/>
              </w:rPr>
              <w:t>1.4 Кодирование по МКБ 10</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_Toc144467721 \h </w:instrText>
            </w:r>
            <w:r w:rsidR="008967CA" w:rsidRPr="003103A2">
              <w:rPr>
                <w:b/>
                <w:bCs/>
                <w:noProof/>
                <w:webHidden/>
              </w:rPr>
            </w:r>
            <w:r w:rsidR="008967CA" w:rsidRPr="003103A2">
              <w:rPr>
                <w:b/>
                <w:bCs/>
                <w:noProof/>
                <w:webHidden/>
              </w:rPr>
              <w:fldChar w:fldCharType="separate"/>
            </w:r>
            <w:r w:rsidR="002F11C8" w:rsidRPr="003103A2">
              <w:rPr>
                <w:b/>
                <w:bCs/>
                <w:noProof/>
                <w:webHidden/>
              </w:rPr>
              <w:t>5</w:t>
            </w:r>
            <w:r w:rsidR="008967CA" w:rsidRPr="003103A2">
              <w:rPr>
                <w:b/>
                <w:bCs/>
                <w:noProof/>
                <w:webHidden/>
              </w:rPr>
              <w:fldChar w:fldCharType="end"/>
            </w:r>
          </w:hyperlink>
        </w:p>
        <w:p w14:paraId="3C98935A" w14:textId="5E9859FF" w:rsidR="008967CA" w:rsidRPr="003103A2" w:rsidRDefault="00480CB6" w:rsidP="009917AD">
          <w:pPr>
            <w:pStyle w:val="26"/>
            <w:rPr>
              <w:rFonts w:eastAsiaTheme="minorEastAsia"/>
              <w:b/>
              <w:bCs/>
              <w:noProof/>
            </w:rPr>
          </w:pPr>
          <w:hyperlink w:anchor="_Toc144467722" w:history="1">
            <w:r w:rsidR="008967CA" w:rsidRPr="003103A2">
              <w:rPr>
                <w:rStyle w:val="a7"/>
                <w:b/>
                <w:bCs/>
                <w:noProof/>
                <w:sz w:val="24"/>
                <w:szCs w:val="24"/>
                <w:lang w:bidi="ru-RU"/>
              </w:rPr>
              <w:t>1.5 Классификация</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_Toc144467722 \h </w:instrText>
            </w:r>
            <w:r w:rsidR="008967CA" w:rsidRPr="003103A2">
              <w:rPr>
                <w:b/>
                <w:bCs/>
                <w:noProof/>
                <w:webHidden/>
              </w:rPr>
            </w:r>
            <w:r w:rsidR="008967CA" w:rsidRPr="003103A2">
              <w:rPr>
                <w:b/>
                <w:bCs/>
                <w:noProof/>
                <w:webHidden/>
              </w:rPr>
              <w:fldChar w:fldCharType="separate"/>
            </w:r>
            <w:r w:rsidR="002F11C8" w:rsidRPr="003103A2">
              <w:rPr>
                <w:b/>
                <w:bCs/>
                <w:noProof/>
                <w:webHidden/>
              </w:rPr>
              <w:t>5</w:t>
            </w:r>
            <w:r w:rsidR="008967CA" w:rsidRPr="003103A2">
              <w:rPr>
                <w:b/>
                <w:bCs/>
                <w:noProof/>
                <w:webHidden/>
              </w:rPr>
              <w:fldChar w:fldCharType="end"/>
            </w:r>
          </w:hyperlink>
        </w:p>
        <w:p w14:paraId="4459BF2F" w14:textId="3DFDD036" w:rsidR="008967CA" w:rsidRPr="003103A2" w:rsidRDefault="00480CB6" w:rsidP="009917AD">
          <w:pPr>
            <w:pStyle w:val="26"/>
            <w:rPr>
              <w:rFonts w:eastAsiaTheme="minorEastAsia"/>
              <w:b/>
              <w:bCs/>
              <w:noProof/>
            </w:rPr>
          </w:pPr>
          <w:hyperlink w:anchor="_Toc144467723" w:history="1">
            <w:r w:rsidR="008967CA" w:rsidRPr="003103A2">
              <w:rPr>
                <w:rStyle w:val="a7"/>
                <w:b/>
                <w:bCs/>
                <w:noProof/>
                <w:sz w:val="24"/>
                <w:szCs w:val="24"/>
                <w:lang w:bidi="ru-RU"/>
              </w:rPr>
              <w:t>1.6 Клиническая картина</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_Toc144467723 \h </w:instrText>
            </w:r>
            <w:r w:rsidR="008967CA" w:rsidRPr="003103A2">
              <w:rPr>
                <w:b/>
                <w:bCs/>
                <w:noProof/>
                <w:webHidden/>
              </w:rPr>
            </w:r>
            <w:r w:rsidR="008967CA" w:rsidRPr="003103A2">
              <w:rPr>
                <w:b/>
                <w:bCs/>
                <w:noProof/>
                <w:webHidden/>
              </w:rPr>
              <w:fldChar w:fldCharType="separate"/>
            </w:r>
            <w:r w:rsidR="002F11C8" w:rsidRPr="003103A2">
              <w:rPr>
                <w:b/>
                <w:bCs/>
                <w:noProof/>
                <w:webHidden/>
              </w:rPr>
              <w:t>5</w:t>
            </w:r>
            <w:r w:rsidR="008967CA" w:rsidRPr="003103A2">
              <w:rPr>
                <w:b/>
                <w:bCs/>
                <w:noProof/>
                <w:webHidden/>
              </w:rPr>
              <w:fldChar w:fldCharType="end"/>
            </w:r>
          </w:hyperlink>
        </w:p>
        <w:p w14:paraId="42083F99" w14:textId="3835EC59"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24" w:history="1">
            <w:r w:rsidR="008967CA" w:rsidRPr="003103A2">
              <w:rPr>
                <w:rStyle w:val="a7"/>
                <w:rFonts w:ascii="Times New Roman" w:hAnsi="Times New Roman" w:cs="Times New Roman"/>
                <w:b/>
                <w:bCs/>
                <w:noProof/>
                <w:sz w:val="24"/>
                <w:szCs w:val="24"/>
                <w:lang w:bidi="ru-RU"/>
              </w:rPr>
              <w:t>2. Диагностика</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_Toc144467724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5</w:t>
            </w:r>
            <w:r w:rsidR="008967CA" w:rsidRPr="003103A2">
              <w:rPr>
                <w:rFonts w:ascii="Times New Roman" w:hAnsi="Times New Roman" w:cs="Times New Roman"/>
                <w:b/>
                <w:bCs/>
                <w:noProof/>
                <w:webHidden/>
                <w:sz w:val="24"/>
                <w:szCs w:val="24"/>
              </w:rPr>
              <w:fldChar w:fldCharType="end"/>
            </w:r>
          </w:hyperlink>
        </w:p>
        <w:p w14:paraId="517C9C09" w14:textId="25321A69" w:rsidR="008967CA" w:rsidRPr="003103A2" w:rsidRDefault="00480CB6" w:rsidP="009917AD">
          <w:pPr>
            <w:pStyle w:val="26"/>
            <w:rPr>
              <w:rFonts w:eastAsiaTheme="minorEastAsia"/>
              <w:b/>
              <w:bCs/>
              <w:noProof/>
            </w:rPr>
          </w:pPr>
          <w:hyperlink w:anchor="_Toc144467725" w:history="1">
            <w:r w:rsidR="008967CA" w:rsidRPr="003103A2">
              <w:rPr>
                <w:rStyle w:val="a7"/>
                <w:b/>
                <w:bCs/>
                <w:noProof/>
                <w:sz w:val="24"/>
                <w:szCs w:val="24"/>
                <w:lang w:bidi="ru-RU"/>
              </w:rPr>
              <w:t>2.1 Жалобы и анамнез</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_Toc144467725 \h </w:instrText>
            </w:r>
            <w:r w:rsidR="008967CA" w:rsidRPr="003103A2">
              <w:rPr>
                <w:b/>
                <w:bCs/>
                <w:noProof/>
                <w:webHidden/>
              </w:rPr>
            </w:r>
            <w:r w:rsidR="008967CA" w:rsidRPr="003103A2">
              <w:rPr>
                <w:b/>
                <w:bCs/>
                <w:noProof/>
                <w:webHidden/>
              </w:rPr>
              <w:fldChar w:fldCharType="separate"/>
            </w:r>
            <w:r w:rsidR="002F11C8" w:rsidRPr="003103A2">
              <w:rPr>
                <w:b/>
                <w:bCs/>
                <w:noProof/>
                <w:webHidden/>
              </w:rPr>
              <w:t>6</w:t>
            </w:r>
            <w:r w:rsidR="008967CA" w:rsidRPr="003103A2">
              <w:rPr>
                <w:b/>
                <w:bCs/>
                <w:noProof/>
                <w:webHidden/>
              </w:rPr>
              <w:fldChar w:fldCharType="end"/>
            </w:r>
          </w:hyperlink>
        </w:p>
        <w:p w14:paraId="347ADBBD" w14:textId="031347AF" w:rsidR="008967CA" w:rsidRPr="003103A2" w:rsidRDefault="00480CB6" w:rsidP="009917AD">
          <w:pPr>
            <w:pStyle w:val="26"/>
            <w:rPr>
              <w:rFonts w:eastAsiaTheme="minorEastAsia"/>
              <w:b/>
              <w:bCs/>
              <w:noProof/>
            </w:rPr>
          </w:pPr>
          <w:hyperlink w:anchor="_Toc144467726" w:history="1">
            <w:r w:rsidR="008967CA" w:rsidRPr="003103A2">
              <w:rPr>
                <w:rStyle w:val="a7"/>
                <w:b/>
                <w:bCs/>
                <w:noProof/>
                <w:sz w:val="24"/>
                <w:szCs w:val="24"/>
                <w:lang w:val="en-US" w:bidi="ru-RU"/>
              </w:rPr>
              <w:t xml:space="preserve">2.2 </w:t>
            </w:r>
            <w:r w:rsidR="008967CA" w:rsidRPr="003103A2">
              <w:rPr>
                <w:rStyle w:val="a7"/>
                <w:b/>
                <w:bCs/>
                <w:noProof/>
                <w:sz w:val="24"/>
                <w:szCs w:val="24"/>
                <w:lang w:bidi="ru-RU"/>
              </w:rPr>
              <w:t>Физикальное обследование</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_Toc144467726 \h </w:instrText>
            </w:r>
            <w:r w:rsidR="008967CA" w:rsidRPr="003103A2">
              <w:rPr>
                <w:b/>
                <w:bCs/>
                <w:noProof/>
                <w:webHidden/>
              </w:rPr>
            </w:r>
            <w:r w:rsidR="008967CA" w:rsidRPr="003103A2">
              <w:rPr>
                <w:b/>
                <w:bCs/>
                <w:noProof/>
                <w:webHidden/>
              </w:rPr>
              <w:fldChar w:fldCharType="separate"/>
            </w:r>
            <w:r w:rsidR="002F11C8" w:rsidRPr="003103A2">
              <w:rPr>
                <w:b/>
                <w:bCs/>
                <w:noProof/>
                <w:webHidden/>
              </w:rPr>
              <w:t>6</w:t>
            </w:r>
            <w:r w:rsidR="008967CA" w:rsidRPr="003103A2">
              <w:rPr>
                <w:b/>
                <w:bCs/>
                <w:noProof/>
                <w:webHidden/>
              </w:rPr>
              <w:fldChar w:fldCharType="end"/>
            </w:r>
          </w:hyperlink>
        </w:p>
        <w:p w14:paraId="684CACA9" w14:textId="4BC943CB" w:rsidR="008967CA" w:rsidRPr="003103A2" w:rsidRDefault="00480CB6" w:rsidP="009917AD">
          <w:pPr>
            <w:pStyle w:val="26"/>
            <w:rPr>
              <w:rFonts w:eastAsiaTheme="minorEastAsia"/>
              <w:b/>
              <w:bCs/>
              <w:noProof/>
            </w:rPr>
          </w:pPr>
          <w:hyperlink w:anchor="_Toc144467727" w:history="1">
            <w:r w:rsidR="008967CA" w:rsidRPr="003103A2">
              <w:rPr>
                <w:rStyle w:val="a7"/>
                <w:b/>
                <w:bCs/>
                <w:noProof/>
                <w:sz w:val="24"/>
                <w:szCs w:val="24"/>
                <w:lang w:bidi="ru-RU"/>
              </w:rPr>
              <w:t>2.3 Лабораторная диагностика</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_Toc144467727 \h </w:instrText>
            </w:r>
            <w:r w:rsidR="008967CA" w:rsidRPr="003103A2">
              <w:rPr>
                <w:b/>
                <w:bCs/>
                <w:noProof/>
                <w:webHidden/>
              </w:rPr>
            </w:r>
            <w:r w:rsidR="008967CA" w:rsidRPr="003103A2">
              <w:rPr>
                <w:b/>
                <w:bCs/>
                <w:noProof/>
                <w:webHidden/>
              </w:rPr>
              <w:fldChar w:fldCharType="separate"/>
            </w:r>
            <w:r w:rsidR="002F11C8" w:rsidRPr="003103A2">
              <w:rPr>
                <w:b/>
                <w:bCs/>
                <w:noProof/>
                <w:webHidden/>
              </w:rPr>
              <w:t>7</w:t>
            </w:r>
            <w:r w:rsidR="008967CA" w:rsidRPr="003103A2">
              <w:rPr>
                <w:b/>
                <w:bCs/>
                <w:noProof/>
                <w:webHidden/>
              </w:rPr>
              <w:fldChar w:fldCharType="end"/>
            </w:r>
          </w:hyperlink>
          <w:bookmarkStart w:id="3" w:name="_GoBack"/>
          <w:bookmarkEnd w:id="3"/>
        </w:p>
        <w:p w14:paraId="6088C8C7" w14:textId="6620026F" w:rsidR="008967CA" w:rsidRPr="003103A2" w:rsidRDefault="00480CB6" w:rsidP="009917AD">
          <w:pPr>
            <w:pStyle w:val="26"/>
            <w:rPr>
              <w:rFonts w:eastAsiaTheme="minorEastAsia"/>
              <w:b/>
              <w:bCs/>
              <w:noProof/>
            </w:rPr>
          </w:pPr>
          <w:hyperlink w:anchor="_Toc144467728" w:history="1">
            <w:r w:rsidR="008967CA" w:rsidRPr="003103A2">
              <w:rPr>
                <w:rStyle w:val="a7"/>
                <w:b/>
                <w:bCs/>
                <w:noProof/>
                <w:sz w:val="24"/>
                <w:szCs w:val="24"/>
                <w:lang w:bidi="ru-RU"/>
              </w:rPr>
              <w:t>2.4 Инструментальная диагностика</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_Toc144467728 \h </w:instrText>
            </w:r>
            <w:r w:rsidR="008967CA" w:rsidRPr="003103A2">
              <w:rPr>
                <w:b/>
                <w:bCs/>
                <w:noProof/>
                <w:webHidden/>
              </w:rPr>
            </w:r>
            <w:r w:rsidR="008967CA" w:rsidRPr="003103A2">
              <w:rPr>
                <w:b/>
                <w:bCs/>
                <w:noProof/>
                <w:webHidden/>
              </w:rPr>
              <w:fldChar w:fldCharType="separate"/>
            </w:r>
            <w:r w:rsidR="002F11C8" w:rsidRPr="003103A2">
              <w:rPr>
                <w:b/>
                <w:bCs/>
                <w:noProof/>
                <w:webHidden/>
              </w:rPr>
              <w:t>7</w:t>
            </w:r>
            <w:r w:rsidR="008967CA" w:rsidRPr="003103A2">
              <w:rPr>
                <w:b/>
                <w:bCs/>
                <w:noProof/>
                <w:webHidden/>
              </w:rPr>
              <w:fldChar w:fldCharType="end"/>
            </w:r>
          </w:hyperlink>
        </w:p>
        <w:p w14:paraId="7A8B5E05" w14:textId="6BF00A24" w:rsidR="008967CA" w:rsidRPr="003103A2" w:rsidRDefault="00480CB6" w:rsidP="009917AD">
          <w:pPr>
            <w:pStyle w:val="26"/>
            <w:rPr>
              <w:rFonts w:eastAsiaTheme="minorEastAsia"/>
              <w:b/>
              <w:bCs/>
              <w:noProof/>
            </w:rPr>
          </w:pPr>
          <w:hyperlink w:anchor="_Toc144467729" w:history="1">
            <w:r w:rsidR="008967CA" w:rsidRPr="003103A2">
              <w:rPr>
                <w:rStyle w:val="a7"/>
                <w:b/>
                <w:bCs/>
                <w:noProof/>
                <w:sz w:val="24"/>
                <w:szCs w:val="24"/>
                <w:lang w:bidi="ru-RU"/>
              </w:rPr>
              <w:t>2.5 Иная диагностика</w:t>
            </w:r>
            <w:r w:rsidR="008967CA" w:rsidRPr="003103A2">
              <w:rPr>
                <w:b/>
                <w:bCs/>
                <w:noProof/>
                <w:webHidden/>
              </w:rPr>
              <w:tab/>
            </w:r>
            <w:r w:rsidR="008967CA" w:rsidRPr="003103A2">
              <w:rPr>
                <w:b/>
                <w:bCs/>
                <w:noProof/>
                <w:webHidden/>
              </w:rPr>
              <w:fldChar w:fldCharType="begin"/>
            </w:r>
            <w:r w:rsidR="008967CA" w:rsidRPr="003103A2">
              <w:rPr>
                <w:b/>
                <w:bCs/>
                <w:noProof/>
                <w:webHidden/>
              </w:rPr>
              <w:instrText xml:space="preserve"> PAGEREF _Toc144467729 \h </w:instrText>
            </w:r>
            <w:r w:rsidR="008967CA" w:rsidRPr="003103A2">
              <w:rPr>
                <w:b/>
                <w:bCs/>
                <w:noProof/>
                <w:webHidden/>
              </w:rPr>
            </w:r>
            <w:r w:rsidR="008967CA" w:rsidRPr="003103A2">
              <w:rPr>
                <w:b/>
                <w:bCs/>
                <w:noProof/>
                <w:webHidden/>
              </w:rPr>
              <w:fldChar w:fldCharType="separate"/>
            </w:r>
            <w:r w:rsidR="002F11C8" w:rsidRPr="003103A2">
              <w:rPr>
                <w:b/>
                <w:bCs/>
                <w:noProof/>
                <w:webHidden/>
              </w:rPr>
              <w:t>7</w:t>
            </w:r>
            <w:r w:rsidR="008967CA" w:rsidRPr="003103A2">
              <w:rPr>
                <w:b/>
                <w:bCs/>
                <w:noProof/>
                <w:webHidden/>
              </w:rPr>
              <w:fldChar w:fldCharType="end"/>
            </w:r>
          </w:hyperlink>
        </w:p>
        <w:p w14:paraId="4FA2DCF4" w14:textId="36007C93"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30" w:history="1">
            <w:r w:rsidR="008967CA" w:rsidRPr="003103A2">
              <w:rPr>
                <w:rStyle w:val="a7"/>
                <w:rFonts w:ascii="Times New Roman" w:hAnsi="Times New Roman" w:cs="Times New Roman"/>
                <w:b/>
                <w:bCs/>
                <w:noProof/>
                <w:sz w:val="24"/>
                <w:szCs w:val="24"/>
                <w:lang w:bidi="ru-RU"/>
              </w:rPr>
              <w:t>3. Лечение</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_Toc144467730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8</w:t>
            </w:r>
            <w:r w:rsidR="008967CA" w:rsidRPr="003103A2">
              <w:rPr>
                <w:rFonts w:ascii="Times New Roman" w:hAnsi="Times New Roman" w:cs="Times New Roman"/>
                <w:b/>
                <w:bCs/>
                <w:noProof/>
                <w:webHidden/>
                <w:sz w:val="24"/>
                <w:szCs w:val="24"/>
              </w:rPr>
              <w:fldChar w:fldCharType="end"/>
            </w:r>
          </w:hyperlink>
        </w:p>
        <w:p w14:paraId="36034F4A" w14:textId="3B8E9526"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31" w:history="1">
            <w:r w:rsidR="008967CA" w:rsidRPr="003103A2">
              <w:rPr>
                <w:rStyle w:val="a7"/>
                <w:rFonts w:ascii="Times New Roman" w:hAnsi="Times New Roman" w:cs="Times New Roman"/>
                <w:b/>
                <w:bCs/>
                <w:noProof/>
                <w:sz w:val="24"/>
                <w:szCs w:val="24"/>
                <w:lang w:bidi="ru-RU"/>
              </w:rPr>
              <w:t>4. Реабилитация</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_Toc144467731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8</w:t>
            </w:r>
            <w:r w:rsidR="008967CA" w:rsidRPr="003103A2">
              <w:rPr>
                <w:rFonts w:ascii="Times New Roman" w:hAnsi="Times New Roman" w:cs="Times New Roman"/>
                <w:b/>
                <w:bCs/>
                <w:noProof/>
                <w:webHidden/>
                <w:sz w:val="24"/>
                <w:szCs w:val="24"/>
              </w:rPr>
              <w:fldChar w:fldCharType="end"/>
            </w:r>
          </w:hyperlink>
        </w:p>
        <w:p w14:paraId="38058AC6" w14:textId="31FDDD6E"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32" w:history="1">
            <w:r w:rsidR="008967CA" w:rsidRPr="003103A2">
              <w:rPr>
                <w:rStyle w:val="a7"/>
                <w:rFonts w:ascii="Times New Roman" w:hAnsi="Times New Roman" w:cs="Times New Roman"/>
                <w:b/>
                <w:bCs/>
                <w:noProof/>
                <w:sz w:val="24"/>
                <w:szCs w:val="24"/>
              </w:rPr>
              <w:t xml:space="preserve">5. Профилактика </w:t>
            </w:r>
            <w:r w:rsidR="008967CA" w:rsidRPr="003103A2">
              <w:rPr>
                <w:rStyle w:val="a7"/>
                <w:rFonts w:ascii="Times New Roman" w:hAnsi="Times New Roman" w:cs="Times New Roman"/>
                <w:b/>
                <w:bCs/>
                <w:noProof/>
                <w:sz w:val="24"/>
                <w:szCs w:val="24"/>
                <w:lang w:bidi="ru-RU"/>
              </w:rPr>
              <w:t>и диспансерное наблюдение</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_Toc144467732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8</w:t>
            </w:r>
            <w:r w:rsidR="008967CA" w:rsidRPr="003103A2">
              <w:rPr>
                <w:rFonts w:ascii="Times New Roman" w:hAnsi="Times New Roman" w:cs="Times New Roman"/>
                <w:b/>
                <w:bCs/>
                <w:noProof/>
                <w:webHidden/>
                <w:sz w:val="24"/>
                <w:szCs w:val="24"/>
              </w:rPr>
              <w:fldChar w:fldCharType="end"/>
            </w:r>
          </w:hyperlink>
        </w:p>
        <w:p w14:paraId="47A98CF2" w14:textId="215869DC"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33" w:history="1">
            <w:r w:rsidR="008967CA" w:rsidRPr="003103A2">
              <w:rPr>
                <w:rStyle w:val="a7"/>
                <w:rFonts w:ascii="Times New Roman" w:hAnsi="Times New Roman" w:cs="Times New Roman"/>
                <w:b/>
                <w:bCs/>
                <w:noProof/>
                <w:sz w:val="24"/>
                <w:szCs w:val="24"/>
                <w:lang w:bidi="ru-RU"/>
              </w:rPr>
              <w:t>6. Организация медицинской помощи</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_Toc144467733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8</w:t>
            </w:r>
            <w:r w:rsidR="008967CA" w:rsidRPr="003103A2">
              <w:rPr>
                <w:rFonts w:ascii="Times New Roman" w:hAnsi="Times New Roman" w:cs="Times New Roman"/>
                <w:b/>
                <w:bCs/>
                <w:noProof/>
                <w:webHidden/>
                <w:sz w:val="24"/>
                <w:szCs w:val="24"/>
              </w:rPr>
              <w:fldChar w:fldCharType="end"/>
            </w:r>
          </w:hyperlink>
        </w:p>
        <w:p w14:paraId="4E90F089" w14:textId="37BAC685"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34" w:history="1">
            <w:r w:rsidR="008967CA" w:rsidRPr="003103A2">
              <w:rPr>
                <w:rStyle w:val="a7"/>
                <w:rFonts w:ascii="Times New Roman" w:hAnsi="Times New Roman" w:cs="Times New Roman"/>
                <w:b/>
                <w:bCs/>
                <w:noProof/>
                <w:sz w:val="24"/>
                <w:szCs w:val="24"/>
                <w:lang w:bidi="ru-RU"/>
              </w:rPr>
              <w:t>7. Дополнительная информация, влияющая на исход заболевания/синдрома</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_Toc144467734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8</w:t>
            </w:r>
            <w:r w:rsidR="008967CA" w:rsidRPr="003103A2">
              <w:rPr>
                <w:rFonts w:ascii="Times New Roman" w:hAnsi="Times New Roman" w:cs="Times New Roman"/>
                <w:b/>
                <w:bCs/>
                <w:noProof/>
                <w:webHidden/>
                <w:sz w:val="24"/>
                <w:szCs w:val="24"/>
              </w:rPr>
              <w:fldChar w:fldCharType="end"/>
            </w:r>
          </w:hyperlink>
        </w:p>
        <w:p w14:paraId="2968A2B2" w14:textId="2F9D1EF7"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35" w:history="1">
            <w:r w:rsidR="008967CA" w:rsidRPr="003103A2">
              <w:rPr>
                <w:rStyle w:val="a7"/>
                <w:rFonts w:ascii="Times New Roman" w:hAnsi="Times New Roman" w:cs="Times New Roman"/>
                <w:b/>
                <w:bCs/>
                <w:noProof/>
                <w:sz w:val="24"/>
                <w:szCs w:val="24"/>
              </w:rPr>
              <w:t>Критерии оценки качества медицинской помощи</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_Toc144467735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9</w:t>
            </w:r>
            <w:r w:rsidR="008967CA" w:rsidRPr="003103A2">
              <w:rPr>
                <w:rFonts w:ascii="Times New Roman" w:hAnsi="Times New Roman" w:cs="Times New Roman"/>
                <w:b/>
                <w:bCs/>
                <w:noProof/>
                <w:webHidden/>
                <w:sz w:val="24"/>
                <w:szCs w:val="24"/>
              </w:rPr>
              <w:fldChar w:fldCharType="end"/>
            </w:r>
          </w:hyperlink>
        </w:p>
        <w:p w14:paraId="2E3641DC" w14:textId="02A9A6E5"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36" w:history="1">
            <w:r w:rsidR="008967CA" w:rsidRPr="003103A2">
              <w:rPr>
                <w:rStyle w:val="a7"/>
                <w:rFonts w:ascii="Times New Roman" w:hAnsi="Times New Roman" w:cs="Times New Roman"/>
                <w:b/>
                <w:bCs/>
                <w:noProof/>
                <w:sz w:val="24"/>
                <w:szCs w:val="24"/>
                <w:lang w:val="en-US"/>
              </w:rPr>
              <w:t>C</w:t>
            </w:r>
            <w:r w:rsidR="008967CA" w:rsidRPr="003103A2">
              <w:rPr>
                <w:rStyle w:val="a7"/>
                <w:rFonts w:ascii="Times New Roman" w:hAnsi="Times New Roman" w:cs="Times New Roman"/>
                <w:b/>
                <w:bCs/>
                <w:noProof/>
                <w:sz w:val="24"/>
                <w:szCs w:val="24"/>
              </w:rPr>
              <w:t>писок</w:t>
            </w:r>
            <w:r w:rsidR="008967CA" w:rsidRPr="003103A2">
              <w:rPr>
                <w:rStyle w:val="a7"/>
                <w:rFonts w:ascii="Times New Roman" w:hAnsi="Times New Roman" w:cs="Times New Roman"/>
                <w:b/>
                <w:bCs/>
                <w:noProof/>
                <w:sz w:val="24"/>
                <w:szCs w:val="24"/>
                <w:lang w:val="en-US"/>
              </w:rPr>
              <w:t xml:space="preserve"> </w:t>
            </w:r>
            <w:r w:rsidR="008967CA" w:rsidRPr="003103A2">
              <w:rPr>
                <w:rStyle w:val="a7"/>
                <w:rFonts w:ascii="Times New Roman" w:hAnsi="Times New Roman" w:cs="Times New Roman"/>
                <w:b/>
                <w:bCs/>
                <w:noProof/>
                <w:sz w:val="24"/>
                <w:szCs w:val="24"/>
              </w:rPr>
              <w:t>литературы</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_Toc144467736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10</w:t>
            </w:r>
            <w:r w:rsidR="008967CA" w:rsidRPr="003103A2">
              <w:rPr>
                <w:rFonts w:ascii="Times New Roman" w:hAnsi="Times New Roman" w:cs="Times New Roman"/>
                <w:b/>
                <w:bCs/>
                <w:noProof/>
                <w:webHidden/>
                <w:sz w:val="24"/>
                <w:szCs w:val="24"/>
              </w:rPr>
              <w:fldChar w:fldCharType="end"/>
            </w:r>
          </w:hyperlink>
        </w:p>
        <w:p w14:paraId="1A8561E1" w14:textId="7D16D75A"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37" w:history="1">
            <w:r w:rsidR="008967CA" w:rsidRPr="003103A2">
              <w:rPr>
                <w:rStyle w:val="a7"/>
                <w:rFonts w:ascii="Times New Roman" w:hAnsi="Times New Roman" w:cs="Times New Roman"/>
                <w:b/>
                <w:bCs/>
                <w:noProof/>
                <w:sz w:val="24"/>
                <w:szCs w:val="24"/>
              </w:rPr>
              <w:t xml:space="preserve">Приложение А1. </w:t>
            </w:r>
          </w:hyperlink>
          <w:hyperlink w:anchor="_Toc144467738" w:history="1">
            <w:r w:rsidR="008967CA" w:rsidRPr="003103A2">
              <w:rPr>
                <w:rStyle w:val="a7"/>
                <w:rFonts w:ascii="Times New Roman" w:eastAsia="Calibri" w:hAnsi="Times New Roman" w:cs="Times New Roman"/>
                <w:b/>
                <w:bCs/>
                <w:noProof/>
                <w:sz w:val="24"/>
                <w:szCs w:val="24"/>
              </w:rPr>
              <w:t>Состав рабочей группы</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_Toc144467738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17</w:t>
            </w:r>
            <w:r w:rsidR="008967CA" w:rsidRPr="003103A2">
              <w:rPr>
                <w:rFonts w:ascii="Times New Roman" w:hAnsi="Times New Roman" w:cs="Times New Roman"/>
                <w:b/>
                <w:bCs/>
                <w:noProof/>
                <w:webHidden/>
                <w:sz w:val="24"/>
                <w:szCs w:val="24"/>
              </w:rPr>
              <w:fldChar w:fldCharType="end"/>
            </w:r>
          </w:hyperlink>
        </w:p>
        <w:p w14:paraId="0D34E919" w14:textId="0812AB80"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39" w:history="1">
            <w:r w:rsidR="008967CA" w:rsidRPr="003103A2">
              <w:rPr>
                <w:rStyle w:val="a7"/>
                <w:rFonts w:ascii="Times New Roman" w:eastAsia="Calibri" w:hAnsi="Times New Roman" w:cs="Times New Roman"/>
                <w:b/>
                <w:bCs/>
                <w:noProof/>
                <w:sz w:val="24"/>
                <w:szCs w:val="24"/>
              </w:rPr>
              <w:t xml:space="preserve">Приложение А2. </w:t>
            </w:r>
          </w:hyperlink>
          <w:hyperlink w:anchor="_Toc144467740" w:history="1">
            <w:r w:rsidR="008967CA" w:rsidRPr="003103A2">
              <w:rPr>
                <w:rStyle w:val="a7"/>
                <w:rFonts w:ascii="Times New Roman" w:eastAsia="Calibri" w:hAnsi="Times New Roman" w:cs="Times New Roman"/>
                <w:b/>
                <w:bCs/>
                <w:noProof/>
                <w:sz w:val="24"/>
                <w:szCs w:val="24"/>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_Toc144467740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18</w:t>
            </w:r>
            <w:r w:rsidR="008967CA" w:rsidRPr="003103A2">
              <w:rPr>
                <w:rFonts w:ascii="Times New Roman" w:hAnsi="Times New Roman" w:cs="Times New Roman"/>
                <w:b/>
                <w:bCs/>
                <w:noProof/>
                <w:webHidden/>
                <w:sz w:val="24"/>
                <w:szCs w:val="24"/>
              </w:rPr>
              <w:fldChar w:fldCharType="end"/>
            </w:r>
          </w:hyperlink>
        </w:p>
        <w:p w14:paraId="286945AC" w14:textId="01D43C49" w:rsidR="008967CA" w:rsidRPr="003103A2" w:rsidRDefault="00480CB6" w:rsidP="008967CA">
          <w:pPr>
            <w:pStyle w:val="13"/>
            <w:tabs>
              <w:tab w:val="right" w:leader="dot" w:pos="9338"/>
            </w:tabs>
            <w:spacing w:after="0"/>
            <w:rPr>
              <w:rFonts w:ascii="Times New Roman" w:hAnsi="Times New Roman" w:cs="Times New Roman"/>
              <w:b/>
              <w:bCs/>
              <w:noProof/>
              <w:sz w:val="24"/>
              <w:szCs w:val="24"/>
            </w:rPr>
          </w:pPr>
          <w:hyperlink w:anchor="_Toc144467741" w:history="1">
            <w:r w:rsidR="008967CA" w:rsidRPr="003103A2">
              <w:rPr>
                <w:rStyle w:val="a7"/>
                <w:rFonts w:ascii="Times New Roman" w:hAnsi="Times New Roman" w:cs="Times New Roman"/>
                <w:b/>
                <w:bCs/>
                <w:noProof/>
                <w:sz w:val="24"/>
                <w:szCs w:val="24"/>
              </w:rPr>
              <w:t xml:space="preserve">Приложение Б. </w:t>
            </w:r>
          </w:hyperlink>
          <w:hyperlink w:anchor="_Toc144467742" w:history="1">
            <w:r w:rsidR="008967CA" w:rsidRPr="003103A2">
              <w:rPr>
                <w:rStyle w:val="a7"/>
                <w:rFonts w:ascii="Times New Roman" w:hAnsi="Times New Roman" w:cs="Times New Roman"/>
                <w:b/>
                <w:bCs/>
                <w:noProof/>
                <w:sz w:val="24"/>
                <w:szCs w:val="24"/>
              </w:rPr>
              <w:t>Алгоритмы действий врача</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_Toc144467742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20</w:t>
            </w:r>
            <w:r w:rsidR="008967CA" w:rsidRPr="003103A2">
              <w:rPr>
                <w:rFonts w:ascii="Times New Roman" w:hAnsi="Times New Roman" w:cs="Times New Roman"/>
                <w:b/>
                <w:bCs/>
                <w:noProof/>
                <w:webHidden/>
                <w:sz w:val="24"/>
                <w:szCs w:val="24"/>
              </w:rPr>
              <w:fldChar w:fldCharType="end"/>
            </w:r>
          </w:hyperlink>
        </w:p>
        <w:p w14:paraId="1F182A3E" w14:textId="10FBC79B" w:rsidR="008967CA" w:rsidRPr="003103A2" w:rsidRDefault="00480CB6" w:rsidP="008967CA">
          <w:pPr>
            <w:pStyle w:val="13"/>
            <w:tabs>
              <w:tab w:val="right" w:leader="dot" w:pos="9338"/>
            </w:tabs>
            <w:spacing w:after="0"/>
            <w:rPr>
              <w:b/>
              <w:bCs/>
              <w:noProof/>
            </w:rPr>
          </w:pPr>
          <w:hyperlink w:anchor="_Toc144467743" w:history="1">
            <w:r w:rsidR="008967CA" w:rsidRPr="003103A2">
              <w:rPr>
                <w:rStyle w:val="a7"/>
                <w:rFonts w:ascii="Times New Roman" w:hAnsi="Times New Roman" w:cs="Times New Roman"/>
                <w:b/>
                <w:bCs/>
                <w:noProof/>
                <w:sz w:val="24"/>
                <w:szCs w:val="24"/>
                <w:shd w:val="clear" w:color="auto" w:fill="FFFFFF"/>
                <w:lang w:bidi="ru-RU"/>
              </w:rPr>
              <w:t xml:space="preserve">Приложение </w:t>
            </w:r>
            <w:r w:rsidR="008967CA" w:rsidRPr="003103A2">
              <w:rPr>
                <w:rStyle w:val="a7"/>
                <w:rFonts w:ascii="Times New Roman" w:hAnsi="Times New Roman" w:cs="Times New Roman"/>
                <w:b/>
                <w:bCs/>
                <w:noProof/>
                <w:sz w:val="24"/>
                <w:szCs w:val="24"/>
                <w:shd w:val="clear" w:color="auto" w:fill="FFFFFF"/>
                <w:lang w:eastAsia="en-US" w:bidi="en-US"/>
              </w:rPr>
              <w:t xml:space="preserve">В. </w:t>
            </w:r>
          </w:hyperlink>
          <w:hyperlink w:anchor="_Toc144467744" w:history="1">
            <w:r w:rsidR="008967CA" w:rsidRPr="003103A2">
              <w:rPr>
                <w:rStyle w:val="a7"/>
                <w:rFonts w:ascii="Times New Roman" w:hAnsi="Times New Roman" w:cs="Times New Roman"/>
                <w:b/>
                <w:bCs/>
                <w:noProof/>
                <w:sz w:val="24"/>
                <w:szCs w:val="24"/>
                <w:shd w:val="clear" w:color="auto" w:fill="FFFFFF"/>
                <w:lang w:bidi="ru-RU"/>
              </w:rPr>
              <w:t>Информация для пациента</w:t>
            </w:r>
            <w:r w:rsidR="008967CA" w:rsidRPr="003103A2">
              <w:rPr>
                <w:rFonts w:ascii="Times New Roman" w:hAnsi="Times New Roman" w:cs="Times New Roman"/>
                <w:b/>
                <w:bCs/>
                <w:noProof/>
                <w:webHidden/>
                <w:sz w:val="24"/>
                <w:szCs w:val="24"/>
              </w:rPr>
              <w:tab/>
            </w:r>
            <w:r w:rsidR="008967CA" w:rsidRPr="003103A2">
              <w:rPr>
                <w:rFonts w:ascii="Times New Roman" w:hAnsi="Times New Roman" w:cs="Times New Roman"/>
                <w:b/>
                <w:bCs/>
                <w:noProof/>
                <w:webHidden/>
                <w:sz w:val="24"/>
                <w:szCs w:val="24"/>
              </w:rPr>
              <w:fldChar w:fldCharType="begin"/>
            </w:r>
            <w:r w:rsidR="008967CA" w:rsidRPr="003103A2">
              <w:rPr>
                <w:rFonts w:ascii="Times New Roman" w:hAnsi="Times New Roman" w:cs="Times New Roman"/>
                <w:b/>
                <w:bCs/>
                <w:noProof/>
                <w:webHidden/>
                <w:sz w:val="24"/>
                <w:szCs w:val="24"/>
              </w:rPr>
              <w:instrText xml:space="preserve"> PAGEREF _Toc144467744 \h </w:instrText>
            </w:r>
            <w:r w:rsidR="008967CA" w:rsidRPr="003103A2">
              <w:rPr>
                <w:rFonts w:ascii="Times New Roman" w:hAnsi="Times New Roman" w:cs="Times New Roman"/>
                <w:b/>
                <w:bCs/>
                <w:noProof/>
                <w:webHidden/>
                <w:sz w:val="24"/>
                <w:szCs w:val="24"/>
              </w:rPr>
            </w:r>
            <w:r w:rsidR="008967CA" w:rsidRPr="003103A2">
              <w:rPr>
                <w:rFonts w:ascii="Times New Roman" w:hAnsi="Times New Roman" w:cs="Times New Roman"/>
                <w:b/>
                <w:bCs/>
                <w:noProof/>
                <w:webHidden/>
                <w:sz w:val="24"/>
                <w:szCs w:val="24"/>
              </w:rPr>
              <w:fldChar w:fldCharType="separate"/>
            </w:r>
            <w:r w:rsidR="002F11C8" w:rsidRPr="003103A2">
              <w:rPr>
                <w:rFonts w:ascii="Times New Roman" w:hAnsi="Times New Roman" w:cs="Times New Roman"/>
                <w:b/>
                <w:bCs/>
                <w:noProof/>
                <w:webHidden/>
                <w:sz w:val="24"/>
                <w:szCs w:val="24"/>
              </w:rPr>
              <w:t>22</w:t>
            </w:r>
            <w:r w:rsidR="008967CA" w:rsidRPr="003103A2">
              <w:rPr>
                <w:rFonts w:ascii="Times New Roman" w:hAnsi="Times New Roman" w:cs="Times New Roman"/>
                <w:b/>
                <w:bCs/>
                <w:noProof/>
                <w:webHidden/>
                <w:sz w:val="24"/>
                <w:szCs w:val="24"/>
              </w:rPr>
              <w:fldChar w:fldCharType="end"/>
            </w:r>
          </w:hyperlink>
        </w:p>
        <w:p w14:paraId="013AC1F8" w14:textId="7D195D38" w:rsidR="008967CA" w:rsidRPr="003103A2" w:rsidRDefault="008967CA" w:rsidP="008967CA">
          <w:pPr>
            <w:spacing w:after="0"/>
            <w:jc w:val="both"/>
            <w:rPr>
              <w:rFonts w:ascii="Times New Roman" w:hAnsi="Times New Roman" w:cs="Times New Roman"/>
              <w:b/>
              <w:bCs/>
              <w:sz w:val="24"/>
              <w:szCs w:val="24"/>
            </w:rPr>
          </w:pPr>
          <w:r w:rsidRPr="003103A2">
            <w:rPr>
              <w:rFonts w:ascii="Times New Roman" w:hAnsi="Times New Roman" w:cs="Times New Roman"/>
              <w:b/>
              <w:bCs/>
              <w:sz w:val="24"/>
              <w:szCs w:val="24"/>
            </w:rPr>
            <w:fldChar w:fldCharType="end"/>
          </w:r>
        </w:p>
      </w:sdtContent>
    </w:sdt>
    <w:p w14:paraId="370544AE" w14:textId="57E76837" w:rsidR="008967CA" w:rsidRPr="00C75F19" w:rsidRDefault="008967CA" w:rsidP="009917AD">
      <w:pPr>
        <w:pStyle w:val="26"/>
        <w:sectPr w:rsidR="008967CA" w:rsidRPr="00C75F19" w:rsidSect="00EF08C2">
          <w:footerReference w:type="even" r:id="rId8"/>
          <w:footerReference w:type="default" r:id="rId9"/>
          <w:footerReference w:type="first" r:id="rId10"/>
          <w:pgSz w:w="11900" w:h="16840"/>
          <w:pgMar w:top="1134" w:right="851" w:bottom="1134" w:left="1701" w:header="340" w:footer="397" w:gutter="0"/>
          <w:cols w:space="720"/>
          <w:noEndnote/>
          <w:titlePg/>
          <w:docGrid w:linePitch="360"/>
        </w:sectPr>
      </w:pPr>
    </w:p>
    <w:p w14:paraId="60288ACC" w14:textId="446D908D" w:rsidR="00716240" w:rsidRPr="00214EBC" w:rsidRDefault="00716240" w:rsidP="004B0C84">
      <w:pPr>
        <w:pStyle w:val="24"/>
        <w:keepNext/>
        <w:keepLines/>
        <w:shd w:val="clear" w:color="auto" w:fill="auto"/>
        <w:spacing w:after="0" w:line="360" w:lineRule="auto"/>
        <w:outlineLvl w:val="0"/>
        <w:rPr>
          <w:color w:val="000000"/>
          <w:lang w:bidi="ru-RU"/>
        </w:rPr>
      </w:pPr>
      <w:bookmarkStart w:id="4" w:name="bookmark8"/>
      <w:bookmarkStart w:id="5" w:name="_Toc144467715"/>
      <w:r w:rsidRPr="004B0C84">
        <w:rPr>
          <w:color w:val="000000"/>
          <w:lang w:bidi="ru-RU"/>
        </w:rPr>
        <w:lastRenderedPageBreak/>
        <w:t>Список сокращений</w:t>
      </w:r>
      <w:bookmarkEnd w:id="4"/>
      <w:bookmarkEnd w:id="5"/>
    </w:p>
    <w:p w14:paraId="76FAC78F" w14:textId="644D437A" w:rsidR="004B0C84" w:rsidRPr="004B0C84" w:rsidRDefault="004B0C84" w:rsidP="008967CA">
      <w:pPr>
        <w:pStyle w:val="24"/>
        <w:keepNext/>
        <w:keepLines/>
        <w:spacing w:after="0" w:line="360" w:lineRule="auto"/>
        <w:ind w:firstLine="709"/>
        <w:jc w:val="both"/>
        <w:outlineLvl w:val="9"/>
        <w:rPr>
          <w:b w:val="0"/>
          <w:bCs w:val="0"/>
          <w:color w:val="000000"/>
          <w:sz w:val="24"/>
          <w:szCs w:val="24"/>
          <w:lang w:bidi="ru-RU"/>
        </w:rPr>
      </w:pPr>
      <w:r w:rsidRPr="004B0C84">
        <w:rPr>
          <w:b w:val="0"/>
          <w:bCs w:val="0"/>
          <w:color w:val="000000"/>
          <w:sz w:val="24"/>
          <w:szCs w:val="24"/>
          <w:lang w:bidi="ru-RU"/>
        </w:rPr>
        <w:t>ВР</w:t>
      </w:r>
      <w:r>
        <w:rPr>
          <w:b w:val="0"/>
          <w:bCs w:val="0"/>
          <w:color w:val="000000"/>
          <w:sz w:val="24"/>
          <w:szCs w:val="24"/>
          <w:lang w:bidi="ru-RU"/>
        </w:rPr>
        <w:t xml:space="preserve"> – </w:t>
      </w:r>
      <w:r w:rsidRPr="004B0C84">
        <w:rPr>
          <w:b w:val="0"/>
          <w:bCs w:val="0"/>
          <w:color w:val="000000"/>
          <w:sz w:val="24"/>
          <w:szCs w:val="24"/>
          <w:lang w:bidi="ru-RU"/>
        </w:rPr>
        <w:t>влагалищные роды</w:t>
      </w:r>
    </w:p>
    <w:p w14:paraId="0DC6BCC0" w14:textId="2A7DF937" w:rsidR="004B0C84" w:rsidRPr="004B0C84" w:rsidRDefault="004B0C84" w:rsidP="008967CA">
      <w:pPr>
        <w:pStyle w:val="24"/>
        <w:keepNext/>
        <w:keepLines/>
        <w:spacing w:after="0" w:line="360" w:lineRule="auto"/>
        <w:ind w:firstLine="709"/>
        <w:jc w:val="both"/>
        <w:outlineLvl w:val="9"/>
        <w:rPr>
          <w:b w:val="0"/>
          <w:bCs w:val="0"/>
          <w:color w:val="000000"/>
          <w:sz w:val="24"/>
          <w:szCs w:val="24"/>
          <w:lang w:bidi="ru-RU"/>
        </w:rPr>
      </w:pPr>
      <w:r w:rsidRPr="004B0C84">
        <w:rPr>
          <w:b w:val="0"/>
          <w:bCs w:val="0"/>
          <w:color w:val="000000"/>
          <w:sz w:val="24"/>
          <w:szCs w:val="24"/>
          <w:lang w:bidi="ru-RU"/>
        </w:rPr>
        <w:t>КС</w:t>
      </w:r>
      <w:r>
        <w:rPr>
          <w:b w:val="0"/>
          <w:bCs w:val="0"/>
          <w:color w:val="000000"/>
          <w:sz w:val="24"/>
          <w:szCs w:val="24"/>
          <w:lang w:bidi="ru-RU"/>
        </w:rPr>
        <w:t xml:space="preserve"> – </w:t>
      </w:r>
      <w:r w:rsidRPr="004B0C84">
        <w:rPr>
          <w:b w:val="0"/>
          <w:bCs w:val="0"/>
          <w:color w:val="000000"/>
          <w:sz w:val="24"/>
          <w:szCs w:val="24"/>
          <w:lang w:bidi="ru-RU"/>
        </w:rPr>
        <w:t>кесарево сечение</w:t>
      </w:r>
    </w:p>
    <w:p w14:paraId="1C43D8B6" w14:textId="38284406" w:rsidR="004B0C84" w:rsidRPr="004B0C84" w:rsidRDefault="004B0C84" w:rsidP="008967CA">
      <w:pPr>
        <w:pStyle w:val="24"/>
        <w:keepNext/>
        <w:keepLines/>
        <w:spacing w:after="0" w:line="360" w:lineRule="auto"/>
        <w:ind w:firstLine="709"/>
        <w:jc w:val="both"/>
        <w:outlineLvl w:val="9"/>
        <w:rPr>
          <w:b w:val="0"/>
          <w:bCs w:val="0"/>
          <w:color w:val="000000"/>
          <w:sz w:val="24"/>
          <w:szCs w:val="24"/>
          <w:lang w:bidi="ru-RU"/>
        </w:rPr>
      </w:pPr>
      <w:r w:rsidRPr="004B0C84">
        <w:rPr>
          <w:b w:val="0"/>
          <w:bCs w:val="0"/>
          <w:color w:val="000000"/>
          <w:sz w:val="24"/>
          <w:szCs w:val="24"/>
          <w:lang w:bidi="ru-RU"/>
        </w:rPr>
        <w:t>КТГ</w:t>
      </w:r>
      <w:r>
        <w:rPr>
          <w:b w:val="0"/>
          <w:bCs w:val="0"/>
          <w:color w:val="000000"/>
          <w:sz w:val="24"/>
          <w:szCs w:val="24"/>
          <w:lang w:bidi="ru-RU"/>
        </w:rPr>
        <w:t xml:space="preserve"> –</w:t>
      </w:r>
      <w:r w:rsidRPr="004B0C84">
        <w:rPr>
          <w:b w:val="0"/>
          <w:bCs w:val="0"/>
          <w:color w:val="000000"/>
          <w:sz w:val="24"/>
          <w:szCs w:val="24"/>
          <w:lang w:bidi="ru-RU"/>
        </w:rPr>
        <w:tab/>
      </w:r>
      <w:proofErr w:type="spellStart"/>
      <w:r w:rsidRPr="004B0C84">
        <w:rPr>
          <w:b w:val="0"/>
          <w:bCs w:val="0"/>
          <w:color w:val="000000"/>
          <w:sz w:val="24"/>
          <w:szCs w:val="24"/>
          <w:lang w:bidi="ru-RU"/>
        </w:rPr>
        <w:t>кардиотокография</w:t>
      </w:r>
      <w:proofErr w:type="spellEnd"/>
    </w:p>
    <w:p w14:paraId="71DD721D" w14:textId="03C8BEBF" w:rsidR="004B0C84" w:rsidRPr="004B0C84" w:rsidRDefault="004B0C84" w:rsidP="008967CA">
      <w:pPr>
        <w:pStyle w:val="24"/>
        <w:keepNext/>
        <w:keepLines/>
        <w:spacing w:after="0" w:line="360" w:lineRule="auto"/>
        <w:ind w:firstLine="709"/>
        <w:jc w:val="both"/>
        <w:outlineLvl w:val="9"/>
        <w:rPr>
          <w:b w:val="0"/>
          <w:bCs w:val="0"/>
          <w:color w:val="000000"/>
          <w:sz w:val="24"/>
          <w:szCs w:val="24"/>
          <w:lang w:bidi="ru-RU"/>
        </w:rPr>
      </w:pPr>
      <w:r w:rsidRPr="004B0C84">
        <w:rPr>
          <w:b w:val="0"/>
          <w:bCs w:val="0"/>
          <w:color w:val="000000"/>
          <w:sz w:val="24"/>
          <w:szCs w:val="24"/>
          <w:lang w:bidi="ru-RU"/>
        </w:rPr>
        <w:t>УЗИ</w:t>
      </w:r>
      <w:r>
        <w:rPr>
          <w:b w:val="0"/>
          <w:bCs w:val="0"/>
          <w:color w:val="000000"/>
          <w:sz w:val="24"/>
          <w:szCs w:val="24"/>
          <w:lang w:bidi="ru-RU"/>
        </w:rPr>
        <w:t xml:space="preserve"> –</w:t>
      </w:r>
      <w:r w:rsidRPr="004B0C84">
        <w:rPr>
          <w:b w:val="0"/>
          <w:bCs w:val="0"/>
          <w:color w:val="000000"/>
          <w:sz w:val="24"/>
          <w:szCs w:val="24"/>
          <w:lang w:bidi="ru-RU"/>
        </w:rPr>
        <w:tab/>
        <w:t>ультразвуковое исследование</w:t>
      </w:r>
    </w:p>
    <w:p w14:paraId="3A4F5CBF" w14:textId="6AD6D2D4" w:rsidR="004B0C84" w:rsidRDefault="004B0C84" w:rsidP="008967CA">
      <w:pPr>
        <w:pStyle w:val="24"/>
        <w:keepNext/>
        <w:keepLines/>
        <w:shd w:val="clear" w:color="auto" w:fill="auto"/>
        <w:spacing w:after="0" w:line="360" w:lineRule="auto"/>
        <w:ind w:firstLine="709"/>
        <w:jc w:val="both"/>
        <w:outlineLvl w:val="9"/>
        <w:rPr>
          <w:b w:val="0"/>
          <w:bCs w:val="0"/>
          <w:color w:val="000000"/>
          <w:sz w:val="24"/>
          <w:szCs w:val="24"/>
          <w:lang w:bidi="ru-RU"/>
        </w:rPr>
      </w:pPr>
      <w:r w:rsidRPr="004B0C84">
        <w:rPr>
          <w:b w:val="0"/>
          <w:bCs w:val="0"/>
          <w:color w:val="000000"/>
          <w:sz w:val="24"/>
          <w:szCs w:val="24"/>
          <w:lang w:bidi="ru-RU"/>
        </w:rPr>
        <w:t>ЭПА</w:t>
      </w:r>
      <w:r>
        <w:rPr>
          <w:b w:val="0"/>
          <w:bCs w:val="0"/>
          <w:color w:val="000000"/>
          <w:sz w:val="24"/>
          <w:szCs w:val="24"/>
          <w:lang w:bidi="ru-RU"/>
        </w:rPr>
        <w:t xml:space="preserve"> – </w:t>
      </w:r>
      <w:r w:rsidRPr="004B0C84">
        <w:rPr>
          <w:b w:val="0"/>
          <w:bCs w:val="0"/>
          <w:color w:val="000000"/>
          <w:sz w:val="24"/>
          <w:szCs w:val="24"/>
          <w:lang w:bidi="ru-RU"/>
        </w:rPr>
        <w:t>эпидуральная анестезия (анальгезия)</w:t>
      </w:r>
    </w:p>
    <w:p w14:paraId="00FF8144" w14:textId="77777777" w:rsidR="004B0C84" w:rsidRPr="004B0C84" w:rsidRDefault="004B0C84" w:rsidP="00EF08C2">
      <w:pPr>
        <w:pStyle w:val="24"/>
        <w:keepNext/>
        <w:keepLines/>
        <w:shd w:val="clear" w:color="auto" w:fill="auto"/>
        <w:spacing w:after="0" w:line="360" w:lineRule="auto"/>
        <w:jc w:val="both"/>
        <w:rPr>
          <w:sz w:val="24"/>
          <w:szCs w:val="24"/>
        </w:rPr>
      </w:pPr>
    </w:p>
    <w:p w14:paraId="57E9C796" w14:textId="08281CC2" w:rsidR="009A1EE2" w:rsidRPr="00214EBC" w:rsidRDefault="009A1EE2" w:rsidP="00214EBC">
      <w:pPr>
        <w:pStyle w:val="24"/>
        <w:keepNext/>
        <w:keepLines/>
        <w:shd w:val="clear" w:color="auto" w:fill="auto"/>
        <w:spacing w:after="0" w:line="360" w:lineRule="auto"/>
        <w:outlineLvl w:val="0"/>
      </w:pPr>
      <w:bookmarkStart w:id="6" w:name="bookmark10"/>
      <w:bookmarkStart w:id="7" w:name="_Toc144467716"/>
      <w:r w:rsidRPr="00214EBC">
        <w:rPr>
          <w:color w:val="000000"/>
          <w:lang w:bidi="ru-RU"/>
        </w:rPr>
        <w:t>Термины и определения</w:t>
      </w:r>
      <w:bookmarkEnd w:id="6"/>
      <w:bookmarkEnd w:id="7"/>
    </w:p>
    <w:p w14:paraId="3E9ABC1B" w14:textId="0F6F4D03" w:rsidR="009A1EE2" w:rsidRPr="00C75F19" w:rsidRDefault="009A1EE2" w:rsidP="00214EBC">
      <w:pPr>
        <w:pStyle w:val="22"/>
        <w:shd w:val="clear" w:color="auto" w:fill="auto"/>
        <w:spacing w:after="0" w:line="360" w:lineRule="auto"/>
        <w:ind w:firstLine="709"/>
        <w:jc w:val="both"/>
        <w:rPr>
          <w:sz w:val="24"/>
          <w:szCs w:val="24"/>
        </w:rPr>
      </w:pPr>
      <w:r w:rsidRPr="00C75F19">
        <w:rPr>
          <w:rStyle w:val="27"/>
        </w:rPr>
        <w:t>Влагалищные роды</w:t>
      </w:r>
      <w:r w:rsidR="00214EBC">
        <w:rPr>
          <w:rStyle w:val="27"/>
        </w:rPr>
        <w:t xml:space="preserve"> (ВР)</w:t>
      </w:r>
      <w:r w:rsidRPr="00C75F19">
        <w:rPr>
          <w:rStyle w:val="27"/>
        </w:rPr>
        <w:t xml:space="preserve"> при наличии рубца на матке </w:t>
      </w:r>
      <w:r w:rsidRPr="00C75F19">
        <w:rPr>
          <w:color w:val="000000"/>
          <w:sz w:val="24"/>
          <w:szCs w:val="24"/>
          <w:lang w:bidi="ru-RU"/>
        </w:rPr>
        <w:t>- самопроизвольное родоразрешение через естественные родовые пути у пациентки с рубцом на матке после хирургического вмешательства.</w:t>
      </w:r>
    </w:p>
    <w:p w14:paraId="17E73DA1" w14:textId="7B485C6B" w:rsidR="009A1EE2" w:rsidRPr="00214EBC" w:rsidRDefault="009A1EE2" w:rsidP="00214EBC">
      <w:pPr>
        <w:pStyle w:val="30"/>
        <w:shd w:val="clear" w:color="auto" w:fill="auto"/>
        <w:spacing w:line="360" w:lineRule="auto"/>
        <w:ind w:firstLine="709"/>
        <w:rPr>
          <w:b w:val="0"/>
          <w:bCs w:val="0"/>
          <w:sz w:val="24"/>
          <w:szCs w:val="24"/>
        </w:rPr>
      </w:pPr>
      <w:r w:rsidRPr="00C75F19">
        <w:rPr>
          <w:color w:val="000000"/>
          <w:sz w:val="24"/>
          <w:szCs w:val="24"/>
          <w:lang w:bidi="ru-RU"/>
        </w:rPr>
        <w:t xml:space="preserve">Плановое/запланированное повторное </w:t>
      </w:r>
      <w:r w:rsidR="00214EBC">
        <w:rPr>
          <w:color w:val="000000"/>
          <w:sz w:val="24"/>
          <w:szCs w:val="24"/>
          <w:lang w:bidi="ru-RU"/>
        </w:rPr>
        <w:t>кесарево сечение (</w:t>
      </w:r>
      <w:r w:rsidRPr="00C75F19">
        <w:rPr>
          <w:color w:val="000000"/>
          <w:sz w:val="24"/>
          <w:szCs w:val="24"/>
          <w:lang w:bidi="ru-RU"/>
        </w:rPr>
        <w:t>КС</w:t>
      </w:r>
      <w:r w:rsidR="00214EBC">
        <w:rPr>
          <w:color w:val="000000"/>
          <w:sz w:val="24"/>
          <w:szCs w:val="24"/>
          <w:lang w:bidi="ru-RU"/>
        </w:rPr>
        <w:t>)</w:t>
      </w:r>
      <w:r w:rsidRPr="00C75F19">
        <w:rPr>
          <w:color w:val="000000"/>
          <w:sz w:val="24"/>
          <w:szCs w:val="24"/>
          <w:lang w:bidi="ru-RU"/>
        </w:rPr>
        <w:t xml:space="preserve"> при наличии рубца на матке </w:t>
      </w:r>
      <w:r w:rsidRPr="00C75F19">
        <w:rPr>
          <w:rStyle w:val="31"/>
        </w:rPr>
        <w:t>-</w:t>
      </w:r>
      <w:r w:rsidR="00214EBC">
        <w:rPr>
          <w:rStyle w:val="31"/>
        </w:rPr>
        <w:t xml:space="preserve"> </w:t>
      </w:r>
      <w:r w:rsidRPr="00214EBC">
        <w:rPr>
          <w:b w:val="0"/>
          <w:bCs w:val="0"/>
          <w:color w:val="000000"/>
          <w:sz w:val="24"/>
          <w:szCs w:val="24"/>
          <w:lang w:bidi="ru-RU"/>
        </w:rPr>
        <w:t>родоразрешение путем КС в плановом порядке до начала родовой деятельности и разрыва плодных оболочек при рубце на матке.</w:t>
      </w:r>
    </w:p>
    <w:p w14:paraId="1D340E20" w14:textId="77777777" w:rsidR="009A1EE2" w:rsidRPr="00C75F19" w:rsidRDefault="009A1EE2" w:rsidP="00214EBC">
      <w:pPr>
        <w:pStyle w:val="22"/>
        <w:shd w:val="clear" w:color="auto" w:fill="auto"/>
        <w:spacing w:after="0" w:line="360" w:lineRule="auto"/>
        <w:ind w:firstLine="709"/>
        <w:jc w:val="both"/>
        <w:rPr>
          <w:sz w:val="24"/>
          <w:szCs w:val="24"/>
        </w:rPr>
      </w:pPr>
      <w:r w:rsidRPr="00C75F19">
        <w:rPr>
          <w:rStyle w:val="27"/>
        </w:rPr>
        <w:t xml:space="preserve">Попытка влагалищных родов при наличии рубца на матке </w:t>
      </w:r>
      <w:r w:rsidRPr="00C75F19">
        <w:rPr>
          <w:color w:val="000000"/>
          <w:sz w:val="24"/>
          <w:szCs w:val="24"/>
          <w:lang w:bidi="ru-RU"/>
        </w:rPr>
        <w:t>- запланированная попытка родов через естественные родовые пути у пациенток с рубцом на матке после хирургического вмешательства в анамнезе с целью достичь успешного рождения ребенка.</w:t>
      </w:r>
    </w:p>
    <w:p w14:paraId="710EA3C9" w14:textId="77777777" w:rsidR="009A1EE2" w:rsidRPr="00C75F19" w:rsidRDefault="009A1EE2" w:rsidP="00214EBC">
      <w:pPr>
        <w:pStyle w:val="22"/>
        <w:shd w:val="clear" w:color="auto" w:fill="auto"/>
        <w:spacing w:after="0" w:line="360" w:lineRule="auto"/>
        <w:ind w:firstLine="709"/>
        <w:jc w:val="both"/>
        <w:rPr>
          <w:sz w:val="24"/>
          <w:szCs w:val="24"/>
        </w:rPr>
      </w:pPr>
      <w:r w:rsidRPr="00C75F19">
        <w:rPr>
          <w:rStyle w:val="27"/>
        </w:rPr>
        <w:t xml:space="preserve">Полный разрыв матки </w:t>
      </w:r>
      <w:r w:rsidRPr="00C75F19">
        <w:rPr>
          <w:color w:val="000000"/>
          <w:sz w:val="24"/>
          <w:szCs w:val="24"/>
          <w:lang w:bidi="ru-RU"/>
        </w:rPr>
        <w:t xml:space="preserve">- разрыв матки, проникающий в брюшную полость (повреждение </w:t>
      </w:r>
      <w:proofErr w:type="spellStart"/>
      <w:r w:rsidRPr="00C75F19">
        <w:rPr>
          <w:color w:val="000000"/>
          <w:sz w:val="24"/>
          <w:szCs w:val="24"/>
          <w:lang w:bidi="ru-RU"/>
        </w:rPr>
        <w:t>миометрия</w:t>
      </w:r>
      <w:proofErr w:type="spellEnd"/>
      <w:r w:rsidRPr="00C75F19">
        <w:rPr>
          <w:color w:val="000000"/>
          <w:sz w:val="24"/>
          <w:szCs w:val="24"/>
          <w:lang w:bidi="ru-RU"/>
        </w:rPr>
        <w:t xml:space="preserve"> и висцеральной брюшины) или нарушение целостности </w:t>
      </w:r>
      <w:proofErr w:type="spellStart"/>
      <w:r w:rsidRPr="00C75F19">
        <w:rPr>
          <w:color w:val="000000"/>
          <w:sz w:val="24"/>
          <w:szCs w:val="24"/>
          <w:lang w:bidi="ru-RU"/>
        </w:rPr>
        <w:t>миометрия</w:t>
      </w:r>
      <w:proofErr w:type="spellEnd"/>
      <w:r w:rsidRPr="00C75F19">
        <w:rPr>
          <w:color w:val="000000"/>
          <w:sz w:val="24"/>
          <w:szCs w:val="24"/>
          <w:lang w:bidi="ru-RU"/>
        </w:rPr>
        <w:t xml:space="preserve"> с продолжением разрыва на мочевой пузырь или круглую</w:t>
      </w:r>
      <w:r w:rsidR="00065A15" w:rsidRPr="00C75F19">
        <w:rPr>
          <w:color w:val="000000"/>
          <w:sz w:val="24"/>
          <w:szCs w:val="24"/>
          <w:lang w:bidi="ru-RU"/>
        </w:rPr>
        <w:t xml:space="preserve"> связку матки с/без перемещения</w:t>
      </w:r>
      <w:r w:rsidRPr="00C75F19">
        <w:rPr>
          <w:color w:val="000000"/>
          <w:sz w:val="24"/>
          <w:szCs w:val="24"/>
          <w:lang w:bidi="ru-RU"/>
        </w:rPr>
        <w:t xml:space="preserve"> частей плода в брюшную полость матери.</w:t>
      </w:r>
    </w:p>
    <w:p w14:paraId="59AE3EC5" w14:textId="77777777" w:rsidR="009A1EE2" w:rsidRPr="00C75F19" w:rsidRDefault="009A1EE2" w:rsidP="00214EBC">
      <w:pPr>
        <w:pStyle w:val="22"/>
        <w:shd w:val="clear" w:color="auto" w:fill="auto"/>
        <w:spacing w:after="0" w:line="360" w:lineRule="auto"/>
        <w:ind w:firstLine="709"/>
        <w:jc w:val="both"/>
        <w:rPr>
          <w:sz w:val="24"/>
          <w:szCs w:val="24"/>
        </w:rPr>
        <w:sectPr w:rsidR="009A1EE2" w:rsidRPr="00C75F19" w:rsidSect="00C75F19">
          <w:pgSz w:w="11900" w:h="16840"/>
          <w:pgMar w:top="1134" w:right="851" w:bottom="1134" w:left="1701" w:header="0" w:footer="3" w:gutter="0"/>
          <w:cols w:space="720"/>
          <w:noEndnote/>
          <w:docGrid w:linePitch="360"/>
        </w:sectPr>
      </w:pPr>
      <w:r w:rsidRPr="00C75F19">
        <w:rPr>
          <w:rStyle w:val="27"/>
        </w:rPr>
        <w:t xml:space="preserve">Неполный разрыв матки </w:t>
      </w:r>
      <w:r w:rsidRPr="00C75F19">
        <w:rPr>
          <w:color w:val="000000"/>
          <w:sz w:val="24"/>
          <w:szCs w:val="24"/>
          <w:lang w:bidi="ru-RU"/>
        </w:rPr>
        <w:t xml:space="preserve">- нарушение целостности </w:t>
      </w:r>
      <w:proofErr w:type="spellStart"/>
      <w:r w:rsidRPr="00C75F19">
        <w:rPr>
          <w:color w:val="000000"/>
          <w:sz w:val="24"/>
          <w:szCs w:val="24"/>
          <w:lang w:bidi="ru-RU"/>
        </w:rPr>
        <w:t>миометрия</w:t>
      </w:r>
      <w:proofErr w:type="spellEnd"/>
      <w:r w:rsidRPr="00C75F19">
        <w:rPr>
          <w:color w:val="000000"/>
          <w:sz w:val="24"/>
          <w:szCs w:val="24"/>
          <w:lang w:bidi="ru-RU"/>
        </w:rPr>
        <w:t>, не проникающее в брюшную полость, без нарушения целостности висцеральной брюшины, нарушения целостности плодного пузыря и без выхождения частей плода в брюшную полость матки.</w:t>
      </w:r>
    </w:p>
    <w:p w14:paraId="12D39C98" w14:textId="2F269C81" w:rsidR="00D679E4" w:rsidRPr="009917AD" w:rsidRDefault="00214EBC" w:rsidP="00214EBC">
      <w:pPr>
        <w:pStyle w:val="24"/>
        <w:keepNext/>
        <w:keepLines/>
        <w:shd w:val="clear" w:color="auto" w:fill="auto"/>
        <w:tabs>
          <w:tab w:val="left" w:pos="1108"/>
        </w:tabs>
        <w:spacing w:after="0" w:line="360" w:lineRule="auto"/>
        <w:outlineLvl w:val="0"/>
      </w:pPr>
      <w:bookmarkStart w:id="8" w:name="bookmark11"/>
      <w:bookmarkStart w:id="9" w:name="bookmark12"/>
      <w:bookmarkStart w:id="10" w:name="_Toc144467717"/>
      <w:r w:rsidRPr="00214EBC">
        <w:rPr>
          <w:color w:val="000000"/>
          <w:lang w:bidi="ru-RU"/>
        </w:rPr>
        <w:lastRenderedPageBreak/>
        <w:t xml:space="preserve">1. </w:t>
      </w:r>
      <w:r w:rsidR="00D679E4" w:rsidRPr="00214EBC">
        <w:rPr>
          <w:color w:val="000000"/>
          <w:lang w:bidi="ru-RU"/>
        </w:rPr>
        <w:t>Краткая информация</w:t>
      </w:r>
      <w:bookmarkEnd w:id="8"/>
      <w:bookmarkEnd w:id="9"/>
      <w:bookmarkEnd w:id="10"/>
    </w:p>
    <w:p w14:paraId="5B2B3707" w14:textId="30A39A3C" w:rsidR="00D679E4" w:rsidRPr="00C75F19" w:rsidRDefault="00214EBC" w:rsidP="00214EBC">
      <w:pPr>
        <w:pStyle w:val="2"/>
        <w:spacing w:before="0" w:line="360" w:lineRule="auto"/>
        <w:ind w:firstLine="709"/>
        <w:rPr>
          <w:rFonts w:ascii="Times New Roman" w:hAnsi="Times New Roman" w:cs="Times New Roman"/>
          <w:sz w:val="24"/>
          <w:szCs w:val="24"/>
        </w:rPr>
      </w:pPr>
      <w:bookmarkStart w:id="11" w:name="bookmark14"/>
      <w:bookmarkStart w:id="12" w:name="bookmark15"/>
      <w:bookmarkStart w:id="13" w:name="_Toc144467718"/>
      <w:r>
        <w:rPr>
          <w:rStyle w:val="420"/>
          <w:rFonts w:eastAsiaTheme="minorEastAsia"/>
        </w:rPr>
        <w:t xml:space="preserve">1.1 </w:t>
      </w:r>
      <w:r w:rsidR="00D679E4" w:rsidRPr="00C75F19">
        <w:rPr>
          <w:rStyle w:val="420"/>
          <w:rFonts w:eastAsiaTheme="minorEastAsia"/>
        </w:rPr>
        <w:t>Определение</w:t>
      </w:r>
      <w:bookmarkEnd w:id="11"/>
      <w:bookmarkEnd w:id="12"/>
      <w:bookmarkEnd w:id="13"/>
    </w:p>
    <w:p w14:paraId="23EAF025" w14:textId="4AA57AC0" w:rsidR="00D679E4" w:rsidRPr="00C75F19" w:rsidRDefault="00D679E4" w:rsidP="00EF08C2">
      <w:pPr>
        <w:pStyle w:val="22"/>
        <w:shd w:val="clear" w:color="auto" w:fill="auto"/>
        <w:spacing w:after="0" w:line="360" w:lineRule="auto"/>
        <w:ind w:firstLine="600"/>
        <w:jc w:val="both"/>
        <w:rPr>
          <w:sz w:val="24"/>
          <w:szCs w:val="24"/>
        </w:rPr>
      </w:pPr>
      <w:r w:rsidRPr="00C75F19">
        <w:rPr>
          <w:rStyle w:val="27"/>
        </w:rPr>
        <w:t>Послеоперационный рубец на матке, требующий предоставления медицинской помощи матери во время беременности, родов и в послеродовом периоде</w:t>
      </w:r>
      <w:r w:rsidRPr="00C75F19">
        <w:rPr>
          <w:color w:val="000000"/>
          <w:sz w:val="24"/>
          <w:szCs w:val="24"/>
          <w:lang w:bidi="ru-RU"/>
        </w:rPr>
        <w:t xml:space="preserve"> - состояние, осложняющее течение беременности, родов и послеродового периода, связанное с наличием рубца на матке после одного или нескольких операций КС в анамнезе, либо других хирургических вмешате</w:t>
      </w:r>
      <w:r w:rsidR="0025640B" w:rsidRPr="00C75F19">
        <w:rPr>
          <w:color w:val="000000"/>
          <w:sz w:val="24"/>
          <w:szCs w:val="24"/>
          <w:lang w:bidi="ru-RU"/>
        </w:rPr>
        <w:t xml:space="preserve">льств на </w:t>
      </w:r>
      <w:r w:rsidR="00065A15" w:rsidRPr="00C75F19">
        <w:rPr>
          <w:color w:val="000000"/>
          <w:sz w:val="24"/>
          <w:szCs w:val="24"/>
          <w:lang w:bidi="ru-RU"/>
        </w:rPr>
        <w:t>матке.</w:t>
      </w:r>
    </w:p>
    <w:p w14:paraId="070B84CD" w14:textId="57EF4830" w:rsidR="00D679E4" w:rsidRPr="00C75F19" w:rsidRDefault="00214EBC" w:rsidP="00214EBC">
      <w:pPr>
        <w:pStyle w:val="2"/>
        <w:spacing w:before="0" w:line="360" w:lineRule="auto"/>
        <w:ind w:firstLine="709"/>
        <w:rPr>
          <w:rFonts w:ascii="Times New Roman" w:hAnsi="Times New Roman" w:cs="Times New Roman"/>
          <w:sz w:val="24"/>
          <w:szCs w:val="24"/>
        </w:rPr>
      </w:pPr>
      <w:bookmarkStart w:id="14" w:name="_Toc144467719"/>
      <w:bookmarkStart w:id="15" w:name="bookmark16"/>
      <w:bookmarkStart w:id="16" w:name="bookmark17"/>
      <w:r>
        <w:rPr>
          <w:rStyle w:val="420"/>
          <w:rFonts w:eastAsiaTheme="minorEastAsia"/>
        </w:rPr>
        <w:t xml:space="preserve">1.2 </w:t>
      </w:r>
      <w:r w:rsidR="00D679E4" w:rsidRPr="00C75F19">
        <w:rPr>
          <w:rStyle w:val="420"/>
          <w:rFonts w:eastAsiaTheme="minorEastAsia"/>
        </w:rPr>
        <w:t>Этиология и патогенез</w:t>
      </w:r>
      <w:bookmarkEnd w:id="14"/>
      <w:r w:rsidR="00D679E4" w:rsidRPr="00C75F19">
        <w:rPr>
          <w:rStyle w:val="420"/>
          <w:rFonts w:eastAsiaTheme="minorEastAsia"/>
        </w:rPr>
        <w:t xml:space="preserve"> </w:t>
      </w:r>
      <w:bookmarkEnd w:id="15"/>
      <w:bookmarkEnd w:id="16"/>
    </w:p>
    <w:p w14:paraId="5FF25947" w14:textId="77777777" w:rsidR="00D679E4" w:rsidRPr="00C75F19" w:rsidRDefault="00D679E4" w:rsidP="00214EBC">
      <w:pPr>
        <w:pStyle w:val="22"/>
        <w:shd w:val="clear" w:color="auto" w:fill="auto"/>
        <w:spacing w:after="0" w:line="360" w:lineRule="auto"/>
        <w:ind w:firstLine="709"/>
        <w:jc w:val="both"/>
        <w:rPr>
          <w:sz w:val="24"/>
          <w:szCs w:val="24"/>
        </w:rPr>
      </w:pPr>
      <w:r w:rsidRPr="00C75F19">
        <w:rPr>
          <w:color w:val="000000"/>
          <w:sz w:val="24"/>
          <w:szCs w:val="24"/>
          <w:lang w:bidi="ru-RU"/>
        </w:rPr>
        <w:t>Рубец на матке возникает вследствие следующих оперативных вмешательств на матке:</w:t>
      </w:r>
    </w:p>
    <w:p w14:paraId="6F57EA75" w14:textId="77777777" w:rsidR="00D679E4" w:rsidRPr="00C75F19" w:rsidRDefault="00D679E4" w:rsidP="00214EBC">
      <w:pPr>
        <w:pStyle w:val="22"/>
        <w:numPr>
          <w:ilvl w:val="0"/>
          <w:numId w:val="15"/>
        </w:numPr>
        <w:shd w:val="clear" w:color="auto" w:fill="auto"/>
        <w:tabs>
          <w:tab w:val="left" w:pos="558"/>
          <w:tab w:val="left" w:pos="851"/>
        </w:tabs>
        <w:spacing w:after="0" w:line="360" w:lineRule="auto"/>
        <w:ind w:hanging="11"/>
        <w:jc w:val="both"/>
        <w:rPr>
          <w:sz w:val="24"/>
          <w:szCs w:val="24"/>
        </w:rPr>
      </w:pPr>
      <w:r w:rsidRPr="00C75F19">
        <w:rPr>
          <w:color w:val="000000"/>
          <w:sz w:val="24"/>
          <w:szCs w:val="24"/>
          <w:lang w:bidi="ru-RU"/>
        </w:rPr>
        <w:t>Родоразрешение путем операции КС в анамнезе (78 -84%):</w:t>
      </w:r>
    </w:p>
    <w:p w14:paraId="1ACA7966" w14:textId="7DA2F72F" w:rsidR="00D679E4" w:rsidRPr="00C75F19" w:rsidRDefault="00214EBC" w:rsidP="00EF08C2">
      <w:pPr>
        <w:pStyle w:val="22"/>
        <w:shd w:val="clear" w:color="auto" w:fill="auto"/>
        <w:spacing w:after="0" w:line="360" w:lineRule="auto"/>
        <w:ind w:firstLine="0"/>
        <w:jc w:val="both"/>
        <w:rPr>
          <w:sz w:val="24"/>
          <w:szCs w:val="24"/>
        </w:rPr>
      </w:pPr>
      <w:r>
        <w:rPr>
          <w:color w:val="000000"/>
          <w:sz w:val="24"/>
          <w:szCs w:val="24"/>
          <w:lang w:eastAsia="en-US" w:bidi="en-US"/>
        </w:rPr>
        <w:t>-</w:t>
      </w:r>
      <w:r w:rsidR="00D679E4" w:rsidRPr="00C75F19">
        <w:rPr>
          <w:color w:val="000000"/>
          <w:sz w:val="24"/>
          <w:szCs w:val="24"/>
          <w:lang w:eastAsia="en-US" w:bidi="en-US"/>
        </w:rPr>
        <w:t xml:space="preserve"> </w:t>
      </w:r>
      <w:r>
        <w:rPr>
          <w:color w:val="000000"/>
          <w:sz w:val="24"/>
          <w:szCs w:val="24"/>
          <w:lang w:eastAsia="en-US" w:bidi="en-US"/>
        </w:rPr>
        <w:t>о</w:t>
      </w:r>
      <w:r w:rsidR="00D679E4" w:rsidRPr="00C75F19">
        <w:rPr>
          <w:color w:val="000000"/>
          <w:sz w:val="24"/>
          <w:szCs w:val="24"/>
          <w:lang w:bidi="ru-RU"/>
        </w:rPr>
        <w:t>дна операция КС (86-88%)</w:t>
      </w:r>
      <w:r>
        <w:rPr>
          <w:color w:val="000000"/>
          <w:sz w:val="24"/>
          <w:szCs w:val="24"/>
          <w:lang w:bidi="ru-RU"/>
        </w:rPr>
        <w:t>;</w:t>
      </w:r>
    </w:p>
    <w:p w14:paraId="64A0114C" w14:textId="0DC8025B" w:rsidR="00D679E4" w:rsidRPr="00C75F19" w:rsidRDefault="00214EBC" w:rsidP="00EF08C2">
      <w:pPr>
        <w:pStyle w:val="22"/>
        <w:shd w:val="clear" w:color="auto" w:fill="auto"/>
        <w:spacing w:after="0" w:line="360" w:lineRule="auto"/>
        <w:ind w:firstLine="0"/>
        <w:jc w:val="both"/>
        <w:rPr>
          <w:sz w:val="24"/>
          <w:szCs w:val="24"/>
        </w:rPr>
      </w:pPr>
      <w:r>
        <w:rPr>
          <w:color w:val="000000"/>
          <w:sz w:val="24"/>
          <w:szCs w:val="24"/>
          <w:lang w:eastAsia="en-US" w:bidi="en-US"/>
        </w:rPr>
        <w:t>- д</w:t>
      </w:r>
      <w:r w:rsidR="00D679E4" w:rsidRPr="00C75F19">
        <w:rPr>
          <w:color w:val="000000"/>
          <w:sz w:val="24"/>
          <w:szCs w:val="24"/>
          <w:lang w:bidi="ru-RU"/>
        </w:rPr>
        <w:t>ве операции КС (10-13%)</w:t>
      </w:r>
      <w:r>
        <w:rPr>
          <w:color w:val="000000"/>
          <w:sz w:val="24"/>
          <w:szCs w:val="24"/>
          <w:lang w:bidi="ru-RU"/>
        </w:rPr>
        <w:t>;</w:t>
      </w:r>
    </w:p>
    <w:p w14:paraId="6BC4893E" w14:textId="46D22F70" w:rsidR="00D679E4" w:rsidRPr="00C75F19" w:rsidRDefault="00214EBC" w:rsidP="00EF08C2">
      <w:pPr>
        <w:pStyle w:val="22"/>
        <w:shd w:val="clear" w:color="auto" w:fill="auto"/>
        <w:spacing w:after="0" w:line="360" w:lineRule="auto"/>
        <w:ind w:firstLine="0"/>
        <w:jc w:val="both"/>
        <w:rPr>
          <w:sz w:val="24"/>
          <w:szCs w:val="24"/>
        </w:rPr>
      </w:pPr>
      <w:r>
        <w:rPr>
          <w:color w:val="000000"/>
          <w:sz w:val="24"/>
          <w:szCs w:val="24"/>
          <w:lang w:bidi="ru-RU"/>
        </w:rPr>
        <w:t>- т</w:t>
      </w:r>
      <w:r w:rsidR="00D679E4" w:rsidRPr="00C75F19">
        <w:rPr>
          <w:color w:val="000000"/>
          <w:sz w:val="24"/>
          <w:szCs w:val="24"/>
          <w:lang w:bidi="ru-RU"/>
        </w:rPr>
        <w:t>ри и более операции КС (1%).</w:t>
      </w:r>
    </w:p>
    <w:p w14:paraId="6DD1FA4B" w14:textId="77777777" w:rsidR="00D679E4" w:rsidRPr="00C75F19" w:rsidRDefault="00D679E4" w:rsidP="00214EBC">
      <w:pPr>
        <w:pStyle w:val="22"/>
        <w:numPr>
          <w:ilvl w:val="0"/>
          <w:numId w:val="16"/>
        </w:numPr>
        <w:shd w:val="clear" w:color="auto" w:fill="auto"/>
        <w:tabs>
          <w:tab w:val="left" w:pos="558"/>
          <w:tab w:val="left" w:pos="851"/>
        </w:tabs>
        <w:spacing w:after="0" w:line="360" w:lineRule="auto"/>
        <w:ind w:firstLine="709"/>
        <w:jc w:val="both"/>
        <w:rPr>
          <w:sz w:val="24"/>
          <w:szCs w:val="24"/>
        </w:rPr>
      </w:pPr>
      <w:proofErr w:type="spellStart"/>
      <w:r w:rsidRPr="00C75F19">
        <w:rPr>
          <w:color w:val="000000"/>
          <w:sz w:val="24"/>
          <w:szCs w:val="24"/>
          <w:lang w:bidi="ru-RU"/>
        </w:rPr>
        <w:t>Миомэктомия</w:t>
      </w:r>
      <w:proofErr w:type="spellEnd"/>
      <w:r w:rsidRPr="00C75F19">
        <w:rPr>
          <w:color w:val="000000"/>
          <w:sz w:val="24"/>
          <w:szCs w:val="24"/>
          <w:lang w:bidi="ru-RU"/>
        </w:rPr>
        <w:t xml:space="preserve"> в анамнезе (10-12%).</w:t>
      </w:r>
    </w:p>
    <w:p w14:paraId="2B7C094E" w14:textId="77777777" w:rsidR="00D679E4" w:rsidRPr="00C75F19" w:rsidRDefault="00D679E4" w:rsidP="00214EBC">
      <w:pPr>
        <w:pStyle w:val="22"/>
        <w:numPr>
          <w:ilvl w:val="0"/>
          <w:numId w:val="16"/>
        </w:numPr>
        <w:shd w:val="clear" w:color="auto" w:fill="auto"/>
        <w:tabs>
          <w:tab w:val="left" w:pos="558"/>
          <w:tab w:val="left" w:pos="851"/>
        </w:tabs>
        <w:spacing w:after="0" w:line="360" w:lineRule="auto"/>
        <w:ind w:firstLine="709"/>
        <w:jc w:val="both"/>
        <w:rPr>
          <w:sz w:val="24"/>
          <w:szCs w:val="24"/>
        </w:rPr>
      </w:pPr>
      <w:r w:rsidRPr="00C75F19">
        <w:rPr>
          <w:color w:val="000000"/>
          <w:sz w:val="24"/>
          <w:szCs w:val="24"/>
          <w:lang w:bidi="ru-RU"/>
        </w:rPr>
        <w:t>Рассечение перегородки полости матки (4-5%).</w:t>
      </w:r>
    </w:p>
    <w:p w14:paraId="04E68A02" w14:textId="5F158614" w:rsidR="00D679E4" w:rsidRPr="00214EBC" w:rsidRDefault="00D679E4" w:rsidP="009917AD">
      <w:pPr>
        <w:pStyle w:val="22"/>
        <w:numPr>
          <w:ilvl w:val="0"/>
          <w:numId w:val="16"/>
        </w:numPr>
        <w:shd w:val="clear" w:color="auto" w:fill="auto"/>
        <w:tabs>
          <w:tab w:val="left" w:pos="558"/>
          <w:tab w:val="left" w:pos="851"/>
        </w:tabs>
        <w:spacing w:after="0" w:line="360" w:lineRule="auto"/>
        <w:ind w:firstLine="709"/>
        <w:jc w:val="both"/>
        <w:rPr>
          <w:sz w:val="24"/>
          <w:szCs w:val="24"/>
        </w:rPr>
      </w:pPr>
      <w:r w:rsidRPr="00214EBC">
        <w:rPr>
          <w:color w:val="000000"/>
          <w:sz w:val="24"/>
          <w:szCs w:val="24"/>
          <w:lang w:bidi="ru-RU"/>
        </w:rPr>
        <w:t xml:space="preserve">Хирургические вмешательства, связанные с аномалиями развития матки (до 1%). </w:t>
      </w:r>
      <w:r w:rsidR="00214EBC" w:rsidRPr="00214EBC">
        <w:rPr>
          <w:color w:val="000000"/>
          <w:sz w:val="24"/>
          <w:szCs w:val="24"/>
          <w:lang w:bidi="ru-RU"/>
        </w:rPr>
        <w:t xml:space="preserve">    </w:t>
      </w:r>
      <w:r w:rsidR="007E1BA0">
        <w:rPr>
          <w:color w:val="000000"/>
          <w:sz w:val="24"/>
          <w:szCs w:val="24"/>
          <w:lang w:bidi="ru-RU"/>
        </w:rPr>
        <w:t xml:space="preserve"> </w:t>
      </w:r>
      <w:r w:rsidRPr="00214EBC">
        <w:rPr>
          <w:color w:val="000000"/>
          <w:sz w:val="24"/>
          <w:szCs w:val="24"/>
          <w:lang w:bidi="ru-RU"/>
        </w:rPr>
        <w:t>Существует две теории разрыва матки - механическая, согласно которой разрывы</w:t>
      </w:r>
      <w:r w:rsidR="00214EBC" w:rsidRPr="00214EBC">
        <w:rPr>
          <w:color w:val="000000"/>
          <w:sz w:val="24"/>
          <w:szCs w:val="24"/>
          <w:lang w:bidi="ru-RU"/>
        </w:rPr>
        <w:t xml:space="preserve"> </w:t>
      </w:r>
      <w:r w:rsidRPr="00214EBC">
        <w:rPr>
          <w:color w:val="000000"/>
          <w:sz w:val="24"/>
          <w:szCs w:val="24"/>
          <w:lang w:bidi="ru-RU"/>
        </w:rPr>
        <w:t xml:space="preserve">возникают вследствие пространственного несоответствия между предлежащей частью плода и тазом матери, и </w:t>
      </w:r>
      <w:proofErr w:type="spellStart"/>
      <w:r w:rsidRPr="00214EBC">
        <w:rPr>
          <w:color w:val="000000"/>
          <w:sz w:val="24"/>
          <w:szCs w:val="24"/>
          <w:lang w:bidi="ru-RU"/>
        </w:rPr>
        <w:t>гистопатическая</w:t>
      </w:r>
      <w:proofErr w:type="spellEnd"/>
      <w:r w:rsidRPr="00214EBC">
        <w:rPr>
          <w:color w:val="000000"/>
          <w:sz w:val="24"/>
          <w:szCs w:val="24"/>
          <w:lang w:bidi="ru-RU"/>
        </w:rPr>
        <w:t xml:space="preserve">, согласно которой основная причина разрывов - глубокие </w:t>
      </w:r>
      <w:proofErr w:type="spellStart"/>
      <w:r w:rsidRPr="00214EBC">
        <w:rPr>
          <w:color w:val="000000"/>
          <w:sz w:val="24"/>
          <w:szCs w:val="24"/>
          <w:lang w:bidi="ru-RU"/>
        </w:rPr>
        <w:t>гистопатические</w:t>
      </w:r>
      <w:proofErr w:type="spellEnd"/>
      <w:r w:rsidRPr="00214EBC">
        <w:rPr>
          <w:color w:val="000000"/>
          <w:sz w:val="24"/>
          <w:szCs w:val="24"/>
          <w:lang w:bidi="ru-RU"/>
        </w:rPr>
        <w:t xml:space="preserve"> изменения </w:t>
      </w:r>
      <w:proofErr w:type="spellStart"/>
      <w:r w:rsidRPr="00214EBC">
        <w:rPr>
          <w:color w:val="000000"/>
          <w:sz w:val="24"/>
          <w:szCs w:val="24"/>
          <w:lang w:bidi="ru-RU"/>
        </w:rPr>
        <w:t>миометрия</w:t>
      </w:r>
      <w:proofErr w:type="spellEnd"/>
      <w:r w:rsidRPr="00214EBC">
        <w:rPr>
          <w:color w:val="000000"/>
          <w:sz w:val="24"/>
          <w:szCs w:val="24"/>
          <w:lang w:bidi="ru-RU"/>
        </w:rPr>
        <w:t xml:space="preserve">, возникающие в результате атрофических, дистрофических и воспалительных процессов в </w:t>
      </w:r>
      <w:proofErr w:type="spellStart"/>
      <w:r w:rsidR="004A075E" w:rsidRPr="00214EBC">
        <w:rPr>
          <w:color w:val="000000"/>
          <w:sz w:val="24"/>
          <w:szCs w:val="24"/>
          <w:lang w:bidi="ru-RU"/>
        </w:rPr>
        <w:t>миометри</w:t>
      </w:r>
      <w:r w:rsidR="007E1BA0">
        <w:rPr>
          <w:color w:val="000000"/>
          <w:sz w:val="24"/>
          <w:szCs w:val="24"/>
          <w:lang w:bidi="ru-RU"/>
        </w:rPr>
        <w:t>и</w:t>
      </w:r>
      <w:proofErr w:type="spellEnd"/>
      <w:r w:rsidRPr="00214EBC">
        <w:rPr>
          <w:color w:val="000000"/>
          <w:sz w:val="24"/>
          <w:szCs w:val="24"/>
          <w:lang w:bidi="ru-RU"/>
        </w:rPr>
        <w:t xml:space="preserve">. Основными причинами </w:t>
      </w:r>
      <w:proofErr w:type="spellStart"/>
      <w:r w:rsidRPr="00214EBC">
        <w:rPr>
          <w:color w:val="000000"/>
          <w:sz w:val="24"/>
          <w:szCs w:val="24"/>
          <w:lang w:bidi="ru-RU"/>
        </w:rPr>
        <w:t>гистопатического</w:t>
      </w:r>
      <w:proofErr w:type="spellEnd"/>
      <w:r w:rsidRPr="00214EBC">
        <w:rPr>
          <w:color w:val="000000"/>
          <w:sz w:val="24"/>
          <w:szCs w:val="24"/>
          <w:lang w:bidi="ru-RU"/>
        </w:rPr>
        <w:t xml:space="preserve"> разрыва матки является рубец на матке после различных операций, а также многочисленные внутриматочные вмешательства.</w:t>
      </w:r>
    </w:p>
    <w:p w14:paraId="1B491A1D" w14:textId="478AAE8D" w:rsidR="00D679E4" w:rsidRPr="00C75F19" w:rsidRDefault="00D679E4" w:rsidP="007E1BA0">
      <w:pPr>
        <w:pStyle w:val="22"/>
        <w:shd w:val="clear" w:color="auto" w:fill="auto"/>
        <w:spacing w:after="0" w:line="360" w:lineRule="auto"/>
        <w:ind w:firstLine="709"/>
        <w:jc w:val="both"/>
        <w:rPr>
          <w:sz w:val="24"/>
          <w:szCs w:val="24"/>
        </w:rPr>
      </w:pPr>
      <w:r w:rsidRPr="00C75F19">
        <w:rPr>
          <w:color w:val="000000"/>
          <w:sz w:val="24"/>
          <w:szCs w:val="24"/>
          <w:lang w:bidi="ru-RU"/>
        </w:rPr>
        <w:t xml:space="preserve">На сегодняшний день не известно, какой процент пациенток с рубцом на матке после КС может быть отобран для попытки </w:t>
      </w:r>
      <w:r w:rsidR="007E1BA0">
        <w:rPr>
          <w:color w:val="000000"/>
          <w:sz w:val="24"/>
          <w:szCs w:val="24"/>
          <w:lang w:bidi="ru-RU"/>
        </w:rPr>
        <w:t>ВР</w:t>
      </w:r>
      <w:r w:rsidRPr="00C75F19">
        <w:rPr>
          <w:color w:val="000000"/>
          <w:sz w:val="24"/>
          <w:szCs w:val="24"/>
          <w:lang w:bidi="ru-RU"/>
        </w:rPr>
        <w:t xml:space="preserve"> из всей популяции пациенток с рубцом на матке. По данным статистики разных стран, от 13 до 30-50% пациенток с рубцом на матке могут быть отобраны для попытки </w:t>
      </w:r>
      <w:r w:rsidR="007E1BA0">
        <w:rPr>
          <w:color w:val="000000"/>
          <w:sz w:val="24"/>
          <w:szCs w:val="24"/>
          <w:lang w:bidi="ru-RU"/>
        </w:rPr>
        <w:t>ВР</w:t>
      </w:r>
      <w:r w:rsidR="0025640B" w:rsidRPr="00C75F19">
        <w:rPr>
          <w:color w:val="000000"/>
          <w:sz w:val="24"/>
          <w:szCs w:val="24"/>
          <w:lang w:bidi="ru-RU"/>
        </w:rPr>
        <w:t>.</w:t>
      </w:r>
    </w:p>
    <w:p w14:paraId="5E7B8487" w14:textId="59DFEC4C" w:rsidR="00D679E4" w:rsidRPr="00C75F19" w:rsidRDefault="007E1BA0" w:rsidP="007E1BA0">
      <w:pPr>
        <w:pStyle w:val="2"/>
        <w:spacing w:before="0" w:line="360" w:lineRule="auto"/>
        <w:ind w:firstLine="709"/>
        <w:rPr>
          <w:rFonts w:ascii="Times New Roman" w:hAnsi="Times New Roman" w:cs="Times New Roman"/>
          <w:b/>
          <w:sz w:val="24"/>
          <w:szCs w:val="24"/>
        </w:rPr>
      </w:pPr>
      <w:bookmarkStart w:id="17" w:name="bookmark18"/>
      <w:bookmarkStart w:id="18" w:name="bookmark19"/>
      <w:bookmarkStart w:id="19" w:name="_Toc144467720"/>
      <w:r>
        <w:rPr>
          <w:rStyle w:val="41"/>
          <w:rFonts w:eastAsiaTheme="minorEastAsia"/>
          <w:b/>
        </w:rPr>
        <w:t xml:space="preserve">1.3 </w:t>
      </w:r>
      <w:r w:rsidR="00D679E4" w:rsidRPr="00C75F19">
        <w:rPr>
          <w:rStyle w:val="41"/>
          <w:rFonts w:eastAsiaTheme="minorEastAsia"/>
          <w:b/>
        </w:rPr>
        <w:t>Эпидемиология</w:t>
      </w:r>
      <w:bookmarkEnd w:id="17"/>
      <w:bookmarkEnd w:id="18"/>
      <w:bookmarkEnd w:id="19"/>
    </w:p>
    <w:p w14:paraId="43981F83" w14:textId="77777777" w:rsidR="00D679E4" w:rsidRPr="00C75F19" w:rsidRDefault="00D679E4" w:rsidP="007E1BA0">
      <w:pPr>
        <w:pStyle w:val="22"/>
        <w:shd w:val="clear" w:color="auto" w:fill="auto"/>
        <w:spacing w:after="0" w:line="360" w:lineRule="auto"/>
        <w:ind w:firstLine="709"/>
        <w:jc w:val="both"/>
        <w:rPr>
          <w:sz w:val="24"/>
          <w:szCs w:val="24"/>
        </w:rPr>
      </w:pPr>
      <w:bookmarkStart w:id="20" w:name="bookmark20"/>
      <w:r w:rsidRPr="00C75F19">
        <w:rPr>
          <w:color w:val="000000"/>
          <w:sz w:val="24"/>
          <w:szCs w:val="24"/>
          <w:lang w:bidi="ru-RU"/>
        </w:rPr>
        <w:t xml:space="preserve"> По данным различных авторов, частота успешных ВР с рубцом на м</w:t>
      </w:r>
      <w:r w:rsidR="00303262" w:rsidRPr="00C75F19">
        <w:rPr>
          <w:color w:val="000000"/>
          <w:sz w:val="24"/>
          <w:szCs w:val="24"/>
          <w:lang w:bidi="ru-RU"/>
        </w:rPr>
        <w:t>атке варьирует от 50% до 85</w:t>
      </w:r>
      <w:r w:rsidR="00A73054" w:rsidRPr="00C75F19">
        <w:rPr>
          <w:color w:val="000000"/>
          <w:sz w:val="24"/>
          <w:szCs w:val="24"/>
          <w:lang w:bidi="ru-RU"/>
        </w:rPr>
        <w:t>%.</w:t>
      </w:r>
      <w:r w:rsidRPr="00C75F19">
        <w:rPr>
          <w:color w:val="000000"/>
          <w:sz w:val="24"/>
          <w:szCs w:val="24"/>
          <w:lang w:bidi="ru-RU"/>
        </w:rPr>
        <w:t xml:space="preserve"> Средний показатель успешных ВР при рубце на матке после одного КС - 72-76% при отсутствии факторов, которые снижают вероятность успеха ВР, и 30-50% при наличии указанных факторов. Данный показатель рассчитывается от числа попыток ВР с рубцом на матке, но не от общего количества</w:t>
      </w:r>
      <w:r w:rsidR="00303262" w:rsidRPr="00C75F19">
        <w:rPr>
          <w:color w:val="000000"/>
          <w:sz w:val="24"/>
          <w:szCs w:val="24"/>
          <w:lang w:bidi="ru-RU"/>
        </w:rPr>
        <w:t xml:space="preserve"> пациенток с рубцом на </w:t>
      </w:r>
      <w:r w:rsidR="00A73054" w:rsidRPr="00C75F19">
        <w:rPr>
          <w:color w:val="000000"/>
          <w:sz w:val="24"/>
          <w:szCs w:val="24"/>
          <w:lang w:bidi="ru-RU"/>
        </w:rPr>
        <w:t>матке.</w:t>
      </w:r>
      <w:r w:rsidRPr="00C75F19">
        <w:rPr>
          <w:color w:val="000000"/>
          <w:sz w:val="24"/>
          <w:szCs w:val="24"/>
          <w:lang w:bidi="ru-RU"/>
        </w:rPr>
        <w:t xml:space="preserve"> Материнская заболеваемость при удачной попытке ВР с рубцом на матке низкая. Материнская </w:t>
      </w:r>
      <w:r w:rsidRPr="00C75F19">
        <w:rPr>
          <w:color w:val="000000"/>
          <w:sz w:val="24"/>
          <w:szCs w:val="24"/>
          <w:lang w:bidi="ru-RU"/>
        </w:rPr>
        <w:lastRenderedPageBreak/>
        <w:t>смертность связана преимущественно с разрывом матки (22-75/10000), кровотечением, тромбоэмболическими и инфекционными осложнениями - частота эндометрита в послеродовом периоде увеличивается на 1% (289/10000 в сравнении с 180/10000 при проведении элективного кесарева сечения)</w:t>
      </w:r>
      <w:r w:rsidR="00303262" w:rsidRPr="00C75F19">
        <w:rPr>
          <w:color w:val="000000"/>
          <w:sz w:val="24"/>
          <w:szCs w:val="24"/>
          <w:lang w:bidi="ru-RU"/>
        </w:rPr>
        <w:t>.</w:t>
      </w:r>
      <w:r w:rsidRPr="00C75F19">
        <w:rPr>
          <w:color w:val="000000"/>
          <w:sz w:val="24"/>
          <w:szCs w:val="24"/>
          <w:lang w:bidi="ru-RU"/>
        </w:rPr>
        <w:t xml:space="preserve"> Риск осложнений при запланированном КС у пациенток с рубцом на матке существенно превышает риск при удачной попытке ВР. Материнская смертность при попытке ВР с рубцом на матке составляет 17/100 000 попыток ВР в сравнении с 44/100 000 при плановом КС. За счет ВР с рубцом на </w:t>
      </w:r>
      <w:r w:rsidR="001C16D4" w:rsidRPr="00C75F19">
        <w:rPr>
          <w:color w:val="000000"/>
          <w:sz w:val="24"/>
          <w:szCs w:val="24"/>
          <w:lang w:bidi="ru-RU"/>
        </w:rPr>
        <w:t>матке,</w:t>
      </w:r>
      <w:r w:rsidRPr="00C75F19">
        <w:rPr>
          <w:color w:val="000000"/>
          <w:sz w:val="24"/>
          <w:szCs w:val="24"/>
          <w:lang w:bidi="ru-RU"/>
        </w:rPr>
        <w:t xml:space="preserve"> </w:t>
      </w:r>
      <w:r w:rsidR="001C16D4" w:rsidRPr="00C75F19">
        <w:rPr>
          <w:color w:val="000000"/>
          <w:sz w:val="24"/>
          <w:szCs w:val="24"/>
          <w:lang w:bidi="ru-RU"/>
        </w:rPr>
        <w:t>возможно,</w:t>
      </w:r>
      <w:r w:rsidRPr="00C75F19">
        <w:rPr>
          <w:color w:val="000000"/>
          <w:sz w:val="24"/>
          <w:szCs w:val="24"/>
          <w:lang w:bidi="ru-RU"/>
        </w:rPr>
        <w:t xml:space="preserve"> уменьшить риск неонатальных респираторных заболеваний на 15-20% </w:t>
      </w:r>
      <w:r w:rsidR="00303262" w:rsidRPr="00C75F19">
        <w:rPr>
          <w:color w:val="000000"/>
          <w:sz w:val="24"/>
          <w:szCs w:val="24"/>
          <w:lang w:bidi="ru-RU"/>
        </w:rPr>
        <w:t>в сравнении с плановым КС</w:t>
      </w:r>
      <w:r w:rsidRPr="00C75F19">
        <w:rPr>
          <w:color w:val="000000"/>
          <w:sz w:val="24"/>
          <w:szCs w:val="24"/>
          <w:lang w:bidi="ru-RU"/>
        </w:rPr>
        <w:t xml:space="preserve">. При плановом КС увеличивается риск тромбоэмболических осложнений в 3,8 раз, разрыва матки при последующих беременностях - в 42 раза, абдоминальных болей - в 2 раза, травмы мочевого пузыря - в 36 раз. Нет достоверных различий в объеме кровотечения (&gt; 1000 мл), </w:t>
      </w:r>
      <w:proofErr w:type="spellStart"/>
      <w:r w:rsidRPr="00C75F19">
        <w:rPr>
          <w:color w:val="000000"/>
          <w:sz w:val="24"/>
          <w:szCs w:val="24"/>
          <w:lang w:bidi="ru-RU"/>
        </w:rPr>
        <w:t>диспареунии</w:t>
      </w:r>
      <w:proofErr w:type="spellEnd"/>
      <w:r w:rsidRPr="00C75F19">
        <w:rPr>
          <w:color w:val="000000"/>
          <w:sz w:val="24"/>
          <w:szCs w:val="24"/>
          <w:lang w:bidi="ru-RU"/>
        </w:rPr>
        <w:t xml:space="preserve"> и детс</w:t>
      </w:r>
      <w:r w:rsidR="00303262" w:rsidRPr="00C75F19">
        <w:rPr>
          <w:color w:val="000000"/>
          <w:sz w:val="24"/>
          <w:szCs w:val="24"/>
          <w:lang w:bidi="ru-RU"/>
        </w:rPr>
        <w:t>кого церебрального паралича</w:t>
      </w:r>
      <w:r w:rsidRPr="00C75F19">
        <w:rPr>
          <w:color w:val="000000"/>
          <w:sz w:val="24"/>
          <w:szCs w:val="24"/>
          <w:lang w:bidi="ru-RU"/>
        </w:rPr>
        <w:t>.</w:t>
      </w:r>
      <w:bookmarkEnd w:id="20"/>
    </w:p>
    <w:p w14:paraId="3DFDB0B8" w14:textId="123AE2E2" w:rsidR="00D679E4" w:rsidRPr="00C75F19" w:rsidRDefault="007E1BA0" w:rsidP="007E1BA0">
      <w:pPr>
        <w:pStyle w:val="22"/>
        <w:shd w:val="clear" w:color="auto" w:fill="auto"/>
        <w:tabs>
          <w:tab w:val="left" w:pos="1006"/>
        </w:tabs>
        <w:spacing w:after="0" w:line="360" w:lineRule="auto"/>
        <w:ind w:firstLine="709"/>
        <w:jc w:val="both"/>
        <w:outlineLvl w:val="1"/>
        <w:rPr>
          <w:b/>
          <w:sz w:val="24"/>
          <w:szCs w:val="24"/>
          <w:u w:val="single"/>
        </w:rPr>
      </w:pPr>
      <w:bookmarkStart w:id="21" w:name="_Toc144467721"/>
      <w:r>
        <w:rPr>
          <w:b/>
          <w:sz w:val="24"/>
          <w:szCs w:val="24"/>
          <w:u w:val="single"/>
        </w:rPr>
        <w:t>1.4 К</w:t>
      </w:r>
      <w:r w:rsidR="00D679E4" w:rsidRPr="00C75F19">
        <w:rPr>
          <w:b/>
          <w:sz w:val="24"/>
          <w:szCs w:val="24"/>
          <w:u w:val="single"/>
        </w:rPr>
        <w:t>одировани</w:t>
      </w:r>
      <w:r>
        <w:rPr>
          <w:b/>
          <w:sz w:val="24"/>
          <w:szCs w:val="24"/>
          <w:u w:val="single"/>
        </w:rPr>
        <w:t>е по МКБ 10</w:t>
      </w:r>
      <w:bookmarkEnd w:id="21"/>
    </w:p>
    <w:p w14:paraId="48714B4D" w14:textId="77777777" w:rsidR="00D679E4" w:rsidRPr="00C75F19" w:rsidRDefault="00D679E4" w:rsidP="007E1BA0">
      <w:pPr>
        <w:pStyle w:val="22"/>
        <w:numPr>
          <w:ilvl w:val="0"/>
          <w:numId w:val="5"/>
        </w:numPr>
        <w:shd w:val="clear" w:color="auto" w:fill="auto"/>
        <w:tabs>
          <w:tab w:val="left" w:pos="1278"/>
        </w:tabs>
        <w:spacing w:after="0" w:line="360" w:lineRule="auto"/>
        <w:ind w:firstLine="709"/>
        <w:jc w:val="both"/>
        <w:rPr>
          <w:sz w:val="24"/>
          <w:szCs w:val="24"/>
        </w:rPr>
      </w:pPr>
      <w:r w:rsidRPr="00C75F19">
        <w:rPr>
          <w:color w:val="000000"/>
          <w:sz w:val="24"/>
          <w:szCs w:val="24"/>
          <w:lang w:bidi="ru-RU"/>
        </w:rPr>
        <w:t>Послеоперационный рубец матки, требующий предоставления медицинской помощи матери.</w:t>
      </w:r>
    </w:p>
    <w:p w14:paraId="3D629540" w14:textId="77777777" w:rsidR="00D679E4" w:rsidRPr="00C75F19" w:rsidRDefault="00D679E4" w:rsidP="007E1BA0">
      <w:pPr>
        <w:pStyle w:val="22"/>
        <w:shd w:val="clear" w:color="auto" w:fill="auto"/>
        <w:spacing w:after="0" w:line="360" w:lineRule="auto"/>
        <w:ind w:firstLine="709"/>
        <w:jc w:val="both"/>
        <w:rPr>
          <w:sz w:val="24"/>
          <w:szCs w:val="24"/>
        </w:rPr>
      </w:pPr>
      <w:r w:rsidRPr="00C75F19">
        <w:rPr>
          <w:color w:val="000000"/>
          <w:sz w:val="24"/>
          <w:szCs w:val="24"/>
          <w:lang w:bidi="ru-RU"/>
        </w:rPr>
        <w:t>О75.7 Роды через влагалище после предшествовавшего кесарева сечения.</w:t>
      </w:r>
    </w:p>
    <w:p w14:paraId="0A048EA5" w14:textId="5BBE1C58" w:rsidR="00D679E4" w:rsidRPr="00C75F19" w:rsidRDefault="007E1BA0" w:rsidP="007E1BA0">
      <w:pPr>
        <w:pStyle w:val="2"/>
        <w:spacing w:before="0" w:line="360" w:lineRule="auto"/>
        <w:ind w:firstLine="709"/>
        <w:rPr>
          <w:rFonts w:ascii="Times New Roman" w:hAnsi="Times New Roman" w:cs="Times New Roman"/>
          <w:b/>
          <w:sz w:val="24"/>
          <w:szCs w:val="24"/>
        </w:rPr>
      </w:pPr>
      <w:bookmarkStart w:id="22" w:name="bookmark21"/>
      <w:bookmarkStart w:id="23" w:name="bookmark22"/>
      <w:bookmarkStart w:id="24" w:name="_Toc144467722"/>
      <w:r>
        <w:rPr>
          <w:rStyle w:val="41"/>
          <w:rFonts w:eastAsiaTheme="minorEastAsia"/>
          <w:b/>
        </w:rPr>
        <w:t xml:space="preserve">1.5 </w:t>
      </w:r>
      <w:r w:rsidR="00D679E4" w:rsidRPr="00C75F19">
        <w:rPr>
          <w:rStyle w:val="41"/>
          <w:rFonts w:eastAsiaTheme="minorEastAsia"/>
          <w:b/>
        </w:rPr>
        <w:t>Классификация</w:t>
      </w:r>
      <w:bookmarkEnd w:id="22"/>
      <w:bookmarkEnd w:id="23"/>
      <w:bookmarkEnd w:id="24"/>
    </w:p>
    <w:p w14:paraId="4F93897D" w14:textId="77777777" w:rsidR="007E1BA0" w:rsidRDefault="00D679E4" w:rsidP="007E1BA0">
      <w:pPr>
        <w:pStyle w:val="22"/>
        <w:shd w:val="clear" w:color="auto" w:fill="auto"/>
        <w:spacing w:after="0" w:line="360" w:lineRule="auto"/>
        <w:ind w:firstLine="709"/>
        <w:jc w:val="both"/>
        <w:rPr>
          <w:color w:val="000000"/>
          <w:sz w:val="24"/>
          <w:szCs w:val="24"/>
          <w:lang w:bidi="ru-RU"/>
        </w:rPr>
      </w:pPr>
      <w:r w:rsidRPr="007E1BA0">
        <w:rPr>
          <w:color w:val="000000"/>
          <w:sz w:val="24"/>
          <w:szCs w:val="24"/>
          <w:u w:val="single"/>
          <w:lang w:bidi="ru-RU"/>
        </w:rPr>
        <w:t>По степени состоятельности рубца на матке</w:t>
      </w:r>
      <w:r w:rsidRPr="00C75F19">
        <w:rPr>
          <w:color w:val="000000"/>
          <w:sz w:val="24"/>
          <w:szCs w:val="24"/>
          <w:lang w:bidi="ru-RU"/>
        </w:rPr>
        <w:t xml:space="preserve">: </w:t>
      </w:r>
    </w:p>
    <w:p w14:paraId="7F99D93A" w14:textId="77777777" w:rsidR="007E1BA0" w:rsidRDefault="007E1BA0" w:rsidP="007E1BA0">
      <w:pPr>
        <w:pStyle w:val="22"/>
        <w:shd w:val="clear" w:color="auto" w:fill="auto"/>
        <w:spacing w:after="0" w:line="360" w:lineRule="auto"/>
        <w:ind w:firstLine="0"/>
        <w:jc w:val="both"/>
        <w:rPr>
          <w:color w:val="000000"/>
          <w:sz w:val="24"/>
          <w:szCs w:val="24"/>
          <w:lang w:bidi="ru-RU"/>
        </w:rPr>
      </w:pPr>
      <w:r>
        <w:rPr>
          <w:color w:val="000000"/>
          <w:sz w:val="24"/>
          <w:szCs w:val="24"/>
          <w:lang w:bidi="ru-RU"/>
        </w:rPr>
        <w:t xml:space="preserve">- </w:t>
      </w:r>
      <w:r w:rsidR="00D679E4" w:rsidRPr="00C75F19">
        <w:rPr>
          <w:color w:val="000000"/>
          <w:sz w:val="24"/>
          <w:szCs w:val="24"/>
          <w:lang w:bidi="ru-RU"/>
        </w:rPr>
        <w:t>состоятельный рубец на матке</w:t>
      </w:r>
      <w:r>
        <w:rPr>
          <w:color w:val="000000"/>
          <w:sz w:val="24"/>
          <w:szCs w:val="24"/>
          <w:lang w:bidi="ru-RU"/>
        </w:rPr>
        <w:t>;</w:t>
      </w:r>
    </w:p>
    <w:p w14:paraId="6BE113F9" w14:textId="4C2F8C1E" w:rsidR="00D679E4" w:rsidRPr="00C75F19" w:rsidRDefault="007E1BA0" w:rsidP="007E1BA0">
      <w:pPr>
        <w:pStyle w:val="22"/>
        <w:shd w:val="clear" w:color="auto" w:fill="auto"/>
        <w:spacing w:after="0" w:line="360" w:lineRule="auto"/>
        <w:ind w:firstLine="0"/>
        <w:jc w:val="both"/>
        <w:rPr>
          <w:sz w:val="24"/>
          <w:szCs w:val="24"/>
        </w:rPr>
      </w:pPr>
      <w:r>
        <w:rPr>
          <w:color w:val="000000"/>
          <w:sz w:val="24"/>
          <w:szCs w:val="24"/>
          <w:lang w:bidi="ru-RU"/>
        </w:rPr>
        <w:t>-</w:t>
      </w:r>
      <w:r w:rsidR="00D679E4" w:rsidRPr="00C75F19">
        <w:rPr>
          <w:color w:val="000000"/>
          <w:sz w:val="24"/>
          <w:szCs w:val="24"/>
          <w:lang w:bidi="ru-RU"/>
        </w:rPr>
        <w:t xml:space="preserve"> несостоятельный рубец на матке</w:t>
      </w:r>
      <w:r w:rsidR="00607992" w:rsidRPr="00C75F19">
        <w:rPr>
          <w:color w:val="000000"/>
          <w:sz w:val="24"/>
          <w:szCs w:val="24"/>
          <w:lang w:bidi="ru-RU"/>
        </w:rPr>
        <w:t>.</w:t>
      </w:r>
    </w:p>
    <w:p w14:paraId="22F1E9DF" w14:textId="77777777" w:rsidR="007E1BA0" w:rsidRDefault="00D679E4" w:rsidP="007E1BA0">
      <w:pPr>
        <w:pStyle w:val="22"/>
        <w:shd w:val="clear" w:color="auto" w:fill="auto"/>
        <w:spacing w:after="0" w:line="360" w:lineRule="auto"/>
        <w:ind w:firstLine="709"/>
        <w:jc w:val="both"/>
        <w:rPr>
          <w:color w:val="000000"/>
          <w:sz w:val="24"/>
          <w:szCs w:val="24"/>
          <w:lang w:bidi="ru-RU"/>
        </w:rPr>
      </w:pPr>
      <w:bookmarkStart w:id="25" w:name="bookmark23"/>
      <w:r w:rsidRPr="007E1BA0">
        <w:rPr>
          <w:color w:val="000000"/>
          <w:sz w:val="24"/>
          <w:szCs w:val="24"/>
          <w:u w:val="single"/>
          <w:lang w:bidi="ru-RU"/>
        </w:rPr>
        <w:t>По локализации рубца на матке:</w:t>
      </w:r>
      <w:r w:rsidRPr="00C75F19">
        <w:rPr>
          <w:color w:val="000000"/>
          <w:sz w:val="24"/>
          <w:szCs w:val="24"/>
          <w:lang w:bidi="ru-RU"/>
        </w:rPr>
        <w:t xml:space="preserve"> </w:t>
      </w:r>
    </w:p>
    <w:p w14:paraId="124CD1D1" w14:textId="77777777" w:rsidR="007E1BA0" w:rsidRDefault="007E1BA0" w:rsidP="007E1BA0">
      <w:pPr>
        <w:pStyle w:val="22"/>
        <w:shd w:val="clear" w:color="auto" w:fill="auto"/>
        <w:spacing w:after="0" w:line="360" w:lineRule="auto"/>
        <w:ind w:firstLine="0"/>
        <w:jc w:val="both"/>
        <w:rPr>
          <w:color w:val="000000"/>
          <w:sz w:val="24"/>
          <w:szCs w:val="24"/>
          <w:lang w:bidi="ru-RU"/>
        </w:rPr>
      </w:pPr>
      <w:r>
        <w:rPr>
          <w:color w:val="000000"/>
          <w:sz w:val="24"/>
          <w:szCs w:val="24"/>
          <w:lang w:bidi="ru-RU"/>
        </w:rPr>
        <w:t xml:space="preserve">- </w:t>
      </w:r>
      <w:r w:rsidR="00D679E4" w:rsidRPr="00C75F19">
        <w:rPr>
          <w:color w:val="000000"/>
          <w:sz w:val="24"/>
          <w:szCs w:val="24"/>
          <w:lang w:bidi="ru-RU"/>
        </w:rPr>
        <w:t>в нижнем сегменте матки</w:t>
      </w:r>
      <w:r>
        <w:rPr>
          <w:color w:val="000000"/>
          <w:sz w:val="24"/>
          <w:szCs w:val="24"/>
          <w:lang w:bidi="ru-RU"/>
        </w:rPr>
        <w:t>;</w:t>
      </w:r>
    </w:p>
    <w:p w14:paraId="1B40E8F1" w14:textId="77777777" w:rsidR="007E1BA0" w:rsidRDefault="007E1BA0" w:rsidP="007E1BA0">
      <w:pPr>
        <w:pStyle w:val="22"/>
        <w:shd w:val="clear" w:color="auto" w:fill="auto"/>
        <w:spacing w:after="0" w:line="360" w:lineRule="auto"/>
        <w:ind w:firstLine="0"/>
        <w:jc w:val="both"/>
        <w:rPr>
          <w:color w:val="000000"/>
          <w:sz w:val="24"/>
          <w:szCs w:val="24"/>
          <w:lang w:bidi="ru-RU"/>
        </w:rPr>
      </w:pPr>
      <w:r>
        <w:rPr>
          <w:color w:val="000000"/>
          <w:sz w:val="24"/>
          <w:szCs w:val="24"/>
          <w:lang w:bidi="ru-RU"/>
        </w:rPr>
        <w:t xml:space="preserve">- </w:t>
      </w:r>
      <w:r w:rsidR="00D679E4" w:rsidRPr="00C75F19">
        <w:rPr>
          <w:color w:val="000000"/>
          <w:sz w:val="24"/>
          <w:szCs w:val="24"/>
          <w:lang w:bidi="ru-RU"/>
        </w:rPr>
        <w:t>в теле матки</w:t>
      </w:r>
      <w:r>
        <w:rPr>
          <w:color w:val="000000"/>
          <w:sz w:val="24"/>
          <w:szCs w:val="24"/>
          <w:lang w:bidi="ru-RU"/>
        </w:rPr>
        <w:t>;</w:t>
      </w:r>
    </w:p>
    <w:p w14:paraId="01DF3159" w14:textId="77777777" w:rsidR="007E1BA0" w:rsidRDefault="007E1BA0" w:rsidP="007E1BA0">
      <w:pPr>
        <w:pStyle w:val="22"/>
        <w:shd w:val="clear" w:color="auto" w:fill="auto"/>
        <w:spacing w:after="0" w:line="360" w:lineRule="auto"/>
        <w:ind w:firstLine="0"/>
        <w:jc w:val="both"/>
        <w:rPr>
          <w:color w:val="000000"/>
          <w:sz w:val="24"/>
          <w:szCs w:val="24"/>
          <w:lang w:bidi="ru-RU"/>
        </w:rPr>
      </w:pPr>
      <w:r>
        <w:rPr>
          <w:color w:val="000000"/>
          <w:sz w:val="24"/>
          <w:szCs w:val="24"/>
          <w:lang w:bidi="ru-RU"/>
        </w:rPr>
        <w:t xml:space="preserve">- </w:t>
      </w:r>
      <w:r w:rsidR="00D679E4" w:rsidRPr="00C75F19">
        <w:rPr>
          <w:color w:val="000000"/>
          <w:sz w:val="24"/>
          <w:szCs w:val="24"/>
          <w:lang w:bidi="ru-RU"/>
        </w:rPr>
        <w:t>частично в нижнем сегменте</w:t>
      </w:r>
      <w:r>
        <w:rPr>
          <w:color w:val="000000"/>
          <w:sz w:val="24"/>
          <w:szCs w:val="24"/>
          <w:lang w:bidi="ru-RU"/>
        </w:rPr>
        <w:t>;</w:t>
      </w:r>
    </w:p>
    <w:p w14:paraId="334CC207" w14:textId="77777777" w:rsidR="007E1BA0" w:rsidRDefault="007E1BA0" w:rsidP="007E1BA0">
      <w:pPr>
        <w:pStyle w:val="22"/>
        <w:shd w:val="clear" w:color="auto" w:fill="auto"/>
        <w:spacing w:after="0" w:line="360" w:lineRule="auto"/>
        <w:ind w:firstLine="0"/>
        <w:jc w:val="both"/>
        <w:rPr>
          <w:color w:val="000000"/>
          <w:sz w:val="24"/>
          <w:szCs w:val="24"/>
          <w:lang w:bidi="ru-RU"/>
        </w:rPr>
      </w:pPr>
      <w:r>
        <w:rPr>
          <w:color w:val="000000"/>
          <w:sz w:val="24"/>
          <w:szCs w:val="24"/>
          <w:lang w:bidi="ru-RU"/>
        </w:rPr>
        <w:t>-</w:t>
      </w:r>
      <w:r w:rsidR="00D679E4" w:rsidRPr="00C75F19">
        <w:rPr>
          <w:color w:val="000000"/>
          <w:sz w:val="24"/>
          <w:szCs w:val="24"/>
          <w:lang w:bidi="ru-RU"/>
        </w:rPr>
        <w:t xml:space="preserve"> частично в теле матки (после </w:t>
      </w:r>
      <w:proofErr w:type="spellStart"/>
      <w:r w:rsidR="00D679E4" w:rsidRPr="00C75F19">
        <w:rPr>
          <w:color w:val="000000"/>
          <w:sz w:val="24"/>
          <w:szCs w:val="24"/>
          <w:lang w:bidi="ru-RU"/>
        </w:rPr>
        <w:t>истмико-корпорального</w:t>
      </w:r>
      <w:proofErr w:type="spellEnd"/>
      <w:r w:rsidR="00D679E4" w:rsidRPr="00C75F19">
        <w:rPr>
          <w:color w:val="000000"/>
          <w:sz w:val="24"/>
          <w:szCs w:val="24"/>
          <w:lang w:bidi="ru-RU"/>
        </w:rPr>
        <w:t xml:space="preserve"> разреза на матке)</w:t>
      </w:r>
      <w:r>
        <w:rPr>
          <w:color w:val="000000"/>
          <w:sz w:val="24"/>
          <w:szCs w:val="24"/>
          <w:lang w:bidi="ru-RU"/>
        </w:rPr>
        <w:t>;</w:t>
      </w:r>
    </w:p>
    <w:p w14:paraId="0936E8BE" w14:textId="22BC4808" w:rsidR="00897C68" w:rsidRPr="00C75F19" w:rsidRDefault="007E1BA0" w:rsidP="007E1BA0">
      <w:pPr>
        <w:pStyle w:val="22"/>
        <w:shd w:val="clear" w:color="auto" w:fill="auto"/>
        <w:spacing w:after="0" w:line="360" w:lineRule="auto"/>
        <w:ind w:firstLine="0"/>
        <w:jc w:val="both"/>
        <w:rPr>
          <w:color w:val="000000"/>
          <w:sz w:val="24"/>
          <w:szCs w:val="24"/>
          <w:lang w:bidi="ru-RU"/>
        </w:rPr>
      </w:pPr>
      <w:r>
        <w:rPr>
          <w:color w:val="000000"/>
          <w:sz w:val="24"/>
          <w:szCs w:val="24"/>
          <w:lang w:bidi="ru-RU"/>
        </w:rPr>
        <w:t>-</w:t>
      </w:r>
      <w:r w:rsidR="00D679E4" w:rsidRPr="00C75F19">
        <w:rPr>
          <w:color w:val="000000"/>
          <w:sz w:val="24"/>
          <w:szCs w:val="24"/>
          <w:lang w:bidi="ru-RU"/>
        </w:rPr>
        <w:t xml:space="preserve"> в дне матки.</w:t>
      </w:r>
      <w:bookmarkStart w:id="26" w:name="bookmark24"/>
      <w:bookmarkEnd w:id="25"/>
    </w:p>
    <w:p w14:paraId="0D687CA5" w14:textId="1C46F58E" w:rsidR="00D679E4" w:rsidRPr="008967CA" w:rsidRDefault="007E1BA0" w:rsidP="007E1BA0">
      <w:pPr>
        <w:pStyle w:val="22"/>
        <w:shd w:val="clear" w:color="auto" w:fill="auto"/>
        <w:spacing w:after="0" w:line="360" w:lineRule="auto"/>
        <w:ind w:firstLine="640"/>
        <w:jc w:val="both"/>
        <w:outlineLvl w:val="1"/>
        <w:rPr>
          <w:rStyle w:val="420"/>
          <w:rFonts w:eastAsiaTheme="minorEastAsia"/>
          <w:b w:val="0"/>
          <w:bCs w:val="0"/>
          <w:color w:val="auto"/>
          <w:u w:val="none"/>
          <w:lang w:bidi="ar-SA"/>
        </w:rPr>
      </w:pPr>
      <w:bookmarkStart w:id="27" w:name="_Toc144467723"/>
      <w:r w:rsidRPr="008967CA">
        <w:rPr>
          <w:rStyle w:val="420"/>
          <w:rFonts w:eastAsiaTheme="minorEastAsia"/>
        </w:rPr>
        <w:t xml:space="preserve">1.6 </w:t>
      </w:r>
      <w:r w:rsidR="00D679E4" w:rsidRPr="008967CA">
        <w:rPr>
          <w:rStyle w:val="420"/>
          <w:rFonts w:eastAsiaTheme="minorEastAsia"/>
        </w:rPr>
        <w:t>Клиническая картина</w:t>
      </w:r>
      <w:bookmarkEnd w:id="26"/>
      <w:bookmarkEnd w:id="27"/>
    </w:p>
    <w:p w14:paraId="7C828554" w14:textId="476E652E" w:rsidR="00AF233A" w:rsidRPr="00C75F19" w:rsidRDefault="007E1BA0" w:rsidP="007E1BA0">
      <w:pPr>
        <w:keepNext/>
        <w:keepLines/>
        <w:widowControl w:val="0"/>
        <w:tabs>
          <w:tab w:val="left" w:pos="709"/>
          <w:tab w:val="left" w:pos="1009"/>
        </w:tabs>
        <w:spacing w:after="0" w:line="360" w:lineRule="auto"/>
        <w:jc w:val="both"/>
        <w:outlineLvl w:val="3"/>
        <w:rPr>
          <w:rFonts w:ascii="Times New Roman" w:hAnsi="Times New Roman" w:cs="Times New Roman"/>
          <w:sz w:val="24"/>
          <w:szCs w:val="24"/>
        </w:rPr>
      </w:pPr>
      <w:r w:rsidRPr="008967CA">
        <w:rPr>
          <w:rFonts w:ascii="Times New Roman" w:hAnsi="Times New Roman" w:cs="Times New Roman"/>
          <w:sz w:val="24"/>
          <w:szCs w:val="24"/>
        </w:rPr>
        <w:t xml:space="preserve">           </w:t>
      </w:r>
      <w:r w:rsidR="0051247D" w:rsidRPr="008967CA">
        <w:rPr>
          <w:rFonts w:ascii="Times New Roman" w:hAnsi="Times New Roman" w:cs="Times New Roman"/>
          <w:sz w:val="24"/>
          <w:szCs w:val="24"/>
        </w:rPr>
        <w:t>Не применимо</w:t>
      </w:r>
      <w:r w:rsidR="00AF233A" w:rsidRPr="008967CA">
        <w:rPr>
          <w:rFonts w:ascii="Times New Roman" w:hAnsi="Times New Roman" w:cs="Times New Roman"/>
          <w:sz w:val="24"/>
          <w:szCs w:val="24"/>
        </w:rPr>
        <w:t>.</w:t>
      </w:r>
    </w:p>
    <w:p w14:paraId="572EE2CD" w14:textId="5263C6F1" w:rsidR="00065A15" w:rsidRPr="00BC4BBD" w:rsidRDefault="00BC4BBD" w:rsidP="008967CA">
      <w:pPr>
        <w:pStyle w:val="221"/>
        <w:keepNext/>
        <w:keepLines/>
        <w:shd w:val="clear" w:color="auto" w:fill="auto"/>
        <w:tabs>
          <w:tab w:val="left" w:pos="795"/>
        </w:tabs>
        <w:spacing w:after="0" w:line="360" w:lineRule="auto"/>
        <w:ind w:firstLine="0"/>
        <w:jc w:val="center"/>
        <w:outlineLvl w:val="0"/>
        <w:rPr>
          <w:b/>
          <w:sz w:val="28"/>
          <w:szCs w:val="28"/>
        </w:rPr>
      </w:pPr>
      <w:bookmarkStart w:id="28" w:name="_Toc144467724"/>
      <w:r w:rsidRPr="00BC4BBD">
        <w:rPr>
          <w:b/>
          <w:color w:val="000000"/>
          <w:sz w:val="28"/>
          <w:szCs w:val="28"/>
          <w:lang w:bidi="ru-RU"/>
        </w:rPr>
        <w:t xml:space="preserve">2. </w:t>
      </w:r>
      <w:r w:rsidR="00065A15" w:rsidRPr="00BC4BBD">
        <w:rPr>
          <w:b/>
          <w:color w:val="000000"/>
          <w:sz w:val="28"/>
          <w:szCs w:val="28"/>
          <w:lang w:bidi="ru-RU"/>
        </w:rPr>
        <w:t>Диагностика</w:t>
      </w:r>
      <w:bookmarkEnd w:id="28"/>
    </w:p>
    <w:p w14:paraId="3CBFA99D" w14:textId="77777777" w:rsidR="00065A15" w:rsidRPr="00C75F19" w:rsidRDefault="00065A15" w:rsidP="00BC4BBD">
      <w:pPr>
        <w:pStyle w:val="22"/>
        <w:shd w:val="clear" w:color="auto" w:fill="auto"/>
        <w:spacing w:after="0" w:line="360" w:lineRule="auto"/>
        <w:ind w:firstLine="709"/>
        <w:jc w:val="both"/>
        <w:rPr>
          <w:sz w:val="24"/>
          <w:szCs w:val="24"/>
        </w:rPr>
      </w:pPr>
      <w:r w:rsidRPr="00C75F19">
        <w:rPr>
          <w:color w:val="000000"/>
          <w:sz w:val="24"/>
          <w:szCs w:val="24"/>
          <w:lang w:bidi="ru-RU"/>
        </w:rPr>
        <w:t xml:space="preserve">Диагноз послеоперационный рубец матки, требующий предоставления медицинской помощи матери, устанавливается на основании указания на </w:t>
      </w:r>
      <w:proofErr w:type="spellStart"/>
      <w:r w:rsidRPr="00C75F19">
        <w:rPr>
          <w:color w:val="000000"/>
          <w:sz w:val="24"/>
          <w:szCs w:val="24"/>
          <w:lang w:bidi="ru-RU"/>
        </w:rPr>
        <w:t>миомэктомию</w:t>
      </w:r>
      <w:proofErr w:type="spellEnd"/>
      <w:r w:rsidRPr="00C75F19">
        <w:rPr>
          <w:color w:val="000000"/>
          <w:sz w:val="24"/>
          <w:szCs w:val="24"/>
          <w:lang w:bidi="ru-RU"/>
        </w:rPr>
        <w:t xml:space="preserve"> (или другие операции) со вскрытием полости матки или родоразрешение путем операции КС в анамнезе.</w:t>
      </w:r>
    </w:p>
    <w:p w14:paraId="1FDACF64" w14:textId="773688D2" w:rsidR="00065A15" w:rsidRPr="00C75F19" w:rsidRDefault="00897C68" w:rsidP="00BC4BBD">
      <w:pPr>
        <w:pStyle w:val="22"/>
        <w:shd w:val="clear" w:color="auto" w:fill="auto"/>
        <w:spacing w:after="0" w:line="360" w:lineRule="auto"/>
        <w:ind w:firstLine="709"/>
        <w:jc w:val="both"/>
        <w:rPr>
          <w:sz w:val="24"/>
          <w:szCs w:val="24"/>
        </w:rPr>
      </w:pPr>
      <w:r w:rsidRPr="00C75F19">
        <w:rPr>
          <w:color w:val="000000"/>
          <w:sz w:val="24"/>
          <w:szCs w:val="24"/>
          <w:lang w:bidi="ru-RU"/>
        </w:rPr>
        <w:t>К</w:t>
      </w:r>
      <w:r w:rsidR="00065A15" w:rsidRPr="00C75F19">
        <w:rPr>
          <w:color w:val="000000"/>
          <w:sz w:val="24"/>
          <w:szCs w:val="24"/>
          <w:lang w:bidi="ru-RU"/>
        </w:rPr>
        <w:t xml:space="preserve"> состоятельным относятся рубцы толщиной 2</w:t>
      </w:r>
      <w:r w:rsidRPr="00C75F19">
        <w:rPr>
          <w:color w:val="000000"/>
          <w:sz w:val="24"/>
          <w:szCs w:val="24"/>
          <w:lang w:bidi="ru-RU"/>
        </w:rPr>
        <w:t>0,</w:t>
      </w:r>
      <w:r w:rsidR="00065A15" w:rsidRPr="00C75F19">
        <w:rPr>
          <w:color w:val="000000"/>
          <w:sz w:val="24"/>
          <w:szCs w:val="24"/>
          <w:lang w:bidi="ru-RU"/>
        </w:rPr>
        <w:t xml:space="preserve"> мм и более, при отсутствии или минимальном количестве </w:t>
      </w:r>
      <w:proofErr w:type="spellStart"/>
      <w:r w:rsidR="00065A15" w:rsidRPr="00C75F19">
        <w:rPr>
          <w:color w:val="000000"/>
          <w:sz w:val="24"/>
          <w:szCs w:val="24"/>
          <w:lang w:bidi="ru-RU"/>
        </w:rPr>
        <w:t>эхопозитивных</w:t>
      </w:r>
      <w:proofErr w:type="spellEnd"/>
      <w:r w:rsidR="00065A15" w:rsidRPr="00C75F19">
        <w:rPr>
          <w:color w:val="000000"/>
          <w:sz w:val="24"/>
          <w:szCs w:val="24"/>
          <w:lang w:bidi="ru-RU"/>
        </w:rPr>
        <w:t xml:space="preserve"> включений (элементы соединительной ткани), с </w:t>
      </w:r>
      <w:r w:rsidR="00065A15" w:rsidRPr="00C75F19">
        <w:rPr>
          <w:color w:val="000000"/>
          <w:sz w:val="24"/>
          <w:szCs w:val="24"/>
          <w:lang w:bidi="ru-RU"/>
        </w:rPr>
        <w:lastRenderedPageBreak/>
        <w:t xml:space="preserve">хорошей </w:t>
      </w:r>
      <w:proofErr w:type="spellStart"/>
      <w:r w:rsidR="00065A15" w:rsidRPr="00C75F19">
        <w:rPr>
          <w:color w:val="000000"/>
          <w:sz w:val="24"/>
          <w:szCs w:val="24"/>
          <w:lang w:bidi="ru-RU"/>
        </w:rPr>
        <w:t>васкуляризацией</w:t>
      </w:r>
      <w:proofErr w:type="spellEnd"/>
      <w:r w:rsidR="00065A15" w:rsidRPr="00C75F19">
        <w:rPr>
          <w:color w:val="000000"/>
          <w:sz w:val="24"/>
          <w:szCs w:val="24"/>
          <w:lang w:bidi="ru-RU"/>
        </w:rPr>
        <w:t>.</w:t>
      </w:r>
    </w:p>
    <w:p w14:paraId="285303A0" w14:textId="0E8FD7D8" w:rsidR="00065A15" w:rsidRPr="00C75F19" w:rsidRDefault="00065A15" w:rsidP="00BC4BBD">
      <w:pPr>
        <w:pStyle w:val="22"/>
        <w:shd w:val="clear" w:color="auto" w:fill="auto"/>
        <w:spacing w:after="0" w:line="360" w:lineRule="auto"/>
        <w:ind w:firstLine="709"/>
        <w:jc w:val="both"/>
        <w:rPr>
          <w:sz w:val="24"/>
          <w:szCs w:val="24"/>
        </w:rPr>
      </w:pPr>
      <w:r w:rsidRPr="00C75F19">
        <w:rPr>
          <w:color w:val="000000"/>
          <w:sz w:val="24"/>
          <w:szCs w:val="24"/>
          <w:lang w:bidi="ru-RU"/>
        </w:rPr>
        <w:t xml:space="preserve">Также на состоятельность рубца на матке и возможность самопроизвольного </w:t>
      </w:r>
      <w:r w:rsidR="008C4BD1" w:rsidRPr="00C75F19">
        <w:rPr>
          <w:color w:val="000000"/>
          <w:sz w:val="24"/>
          <w:szCs w:val="24"/>
          <w:lang w:bidi="ru-RU"/>
        </w:rPr>
        <w:t>родоразрешения</w:t>
      </w:r>
      <w:r w:rsidRPr="00C75F19">
        <w:rPr>
          <w:color w:val="000000"/>
          <w:sz w:val="24"/>
          <w:szCs w:val="24"/>
          <w:lang w:bidi="ru-RU"/>
        </w:rPr>
        <w:t xml:space="preserve"> указывает отсутствие у беременной локальной болезненности при пальпации рубца на матке после КС, кровянистых выделений из половых путей и гипоксии плода по данны</w:t>
      </w:r>
      <w:r w:rsidR="008C4BD1" w:rsidRPr="00C75F19">
        <w:rPr>
          <w:color w:val="000000"/>
          <w:sz w:val="24"/>
          <w:szCs w:val="24"/>
          <w:lang w:bidi="ru-RU"/>
        </w:rPr>
        <w:t xml:space="preserve">м </w:t>
      </w:r>
      <w:proofErr w:type="spellStart"/>
      <w:r w:rsidR="008C4BD1" w:rsidRPr="00C75F19">
        <w:rPr>
          <w:color w:val="000000"/>
          <w:sz w:val="24"/>
          <w:szCs w:val="24"/>
          <w:lang w:bidi="ru-RU"/>
        </w:rPr>
        <w:t>кардиотокографии</w:t>
      </w:r>
      <w:proofErr w:type="spellEnd"/>
      <w:r w:rsidR="008C4BD1" w:rsidRPr="00C75F19">
        <w:rPr>
          <w:color w:val="000000"/>
          <w:sz w:val="24"/>
          <w:szCs w:val="24"/>
          <w:lang w:bidi="ru-RU"/>
        </w:rPr>
        <w:t xml:space="preserve"> (КТГ)</w:t>
      </w:r>
      <w:r w:rsidR="00897C68" w:rsidRPr="00C75F19">
        <w:rPr>
          <w:color w:val="000000"/>
          <w:sz w:val="24"/>
          <w:szCs w:val="24"/>
          <w:lang w:bidi="ru-RU"/>
        </w:rPr>
        <w:t>.</w:t>
      </w:r>
    </w:p>
    <w:p w14:paraId="13BED1DE" w14:textId="51DF97B3" w:rsidR="00065A15" w:rsidRPr="00C75F19" w:rsidRDefault="006E7F2B" w:rsidP="00BC4BBD">
      <w:pPr>
        <w:pStyle w:val="2"/>
        <w:spacing w:before="0" w:line="360" w:lineRule="auto"/>
        <w:ind w:firstLine="709"/>
        <w:rPr>
          <w:rFonts w:ascii="Times New Roman" w:hAnsi="Times New Roman" w:cs="Times New Roman"/>
          <w:sz w:val="24"/>
          <w:szCs w:val="24"/>
        </w:rPr>
      </w:pPr>
      <w:bookmarkStart w:id="29" w:name="_Toc144467725"/>
      <w:r w:rsidRPr="00C75F19">
        <w:rPr>
          <w:rStyle w:val="420"/>
          <w:rFonts w:eastAsiaTheme="minorEastAsia"/>
        </w:rPr>
        <w:t>2.1</w:t>
      </w:r>
      <w:r w:rsidR="00897C68" w:rsidRPr="00C75F19">
        <w:rPr>
          <w:rStyle w:val="420"/>
          <w:rFonts w:eastAsiaTheme="minorEastAsia"/>
        </w:rPr>
        <w:t xml:space="preserve"> </w:t>
      </w:r>
      <w:r w:rsidR="00065A15" w:rsidRPr="00C75F19">
        <w:rPr>
          <w:rStyle w:val="420"/>
          <w:rFonts w:eastAsiaTheme="minorEastAsia"/>
        </w:rPr>
        <w:t>Жалобы и анамнез</w:t>
      </w:r>
      <w:bookmarkEnd w:id="29"/>
    </w:p>
    <w:p w14:paraId="1A85E2BB" w14:textId="46847434" w:rsidR="00065A15" w:rsidRPr="00C75F19" w:rsidRDefault="00065A15" w:rsidP="00BC4BBD">
      <w:pPr>
        <w:pStyle w:val="22"/>
        <w:numPr>
          <w:ilvl w:val="0"/>
          <w:numId w:val="15"/>
        </w:numPr>
        <w:shd w:val="clear" w:color="auto" w:fill="auto"/>
        <w:tabs>
          <w:tab w:val="left" w:pos="851"/>
        </w:tabs>
        <w:spacing w:after="0" w:line="360" w:lineRule="auto"/>
        <w:ind w:left="0" w:firstLine="709"/>
        <w:jc w:val="both"/>
        <w:rPr>
          <w:sz w:val="24"/>
          <w:szCs w:val="24"/>
        </w:rPr>
      </w:pPr>
      <w:r w:rsidRPr="00C75F19">
        <w:rPr>
          <w:color w:val="000000"/>
          <w:sz w:val="24"/>
          <w:szCs w:val="24"/>
          <w:lang w:bidi="ru-RU"/>
        </w:rPr>
        <w:t>Рекомендован сбор акушерского анамнеза с целью оценки вероятности успешных</w:t>
      </w:r>
      <w:r w:rsidR="008C4BD1" w:rsidRPr="00C75F19">
        <w:rPr>
          <w:color w:val="000000"/>
          <w:sz w:val="24"/>
          <w:szCs w:val="24"/>
          <w:lang w:bidi="ru-RU"/>
        </w:rPr>
        <w:t xml:space="preserve"> ВР с рубцом на матке</w:t>
      </w:r>
      <w:r w:rsidRPr="00C75F19">
        <w:rPr>
          <w:color w:val="000000"/>
          <w:sz w:val="24"/>
          <w:szCs w:val="24"/>
          <w:lang w:bidi="ru-RU"/>
        </w:rPr>
        <w:t>.</w:t>
      </w:r>
    </w:p>
    <w:p w14:paraId="1D57D270" w14:textId="77777777" w:rsidR="00065A15" w:rsidRPr="00C75F19" w:rsidRDefault="00065A15" w:rsidP="00EF08C2">
      <w:pPr>
        <w:pStyle w:val="30"/>
        <w:shd w:val="clear" w:color="auto" w:fill="auto"/>
        <w:spacing w:line="360" w:lineRule="auto"/>
        <w:ind w:firstLine="600"/>
        <w:rPr>
          <w:sz w:val="24"/>
          <w:szCs w:val="24"/>
        </w:rPr>
      </w:pPr>
      <w:r w:rsidRPr="00C75F19">
        <w:rPr>
          <w:color w:val="000000"/>
          <w:sz w:val="24"/>
          <w:szCs w:val="24"/>
          <w:lang w:bidi="ru-RU"/>
        </w:rPr>
        <w:t>Уровень убедительности рекомендаций В (уровень достоверности доказательств</w:t>
      </w:r>
    </w:p>
    <w:p w14:paraId="4D30D67F" w14:textId="2A621E7B" w:rsidR="00065A15" w:rsidRPr="00BC4BBD" w:rsidRDefault="00065A15" w:rsidP="008967CA">
      <w:pPr>
        <w:pStyle w:val="221"/>
        <w:keepNext/>
        <w:keepLines/>
        <w:shd w:val="clear" w:color="auto" w:fill="auto"/>
        <w:spacing w:after="0" w:line="360" w:lineRule="auto"/>
        <w:ind w:firstLine="0"/>
        <w:jc w:val="both"/>
        <w:outlineLvl w:val="9"/>
        <w:rPr>
          <w:b/>
          <w:bCs/>
          <w:sz w:val="24"/>
          <w:szCs w:val="24"/>
        </w:rPr>
      </w:pPr>
      <w:r w:rsidRPr="00BC4BBD">
        <w:rPr>
          <w:b/>
          <w:bCs/>
          <w:color w:val="000000"/>
          <w:sz w:val="24"/>
          <w:szCs w:val="24"/>
          <w:lang w:bidi="ru-RU"/>
        </w:rPr>
        <w:t>- 3)</w:t>
      </w:r>
    </w:p>
    <w:p w14:paraId="65A1AEBC" w14:textId="11381413" w:rsidR="00065A15" w:rsidRPr="00BC4BBD" w:rsidRDefault="00065A15" w:rsidP="00EF08C2">
      <w:pPr>
        <w:pStyle w:val="22"/>
        <w:shd w:val="clear" w:color="auto" w:fill="auto"/>
        <w:spacing w:after="0" w:line="360" w:lineRule="auto"/>
        <w:ind w:firstLine="600"/>
        <w:jc w:val="both"/>
        <w:rPr>
          <w:i/>
          <w:iCs/>
          <w:sz w:val="24"/>
          <w:szCs w:val="24"/>
        </w:rPr>
      </w:pPr>
      <w:r w:rsidRPr="00BC4BBD">
        <w:rPr>
          <w:rStyle w:val="27"/>
          <w:b w:val="0"/>
          <w:bCs w:val="0"/>
          <w:i/>
          <w:iCs/>
        </w:rPr>
        <w:t>Комментарий</w:t>
      </w:r>
      <w:proofErr w:type="gramStart"/>
      <w:r w:rsidRPr="00BC4BBD">
        <w:rPr>
          <w:rStyle w:val="27"/>
          <w:b w:val="0"/>
          <w:bCs w:val="0"/>
          <w:i/>
          <w:iCs/>
        </w:rPr>
        <w:t>:</w:t>
      </w:r>
      <w:r w:rsidRPr="00BC4BBD">
        <w:rPr>
          <w:rStyle w:val="27"/>
          <w:i/>
          <w:iCs/>
        </w:rPr>
        <w:t xml:space="preserve"> </w:t>
      </w:r>
      <w:r w:rsidRPr="00BC4BBD">
        <w:rPr>
          <w:i/>
          <w:iCs/>
          <w:color w:val="000000"/>
          <w:sz w:val="24"/>
          <w:szCs w:val="24"/>
          <w:lang w:bidi="ru-RU"/>
        </w:rPr>
        <w:t>К</w:t>
      </w:r>
      <w:proofErr w:type="gramEnd"/>
      <w:r w:rsidRPr="00BC4BBD">
        <w:rPr>
          <w:i/>
          <w:iCs/>
          <w:color w:val="000000"/>
          <w:sz w:val="24"/>
          <w:szCs w:val="24"/>
          <w:lang w:bidi="ru-RU"/>
        </w:rPr>
        <w:t xml:space="preserve"> факторам, повышающим вероятность успешных ВР, относят: наличие в анамнезе ВР до или </w:t>
      </w:r>
      <w:r w:rsidR="008C4BD1" w:rsidRPr="00BC4BBD">
        <w:rPr>
          <w:i/>
          <w:iCs/>
          <w:color w:val="000000"/>
          <w:sz w:val="24"/>
          <w:szCs w:val="24"/>
          <w:lang w:bidi="ru-RU"/>
        </w:rPr>
        <w:t>после проведенного КС</w:t>
      </w:r>
      <w:r w:rsidRPr="00BC4BBD">
        <w:rPr>
          <w:i/>
          <w:iCs/>
          <w:color w:val="000000"/>
          <w:sz w:val="24"/>
          <w:szCs w:val="24"/>
          <w:lang w:bidi="ru-RU"/>
        </w:rPr>
        <w:t xml:space="preserve">. К факторам, снижающим вероятность успешных ВР, относят такие показания к предшествующему КС, как диспропорция размеров таза и плода, слабость родовой деятельности, </w:t>
      </w:r>
      <w:proofErr w:type="spellStart"/>
      <w:r w:rsidR="008C4BD1" w:rsidRPr="00BC4BBD">
        <w:rPr>
          <w:i/>
          <w:iCs/>
          <w:color w:val="000000"/>
          <w:sz w:val="24"/>
          <w:szCs w:val="24"/>
          <w:lang w:bidi="ru-RU"/>
        </w:rPr>
        <w:t>дистоция</w:t>
      </w:r>
      <w:proofErr w:type="spellEnd"/>
      <w:r w:rsidR="008C4BD1" w:rsidRPr="00BC4BBD">
        <w:rPr>
          <w:i/>
          <w:iCs/>
          <w:color w:val="000000"/>
          <w:sz w:val="24"/>
          <w:szCs w:val="24"/>
          <w:lang w:bidi="ru-RU"/>
        </w:rPr>
        <w:t xml:space="preserve"> шейки матки</w:t>
      </w:r>
      <w:r w:rsidRPr="00BC4BBD">
        <w:rPr>
          <w:i/>
          <w:iCs/>
          <w:color w:val="000000"/>
          <w:sz w:val="24"/>
          <w:szCs w:val="24"/>
          <w:lang w:bidi="ru-RU"/>
        </w:rPr>
        <w:t>.</w:t>
      </w:r>
      <w:r w:rsidR="00897C68" w:rsidRPr="00BC4BBD">
        <w:rPr>
          <w:i/>
          <w:iCs/>
          <w:sz w:val="24"/>
          <w:szCs w:val="24"/>
        </w:rPr>
        <w:t xml:space="preserve"> </w:t>
      </w:r>
    </w:p>
    <w:p w14:paraId="06B95205" w14:textId="0BF26CC2" w:rsidR="00065A15" w:rsidRPr="00C75F19" w:rsidRDefault="00065A15" w:rsidP="00BC4BBD">
      <w:pPr>
        <w:pStyle w:val="22"/>
        <w:numPr>
          <w:ilvl w:val="0"/>
          <w:numId w:val="15"/>
        </w:numPr>
        <w:shd w:val="clear" w:color="auto" w:fill="auto"/>
        <w:tabs>
          <w:tab w:val="left" w:pos="851"/>
        </w:tabs>
        <w:spacing w:after="0" w:line="360" w:lineRule="auto"/>
        <w:ind w:left="0" w:firstLine="567"/>
        <w:jc w:val="both"/>
        <w:rPr>
          <w:sz w:val="24"/>
          <w:szCs w:val="24"/>
        </w:rPr>
      </w:pPr>
      <w:r w:rsidRPr="00C75F19">
        <w:rPr>
          <w:color w:val="000000"/>
          <w:sz w:val="24"/>
          <w:szCs w:val="24"/>
          <w:lang w:bidi="ru-RU"/>
        </w:rPr>
        <w:t xml:space="preserve">Рекомендован сбор соматического анамнеза с целью оценки вероятности успешных </w:t>
      </w:r>
      <w:r w:rsidR="008C4BD1" w:rsidRPr="00C75F19">
        <w:rPr>
          <w:color w:val="000000"/>
          <w:sz w:val="24"/>
          <w:szCs w:val="24"/>
          <w:lang w:bidi="ru-RU"/>
        </w:rPr>
        <w:t>ВР с рубцом на матке</w:t>
      </w:r>
      <w:r w:rsidRPr="00C75F19">
        <w:rPr>
          <w:color w:val="000000"/>
          <w:sz w:val="24"/>
          <w:szCs w:val="24"/>
          <w:lang w:bidi="ru-RU"/>
        </w:rPr>
        <w:t>.</w:t>
      </w:r>
    </w:p>
    <w:p w14:paraId="3418636E" w14:textId="6E343B04" w:rsidR="0061586C" w:rsidRPr="00C75F19" w:rsidRDefault="00065A15" w:rsidP="00BC4BBD">
      <w:pPr>
        <w:pStyle w:val="22"/>
        <w:shd w:val="clear" w:color="auto" w:fill="auto"/>
        <w:spacing w:after="0" w:line="360" w:lineRule="auto"/>
        <w:ind w:firstLine="709"/>
        <w:jc w:val="both"/>
        <w:rPr>
          <w:b/>
          <w:sz w:val="24"/>
          <w:szCs w:val="24"/>
        </w:rPr>
      </w:pPr>
      <w:r w:rsidRPr="00C75F19">
        <w:rPr>
          <w:b/>
          <w:color w:val="000000"/>
          <w:sz w:val="24"/>
          <w:szCs w:val="24"/>
          <w:lang w:bidi="ru-RU"/>
        </w:rPr>
        <w:t>Уровень убедительности рекомендаций В (уровень достоверности доказательств</w:t>
      </w:r>
      <w:r w:rsidR="00897C68" w:rsidRPr="00C75F19">
        <w:rPr>
          <w:b/>
          <w:color w:val="000000"/>
          <w:sz w:val="24"/>
          <w:szCs w:val="24"/>
          <w:lang w:bidi="ru-RU"/>
        </w:rPr>
        <w:t xml:space="preserve"> </w:t>
      </w:r>
      <w:r w:rsidR="0061586C" w:rsidRPr="00C75F19">
        <w:rPr>
          <w:b/>
          <w:color w:val="000000"/>
          <w:sz w:val="24"/>
          <w:szCs w:val="24"/>
          <w:lang w:bidi="ru-RU"/>
        </w:rPr>
        <w:t>3)</w:t>
      </w:r>
    </w:p>
    <w:p w14:paraId="26AB3B7E" w14:textId="77777777" w:rsidR="0061586C" w:rsidRPr="00BC4BBD" w:rsidRDefault="0061586C" w:rsidP="00BC4BBD">
      <w:pPr>
        <w:pStyle w:val="22"/>
        <w:shd w:val="clear" w:color="auto" w:fill="auto"/>
        <w:spacing w:after="0" w:line="360" w:lineRule="auto"/>
        <w:ind w:firstLine="709"/>
        <w:jc w:val="both"/>
        <w:rPr>
          <w:i/>
          <w:iCs/>
          <w:sz w:val="24"/>
          <w:szCs w:val="24"/>
        </w:rPr>
      </w:pPr>
      <w:r w:rsidRPr="00BC4BBD">
        <w:rPr>
          <w:bCs/>
          <w:i/>
          <w:iCs/>
          <w:color w:val="000000"/>
          <w:sz w:val="24"/>
          <w:szCs w:val="24"/>
          <w:lang w:bidi="ru-RU"/>
        </w:rPr>
        <w:t>Комментарий</w:t>
      </w:r>
      <w:proofErr w:type="gramStart"/>
      <w:r w:rsidRPr="00BC4BBD">
        <w:rPr>
          <w:bCs/>
          <w:i/>
          <w:iCs/>
          <w:color w:val="000000"/>
          <w:sz w:val="24"/>
          <w:szCs w:val="24"/>
          <w:lang w:bidi="ru-RU"/>
        </w:rPr>
        <w:t>:</w:t>
      </w:r>
      <w:r w:rsidRPr="00BC4BBD">
        <w:rPr>
          <w:i/>
          <w:iCs/>
          <w:color w:val="000000"/>
          <w:sz w:val="24"/>
          <w:szCs w:val="24"/>
          <w:lang w:bidi="ru-RU"/>
        </w:rPr>
        <w:t xml:space="preserve"> К</w:t>
      </w:r>
      <w:proofErr w:type="gramEnd"/>
      <w:r w:rsidRPr="00BC4BBD">
        <w:rPr>
          <w:i/>
          <w:iCs/>
          <w:color w:val="000000"/>
          <w:sz w:val="24"/>
          <w:szCs w:val="24"/>
          <w:lang w:bidi="ru-RU"/>
        </w:rPr>
        <w:t xml:space="preserve"> факторам, снижающим вероятность успешных ВР, относят ожирение у матери (индекс массы тела более 30 кг/м</w:t>
      </w:r>
      <w:r w:rsidRPr="00BC4BBD">
        <w:rPr>
          <w:i/>
          <w:iCs/>
          <w:color w:val="000000"/>
          <w:sz w:val="24"/>
          <w:szCs w:val="24"/>
          <w:vertAlign w:val="superscript"/>
          <w:lang w:bidi="ru-RU"/>
        </w:rPr>
        <w:footnoteReference w:id="1"/>
      </w:r>
      <w:r w:rsidR="008C4BD1" w:rsidRPr="00BC4BBD">
        <w:rPr>
          <w:i/>
          <w:iCs/>
          <w:color w:val="000000"/>
          <w:sz w:val="24"/>
          <w:szCs w:val="24"/>
          <w:lang w:bidi="ru-RU"/>
        </w:rPr>
        <w:t xml:space="preserve">) </w:t>
      </w:r>
      <w:r w:rsidRPr="00BC4BBD">
        <w:rPr>
          <w:i/>
          <w:iCs/>
          <w:color w:val="000000"/>
          <w:sz w:val="24"/>
          <w:szCs w:val="24"/>
          <w:lang w:bidi="ru-RU"/>
        </w:rPr>
        <w:t xml:space="preserve"> и</w:t>
      </w:r>
      <w:r w:rsidR="008C4BD1" w:rsidRPr="00BC4BBD">
        <w:rPr>
          <w:i/>
          <w:iCs/>
          <w:color w:val="000000"/>
          <w:sz w:val="24"/>
          <w:szCs w:val="24"/>
          <w:lang w:bidi="ru-RU"/>
        </w:rPr>
        <w:t xml:space="preserve"> сахарный диабет</w:t>
      </w:r>
      <w:r w:rsidRPr="00BC4BBD">
        <w:rPr>
          <w:i/>
          <w:iCs/>
          <w:color w:val="000000"/>
          <w:sz w:val="24"/>
          <w:szCs w:val="24"/>
          <w:lang w:bidi="ru-RU"/>
        </w:rPr>
        <w:t>.</w:t>
      </w:r>
    </w:p>
    <w:p w14:paraId="12162406" w14:textId="748E8CF0" w:rsidR="0061586C" w:rsidRPr="00C75F19" w:rsidRDefault="006E7F2B" w:rsidP="00BC4BBD">
      <w:pPr>
        <w:pStyle w:val="2"/>
        <w:spacing w:before="0" w:line="360" w:lineRule="auto"/>
        <w:ind w:firstLine="709"/>
        <w:rPr>
          <w:rFonts w:ascii="Times New Roman" w:hAnsi="Times New Roman" w:cs="Times New Roman"/>
          <w:b/>
          <w:sz w:val="24"/>
          <w:szCs w:val="24"/>
          <w:lang w:val="en-US"/>
        </w:rPr>
      </w:pPr>
      <w:bookmarkStart w:id="30" w:name="bookmark31"/>
      <w:bookmarkStart w:id="31" w:name="_Toc144467726"/>
      <w:r w:rsidRPr="00C75F19">
        <w:rPr>
          <w:rStyle w:val="41"/>
          <w:rFonts w:eastAsiaTheme="minorEastAsia"/>
          <w:b/>
          <w:lang w:val="en-US"/>
        </w:rPr>
        <w:t xml:space="preserve">2.2 </w:t>
      </w:r>
      <w:proofErr w:type="spellStart"/>
      <w:r w:rsidR="0061586C" w:rsidRPr="00C75F19">
        <w:rPr>
          <w:rStyle w:val="41"/>
          <w:rFonts w:eastAsiaTheme="minorEastAsia"/>
          <w:b/>
        </w:rPr>
        <w:t>Физикальное</w:t>
      </w:r>
      <w:proofErr w:type="spellEnd"/>
      <w:r w:rsidR="0061586C" w:rsidRPr="00C75F19">
        <w:rPr>
          <w:rStyle w:val="41"/>
          <w:rFonts w:eastAsiaTheme="minorEastAsia"/>
          <w:b/>
        </w:rPr>
        <w:t xml:space="preserve"> обследование</w:t>
      </w:r>
      <w:bookmarkEnd w:id="30"/>
      <w:bookmarkEnd w:id="31"/>
    </w:p>
    <w:p w14:paraId="7670A616" w14:textId="77777777" w:rsidR="0061586C" w:rsidRPr="00C75F19" w:rsidRDefault="0061586C" w:rsidP="00BC4BBD">
      <w:pPr>
        <w:pStyle w:val="22"/>
        <w:numPr>
          <w:ilvl w:val="0"/>
          <w:numId w:val="7"/>
        </w:numPr>
        <w:shd w:val="clear" w:color="auto" w:fill="auto"/>
        <w:tabs>
          <w:tab w:val="left" w:pos="701"/>
          <w:tab w:val="left" w:pos="851"/>
        </w:tabs>
        <w:spacing w:after="0" w:line="360" w:lineRule="auto"/>
        <w:ind w:firstLine="709"/>
        <w:jc w:val="both"/>
        <w:rPr>
          <w:sz w:val="24"/>
          <w:szCs w:val="24"/>
        </w:rPr>
      </w:pPr>
      <w:bookmarkStart w:id="32" w:name="bookmark32"/>
      <w:r w:rsidRPr="00C75F19">
        <w:rPr>
          <w:color w:val="000000"/>
          <w:sz w:val="24"/>
          <w:szCs w:val="24"/>
          <w:lang w:bidi="ru-RU"/>
        </w:rPr>
        <w:t xml:space="preserve">Рекомендован учет возраста пациентки с целью оценки вероятности успешных </w:t>
      </w:r>
      <w:r w:rsidR="008C4BD1" w:rsidRPr="00C75F19">
        <w:rPr>
          <w:color w:val="000000"/>
          <w:sz w:val="24"/>
          <w:szCs w:val="24"/>
          <w:lang w:bidi="ru-RU"/>
        </w:rPr>
        <w:t>ВР с рубцом на матке</w:t>
      </w:r>
      <w:r w:rsidRPr="00C75F19">
        <w:rPr>
          <w:color w:val="000000"/>
          <w:sz w:val="24"/>
          <w:szCs w:val="24"/>
          <w:lang w:bidi="ru-RU"/>
        </w:rPr>
        <w:t>.</w:t>
      </w:r>
      <w:bookmarkEnd w:id="32"/>
    </w:p>
    <w:p w14:paraId="5B1226E6" w14:textId="426EA923" w:rsidR="0061586C" w:rsidRPr="00BC4BBD" w:rsidRDefault="0061586C" w:rsidP="00BC4BBD">
      <w:pPr>
        <w:pStyle w:val="22"/>
        <w:shd w:val="clear" w:color="auto" w:fill="auto"/>
        <w:spacing w:after="0" w:line="360" w:lineRule="auto"/>
        <w:ind w:firstLine="709"/>
        <w:jc w:val="both"/>
        <w:rPr>
          <w:b/>
          <w:sz w:val="24"/>
          <w:szCs w:val="24"/>
        </w:rPr>
      </w:pPr>
      <w:r w:rsidRPr="00C75F19">
        <w:rPr>
          <w:b/>
          <w:color w:val="000000"/>
          <w:sz w:val="24"/>
          <w:szCs w:val="24"/>
          <w:lang w:bidi="ru-RU"/>
        </w:rPr>
        <w:t xml:space="preserve">Уровень убедительности рекомендаций В (уровень достоверности </w:t>
      </w:r>
      <w:r w:rsidRPr="00BC4BBD">
        <w:rPr>
          <w:b/>
          <w:color w:val="000000"/>
          <w:sz w:val="24"/>
          <w:szCs w:val="24"/>
          <w:lang w:bidi="ru-RU"/>
        </w:rPr>
        <w:t>доказательств</w:t>
      </w:r>
      <w:r w:rsidR="00BC4BBD" w:rsidRPr="00BC4BBD">
        <w:rPr>
          <w:b/>
          <w:color w:val="000000"/>
          <w:sz w:val="24"/>
          <w:szCs w:val="24"/>
          <w:lang w:bidi="ru-RU"/>
        </w:rPr>
        <w:t xml:space="preserve"> – </w:t>
      </w:r>
      <w:r w:rsidRPr="00BC4BBD">
        <w:rPr>
          <w:b/>
          <w:color w:val="000000"/>
          <w:sz w:val="24"/>
          <w:szCs w:val="24"/>
          <w:lang w:bidi="ru-RU"/>
        </w:rPr>
        <w:t>3)</w:t>
      </w:r>
    </w:p>
    <w:p w14:paraId="626B1B45" w14:textId="77777777" w:rsidR="0061586C" w:rsidRPr="00FA6BED" w:rsidRDefault="0061586C" w:rsidP="00FA6BED">
      <w:pPr>
        <w:pStyle w:val="22"/>
        <w:shd w:val="clear" w:color="auto" w:fill="auto"/>
        <w:spacing w:after="0" w:line="360" w:lineRule="auto"/>
        <w:ind w:firstLine="709"/>
        <w:jc w:val="both"/>
        <w:rPr>
          <w:i/>
          <w:iCs/>
          <w:sz w:val="24"/>
          <w:szCs w:val="24"/>
        </w:rPr>
      </w:pPr>
      <w:r w:rsidRPr="00FA6BED">
        <w:rPr>
          <w:bCs/>
          <w:i/>
          <w:iCs/>
          <w:color w:val="000000"/>
          <w:sz w:val="24"/>
          <w:szCs w:val="24"/>
          <w:lang w:bidi="ru-RU"/>
        </w:rPr>
        <w:t>Комментарий:</w:t>
      </w:r>
      <w:r w:rsidRPr="00FA6BED">
        <w:rPr>
          <w:i/>
          <w:iCs/>
          <w:color w:val="000000"/>
          <w:sz w:val="24"/>
          <w:szCs w:val="24"/>
          <w:lang w:bidi="ru-RU"/>
        </w:rPr>
        <w:t xml:space="preserve"> Возраст </w:t>
      </w:r>
      <w:r w:rsidR="008C4BD1" w:rsidRPr="00FA6BED">
        <w:rPr>
          <w:i/>
          <w:iCs/>
          <w:color w:val="000000"/>
          <w:sz w:val="24"/>
          <w:szCs w:val="24"/>
          <w:lang w:bidi="ru-RU"/>
        </w:rPr>
        <w:t>матери&gt;</w:t>
      </w:r>
      <w:r w:rsidRPr="00FA6BED">
        <w:rPr>
          <w:i/>
          <w:iCs/>
          <w:color w:val="000000"/>
          <w:sz w:val="24"/>
          <w:szCs w:val="24"/>
          <w:lang w:bidi="ru-RU"/>
        </w:rPr>
        <w:t xml:space="preserve"> 40 лет снижает вероятность успешных ВР с рубцом </w:t>
      </w:r>
      <w:r w:rsidR="008C4BD1" w:rsidRPr="00FA6BED">
        <w:rPr>
          <w:i/>
          <w:iCs/>
          <w:color w:val="000000"/>
          <w:sz w:val="24"/>
          <w:szCs w:val="24"/>
          <w:lang w:bidi="ru-RU"/>
        </w:rPr>
        <w:t>на матке</w:t>
      </w:r>
      <w:r w:rsidRPr="00FA6BED">
        <w:rPr>
          <w:i/>
          <w:iCs/>
          <w:color w:val="000000"/>
          <w:sz w:val="24"/>
          <w:szCs w:val="24"/>
          <w:lang w:bidi="ru-RU"/>
        </w:rPr>
        <w:t>.</w:t>
      </w:r>
    </w:p>
    <w:p w14:paraId="42021E7A" w14:textId="77777777" w:rsidR="0061586C" w:rsidRPr="00C75F19" w:rsidRDefault="0061586C" w:rsidP="00FA6BED">
      <w:pPr>
        <w:pStyle w:val="22"/>
        <w:numPr>
          <w:ilvl w:val="0"/>
          <w:numId w:val="7"/>
        </w:numPr>
        <w:shd w:val="clear" w:color="auto" w:fill="auto"/>
        <w:tabs>
          <w:tab w:val="left" w:pos="701"/>
          <w:tab w:val="left" w:pos="851"/>
        </w:tabs>
        <w:spacing w:after="0" w:line="360" w:lineRule="auto"/>
        <w:ind w:firstLine="709"/>
        <w:jc w:val="both"/>
        <w:rPr>
          <w:sz w:val="24"/>
          <w:szCs w:val="24"/>
        </w:rPr>
      </w:pPr>
      <w:r w:rsidRPr="00C75F19">
        <w:rPr>
          <w:color w:val="000000"/>
          <w:sz w:val="24"/>
          <w:szCs w:val="24"/>
          <w:lang w:bidi="ru-RU"/>
        </w:rPr>
        <w:t xml:space="preserve">Рекомендована оценка зрелости шейки матки по шкале </w:t>
      </w:r>
      <w:r w:rsidRPr="00C75F19">
        <w:rPr>
          <w:color w:val="000000"/>
          <w:sz w:val="24"/>
          <w:szCs w:val="24"/>
          <w:lang w:val="en-US" w:eastAsia="en-US" w:bidi="en-US"/>
        </w:rPr>
        <w:t>Bishop</w:t>
      </w:r>
      <w:r w:rsidRPr="00C75F19">
        <w:rPr>
          <w:color w:val="000000"/>
          <w:sz w:val="24"/>
          <w:szCs w:val="24"/>
          <w:lang w:eastAsia="en-US" w:bidi="en-US"/>
        </w:rPr>
        <w:t xml:space="preserve"> </w:t>
      </w:r>
      <w:r w:rsidRPr="00C75F19">
        <w:rPr>
          <w:color w:val="000000"/>
          <w:sz w:val="24"/>
          <w:szCs w:val="24"/>
          <w:lang w:bidi="ru-RU"/>
        </w:rPr>
        <w:t xml:space="preserve">при поступлении в стационар с целью оценки вероятности успешных </w:t>
      </w:r>
      <w:r w:rsidR="008C4BD1" w:rsidRPr="00C75F19">
        <w:rPr>
          <w:color w:val="000000"/>
          <w:sz w:val="24"/>
          <w:szCs w:val="24"/>
          <w:lang w:bidi="ru-RU"/>
        </w:rPr>
        <w:t>ВР с рубцом на матке</w:t>
      </w:r>
      <w:r w:rsidRPr="00C75F19">
        <w:rPr>
          <w:color w:val="000000"/>
          <w:sz w:val="24"/>
          <w:szCs w:val="24"/>
          <w:lang w:bidi="ru-RU"/>
        </w:rPr>
        <w:t>.</w:t>
      </w:r>
    </w:p>
    <w:p w14:paraId="59A5856B" w14:textId="67BDFC0C" w:rsidR="0061586C" w:rsidRPr="00C75F19" w:rsidRDefault="0061586C" w:rsidP="00FA6BED">
      <w:pPr>
        <w:pStyle w:val="22"/>
        <w:shd w:val="clear" w:color="auto" w:fill="auto"/>
        <w:spacing w:after="0" w:line="360" w:lineRule="auto"/>
        <w:ind w:firstLine="709"/>
        <w:jc w:val="both"/>
        <w:rPr>
          <w:b/>
          <w:sz w:val="24"/>
          <w:szCs w:val="24"/>
        </w:rPr>
      </w:pPr>
      <w:r w:rsidRPr="00C75F19">
        <w:rPr>
          <w:b/>
          <w:color w:val="000000"/>
          <w:sz w:val="24"/>
          <w:szCs w:val="24"/>
          <w:lang w:bidi="ru-RU"/>
        </w:rPr>
        <w:t>Уровень убедительности рекомендаций В (уровень достоверности доказательств</w:t>
      </w:r>
      <w:r w:rsidR="00FA6BED">
        <w:rPr>
          <w:b/>
          <w:color w:val="000000"/>
          <w:sz w:val="24"/>
          <w:szCs w:val="24"/>
          <w:lang w:bidi="ru-RU"/>
        </w:rPr>
        <w:t xml:space="preserve"> - </w:t>
      </w:r>
      <w:r w:rsidRPr="00C75F19">
        <w:rPr>
          <w:b/>
          <w:color w:val="000000"/>
          <w:sz w:val="24"/>
          <w:szCs w:val="24"/>
          <w:lang w:bidi="ru-RU"/>
        </w:rPr>
        <w:t>3).</w:t>
      </w:r>
    </w:p>
    <w:p w14:paraId="3DFC4DDC" w14:textId="77777777" w:rsidR="0061586C" w:rsidRPr="00FA6BED" w:rsidRDefault="0061586C" w:rsidP="008967CA">
      <w:pPr>
        <w:pStyle w:val="22"/>
        <w:shd w:val="clear" w:color="auto" w:fill="auto"/>
        <w:spacing w:after="0" w:line="360" w:lineRule="auto"/>
        <w:ind w:firstLine="709"/>
        <w:jc w:val="both"/>
        <w:rPr>
          <w:i/>
          <w:iCs/>
          <w:sz w:val="24"/>
          <w:szCs w:val="24"/>
        </w:rPr>
      </w:pPr>
      <w:r w:rsidRPr="00FA6BED">
        <w:rPr>
          <w:bCs/>
          <w:i/>
          <w:iCs/>
          <w:color w:val="000000"/>
          <w:sz w:val="24"/>
          <w:szCs w:val="24"/>
          <w:lang w:bidi="ru-RU"/>
        </w:rPr>
        <w:t>Комментарий:</w:t>
      </w:r>
      <w:r w:rsidRPr="00FA6BED">
        <w:rPr>
          <w:i/>
          <w:iCs/>
          <w:color w:val="000000"/>
          <w:sz w:val="24"/>
          <w:szCs w:val="24"/>
          <w:lang w:bidi="ru-RU"/>
        </w:rPr>
        <w:t xml:space="preserve"> Зрелая шейка матки на момент начала родов повышает </w:t>
      </w:r>
      <w:r w:rsidRPr="00FA6BED">
        <w:rPr>
          <w:i/>
          <w:iCs/>
          <w:color w:val="000000"/>
          <w:sz w:val="24"/>
          <w:szCs w:val="24"/>
          <w:lang w:bidi="ru-RU"/>
        </w:rPr>
        <w:lastRenderedPageBreak/>
        <w:t>ве</w:t>
      </w:r>
      <w:r w:rsidR="008C4BD1" w:rsidRPr="00FA6BED">
        <w:rPr>
          <w:i/>
          <w:iCs/>
          <w:color w:val="000000"/>
          <w:sz w:val="24"/>
          <w:szCs w:val="24"/>
          <w:lang w:bidi="ru-RU"/>
        </w:rPr>
        <w:t>роятность успешных ВР</w:t>
      </w:r>
      <w:r w:rsidRPr="00FA6BED">
        <w:rPr>
          <w:i/>
          <w:iCs/>
          <w:color w:val="000000"/>
          <w:sz w:val="24"/>
          <w:szCs w:val="24"/>
          <w:lang w:bidi="ru-RU"/>
        </w:rPr>
        <w:t>.</w:t>
      </w:r>
    </w:p>
    <w:p w14:paraId="1343D1A8" w14:textId="77777777" w:rsidR="0061586C" w:rsidRPr="00C75F19" w:rsidRDefault="0061586C" w:rsidP="00FA6BED">
      <w:pPr>
        <w:pStyle w:val="22"/>
        <w:numPr>
          <w:ilvl w:val="0"/>
          <w:numId w:val="7"/>
        </w:numPr>
        <w:shd w:val="clear" w:color="auto" w:fill="auto"/>
        <w:tabs>
          <w:tab w:val="left" w:pos="701"/>
          <w:tab w:val="left" w:pos="851"/>
        </w:tabs>
        <w:spacing w:after="0" w:line="360" w:lineRule="auto"/>
        <w:ind w:firstLine="709"/>
        <w:jc w:val="both"/>
        <w:rPr>
          <w:sz w:val="24"/>
          <w:szCs w:val="24"/>
        </w:rPr>
      </w:pPr>
      <w:r w:rsidRPr="00C75F19">
        <w:rPr>
          <w:color w:val="000000"/>
          <w:sz w:val="24"/>
          <w:szCs w:val="24"/>
          <w:lang w:bidi="ru-RU"/>
        </w:rPr>
        <w:t>Рекомендована оценка осложнений течения данной беременности с целью оценки вероятности успешных</w:t>
      </w:r>
      <w:r w:rsidR="008C4BD1" w:rsidRPr="00C75F19">
        <w:rPr>
          <w:color w:val="000000"/>
          <w:sz w:val="24"/>
          <w:szCs w:val="24"/>
          <w:lang w:bidi="ru-RU"/>
        </w:rPr>
        <w:t xml:space="preserve"> ВР с рубцом на матке</w:t>
      </w:r>
      <w:r w:rsidRPr="00C75F19">
        <w:rPr>
          <w:color w:val="000000"/>
          <w:sz w:val="24"/>
          <w:szCs w:val="24"/>
          <w:lang w:bidi="ru-RU"/>
        </w:rPr>
        <w:t>.</w:t>
      </w:r>
    </w:p>
    <w:p w14:paraId="3A8BC4EC" w14:textId="6FD91260" w:rsidR="0061586C" w:rsidRPr="00C75F19" w:rsidRDefault="0061586C" w:rsidP="00FA6BED">
      <w:pPr>
        <w:pStyle w:val="22"/>
        <w:shd w:val="clear" w:color="auto" w:fill="auto"/>
        <w:spacing w:after="0" w:line="360" w:lineRule="auto"/>
        <w:ind w:firstLine="709"/>
        <w:jc w:val="both"/>
        <w:rPr>
          <w:b/>
          <w:sz w:val="24"/>
          <w:szCs w:val="24"/>
        </w:rPr>
      </w:pPr>
      <w:r w:rsidRPr="00C75F19">
        <w:rPr>
          <w:b/>
          <w:color w:val="000000"/>
          <w:sz w:val="24"/>
          <w:szCs w:val="24"/>
          <w:lang w:bidi="ru-RU"/>
        </w:rPr>
        <w:t>Уровень убедительности рекомендаций В (уровень достоверности доказательств</w:t>
      </w:r>
      <w:r w:rsidR="00FA6BED">
        <w:rPr>
          <w:b/>
          <w:color w:val="000000"/>
          <w:sz w:val="24"/>
          <w:szCs w:val="24"/>
          <w:lang w:bidi="ru-RU"/>
        </w:rPr>
        <w:t xml:space="preserve"> - </w:t>
      </w:r>
      <w:r w:rsidRPr="00C75F19">
        <w:rPr>
          <w:b/>
          <w:color w:val="000000"/>
          <w:sz w:val="24"/>
          <w:szCs w:val="24"/>
          <w:lang w:bidi="ru-RU"/>
        </w:rPr>
        <w:t>3)</w:t>
      </w:r>
      <w:r w:rsidR="00015600">
        <w:rPr>
          <w:b/>
          <w:color w:val="000000"/>
          <w:sz w:val="24"/>
          <w:szCs w:val="24"/>
          <w:lang w:bidi="ru-RU"/>
        </w:rPr>
        <w:t>.</w:t>
      </w:r>
    </w:p>
    <w:p w14:paraId="1F0E5C11" w14:textId="77777777" w:rsidR="0061586C" w:rsidRPr="00FA6BED" w:rsidRDefault="0061586C" w:rsidP="00FA6BED">
      <w:pPr>
        <w:pStyle w:val="22"/>
        <w:shd w:val="clear" w:color="auto" w:fill="auto"/>
        <w:spacing w:after="0" w:line="360" w:lineRule="auto"/>
        <w:ind w:firstLine="709"/>
        <w:jc w:val="both"/>
        <w:rPr>
          <w:i/>
          <w:iCs/>
          <w:sz w:val="24"/>
          <w:szCs w:val="24"/>
        </w:rPr>
      </w:pPr>
      <w:r w:rsidRPr="00FA6BED">
        <w:rPr>
          <w:bCs/>
          <w:i/>
          <w:iCs/>
          <w:color w:val="000000"/>
          <w:sz w:val="24"/>
          <w:szCs w:val="24"/>
          <w:lang w:bidi="ru-RU"/>
        </w:rPr>
        <w:t>Комментарий</w:t>
      </w:r>
      <w:proofErr w:type="gramStart"/>
      <w:r w:rsidRPr="00FA6BED">
        <w:rPr>
          <w:bCs/>
          <w:i/>
          <w:iCs/>
          <w:color w:val="000000"/>
          <w:sz w:val="24"/>
          <w:szCs w:val="24"/>
          <w:lang w:bidi="ru-RU"/>
        </w:rPr>
        <w:t>:</w:t>
      </w:r>
      <w:r w:rsidRPr="00FA6BED">
        <w:rPr>
          <w:i/>
          <w:iCs/>
          <w:color w:val="000000"/>
          <w:sz w:val="24"/>
          <w:szCs w:val="24"/>
          <w:lang w:bidi="ru-RU"/>
        </w:rPr>
        <w:t xml:space="preserve"> К</w:t>
      </w:r>
      <w:proofErr w:type="gramEnd"/>
      <w:r w:rsidRPr="00FA6BED">
        <w:rPr>
          <w:i/>
          <w:iCs/>
          <w:color w:val="000000"/>
          <w:sz w:val="24"/>
          <w:szCs w:val="24"/>
          <w:lang w:bidi="ru-RU"/>
        </w:rPr>
        <w:t xml:space="preserve"> факторам, снижающим вероятность успешных ВР, относят: индукцию родов, которая требует использования мероприятий по дозреванию</w:t>
      </w:r>
      <w:r w:rsidR="001473AB" w:rsidRPr="00FA6BED">
        <w:rPr>
          <w:i/>
          <w:iCs/>
          <w:color w:val="000000"/>
          <w:sz w:val="24"/>
          <w:szCs w:val="24"/>
          <w:lang w:bidi="ru-RU"/>
        </w:rPr>
        <w:t xml:space="preserve"> шейки матки, многоводие, </w:t>
      </w:r>
      <w:proofErr w:type="spellStart"/>
      <w:r w:rsidR="001473AB" w:rsidRPr="00FA6BED">
        <w:rPr>
          <w:i/>
          <w:iCs/>
          <w:color w:val="000000"/>
          <w:sz w:val="24"/>
          <w:szCs w:val="24"/>
          <w:lang w:bidi="ru-RU"/>
        </w:rPr>
        <w:t>преэклампсию</w:t>
      </w:r>
      <w:proofErr w:type="spellEnd"/>
      <w:r w:rsidR="001473AB" w:rsidRPr="00FA6BED">
        <w:rPr>
          <w:i/>
          <w:iCs/>
          <w:color w:val="000000"/>
          <w:sz w:val="24"/>
          <w:szCs w:val="24"/>
          <w:lang w:bidi="ru-RU"/>
        </w:rPr>
        <w:t>,</w:t>
      </w:r>
      <w:r w:rsidRPr="00FA6BED">
        <w:rPr>
          <w:i/>
          <w:iCs/>
          <w:color w:val="000000"/>
          <w:sz w:val="24"/>
          <w:szCs w:val="24"/>
          <w:lang w:bidi="ru-RU"/>
        </w:rPr>
        <w:t xml:space="preserve"> </w:t>
      </w:r>
      <w:proofErr w:type="spellStart"/>
      <w:r w:rsidRPr="00FA6BED">
        <w:rPr>
          <w:i/>
          <w:iCs/>
          <w:color w:val="000000"/>
          <w:sz w:val="24"/>
          <w:szCs w:val="24"/>
          <w:lang w:bidi="ru-RU"/>
        </w:rPr>
        <w:t>макросомию</w:t>
      </w:r>
      <w:proofErr w:type="spellEnd"/>
      <w:r w:rsidRPr="00FA6BED">
        <w:rPr>
          <w:i/>
          <w:iCs/>
          <w:color w:val="000000"/>
          <w:sz w:val="24"/>
          <w:szCs w:val="24"/>
          <w:lang w:bidi="ru-RU"/>
        </w:rPr>
        <w:t xml:space="preserve"> плода. Не влияют на вероятность успешных ВР: компенсированный </w:t>
      </w:r>
      <w:proofErr w:type="spellStart"/>
      <w:r w:rsidRPr="00FA6BED">
        <w:rPr>
          <w:i/>
          <w:iCs/>
          <w:color w:val="000000"/>
          <w:sz w:val="24"/>
          <w:szCs w:val="24"/>
          <w:lang w:bidi="ru-RU"/>
        </w:rPr>
        <w:t>гестационный</w:t>
      </w:r>
      <w:proofErr w:type="spellEnd"/>
      <w:r w:rsidRPr="00FA6BED">
        <w:rPr>
          <w:i/>
          <w:iCs/>
          <w:color w:val="000000"/>
          <w:sz w:val="24"/>
          <w:szCs w:val="24"/>
          <w:lang w:bidi="ru-RU"/>
        </w:rPr>
        <w:t xml:space="preserve"> сахарный диабет (без </w:t>
      </w:r>
      <w:proofErr w:type="spellStart"/>
      <w:r w:rsidRPr="00FA6BED">
        <w:rPr>
          <w:i/>
          <w:iCs/>
          <w:color w:val="000000"/>
          <w:sz w:val="24"/>
          <w:szCs w:val="24"/>
          <w:lang w:bidi="ru-RU"/>
        </w:rPr>
        <w:t>макросомии</w:t>
      </w:r>
      <w:proofErr w:type="spellEnd"/>
      <w:r w:rsidRPr="00FA6BED">
        <w:rPr>
          <w:i/>
          <w:iCs/>
          <w:color w:val="000000"/>
          <w:sz w:val="24"/>
          <w:szCs w:val="24"/>
          <w:lang w:bidi="ru-RU"/>
        </w:rPr>
        <w:t xml:space="preserve"> плода) и недоношенная </w:t>
      </w:r>
      <w:r w:rsidR="001473AB" w:rsidRPr="00FA6BED">
        <w:rPr>
          <w:i/>
          <w:iCs/>
          <w:color w:val="000000"/>
          <w:sz w:val="24"/>
          <w:szCs w:val="24"/>
          <w:lang w:bidi="ru-RU"/>
        </w:rPr>
        <w:t>беременность</w:t>
      </w:r>
      <w:r w:rsidRPr="00FA6BED">
        <w:rPr>
          <w:i/>
          <w:iCs/>
          <w:color w:val="000000"/>
          <w:sz w:val="24"/>
          <w:szCs w:val="24"/>
          <w:lang w:bidi="ru-RU"/>
        </w:rPr>
        <w:t>.</w:t>
      </w:r>
    </w:p>
    <w:p w14:paraId="04EEB2D9" w14:textId="016CF4AC" w:rsidR="0061586C" w:rsidRPr="00C75F19" w:rsidRDefault="0061586C" w:rsidP="00FA6BED">
      <w:pPr>
        <w:pStyle w:val="22"/>
        <w:numPr>
          <w:ilvl w:val="0"/>
          <w:numId w:val="15"/>
        </w:numPr>
        <w:shd w:val="clear" w:color="auto" w:fill="auto"/>
        <w:tabs>
          <w:tab w:val="left" w:pos="851"/>
        </w:tabs>
        <w:spacing w:after="0" w:line="360" w:lineRule="auto"/>
        <w:ind w:left="0" w:firstLine="709"/>
        <w:jc w:val="both"/>
        <w:rPr>
          <w:sz w:val="24"/>
          <w:szCs w:val="24"/>
        </w:rPr>
      </w:pPr>
      <w:r w:rsidRPr="00C75F19">
        <w:rPr>
          <w:color w:val="000000"/>
          <w:sz w:val="24"/>
          <w:szCs w:val="24"/>
          <w:lang w:bidi="ru-RU"/>
        </w:rPr>
        <w:t xml:space="preserve">Рекомендована оценка </w:t>
      </w:r>
      <w:proofErr w:type="spellStart"/>
      <w:r w:rsidRPr="00C75F19">
        <w:rPr>
          <w:color w:val="000000"/>
          <w:sz w:val="24"/>
          <w:szCs w:val="24"/>
          <w:lang w:bidi="ru-RU"/>
        </w:rPr>
        <w:t>интранатальных</w:t>
      </w:r>
      <w:proofErr w:type="spellEnd"/>
      <w:r w:rsidRPr="00C75F19">
        <w:rPr>
          <w:color w:val="000000"/>
          <w:sz w:val="24"/>
          <w:szCs w:val="24"/>
          <w:lang w:bidi="ru-RU"/>
        </w:rPr>
        <w:t xml:space="preserve"> факторов, влияющих на вероятность успешных ВР с рубцо</w:t>
      </w:r>
      <w:r w:rsidR="001473AB" w:rsidRPr="00C75F19">
        <w:rPr>
          <w:color w:val="000000"/>
          <w:sz w:val="24"/>
          <w:szCs w:val="24"/>
          <w:lang w:bidi="ru-RU"/>
        </w:rPr>
        <w:t>м на матке</w:t>
      </w:r>
      <w:r w:rsidRPr="00C75F19">
        <w:rPr>
          <w:color w:val="000000"/>
          <w:sz w:val="24"/>
          <w:szCs w:val="24"/>
          <w:lang w:bidi="ru-RU"/>
        </w:rPr>
        <w:t>.</w:t>
      </w:r>
    </w:p>
    <w:p w14:paraId="70342153" w14:textId="75A2E68E" w:rsidR="008C4BD1" w:rsidRPr="00C75F19" w:rsidRDefault="0061586C" w:rsidP="00FA6BED">
      <w:pPr>
        <w:pStyle w:val="22"/>
        <w:shd w:val="clear" w:color="auto" w:fill="auto"/>
        <w:spacing w:after="0" w:line="360" w:lineRule="auto"/>
        <w:ind w:firstLine="709"/>
        <w:jc w:val="both"/>
        <w:rPr>
          <w:b/>
          <w:sz w:val="24"/>
          <w:szCs w:val="24"/>
        </w:rPr>
      </w:pPr>
      <w:r w:rsidRPr="00C75F19">
        <w:rPr>
          <w:b/>
          <w:color w:val="000000"/>
          <w:sz w:val="24"/>
          <w:szCs w:val="24"/>
          <w:lang w:bidi="ru-RU"/>
        </w:rPr>
        <w:t>Уровень убедительности рекомендаций В (уровень достоверности доказательств</w:t>
      </w:r>
      <w:r w:rsidR="00FA6BED">
        <w:rPr>
          <w:b/>
          <w:color w:val="000000"/>
          <w:sz w:val="24"/>
          <w:szCs w:val="24"/>
          <w:lang w:bidi="ru-RU"/>
        </w:rPr>
        <w:t xml:space="preserve"> </w:t>
      </w:r>
      <w:bookmarkStart w:id="33" w:name="bookmark33"/>
      <w:r w:rsidR="008C4BD1" w:rsidRPr="00C75F19">
        <w:rPr>
          <w:b/>
          <w:color w:val="000000"/>
          <w:sz w:val="24"/>
          <w:szCs w:val="24"/>
          <w:lang w:bidi="ru-RU"/>
        </w:rPr>
        <w:t>- 3)</w:t>
      </w:r>
      <w:bookmarkEnd w:id="33"/>
      <w:r w:rsidR="00015600">
        <w:rPr>
          <w:b/>
          <w:color w:val="000000"/>
          <w:sz w:val="24"/>
          <w:szCs w:val="24"/>
          <w:lang w:bidi="ru-RU"/>
        </w:rPr>
        <w:t>.</w:t>
      </w:r>
    </w:p>
    <w:p w14:paraId="1AEF6677" w14:textId="77777777" w:rsidR="008C4BD1" w:rsidRPr="00FA6BED" w:rsidRDefault="008C4BD1" w:rsidP="00FA6BED">
      <w:pPr>
        <w:pStyle w:val="22"/>
        <w:shd w:val="clear" w:color="auto" w:fill="auto"/>
        <w:spacing w:after="0" w:line="360" w:lineRule="auto"/>
        <w:ind w:firstLine="709"/>
        <w:jc w:val="both"/>
        <w:rPr>
          <w:i/>
          <w:iCs/>
          <w:sz w:val="24"/>
          <w:szCs w:val="24"/>
        </w:rPr>
      </w:pPr>
      <w:bookmarkStart w:id="34" w:name="bookmark34"/>
      <w:r w:rsidRPr="00FA6BED">
        <w:rPr>
          <w:bCs/>
          <w:i/>
          <w:iCs/>
          <w:color w:val="000000"/>
          <w:sz w:val="24"/>
          <w:szCs w:val="24"/>
          <w:lang w:bidi="ru-RU"/>
        </w:rPr>
        <w:t>Комментарий:</w:t>
      </w:r>
      <w:r w:rsidRPr="00FA6BED">
        <w:rPr>
          <w:i/>
          <w:iCs/>
          <w:color w:val="000000"/>
          <w:sz w:val="24"/>
          <w:szCs w:val="24"/>
          <w:lang w:bidi="ru-RU"/>
        </w:rPr>
        <w:t xml:space="preserve"> Спонтанное развитие родовой деятельности повышает вероятность успешных ВР с рубцом</w:t>
      </w:r>
      <w:r w:rsidR="001473AB" w:rsidRPr="00FA6BED">
        <w:rPr>
          <w:i/>
          <w:iCs/>
          <w:color w:val="000000"/>
          <w:sz w:val="24"/>
          <w:szCs w:val="24"/>
          <w:lang w:bidi="ru-RU"/>
        </w:rPr>
        <w:t xml:space="preserve"> на матке. Индукция родов</w:t>
      </w:r>
      <w:r w:rsidRPr="00FA6BED">
        <w:rPr>
          <w:i/>
          <w:iCs/>
          <w:color w:val="000000"/>
          <w:sz w:val="24"/>
          <w:szCs w:val="24"/>
          <w:lang w:bidi="ru-RU"/>
        </w:rPr>
        <w:t>, клинически узкий таз (особенно при массе пло</w:t>
      </w:r>
      <w:r w:rsidR="001473AB" w:rsidRPr="00FA6BED">
        <w:rPr>
          <w:i/>
          <w:iCs/>
          <w:color w:val="000000"/>
          <w:sz w:val="24"/>
          <w:szCs w:val="24"/>
          <w:lang w:bidi="ru-RU"/>
        </w:rPr>
        <w:t>да &gt;4000 г)</w:t>
      </w:r>
      <w:r w:rsidRPr="00FA6BED">
        <w:rPr>
          <w:i/>
          <w:iCs/>
          <w:color w:val="000000"/>
          <w:sz w:val="24"/>
          <w:szCs w:val="24"/>
          <w:lang w:bidi="ru-RU"/>
        </w:rPr>
        <w:t xml:space="preserve">, слабость родовой деятельности и </w:t>
      </w:r>
      <w:proofErr w:type="spellStart"/>
      <w:r w:rsidRPr="00FA6BED">
        <w:rPr>
          <w:i/>
          <w:iCs/>
          <w:color w:val="000000"/>
          <w:sz w:val="24"/>
          <w:szCs w:val="24"/>
          <w:lang w:bidi="ru-RU"/>
        </w:rPr>
        <w:t>д</w:t>
      </w:r>
      <w:r w:rsidR="001473AB" w:rsidRPr="00FA6BED">
        <w:rPr>
          <w:i/>
          <w:iCs/>
          <w:color w:val="000000"/>
          <w:sz w:val="24"/>
          <w:szCs w:val="24"/>
          <w:lang w:bidi="ru-RU"/>
        </w:rPr>
        <w:t>истоция</w:t>
      </w:r>
      <w:proofErr w:type="spellEnd"/>
      <w:r w:rsidR="001473AB" w:rsidRPr="00FA6BED">
        <w:rPr>
          <w:i/>
          <w:iCs/>
          <w:color w:val="000000"/>
          <w:sz w:val="24"/>
          <w:szCs w:val="24"/>
          <w:lang w:bidi="ru-RU"/>
        </w:rPr>
        <w:t xml:space="preserve"> шейки матки </w:t>
      </w:r>
      <w:r w:rsidRPr="00FA6BED">
        <w:rPr>
          <w:i/>
          <w:iCs/>
          <w:color w:val="000000"/>
          <w:sz w:val="24"/>
          <w:szCs w:val="24"/>
          <w:lang w:bidi="ru-RU"/>
        </w:rPr>
        <w:t>снижают вероятность успешных ВР с рубцом на матке.</w:t>
      </w:r>
      <w:bookmarkEnd w:id="34"/>
    </w:p>
    <w:p w14:paraId="6D3A99B3" w14:textId="7AB3DBE5" w:rsidR="008C4BD1" w:rsidRPr="00C75F19" w:rsidRDefault="006E7F2B" w:rsidP="00FA6BED">
      <w:pPr>
        <w:pStyle w:val="2"/>
        <w:spacing w:before="0" w:line="360" w:lineRule="auto"/>
        <w:ind w:firstLine="709"/>
        <w:rPr>
          <w:rFonts w:ascii="Times New Roman" w:hAnsi="Times New Roman" w:cs="Times New Roman"/>
          <w:b/>
          <w:sz w:val="24"/>
          <w:szCs w:val="24"/>
        </w:rPr>
      </w:pPr>
      <w:bookmarkStart w:id="35" w:name="bookmark35"/>
      <w:bookmarkStart w:id="36" w:name="_Toc144467727"/>
      <w:r w:rsidRPr="00C75F19">
        <w:rPr>
          <w:rStyle w:val="41"/>
          <w:rFonts w:eastAsiaTheme="minorEastAsia"/>
          <w:b/>
        </w:rPr>
        <w:t xml:space="preserve">2.3 </w:t>
      </w:r>
      <w:r w:rsidR="008C4BD1" w:rsidRPr="00C75F19">
        <w:rPr>
          <w:rStyle w:val="41"/>
          <w:rFonts w:eastAsiaTheme="minorEastAsia"/>
          <w:b/>
        </w:rPr>
        <w:t>Лабораторн</w:t>
      </w:r>
      <w:r w:rsidR="00FA6BED">
        <w:rPr>
          <w:rStyle w:val="41"/>
          <w:rFonts w:eastAsiaTheme="minorEastAsia"/>
          <w:b/>
        </w:rPr>
        <w:t>ая</w:t>
      </w:r>
      <w:r w:rsidR="008C4BD1" w:rsidRPr="00C75F19">
        <w:rPr>
          <w:rStyle w:val="41"/>
          <w:rFonts w:eastAsiaTheme="minorEastAsia"/>
          <w:b/>
        </w:rPr>
        <w:t xml:space="preserve"> диагности</w:t>
      </w:r>
      <w:bookmarkEnd w:id="35"/>
      <w:r w:rsidR="00FA6BED">
        <w:rPr>
          <w:rStyle w:val="41"/>
          <w:rFonts w:eastAsiaTheme="minorEastAsia"/>
          <w:b/>
        </w:rPr>
        <w:t>ка</w:t>
      </w:r>
      <w:bookmarkEnd w:id="36"/>
    </w:p>
    <w:p w14:paraId="7C276A40" w14:textId="77777777" w:rsidR="008C4BD1" w:rsidRPr="00C75F19" w:rsidRDefault="00AB035E" w:rsidP="00FA6BED">
      <w:pPr>
        <w:pStyle w:val="22"/>
        <w:shd w:val="clear" w:color="auto" w:fill="auto"/>
        <w:spacing w:after="0" w:line="360" w:lineRule="auto"/>
        <w:ind w:firstLine="709"/>
        <w:jc w:val="both"/>
        <w:rPr>
          <w:sz w:val="24"/>
          <w:szCs w:val="24"/>
        </w:rPr>
      </w:pPr>
      <w:bookmarkStart w:id="37" w:name="bookmark36"/>
      <w:r w:rsidRPr="00C75F19">
        <w:rPr>
          <w:color w:val="000000"/>
          <w:sz w:val="24"/>
          <w:szCs w:val="24"/>
          <w:lang w:bidi="ru-RU"/>
        </w:rPr>
        <w:t>См. клинические рекомендации</w:t>
      </w:r>
      <w:r w:rsidR="001473AB" w:rsidRPr="00C75F19">
        <w:rPr>
          <w:color w:val="000000"/>
          <w:sz w:val="24"/>
          <w:szCs w:val="24"/>
          <w:lang w:bidi="ru-RU"/>
        </w:rPr>
        <w:t xml:space="preserve"> «</w:t>
      </w:r>
      <w:r w:rsidRPr="00C75F19">
        <w:rPr>
          <w:color w:val="000000"/>
          <w:sz w:val="24"/>
          <w:szCs w:val="24"/>
          <w:lang w:bidi="ru-RU"/>
        </w:rPr>
        <w:t>Об утверждении Клинического протокола по антенатальному ведению физиологически протекающей беременности</w:t>
      </w:r>
      <w:r w:rsidR="008C4BD1" w:rsidRPr="00C75F19">
        <w:rPr>
          <w:color w:val="000000"/>
          <w:sz w:val="24"/>
          <w:szCs w:val="24"/>
          <w:lang w:bidi="ru-RU"/>
        </w:rPr>
        <w:t>».</w:t>
      </w:r>
      <w:bookmarkEnd w:id="37"/>
    </w:p>
    <w:p w14:paraId="0F240DC4" w14:textId="016C1B15" w:rsidR="008C4BD1" w:rsidRPr="00C75F19" w:rsidRDefault="006E7F2B" w:rsidP="00FA6BED">
      <w:pPr>
        <w:pStyle w:val="2"/>
        <w:spacing w:before="0" w:line="360" w:lineRule="auto"/>
        <w:ind w:firstLine="709"/>
        <w:rPr>
          <w:rFonts w:ascii="Times New Roman" w:hAnsi="Times New Roman" w:cs="Times New Roman"/>
          <w:b/>
          <w:sz w:val="24"/>
          <w:szCs w:val="24"/>
        </w:rPr>
      </w:pPr>
      <w:bookmarkStart w:id="38" w:name="bookmark37"/>
      <w:bookmarkStart w:id="39" w:name="_Toc144467728"/>
      <w:r w:rsidRPr="00C75F19">
        <w:rPr>
          <w:rStyle w:val="41"/>
          <w:rFonts w:eastAsiaTheme="minorEastAsia"/>
          <w:b/>
        </w:rPr>
        <w:t xml:space="preserve">2.4 </w:t>
      </w:r>
      <w:r w:rsidR="008C4BD1" w:rsidRPr="00C75F19">
        <w:rPr>
          <w:rStyle w:val="41"/>
          <w:rFonts w:eastAsiaTheme="minorEastAsia"/>
          <w:b/>
        </w:rPr>
        <w:t>Инструменталь</w:t>
      </w:r>
      <w:bookmarkEnd w:id="38"/>
      <w:r w:rsidR="00FA6BED">
        <w:rPr>
          <w:rStyle w:val="41"/>
          <w:rFonts w:eastAsiaTheme="minorEastAsia"/>
          <w:b/>
        </w:rPr>
        <w:t>ная диагностика</w:t>
      </w:r>
      <w:bookmarkEnd w:id="39"/>
    </w:p>
    <w:p w14:paraId="7530DD0F" w14:textId="751FFB37" w:rsidR="008C4BD1" w:rsidRPr="00C75F19" w:rsidRDefault="008C4BD1" w:rsidP="00FA6BED">
      <w:pPr>
        <w:pStyle w:val="22"/>
        <w:numPr>
          <w:ilvl w:val="0"/>
          <w:numId w:val="15"/>
        </w:numPr>
        <w:shd w:val="clear" w:color="auto" w:fill="auto"/>
        <w:tabs>
          <w:tab w:val="left" w:pos="851"/>
        </w:tabs>
        <w:spacing w:after="0" w:line="360" w:lineRule="auto"/>
        <w:ind w:left="0" w:firstLine="709"/>
        <w:jc w:val="both"/>
        <w:rPr>
          <w:sz w:val="24"/>
          <w:szCs w:val="24"/>
        </w:rPr>
      </w:pPr>
      <w:r w:rsidRPr="00C75F19">
        <w:rPr>
          <w:color w:val="000000"/>
          <w:sz w:val="24"/>
          <w:szCs w:val="24"/>
          <w:lang w:bidi="ru-RU"/>
        </w:rPr>
        <w:t>При проведении ультразвукового исследования (УЗИ) плода не рекомендовано проведение оценки толщины нижнего маточного сегмента до нача</w:t>
      </w:r>
      <w:r w:rsidR="00A57F0A" w:rsidRPr="00C75F19">
        <w:rPr>
          <w:color w:val="000000"/>
          <w:sz w:val="24"/>
          <w:szCs w:val="24"/>
          <w:lang w:bidi="ru-RU"/>
        </w:rPr>
        <w:t>ла родовой деятельности</w:t>
      </w:r>
      <w:r w:rsidRPr="00C75F19">
        <w:rPr>
          <w:color w:val="000000"/>
          <w:sz w:val="24"/>
          <w:szCs w:val="24"/>
          <w:lang w:bidi="ru-RU"/>
        </w:rPr>
        <w:t>.</w:t>
      </w:r>
    </w:p>
    <w:p w14:paraId="2C25E547" w14:textId="0573D531" w:rsidR="008C4BD1" w:rsidRPr="00C75F19" w:rsidRDefault="008C4BD1" w:rsidP="00FA6BED">
      <w:pPr>
        <w:pStyle w:val="22"/>
        <w:shd w:val="clear" w:color="auto" w:fill="auto"/>
        <w:spacing w:after="0" w:line="360" w:lineRule="auto"/>
        <w:ind w:firstLine="709"/>
        <w:jc w:val="both"/>
        <w:rPr>
          <w:b/>
          <w:sz w:val="24"/>
          <w:szCs w:val="24"/>
        </w:rPr>
      </w:pPr>
      <w:r w:rsidRPr="00C75F19">
        <w:rPr>
          <w:b/>
          <w:color w:val="000000"/>
          <w:sz w:val="24"/>
          <w:szCs w:val="24"/>
          <w:lang w:bidi="ru-RU"/>
        </w:rPr>
        <w:t>Уровень убедительности рекомендаций А (уровень достоверности доказательств</w:t>
      </w:r>
      <w:bookmarkStart w:id="40" w:name="bookmark38"/>
      <w:r w:rsidR="00FA6BED">
        <w:rPr>
          <w:b/>
          <w:color w:val="000000"/>
          <w:sz w:val="24"/>
          <w:szCs w:val="24"/>
          <w:lang w:bidi="ru-RU"/>
        </w:rPr>
        <w:t xml:space="preserve"> </w:t>
      </w:r>
      <w:r w:rsidRPr="00C75F19">
        <w:rPr>
          <w:b/>
          <w:color w:val="000000"/>
          <w:sz w:val="24"/>
          <w:szCs w:val="24"/>
          <w:lang w:bidi="ru-RU"/>
        </w:rPr>
        <w:t>- 2)</w:t>
      </w:r>
      <w:bookmarkEnd w:id="40"/>
      <w:r w:rsidR="00015600">
        <w:rPr>
          <w:b/>
          <w:color w:val="000000"/>
          <w:sz w:val="24"/>
          <w:szCs w:val="24"/>
          <w:lang w:bidi="ru-RU"/>
        </w:rPr>
        <w:t>.</w:t>
      </w:r>
    </w:p>
    <w:p w14:paraId="44D994DB" w14:textId="77777777" w:rsidR="008C4BD1" w:rsidRPr="00FA6BED" w:rsidRDefault="008C4BD1" w:rsidP="00FA6BED">
      <w:pPr>
        <w:pStyle w:val="22"/>
        <w:shd w:val="clear" w:color="auto" w:fill="auto"/>
        <w:spacing w:after="0" w:line="360" w:lineRule="auto"/>
        <w:ind w:firstLine="709"/>
        <w:jc w:val="both"/>
        <w:rPr>
          <w:i/>
          <w:iCs/>
          <w:sz w:val="24"/>
          <w:szCs w:val="24"/>
        </w:rPr>
      </w:pPr>
      <w:r w:rsidRPr="00FA6BED">
        <w:rPr>
          <w:bCs/>
          <w:i/>
          <w:iCs/>
          <w:color w:val="000000"/>
          <w:sz w:val="24"/>
          <w:szCs w:val="24"/>
          <w:lang w:bidi="ru-RU"/>
        </w:rPr>
        <w:t>Комментарий:</w:t>
      </w:r>
      <w:r w:rsidRPr="00FA6BED">
        <w:rPr>
          <w:i/>
          <w:iCs/>
          <w:color w:val="000000"/>
          <w:sz w:val="24"/>
          <w:szCs w:val="24"/>
          <w:lang w:bidi="ru-RU"/>
        </w:rPr>
        <w:t xml:space="preserve"> Толщина нижнего сегмента матки, измеренная до начала родовой деятельности, не имеет принципиального значения и при отсутствии других признаков неполноценности ру</w:t>
      </w:r>
      <w:r w:rsidR="00A57F0A" w:rsidRPr="00FA6BED">
        <w:rPr>
          <w:i/>
          <w:iCs/>
          <w:color w:val="000000"/>
          <w:sz w:val="24"/>
          <w:szCs w:val="24"/>
          <w:lang w:bidi="ru-RU"/>
        </w:rPr>
        <w:t>бца может не измеряться</w:t>
      </w:r>
      <w:r w:rsidRPr="00FA6BED">
        <w:rPr>
          <w:i/>
          <w:iCs/>
          <w:color w:val="000000"/>
          <w:sz w:val="24"/>
          <w:szCs w:val="24"/>
          <w:lang w:bidi="ru-RU"/>
        </w:rPr>
        <w:t>.</w:t>
      </w:r>
    </w:p>
    <w:p w14:paraId="6A307B02" w14:textId="1D1E43B1" w:rsidR="008C4BD1" w:rsidRPr="00C75F19" w:rsidRDefault="008C4BD1" w:rsidP="00FA6BED">
      <w:pPr>
        <w:pStyle w:val="22"/>
        <w:numPr>
          <w:ilvl w:val="0"/>
          <w:numId w:val="15"/>
        </w:numPr>
        <w:shd w:val="clear" w:color="auto" w:fill="auto"/>
        <w:tabs>
          <w:tab w:val="left" w:pos="851"/>
        </w:tabs>
        <w:spacing w:after="0" w:line="360" w:lineRule="auto"/>
        <w:ind w:left="0" w:firstLine="709"/>
        <w:jc w:val="both"/>
        <w:rPr>
          <w:sz w:val="24"/>
          <w:szCs w:val="24"/>
        </w:rPr>
      </w:pPr>
      <w:r w:rsidRPr="00C75F19">
        <w:rPr>
          <w:color w:val="000000"/>
          <w:sz w:val="24"/>
          <w:szCs w:val="24"/>
          <w:lang w:bidi="ru-RU"/>
        </w:rPr>
        <w:t>Рекомендовано проведение УЗИ органов малого таза в раннем послеродовом периоде для оценки состо</w:t>
      </w:r>
      <w:r w:rsidR="00A57F0A" w:rsidRPr="00C75F19">
        <w:rPr>
          <w:color w:val="000000"/>
          <w:sz w:val="24"/>
          <w:szCs w:val="24"/>
          <w:lang w:bidi="ru-RU"/>
        </w:rPr>
        <w:t>яния стенки матки</w:t>
      </w:r>
      <w:r w:rsidRPr="00C75F19">
        <w:rPr>
          <w:color w:val="000000"/>
          <w:sz w:val="24"/>
          <w:szCs w:val="24"/>
          <w:lang w:bidi="ru-RU"/>
        </w:rPr>
        <w:t>.</w:t>
      </w:r>
    </w:p>
    <w:p w14:paraId="57D66F03" w14:textId="47C6792A" w:rsidR="008C4BD1" w:rsidRPr="00C75F19" w:rsidRDefault="008C4BD1" w:rsidP="00FA6BED">
      <w:pPr>
        <w:pStyle w:val="30"/>
        <w:shd w:val="clear" w:color="auto" w:fill="auto"/>
        <w:spacing w:line="360" w:lineRule="auto"/>
        <w:ind w:firstLine="709"/>
        <w:rPr>
          <w:sz w:val="24"/>
          <w:szCs w:val="24"/>
        </w:rPr>
      </w:pPr>
      <w:r w:rsidRPr="00C75F19">
        <w:rPr>
          <w:color w:val="000000"/>
          <w:sz w:val="24"/>
          <w:szCs w:val="24"/>
          <w:lang w:bidi="ru-RU"/>
        </w:rPr>
        <w:t xml:space="preserve">Уровень убедительности рекомендаций А (уровень </w:t>
      </w:r>
      <w:bookmarkStart w:id="41" w:name="bookmark0"/>
      <w:r w:rsidRPr="00C75F19">
        <w:rPr>
          <w:color w:val="000000"/>
          <w:sz w:val="24"/>
          <w:szCs w:val="24"/>
          <w:lang w:bidi="ru-RU"/>
        </w:rPr>
        <w:t>достоверности доказательств</w:t>
      </w:r>
      <w:r w:rsidR="00FA6BED">
        <w:rPr>
          <w:color w:val="000000"/>
          <w:sz w:val="24"/>
          <w:szCs w:val="24"/>
          <w:lang w:bidi="ru-RU"/>
        </w:rPr>
        <w:t xml:space="preserve"> </w:t>
      </w:r>
      <w:bookmarkStart w:id="42" w:name="bookmark39"/>
      <w:bookmarkStart w:id="43" w:name="bookmark40"/>
      <w:r w:rsidRPr="00C75F19">
        <w:rPr>
          <w:color w:val="000000"/>
          <w:sz w:val="24"/>
          <w:szCs w:val="24"/>
          <w:lang w:bidi="ru-RU"/>
        </w:rPr>
        <w:t>- 2)</w:t>
      </w:r>
      <w:bookmarkEnd w:id="41"/>
      <w:bookmarkEnd w:id="42"/>
      <w:bookmarkEnd w:id="43"/>
      <w:r w:rsidR="00015600">
        <w:rPr>
          <w:color w:val="000000"/>
          <w:sz w:val="24"/>
          <w:szCs w:val="24"/>
          <w:lang w:bidi="ru-RU"/>
        </w:rPr>
        <w:t>.</w:t>
      </w:r>
    </w:p>
    <w:p w14:paraId="586DA805" w14:textId="46A32204" w:rsidR="008C4BD1" w:rsidRPr="00C75F19" w:rsidRDefault="006E7F2B" w:rsidP="00FA6BED">
      <w:pPr>
        <w:pStyle w:val="2"/>
        <w:spacing w:before="0" w:line="360" w:lineRule="auto"/>
        <w:ind w:firstLine="709"/>
        <w:rPr>
          <w:rFonts w:ascii="Times New Roman" w:hAnsi="Times New Roman" w:cs="Times New Roman"/>
          <w:sz w:val="24"/>
          <w:szCs w:val="24"/>
        </w:rPr>
      </w:pPr>
      <w:bookmarkStart w:id="44" w:name="bookmark41"/>
      <w:bookmarkStart w:id="45" w:name="_Toc144467729"/>
      <w:r w:rsidRPr="00C75F19">
        <w:rPr>
          <w:rStyle w:val="420"/>
          <w:rFonts w:eastAsiaTheme="minorEastAsia"/>
        </w:rPr>
        <w:t xml:space="preserve">2.5 </w:t>
      </w:r>
      <w:r w:rsidR="008C4BD1" w:rsidRPr="00C75F19">
        <w:rPr>
          <w:rStyle w:val="420"/>
          <w:rFonts w:eastAsiaTheme="minorEastAsia"/>
        </w:rPr>
        <w:t>Ин</w:t>
      </w:r>
      <w:bookmarkEnd w:id="44"/>
      <w:r w:rsidR="00FA6BED">
        <w:rPr>
          <w:rStyle w:val="420"/>
          <w:rFonts w:eastAsiaTheme="minorEastAsia"/>
        </w:rPr>
        <w:t>ая диагностика</w:t>
      </w:r>
      <w:bookmarkEnd w:id="45"/>
    </w:p>
    <w:p w14:paraId="01D3B12B" w14:textId="77777777" w:rsidR="008C4BD1" w:rsidRPr="00C75F19" w:rsidRDefault="008C4BD1" w:rsidP="00FA6BED">
      <w:pPr>
        <w:pStyle w:val="22"/>
        <w:shd w:val="clear" w:color="auto" w:fill="auto"/>
        <w:spacing w:after="0" w:line="360" w:lineRule="auto"/>
        <w:ind w:firstLine="709"/>
        <w:jc w:val="both"/>
        <w:rPr>
          <w:color w:val="000000"/>
          <w:sz w:val="24"/>
          <w:szCs w:val="24"/>
          <w:lang w:bidi="ru-RU"/>
        </w:rPr>
      </w:pPr>
      <w:r w:rsidRPr="00C75F19">
        <w:rPr>
          <w:color w:val="000000"/>
          <w:sz w:val="24"/>
          <w:szCs w:val="24"/>
          <w:lang w:bidi="ru-RU"/>
        </w:rPr>
        <w:t>Не применимо.</w:t>
      </w:r>
    </w:p>
    <w:p w14:paraId="129F2127" w14:textId="3B84E612" w:rsidR="00EB5479" w:rsidRPr="00FA6BED" w:rsidRDefault="00EB5479" w:rsidP="00FA6BED">
      <w:pPr>
        <w:pStyle w:val="22"/>
        <w:shd w:val="clear" w:color="auto" w:fill="auto"/>
        <w:spacing w:after="0" w:line="360" w:lineRule="auto"/>
        <w:ind w:firstLine="1134"/>
        <w:jc w:val="center"/>
        <w:outlineLvl w:val="0"/>
        <w:rPr>
          <w:b/>
          <w:bCs/>
          <w:color w:val="000000"/>
          <w:sz w:val="28"/>
          <w:szCs w:val="28"/>
          <w:lang w:bidi="ru-RU"/>
        </w:rPr>
      </w:pPr>
      <w:bookmarkStart w:id="46" w:name="bookmark42"/>
      <w:bookmarkStart w:id="47" w:name="bookmark43"/>
      <w:bookmarkStart w:id="48" w:name="_Toc144467730"/>
      <w:r w:rsidRPr="00FA6BED">
        <w:rPr>
          <w:b/>
          <w:bCs/>
          <w:color w:val="000000"/>
          <w:sz w:val="28"/>
          <w:szCs w:val="28"/>
          <w:lang w:bidi="ru-RU"/>
        </w:rPr>
        <w:lastRenderedPageBreak/>
        <w:t>3.</w:t>
      </w:r>
      <w:r w:rsidR="00FA6BED" w:rsidRPr="00FA6BED">
        <w:rPr>
          <w:b/>
          <w:bCs/>
          <w:color w:val="000000"/>
          <w:sz w:val="28"/>
          <w:szCs w:val="28"/>
          <w:lang w:bidi="ru-RU"/>
        </w:rPr>
        <w:t xml:space="preserve"> </w:t>
      </w:r>
      <w:r w:rsidRPr="00FA6BED">
        <w:rPr>
          <w:b/>
          <w:bCs/>
          <w:color w:val="000000"/>
          <w:sz w:val="28"/>
          <w:szCs w:val="28"/>
          <w:lang w:bidi="ru-RU"/>
        </w:rPr>
        <w:t>Лечение</w:t>
      </w:r>
      <w:bookmarkEnd w:id="46"/>
      <w:bookmarkEnd w:id="47"/>
      <w:bookmarkEnd w:id="48"/>
    </w:p>
    <w:p w14:paraId="7DC794DB" w14:textId="59678A20" w:rsidR="006425AA" w:rsidRPr="002F11C8" w:rsidRDefault="000E2828" w:rsidP="00FA6BED">
      <w:pPr>
        <w:pStyle w:val="22"/>
        <w:shd w:val="clear" w:color="auto" w:fill="auto"/>
        <w:spacing w:after="0" w:line="360" w:lineRule="auto"/>
        <w:ind w:firstLine="709"/>
        <w:jc w:val="both"/>
        <w:rPr>
          <w:color w:val="000000" w:themeColor="text1"/>
          <w:sz w:val="24"/>
          <w:szCs w:val="24"/>
        </w:rPr>
      </w:pPr>
      <w:r w:rsidRPr="002F11C8">
        <w:rPr>
          <w:color w:val="000000" w:themeColor="text1"/>
          <w:sz w:val="24"/>
          <w:szCs w:val="24"/>
          <w:lang w:val="en-US" w:bidi="ru-RU"/>
        </w:rPr>
        <w:t>C</w:t>
      </w:r>
      <w:r w:rsidRPr="002F11C8">
        <w:rPr>
          <w:color w:val="000000" w:themeColor="text1"/>
          <w:sz w:val="24"/>
          <w:szCs w:val="24"/>
          <w:lang w:bidi="ru-RU"/>
        </w:rPr>
        <w:t xml:space="preserve">м. клинические </w:t>
      </w:r>
      <w:r w:rsidR="006425AA" w:rsidRPr="002F11C8">
        <w:rPr>
          <w:color w:val="000000" w:themeColor="text1"/>
          <w:sz w:val="24"/>
          <w:szCs w:val="24"/>
          <w:lang w:bidi="ru-RU"/>
        </w:rPr>
        <w:t>рекомендации «Роды через естественные родовые пути с рубцом на матке»</w:t>
      </w:r>
      <w:r w:rsidR="000F6E3E" w:rsidRPr="002F11C8">
        <w:rPr>
          <w:color w:val="000000" w:themeColor="text1"/>
          <w:sz w:val="24"/>
          <w:szCs w:val="24"/>
          <w:lang w:bidi="ru-RU"/>
        </w:rPr>
        <w:t xml:space="preserve"> </w:t>
      </w:r>
      <w:r w:rsidR="002F11C8" w:rsidRPr="002F11C8">
        <w:rPr>
          <w:color w:val="000000" w:themeColor="text1"/>
          <w:sz w:val="24"/>
          <w:szCs w:val="24"/>
          <w:lang w:bidi="ru-RU"/>
        </w:rPr>
        <w:t>(Приказ Министерства здравоохранения Приднестровской Молдавской Республики от 13.10.2017 года № 537 «Об утверждении Клинических рекомендаций (протоколов лечения) в сфере акушерства и гинекологии», Приложение № 7).</w:t>
      </w:r>
    </w:p>
    <w:p w14:paraId="6CA67E88" w14:textId="054CF9D4" w:rsidR="009C2751" w:rsidRPr="003B3356" w:rsidRDefault="003B3356" w:rsidP="003B3356">
      <w:pPr>
        <w:pStyle w:val="50"/>
        <w:shd w:val="clear" w:color="auto" w:fill="auto"/>
        <w:tabs>
          <w:tab w:val="left" w:pos="1447"/>
        </w:tabs>
        <w:spacing w:line="360" w:lineRule="auto"/>
        <w:jc w:val="center"/>
        <w:outlineLvl w:val="0"/>
        <w:rPr>
          <w:color w:val="000000"/>
          <w:lang w:bidi="ru-RU"/>
        </w:rPr>
      </w:pPr>
      <w:bookmarkStart w:id="49" w:name="bookmark68"/>
      <w:bookmarkStart w:id="50" w:name="_Toc144467731"/>
      <w:r w:rsidRPr="003B3356">
        <w:rPr>
          <w:color w:val="000000"/>
          <w:lang w:bidi="ru-RU"/>
        </w:rPr>
        <w:t>4. Р</w:t>
      </w:r>
      <w:r w:rsidR="006425AA" w:rsidRPr="003B3356">
        <w:rPr>
          <w:color w:val="000000"/>
          <w:lang w:bidi="ru-RU"/>
        </w:rPr>
        <w:t>еабилитация</w:t>
      </w:r>
      <w:bookmarkEnd w:id="49"/>
      <w:bookmarkEnd w:id="50"/>
    </w:p>
    <w:p w14:paraId="4A5113AD" w14:textId="77777777" w:rsidR="00EB5479" w:rsidRPr="00C75F19" w:rsidRDefault="009C2751" w:rsidP="003B3356">
      <w:pPr>
        <w:pStyle w:val="50"/>
        <w:shd w:val="clear" w:color="auto" w:fill="auto"/>
        <w:tabs>
          <w:tab w:val="left" w:pos="1447"/>
        </w:tabs>
        <w:spacing w:line="360" w:lineRule="auto"/>
        <w:ind w:firstLine="709"/>
        <w:jc w:val="both"/>
        <w:rPr>
          <w:sz w:val="24"/>
          <w:szCs w:val="24"/>
        </w:rPr>
      </w:pPr>
      <w:r w:rsidRPr="00C75F19">
        <w:rPr>
          <w:b w:val="0"/>
          <w:color w:val="000000"/>
          <w:sz w:val="24"/>
          <w:szCs w:val="24"/>
          <w:lang w:bidi="ru-RU"/>
        </w:rPr>
        <w:t xml:space="preserve">Не </w:t>
      </w:r>
      <w:r w:rsidR="00184B0B" w:rsidRPr="00C75F19">
        <w:rPr>
          <w:b w:val="0"/>
          <w:color w:val="000000"/>
          <w:sz w:val="24"/>
          <w:szCs w:val="24"/>
          <w:lang w:bidi="ru-RU"/>
        </w:rPr>
        <w:t>применимо</w:t>
      </w:r>
      <w:r w:rsidRPr="00C75F19">
        <w:rPr>
          <w:b w:val="0"/>
          <w:color w:val="000000"/>
          <w:sz w:val="24"/>
          <w:szCs w:val="24"/>
          <w:lang w:bidi="ru-RU"/>
        </w:rPr>
        <w:t>.</w:t>
      </w:r>
    </w:p>
    <w:p w14:paraId="236CBFD2" w14:textId="78939B0F" w:rsidR="009C2751" w:rsidRPr="003B3356" w:rsidRDefault="003B3356" w:rsidP="003B3356">
      <w:pPr>
        <w:pStyle w:val="221"/>
        <w:keepNext/>
        <w:keepLines/>
        <w:shd w:val="clear" w:color="auto" w:fill="auto"/>
        <w:tabs>
          <w:tab w:val="left" w:pos="382"/>
        </w:tabs>
        <w:spacing w:after="0" w:line="360" w:lineRule="auto"/>
        <w:ind w:firstLine="0"/>
        <w:jc w:val="center"/>
        <w:outlineLvl w:val="0"/>
        <w:rPr>
          <w:b/>
          <w:sz w:val="28"/>
          <w:szCs w:val="28"/>
        </w:rPr>
      </w:pPr>
      <w:bookmarkStart w:id="51" w:name="bookmark69"/>
      <w:bookmarkStart w:id="52" w:name="bookmark70"/>
      <w:bookmarkStart w:id="53" w:name="_Toc144467732"/>
      <w:r w:rsidRPr="003B3356">
        <w:rPr>
          <w:b/>
          <w:sz w:val="28"/>
          <w:szCs w:val="28"/>
        </w:rPr>
        <w:t xml:space="preserve">5. Профилактика </w:t>
      </w:r>
      <w:r w:rsidR="009C2751" w:rsidRPr="003B3356">
        <w:rPr>
          <w:b/>
          <w:color w:val="000000"/>
          <w:sz w:val="28"/>
          <w:szCs w:val="28"/>
          <w:lang w:bidi="ru-RU"/>
        </w:rPr>
        <w:t>и диспансерное наблюдение</w:t>
      </w:r>
      <w:bookmarkEnd w:id="51"/>
      <w:bookmarkEnd w:id="52"/>
      <w:bookmarkEnd w:id="53"/>
    </w:p>
    <w:p w14:paraId="1E07AB51" w14:textId="7CEE72F3" w:rsidR="009C2751" w:rsidRPr="00C75F19" w:rsidRDefault="009C2751" w:rsidP="003B3356">
      <w:pPr>
        <w:pStyle w:val="22"/>
        <w:numPr>
          <w:ilvl w:val="0"/>
          <w:numId w:val="15"/>
        </w:numPr>
        <w:shd w:val="clear" w:color="auto" w:fill="auto"/>
        <w:tabs>
          <w:tab w:val="left" w:pos="653"/>
          <w:tab w:val="left" w:pos="851"/>
        </w:tabs>
        <w:spacing w:after="0" w:line="360" w:lineRule="auto"/>
        <w:ind w:hanging="11"/>
        <w:jc w:val="both"/>
        <w:rPr>
          <w:sz w:val="24"/>
          <w:szCs w:val="24"/>
        </w:rPr>
      </w:pPr>
      <w:r w:rsidRPr="00C75F19">
        <w:rPr>
          <w:color w:val="000000"/>
          <w:sz w:val="24"/>
          <w:szCs w:val="24"/>
          <w:lang w:bidi="ru-RU"/>
        </w:rPr>
        <w:t xml:space="preserve">Рекомендовано соблюдение </w:t>
      </w:r>
      <w:proofErr w:type="spellStart"/>
      <w:r w:rsidRPr="00C75F19">
        <w:rPr>
          <w:color w:val="000000"/>
          <w:sz w:val="24"/>
          <w:szCs w:val="24"/>
          <w:lang w:bidi="ru-RU"/>
        </w:rPr>
        <w:t>интергравидарного</w:t>
      </w:r>
      <w:proofErr w:type="spellEnd"/>
      <w:r w:rsidR="002B463B" w:rsidRPr="00C75F19">
        <w:rPr>
          <w:color w:val="000000"/>
          <w:sz w:val="24"/>
          <w:szCs w:val="24"/>
          <w:lang w:bidi="ru-RU"/>
        </w:rPr>
        <w:t xml:space="preserve"> интервала не менее 2-х лет</w:t>
      </w:r>
      <w:r w:rsidRPr="00C75F19">
        <w:rPr>
          <w:color w:val="000000"/>
          <w:sz w:val="24"/>
          <w:szCs w:val="24"/>
          <w:lang w:bidi="ru-RU"/>
        </w:rPr>
        <w:t>.</w:t>
      </w:r>
    </w:p>
    <w:p w14:paraId="7531F11B" w14:textId="24231B39" w:rsidR="00EB5479" w:rsidRPr="00C75F19" w:rsidRDefault="009C2751" w:rsidP="003B3356">
      <w:pPr>
        <w:pStyle w:val="30"/>
        <w:shd w:val="clear" w:color="auto" w:fill="auto"/>
        <w:spacing w:line="360" w:lineRule="auto"/>
        <w:ind w:firstLine="709"/>
        <w:rPr>
          <w:color w:val="000000"/>
          <w:sz w:val="24"/>
          <w:szCs w:val="24"/>
          <w:lang w:bidi="ru-RU"/>
        </w:rPr>
      </w:pPr>
      <w:r w:rsidRPr="00C75F19">
        <w:rPr>
          <w:color w:val="000000"/>
          <w:sz w:val="24"/>
          <w:szCs w:val="24"/>
          <w:lang w:bidi="ru-RU"/>
        </w:rPr>
        <w:t>Уровень убедительности рекомендаций С (уровень достоверности доказательств</w:t>
      </w:r>
      <w:bookmarkStart w:id="54" w:name="bookmark71"/>
      <w:r w:rsidR="003B3356">
        <w:rPr>
          <w:color w:val="000000"/>
          <w:sz w:val="24"/>
          <w:szCs w:val="24"/>
          <w:lang w:bidi="ru-RU"/>
        </w:rPr>
        <w:t xml:space="preserve"> </w:t>
      </w:r>
      <w:r w:rsidRPr="00C75F19">
        <w:rPr>
          <w:color w:val="000000"/>
          <w:sz w:val="24"/>
          <w:szCs w:val="24"/>
          <w:lang w:bidi="ru-RU"/>
        </w:rPr>
        <w:t>- 4)</w:t>
      </w:r>
      <w:bookmarkEnd w:id="54"/>
      <w:r w:rsidR="00015600">
        <w:rPr>
          <w:color w:val="000000"/>
          <w:sz w:val="24"/>
          <w:szCs w:val="24"/>
          <w:lang w:bidi="ru-RU"/>
        </w:rPr>
        <w:t>.</w:t>
      </w:r>
    </w:p>
    <w:p w14:paraId="17FB82AF" w14:textId="28ACA4E7" w:rsidR="002B463B" w:rsidRPr="003B3356" w:rsidRDefault="00A73054" w:rsidP="003B3356">
      <w:pPr>
        <w:pStyle w:val="24"/>
        <w:keepNext/>
        <w:keepLines/>
        <w:shd w:val="clear" w:color="auto" w:fill="auto"/>
        <w:tabs>
          <w:tab w:val="left" w:pos="651"/>
        </w:tabs>
        <w:spacing w:after="0" w:line="360" w:lineRule="auto"/>
        <w:outlineLvl w:val="0"/>
        <w:rPr>
          <w:color w:val="000000"/>
          <w:lang w:bidi="ru-RU"/>
        </w:rPr>
      </w:pPr>
      <w:bookmarkStart w:id="55" w:name="_Toc144467733"/>
      <w:r w:rsidRPr="003B3356">
        <w:rPr>
          <w:color w:val="000000"/>
          <w:lang w:bidi="ru-RU"/>
        </w:rPr>
        <w:t>6</w:t>
      </w:r>
      <w:r w:rsidR="002B463B" w:rsidRPr="003B3356">
        <w:rPr>
          <w:color w:val="000000"/>
          <w:lang w:bidi="ru-RU"/>
        </w:rPr>
        <w:t>. Организация медицинской помощи</w:t>
      </w:r>
      <w:bookmarkEnd w:id="55"/>
    </w:p>
    <w:p w14:paraId="26D14061" w14:textId="78E10B74" w:rsidR="002B463B" w:rsidRPr="00C75F19" w:rsidRDefault="002B463B" w:rsidP="003B3356">
      <w:pPr>
        <w:pStyle w:val="22"/>
        <w:shd w:val="clear" w:color="auto" w:fill="auto"/>
        <w:tabs>
          <w:tab w:val="left" w:pos="701"/>
        </w:tabs>
        <w:spacing w:after="0" w:line="360" w:lineRule="auto"/>
        <w:ind w:firstLine="709"/>
        <w:jc w:val="both"/>
        <w:rPr>
          <w:sz w:val="24"/>
          <w:szCs w:val="24"/>
        </w:rPr>
      </w:pPr>
      <w:bookmarkStart w:id="56" w:name="bookmark72"/>
      <w:r w:rsidRPr="00C75F19">
        <w:rPr>
          <w:sz w:val="24"/>
          <w:szCs w:val="24"/>
        </w:rPr>
        <w:t>Плановое родоразрешение пациенток с рубцом на матке рекомендовано в медицинских организациях акушерского профиля 3-</w:t>
      </w:r>
      <w:r w:rsidR="000A2CD6" w:rsidRPr="00C75F19">
        <w:rPr>
          <w:sz w:val="24"/>
          <w:szCs w:val="24"/>
        </w:rPr>
        <w:t>го уровня</w:t>
      </w:r>
      <w:r w:rsidRPr="00C75F19">
        <w:rPr>
          <w:sz w:val="24"/>
          <w:szCs w:val="24"/>
        </w:rPr>
        <w:t>.</w:t>
      </w:r>
      <w:bookmarkEnd w:id="56"/>
    </w:p>
    <w:p w14:paraId="368B9E20" w14:textId="77777777" w:rsidR="001E1FA7" w:rsidRPr="00C75F19" w:rsidRDefault="002B463B" w:rsidP="003B3356">
      <w:pPr>
        <w:pStyle w:val="22"/>
        <w:shd w:val="clear" w:color="auto" w:fill="auto"/>
        <w:tabs>
          <w:tab w:val="left" w:pos="701"/>
        </w:tabs>
        <w:spacing w:after="0" w:line="360" w:lineRule="auto"/>
        <w:ind w:firstLine="709"/>
        <w:jc w:val="both"/>
        <w:rPr>
          <w:sz w:val="24"/>
          <w:szCs w:val="24"/>
        </w:rPr>
      </w:pPr>
      <w:r w:rsidRPr="00C75F19">
        <w:rPr>
          <w:sz w:val="24"/>
          <w:szCs w:val="24"/>
        </w:rPr>
        <w:t>При возникновении неотложных и экстренных показаний к родоразрешению путем операции КС, операция выполняется в стационаре медицинской организации, где пациентка находится на момент установления диагноза, при условии наличия необходимого медицинского оборудования и медицинского персонала для оказания помощи матери и новорожденному</w:t>
      </w:r>
      <w:r w:rsidR="0008056D" w:rsidRPr="00C75F19">
        <w:rPr>
          <w:sz w:val="24"/>
          <w:szCs w:val="24"/>
        </w:rPr>
        <w:t>.</w:t>
      </w:r>
    </w:p>
    <w:p w14:paraId="5847C608" w14:textId="2F6E036F" w:rsidR="0008056D" w:rsidRPr="00495A9C" w:rsidRDefault="0008056D" w:rsidP="00495A9C">
      <w:pPr>
        <w:pStyle w:val="24"/>
        <w:keepNext/>
        <w:keepLines/>
        <w:shd w:val="clear" w:color="auto" w:fill="auto"/>
        <w:spacing w:after="0" w:line="360" w:lineRule="auto"/>
        <w:outlineLvl w:val="0"/>
      </w:pPr>
      <w:bookmarkStart w:id="57" w:name="_Toc144467734"/>
      <w:r w:rsidRPr="00495A9C">
        <w:rPr>
          <w:color w:val="000000"/>
          <w:lang w:bidi="ru-RU"/>
        </w:rPr>
        <w:t>7. Дополнительная информация</w:t>
      </w:r>
      <w:r w:rsidR="003B3356" w:rsidRPr="00495A9C">
        <w:rPr>
          <w:color w:val="000000"/>
          <w:lang w:bidi="ru-RU"/>
        </w:rPr>
        <w:t xml:space="preserve">, </w:t>
      </w:r>
      <w:r w:rsidRPr="00495A9C">
        <w:rPr>
          <w:color w:val="000000"/>
          <w:lang w:bidi="ru-RU"/>
        </w:rPr>
        <w:t>влияющ</w:t>
      </w:r>
      <w:r w:rsidR="00495A9C" w:rsidRPr="00495A9C">
        <w:rPr>
          <w:color w:val="000000"/>
          <w:lang w:bidi="ru-RU"/>
        </w:rPr>
        <w:t>ая</w:t>
      </w:r>
      <w:r w:rsidRPr="00495A9C">
        <w:rPr>
          <w:color w:val="000000"/>
          <w:lang w:bidi="ru-RU"/>
        </w:rPr>
        <w:t xml:space="preserve"> на</w:t>
      </w:r>
      <w:r w:rsidR="003B3356" w:rsidRPr="00495A9C">
        <w:rPr>
          <w:color w:val="000000"/>
          <w:lang w:bidi="ru-RU"/>
        </w:rPr>
        <w:t xml:space="preserve"> </w:t>
      </w:r>
      <w:r w:rsidRPr="00495A9C">
        <w:rPr>
          <w:color w:val="000000"/>
          <w:lang w:bidi="ru-RU"/>
        </w:rPr>
        <w:t>исход заболевания</w:t>
      </w:r>
      <w:r w:rsidR="00495A9C" w:rsidRPr="00495A9C">
        <w:rPr>
          <w:color w:val="000000"/>
          <w:lang w:bidi="ru-RU"/>
        </w:rPr>
        <w:t>/синдрома</w:t>
      </w:r>
      <w:bookmarkEnd w:id="57"/>
    </w:p>
    <w:p w14:paraId="5484FE6A" w14:textId="6998C4FE" w:rsidR="0008056D" w:rsidRPr="00C75F19" w:rsidRDefault="0008056D" w:rsidP="00495A9C">
      <w:pPr>
        <w:pStyle w:val="22"/>
        <w:shd w:val="clear" w:color="auto" w:fill="auto"/>
        <w:tabs>
          <w:tab w:val="left" w:pos="701"/>
        </w:tabs>
        <w:spacing w:after="0" w:line="360" w:lineRule="auto"/>
        <w:ind w:firstLine="709"/>
        <w:jc w:val="both"/>
        <w:rPr>
          <w:color w:val="000000"/>
          <w:sz w:val="24"/>
          <w:szCs w:val="24"/>
          <w:lang w:bidi="ru-RU"/>
        </w:rPr>
      </w:pPr>
      <w:r w:rsidRPr="00C75F19">
        <w:rPr>
          <w:color w:val="000000"/>
          <w:sz w:val="24"/>
          <w:szCs w:val="24"/>
          <w:lang w:bidi="ru-RU"/>
        </w:rPr>
        <w:t>Не применимо</w:t>
      </w:r>
      <w:r w:rsidR="00495A9C">
        <w:rPr>
          <w:color w:val="000000"/>
          <w:sz w:val="24"/>
          <w:szCs w:val="24"/>
          <w:lang w:bidi="ru-RU"/>
        </w:rPr>
        <w:t>.</w:t>
      </w:r>
    </w:p>
    <w:p w14:paraId="192D6789" w14:textId="77777777" w:rsidR="00495A9C" w:rsidRDefault="00495A9C" w:rsidP="00495A9C">
      <w:pPr>
        <w:pStyle w:val="22"/>
        <w:shd w:val="clear" w:color="auto" w:fill="auto"/>
        <w:tabs>
          <w:tab w:val="left" w:pos="701"/>
        </w:tabs>
        <w:spacing w:after="0" w:line="360" w:lineRule="auto"/>
        <w:ind w:firstLine="0"/>
        <w:jc w:val="center"/>
        <w:outlineLvl w:val="0"/>
        <w:rPr>
          <w:b/>
          <w:sz w:val="28"/>
          <w:szCs w:val="28"/>
        </w:rPr>
      </w:pPr>
    </w:p>
    <w:p w14:paraId="086A8740" w14:textId="77777777" w:rsidR="00495A9C" w:rsidRDefault="00495A9C" w:rsidP="00495A9C">
      <w:pPr>
        <w:pStyle w:val="22"/>
        <w:shd w:val="clear" w:color="auto" w:fill="auto"/>
        <w:tabs>
          <w:tab w:val="left" w:pos="701"/>
        </w:tabs>
        <w:spacing w:after="0" w:line="360" w:lineRule="auto"/>
        <w:ind w:firstLine="0"/>
        <w:jc w:val="center"/>
        <w:outlineLvl w:val="0"/>
        <w:rPr>
          <w:b/>
          <w:sz w:val="28"/>
          <w:szCs w:val="28"/>
        </w:rPr>
      </w:pPr>
    </w:p>
    <w:p w14:paraId="3D08012C" w14:textId="77777777" w:rsidR="00495A9C" w:rsidRDefault="00495A9C" w:rsidP="00495A9C">
      <w:pPr>
        <w:pStyle w:val="22"/>
        <w:shd w:val="clear" w:color="auto" w:fill="auto"/>
        <w:tabs>
          <w:tab w:val="left" w:pos="701"/>
        </w:tabs>
        <w:spacing w:after="0" w:line="360" w:lineRule="auto"/>
        <w:ind w:firstLine="0"/>
        <w:jc w:val="center"/>
        <w:outlineLvl w:val="0"/>
        <w:rPr>
          <w:b/>
          <w:sz w:val="28"/>
          <w:szCs w:val="28"/>
        </w:rPr>
      </w:pPr>
    </w:p>
    <w:p w14:paraId="65F452BD" w14:textId="77777777" w:rsidR="00495A9C" w:rsidRDefault="00495A9C" w:rsidP="00495A9C">
      <w:pPr>
        <w:pStyle w:val="22"/>
        <w:shd w:val="clear" w:color="auto" w:fill="auto"/>
        <w:tabs>
          <w:tab w:val="left" w:pos="701"/>
        </w:tabs>
        <w:spacing w:after="0" w:line="360" w:lineRule="auto"/>
        <w:ind w:firstLine="0"/>
        <w:jc w:val="center"/>
        <w:outlineLvl w:val="0"/>
        <w:rPr>
          <w:b/>
          <w:sz w:val="28"/>
          <w:szCs w:val="28"/>
        </w:rPr>
      </w:pPr>
    </w:p>
    <w:p w14:paraId="32BBCA00" w14:textId="2C3289EE" w:rsidR="00495A9C" w:rsidRDefault="00495A9C" w:rsidP="00495A9C">
      <w:pPr>
        <w:pStyle w:val="22"/>
        <w:shd w:val="clear" w:color="auto" w:fill="auto"/>
        <w:tabs>
          <w:tab w:val="left" w:pos="701"/>
        </w:tabs>
        <w:spacing w:after="0" w:line="360" w:lineRule="auto"/>
        <w:ind w:firstLine="0"/>
        <w:jc w:val="center"/>
        <w:outlineLvl w:val="0"/>
        <w:rPr>
          <w:b/>
          <w:sz w:val="28"/>
          <w:szCs w:val="28"/>
        </w:rPr>
      </w:pPr>
    </w:p>
    <w:p w14:paraId="29E239CB" w14:textId="4C9EF822" w:rsidR="008967CA" w:rsidRDefault="008967CA" w:rsidP="00495A9C">
      <w:pPr>
        <w:pStyle w:val="22"/>
        <w:shd w:val="clear" w:color="auto" w:fill="auto"/>
        <w:tabs>
          <w:tab w:val="left" w:pos="701"/>
        </w:tabs>
        <w:spacing w:after="0" w:line="360" w:lineRule="auto"/>
        <w:ind w:firstLine="0"/>
        <w:jc w:val="center"/>
        <w:outlineLvl w:val="0"/>
        <w:rPr>
          <w:b/>
          <w:sz w:val="28"/>
          <w:szCs w:val="28"/>
        </w:rPr>
      </w:pPr>
    </w:p>
    <w:p w14:paraId="09A1FC2F" w14:textId="265443A9" w:rsidR="008967CA" w:rsidRDefault="008967CA" w:rsidP="00495A9C">
      <w:pPr>
        <w:pStyle w:val="22"/>
        <w:shd w:val="clear" w:color="auto" w:fill="auto"/>
        <w:tabs>
          <w:tab w:val="left" w:pos="701"/>
        </w:tabs>
        <w:spacing w:after="0" w:line="360" w:lineRule="auto"/>
        <w:ind w:firstLine="0"/>
        <w:jc w:val="center"/>
        <w:outlineLvl w:val="0"/>
        <w:rPr>
          <w:b/>
          <w:sz w:val="28"/>
          <w:szCs w:val="28"/>
        </w:rPr>
      </w:pPr>
    </w:p>
    <w:p w14:paraId="09B460CC" w14:textId="67F220A3" w:rsidR="008967CA" w:rsidRDefault="008967CA" w:rsidP="00495A9C">
      <w:pPr>
        <w:pStyle w:val="22"/>
        <w:shd w:val="clear" w:color="auto" w:fill="auto"/>
        <w:tabs>
          <w:tab w:val="left" w:pos="701"/>
        </w:tabs>
        <w:spacing w:after="0" w:line="360" w:lineRule="auto"/>
        <w:ind w:firstLine="0"/>
        <w:jc w:val="center"/>
        <w:outlineLvl w:val="0"/>
        <w:rPr>
          <w:b/>
          <w:sz w:val="28"/>
          <w:szCs w:val="28"/>
        </w:rPr>
      </w:pPr>
    </w:p>
    <w:p w14:paraId="4EDB05B3" w14:textId="437680DD" w:rsidR="008967CA" w:rsidRDefault="008967CA" w:rsidP="00495A9C">
      <w:pPr>
        <w:pStyle w:val="22"/>
        <w:shd w:val="clear" w:color="auto" w:fill="auto"/>
        <w:tabs>
          <w:tab w:val="left" w:pos="701"/>
        </w:tabs>
        <w:spacing w:after="0" w:line="360" w:lineRule="auto"/>
        <w:ind w:firstLine="0"/>
        <w:jc w:val="center"/>
        <w:outlineLvl w:val="0"/>
        <w:rPr>
          <w:b/>
          <w:sz w:val="28"/>
          <w:szCs w:val="28"/>
        </w:rPr>
      </w:pPr>
    </w:p>
    <w:p w14:paraId="343A7A26" w14:textId="426CD1CE" w:rsidR="008967CA" w:rsidRDefault="008967CA" w:rsidP="00495A9C">
      <w:pPr>
        <w:pStyle w:val="22"/>
        <w:shd w:val="clear" w:color="auto" w:fill="auto"/>
        <w:tabs>
          <w:tab w:val="left" w:pos="701"/>
        </w:tabs>
        <w:spacing w:after="0" w:line="360" w:lineRule="auto"/>
        <w:ind w:firstLine="0"/>
        <w:jc w:val="center"/>
        <w:outlineLvl w:val="0"/>
        <w:rPr>
          <w:b/>
          <w:sz w:val="28"/>
          <w:szCs w:val="28"/>
        </w:rPr>
      </w:pPr>
    </w:p>
    <w:p w14:paraId="63B9A90B" w14:textId="77777777" w:rsidR="008967CA" w:rsidRDefault="008967CA" w:rsidP="00495A9C">
      <w:pPr>
        <w:pStyle w:val="22"/>
        <w:shd w:val="clear" w:color="auto" w:fill="auto"/>
        <w:tabs>
          <w:tab w:val="left" w:pos="701"/>
        </w:tabs>
        <w:spacing w:after="0" w:line="360" w:lineRule="auto"/>
        <w:ind w:firstLine="0"/>
        <w:jc w:val="center"/>
        <w:outlineLvl w:val="0"/>
        <w:rPr>
          <w:b/>
          <w:sz w:val="28"/>
          <w:szCs w:val="28"/>
        </w:rPr>
      </w:pPr>
    </w:p>
    <w:p w14:paraId="0234EBBC" w14:textId="77777777" w:rsidR="00495A9C" w:rsidRDefault="00495A9C" w:rsidP="00495A9C">
      <w:pPr>
        <w:pStyle w:val="22"/>
        <w:shd w:val="clear" w:color="auto" w:fill="auto"/>
        <w:tabs>
          <w:tab w:val="left" w:pos="701"/>
        </w:tabs>
        <w:spacing w:after="0" w:line="360" w:lineRule="auto"/>
        <w:ind w:firstLine="0"/>
        <w:jc w:val="center"/>
        <w:outlineLvl w:val="0"/>
        <w:rPr>
          <w:b/>
          <w:sz w:val="28"/>
          <w:szCs w:val="28"/>
        </w:rPr>
      </w:pPr>
    </w:p>
    <w:p w14:paraId="57838344" w14:textId="69411E51" w:rsidR="00AB34EF" w:rsidRPr="00495A9C" w:rsidRDefault="00AB34EF" w:rsidP="00495A9C">
      <w:pPr>
        <w:pStyle w:val="22"/>
        <w:shd w:val="clear" w:color="auto" w:fill="auto"/>
        <w:tabs>
          <w:tab w:val="left" w:pos="701"/>
        </w:tabs>
        <w:spacing w:after="0" w:line="360" w:lineRule="auto"/>
        <w:ind w:firstLine="0"/>
        <w:jc w:val="center"/>
        <w:outlineLvl w:val="0"/>
        <w:rPr>
          <w:b/>
          <w:sz w:val="28"/>
          <w:szCs w:val="28"/>
        </w:rPr>
      </w:pPr>
      <w:bookmarkStart w:id="58" w:name="_Toc144467735"/>
      <w:r w:rsidRPr="00495A9C">
        <w:rPr>
          <w:b/>
          <w:sz w:val="28"/>
          <w:szCs w:val="28"/>
        </w:rPr>
        <w:t>Критерии оценки качества медицинской помощи</w:t>
      </w:r>
      <w:bookmarkEnd w:id="58"/>
    </w:p>
    <w:tbl>
      <w:tblPr>
        <w:tblStyle w:val="af5"/>
        <w:tblW w:w="0" w:type="auto"/>
        <w:tblLook w:val="04A0" w:firstRow="1" w:lastRow="0" w:firstColumn="1" w:lastColumn="0" w:noHBand="0" w:noVBand="1"/>
      </w:tblPr>
      <w:tblGrid>
        <w:gridCol w:w="562"/>
        <w:gridCol w:w="4820"/>
        <w:gridCol w:w="1930"/>
        <w:gridCol w:w="1793"/>
      </w:tblGrid>
      <w:tr w:rsidR="00495A9C" w14:paraId="1243A656" w14:textId="77777777" w:rsidTr="00B940EB">
        <w:tc>
          <w:tcPr>
            <w:tcW w:w="562" w:type="dxa"/>
            <w:tcBorders>
              <w:top w:val="single" w:sz="4" w:space="0" w:color="auto"/>
              <w:left w:val="single" w:sz="4" w:space="0" w:color="auto"/>
            </w:tcBorders>
            <w:shd w:val="clear" w:color="auto" w:fill="FFFFFF"/>
            <w:vAlign w:val="center"/>
          </w:tcPr>
          <w:p w14:paraId="2F826756" w14:textId="2E256F85" w:rsidR="00495A9C" w:rsidRDefault="00495A9C" w:rsidP="00B940EB">
            <w:pPr>
              <w:pStyle w:val="22"/>
              <w:shd w:val="clear" w:color="auto" w:fill="auto"/>
              <w:tabs>
                <w:tab w:val="left" w:pos="701"/>
              </w:tabs>
              <w:spacing w:after="0" w:line="240" w:lineRule="auto"/>
              <w:ind w:firstLine="0"/>
              <w:jc w:val="both"/>
              <w:rPr>
                <w:b/>
                <w:sz w:val="24"/>
                <w:szCs w:val="24"/>
              </w:rPr>
            </w:pPr>
            <w:r w:rsidRPr="00C75F19">
              <w:rPr>
                <w:rStyle w:val="27"/>
              </w:rPr>
              <w:t>№</w:t>
            </w:r>
          </w:p>
        </w:tc>
        <w:tc>
          <w:tcPr>
            <w:tcW w:w="4820" w:type="dxa"/>
            <w:tcBorders>
              <w:top w:val="single" w:sz="4" w:space="0" w:color="auto"/>
              <w:left w:val="single" w:sz="4" w:space="0" w:color="auto"/>
            </w:tcBorders>
            <w:shd w:val="clear" w:color="auto" w:fill="FFFFFF"/>
            <w:vAlign w:val="center"/>
          </w:tcPr>
          <w:p w14:paraId="38C325FC" w14:textId="6D340712" w:rsidR="00495A9C" w:rsidRDefault="00495A9C" w:rsidP="00B940EB">
            <w:pPr>
              <w:pStyle w:val="22"/>
              <w:shd w:val="clear" w:color="auto" w:fill="auto"/>
              <w:tabs>
                <w:tab w:val="left" w:pos="701"/>
              </w:tabs>
              <w:spacing w:after="0" w:line="240" w:lineRule="auto"/>
              <w:ind w:firstLine="0"/>
              <w:jc w:val="both"/>
              <w:rPr>
                <w:b/>
                <w:sz w:val="24"/>
                <w:szCs w:val="24"/>
              </w:rPr>
            </w:pPr>
            <w:r w:rsidRPr="00C75F19">
              <w:rPr>
                <w:rStyle w:val="27"/>
              </w:rPr>
              <w:t>Критерии качества</w:t>
            </w:r>
          </w:p>
        </w:tc>
        <w:tc>
          <w:tcPr>
            <w:tcW w:w="1930" w:type="dxa"/>
            <w:tcBorders>
              <w:top w:val="single" w:sz="4" w:space="0" w:color="auto"/>
              <w:left w:val="single" w:sz="4" w:space="0" w:color="auto"/>
            </w:tcBorders>
            <w:shd w:val="clear" w:color="auto" w:fill="FFFFFF"/>
            <w:vAlign w:val="bottom"/>
          </w:tcPr>
          <w:p w14:paraId="000041DE" w14:textId="77777777" w:rsidR="00495A9C" w:rsidRPr="00C75F19" w:rsidRDefault="00495A9C" w:rsidP="00B940EB">
            <w:pPr>
              <w:pStyle w:val="22"/>
              <w:shd w:val="clear" w:color="auto" w:fill="auto"/>
              <w:spacing w:after="0" w:line="240" w:lineRule="auto"/>
              <w:ind w:firstLine="0"/>
              <w:jc w:val="center"/>
              <w:rPr>
                <w:sz w:val="24"/>
                <w:szCs w:val="24"/>
              </w:rPr>
            </w:pPr>
            <w:r w:rsidRPr="00C75F19">
              <w:rPr>
                <w:rStyle w:val="27"/>
              </w:rPr>
              <w:t>Уровень</w:t>
            </w:r>
          </w:p>
          <w:p w14:paraId="24EB8CBC" w14:textId="77777777" w:rsidR="00495A9C" w:rsidRPr="00C75F19" w:rsidRDefault="00495A9C" w:rsidP="00B940EB">
            <w:pPr>
              <w:pStyle w:val="22"/>
              <w:shd w:val="clear" w:color="auto" w:fill="auto"/>
              <w:spacing w:after="0" w:line="240" w:lineRule="auto"/>
              <w:ind w:firstLine="0"/>
              <w:jc w:val="center"/>
              <w:rPr>
                <w:sz w:val="24"/>
                <w:szCs w:val="24"/>
              </w:rPr>
            </w:pPr>
            <w:r w:rsidRPr="00C75F19">
              <w:rPr>
                <w:rStyle w:val="27"/>
              </w:rPr>
              <w:t>убедительности</w:t>
            </w:r>
          </w:p>
          <w:p w14:paraId="319502EC" w14:textId="7B82CCC8" w:rsidR="00495A9C" w:rsidRDefault="00495A9C" w:rsidP="00B940EB">
            <w:pPr>
              <w:pStyle w:val="22"/>
              <w:shd w:val="clear" w:color="auto" w:fill="auto"/>
              <w:tabs>
                <w:tab w:val="left" w:pos="701"/>
              </w:tabs>
              <w:spacing w:after="0" w:line="240" w:lineRule="auto"/>
              <w:ind w:firstLine="0"/>
              <w:jc w:val="center"/>
              <w:rPr>
                <w:b/>
                <w:sz w:val="24"/>
                <w:szCs w:val="24"/>
              </w:rPr>
            </w:pPr>
            <w:r w:rsidRPr="00C75F19">
              <w:rPr>
                <w:rStyle w:val="27"/>
              </w:rPr>
              <w:t>рекомендаций</w:t>
            </w:r>
          </w:p>
        </w:tc>
        <w:tc>
          <w:tcPr>
            <w:tcW w:w="1793" w:type="dxa"/>
            <w:tcBorders>
              <w:top w:val="single" w:sz="4" w:space="0" w:color="auto"/>
              <w:left w:val="single" w:sz="4" w:space="0" w:color="auto"/>
              <w:right w:val="single" w:sz="4" w:space="0" w:color="auto"/>
            </w:tcBorders>
            <w:shd w:val="clear" w:color="auto" w:fill="FFFFFF"/>
            <w:vAlign w:val="bottom"/>
          </w:tcPr>
          <w:p w14:paraId="63F6FD08" w14:textId="77777777" w:rsidR="00495A9C" w:rsidRPr="00C75F19" w:rsidRDefault="00495A9C" w:rsidP="00B940EB">
            <w:pPr>
              <w:pStyle w:val="22"/>
              <w:shd w:val="clear" w:color="auto" w:fill="auto"/>
              <w:spacing w:after="0" w:line="240" w:lineRule="auto"/>
              <w:ind w:firstLine="0"/>
              <w:jc w:val="center"/>
              <w:rPr>
                <w:sz w:val="24"/>
                <w:szCs w:val="24"/>
              </w:rPr>
            </w:pPr>
            <w:r w:rsidRPr="00C75F19">
              <w:rPr>
                <w:rStyle w:val="27"/>
              </w:rPr>
              <w:t>Уровень</w:t>
            </w:r>
          </w:p>
          <w:p w14:paraId="1555F6CC" w14:textId="77777777" w:rsidR="00495A9C" w:rsidRPr="00C75F19" w:rsidRDefault="00495A9C" w:rsidP="00B940EB">
            <w:pPr>
              <w:pStyle w:val="22"/>
              <w:shd w:val="clear" w:color="auto" w:fill="auto"/>
              <w:spacing w:after="0" w:line="240" w:lineRule="auto"/>
              <w:ind w:firstLine="0"/>
              <w:jc w:val="center"/>
              <w:rPr>
                <w:sz w:val="24"/>
                <w:szCs w:val="24"/>
              </w:rPr>
            </w:pPr>
            <w:r w:rsidRPr="00C75F19">
              <w:rPr>
                <w:rStyle w:val="27"/>
              </w:rPr>
              <w:t>достоверности</w:t>
            </w:r>
          </w:p>
          <w:p w14:paraId="3C9DF16D" w14:textId="1DE9B040" w:rsidR="00495A9C" w:rsidRDefault="00495A9C" w:rsidP="00B940EB">
            <w:pPr>
              <w:pStyle w:val="22"/>
              <w:shd w:val="clear" w:color="auto" w:fill="auto"/>
              <w:tabs>
                <w:tab w:val="left" w:pos="701"/>
              </w:tabs>
              <w:spacing w:after="0" w:line="240" w:lineRule="auto"/>
              <w:ind w:firstLine="0"/>
              <w:jc w:val="center"/>
              <w:rPr>
                <w:b/>
                <w:sz w:val="24"/>
                <w:szCs w:val="24"/>
              </w:rPr>
            </w:pPr>
            <w:r w:rsidRPr="00C75F19">
              <w:rPr>
                <w:rStyle w:val="27"/>
              </w:rPr>
              <w:t>доказательств</w:t>
            </w:r>
          </w:p>
        </w:tc>
      </w:tr>
      <w:tr w:rsidR="00B940EB" w14:paraId="1ABC8F4B" w14:textId="77777777" w:rsidTr="00B940EB">
        <w:tc>
          <w:tcPr>
            <w:tcW w:w="562" w:type="dxa"/>
            <w:tcBorders>
              <w:top w:val="single" w:sz="4" w:space="0" w:color="auto"/>
              <w:left w:val="single" w:sz="4" w:space="0" w:color="auto"/>
            </w:tcBorders>
            <w:shd w:val="clear" w:color="auto" w:fill="FFFFFF"/>
          </w:tcPr>
          <w:p w14:paraId="4850EC83" w14:textId="0C59B748"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1.</w:t>
            </w:r>
          </w:p>
        </w:tc>
        <w:tc>
          <w:tcPr>
            <w:tcW w:w="4820" w:type="dxa"/>
            <w:tcBorders>
              <w:top w:val="single" w:sz="4" w:space="0" w:color="auto"/>
              <w:left w:val="single" w:sz="4" w:space="0" w:color="auto"/>
            </w:tcBorders>
            <w:shd w:val="clear" w:color="auto" w:fill="FFFFFF"/>
            <w:vAlign w:val="bottom"/>
          </w:tcPr>
          <w:p w14:paraId="638E2B10" w14:textId="68D8F782"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Проведен сбор акушерского и соматического анамнеза с целью оценки вероятности успешных влагалищных родов с рубцом на матке</w:t>
            </w:r>
          </w:p>
        </w:tc>
        <w:tc>
          <w:tcPr>
            <w:tcW w:w="1930" w:type="dxa"/>
            <w:tcBorders>
              <w:top w:val="single" w:sz="4" w:space="0" w:color="auto"/>
              <w:left w:val="single" w:sz="4" w:space="0" w:color="auto"/>
            </w:tcBorders>
            <w:shd w:val="clear" w:color="auto" w:fill="FFFFFF"/>
            <w:vAlign w:val="center"/>
          </w:tcPr>
          <w:p w14:paraId="6016FDF8" w14:textId="669C1276" w:rsidR="00B940EB" w:rsidRDefault="00B940EB" w:rsidP="00B940EB">
            <w:pPr>
              <w:pStyle w:val="22"/>
              <w:shd w:val="clear" w:color="auto" w:fill="auto"/>
              <w:tabs>
                <w:tab w:val="left" w:pos="701"/>
              </w:tabs>
              <w:spacing w:after="0" w:line="240" w:lineRule="auto"/>
              <w:ind w:firstLine="0"/>
              <w:jc w:val="center"/>
              <w:rPr>
                <w:b/>
                <w:sz w:val="24"/>
                <w:szCs w:val="24"/>
              </w:rPr>
            </w:pPr>
            <w:r w:rsidRPr="00C75F19">
              <w:rPr>
                <w:sz w:val="24"/>
                <w:szCs w:val="24"/>
                <w:lang w:val="en-US" w:eastAsia="en-US" w:bidi="en-US"/>
              </w:rPr>
              <w:t>B</w:t>
            </w:r>
          </w:p>
        </w:tc>
        <w:tc>
          <w:tcPr>
            <w:tcW w:w="1793" w:type="dxa"/>
            <w:tcBorders>
              <w:top w:val="single" w:sz="4" w:space="0" w:color="auto"/>
              <w:left w:val="single" w:sz="4" w:space="0" w:color="auto"/>
              <w:right w:val="single" w:sz="4" w:space="0" w:color="auto"/>
            </w:tcBorders>
            <w:shd w:val="clear" w:color="auto" w:fill="FFFFFF"/>
          </w:tcPr>
          <w:p w14:paraId="47202039"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6D1A0847" w14:textId="146D7B4E" w:rsidR="00B940EB" w:rsidRPr="008967CA" w:rsidRDefault="006969AE" w:rsidP="00B940EB">
            <w:pPr>
              <w:pStyle w:val="22"/>
              <w:shd w:val="clear" w:color="auto" w:fill="auto"/>
              <w:tabs>
                <w:tab w:val="left" w:pos="701"/>
              </w:tabs>
              <w:spacing w:after="0" w:line="240" w:lineRule="auto"/>
              <w:ind w:firstLine="0"/>
              <w:jc w:val="center"/>
              <w:rPr>
                <w:bCs/>
                <w:sz w:val="24"/>
                <w:szCs w:val="24"/>
              </w:rPr>
            </w:pPr>
            <w:r w:rsidRPr="008967CA">
              <w:rPr>
                <w:bCs/>
                <w:sz w:val="24"/>
                <w:szCs w:val="24"/>
              </w:rPr>
              <w:t>3</w:t>
            </w:r>
          </w:p>
        </w:tc>
      </w:tr>
      <w:tr w:rsidR="00B940EB" w14:paraId="733F2B54" w14:textId="77777777" w:rsidTr="00B940EB">
        <w:tc>
          <w:tcPr>
            <w:tcW w:w="562" w:type="dxa"/>
            <w:tcBorders>
              <w:top w:val="single" w:sz="4" w:space="0" w:color="auto"/>
              <w:left w:val="single" w:sz="4" w:space="0" w:color="auto"/>
            </w:tcBorders>
            <w:shd w:val="clear" w:color="auto" w:fill="FFFFFF"/>
          </w:tcPr>
          <w:p w14:paraId="4ED201B1" w14:textId="0C7D29B6"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2.</w:t>
            </w:r>
          </w:p>
        </w:tc>
        <w:tc>
          <w:tcPr>
            <w:tcW w:w="4820" w:type="dxa"/>
            <w:tcBorders>
              <w:top w:val="single" w:sz="4" w:space="0" w:color="auto"/>
              <w:left w:val="single" w:sz="4" w:space="0" w:color="auto"/>
            </w:tcBorders>
            <w:shd w:val="clear" w:color="auto" w:fill="FFFFFF"/>
            <w:vAlign w:val="bottom"/>
          </w:tcPr>
          <w:p w14:paraId="6997CE25" w14:textId="38B5F3B9"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 xml:space="preserve">Проведена оценка зрелости шейки матки по шкале </w:t>
            </w:r>
            <w:r w:rsidRPr="00C75F19">
              <w:rPr>
                <w:sz w:val="24"/>
                <w:szCs w:val="24"/>
                <w:lang w:val="en-US" w:eastAsia="en-US" w:bidi="en-US"/>
              </w:rPr>
              <w:t>Bishop</w:t>
            </w:r>
            <w:r w:rsidRPr="00C75F19">
              <w:rPr>
                <w:sz w:val="24"/>
                <w:szCs w:val="24"/>
                <w:lang w:eastAsia="en-US" w:bidi="en-US"/>
              </w:rPr>
              <w:t xml:space="preserve"> </w:t>
            </w:r>
            <w:r w:rsidRPr="00C75F19">
              <w:rPr>
                <w:sz w:val="24"/>
                <w:szCs w:val="24"/>
              </w:rPr>
              <w:t>при поступлении в стационар с целью оценки вероятности успешных влагалищных родов с рубцом на матке</w:t>
            </w:r>
          </w:p>
        </w:tc>
        <w:tc>
          <w:tcPr>
            <w:tcW w:w="1930" w:type="dxa"/>
            <w:tcBorders>
              <w:top w:val="single" w:sz="4" w:space="0" w:color="auto"/>
              <w:left w:val="single" w:sz="4" w:space="0" w:color="auto"/>
            </w:tcBorders>
            <w:shd w:val="clear" w:color="auto" w:fill="FFFFFF"/>
            <w:vAlign w:val="center"/>
          </w:tcPr>
          <w:p w14:paraId="7FCC6264" w14:textId="3753DA6C" w:rsidR="00B940EB" w:rsidRDefault="00B940EB" w:rsidP="00B940EB">
            <w:pPr>
              <w:pStyle w:val="22"/>
              <w:shd w:val="clear" w:color="auto" w:fill="auto"/>
              <w:tabs>
                <w:tab w:val="left" w:pos="701"/>
              </w:tabs>
              <w:spacing w:after="0" w:line="240" w:lineRule="auto"/>
              <w:ind w:firstLine="0"/>
              <w:jc w:val="center"/>
              <w:rPr>
                <w:b/>
                <w:sz w:val="24"/>
                <w:szCs w:val="24"/>
              </w:rPr>
            </w:pPr>
            <w:r w:rsidRPr="00C75F19">
              <w:rPr>
                <w:sz w:val="24"/>
                <w:szCs w:val="24"/>
                <w:lang w:val="en-US" w:eastAsia="en-US" w:bidi="en-US"/>
              </w:rPr>
              <w:t>B</w:t>
            </w:r>
          </w:p>
        </w:tc>
        <w:tc>
          <w:tcPr>
            <w:tcW w:w="1793" w:type="dxa"/>
            <w:tcBorders>
              <w:top w:val="single" w:sz="4" w:space="0" w:color="auto"/>
              <w:left w:val="single" w:sz="4" w:space="0" w:color="auto"/>
              <w:right w:val="single" w:sz="4" w:space="0" w:color="auto"/>
            </w:tcBorders>
            <w:shd w:val="clear" w:color="auto" w:fill="FFFFFF"/>
          </w:tcPr>
          <w:p w14:paraId="1052EC9E"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5EE78752" w14:textId="36811016" w:rsidR="00B940EB" w:rsidRPr="008967CA" w:rsidRDefault="006969AE" w:rsidP="00B940EB">
            <w:pPr>
              <w:pStyle w:val="22"/>
              <w:shd w:val="clear" w:color="auto" w:fill="auto"/>
              <w:tabs>
                <w:tab w:val="left" w:pos="701"/>
              </w:tabs>
              <w:spacing w:after="0" w:line="240" w:lineRule="auto"/>
              <w:ind w:firstLine="0"/>
              <w:jc w:val="center"/>
              <w:rPr>
                <w:bCs/>
                <w:sz w:val="24"/>
                <w:szCs w:val="24"/>
              </w:rPr>
            </w:pPr>
            <w:r w:rsidRPr="008967CA">
              <w:rPr>
                <w:bCs/>
                <w:sz w:val="24"/>
                <w:szCs w:val="24"/>
              </w:rPr>
              <w:t>3</w:t>
            </w:r>
          </w:p>
        </w:tc>
      </w:tr>
      <w:tr w:rsidR="00B940EB" w14:paraId="1C913C52" w14:textId="77777777" w:rsidTr="00B940EB">
        <w:tc>
          <w:tcPr>
            <w:tcW w:w="562" w:type="dxa"/>
            <w:tcBorders>
              <w:top w:val="single" w:sz="4" w:space="0" w:color="auto"/>
              <w:left w:val="single" w:sz="4" w:space="0" w:color="auto"/>
            </w:tcBorders>
            <w:shd w:val="clear" w:color="auto" w:fill="FFFFFF"/>
          </w:tcPr>
          <w:p w14:paraId="596E2DD9" w14:textId="26EF2F63"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3.</w:t>
            </w:r>
          </w:p>
        </w:tc>
        <w:tc>
          <w:tcPr>
            <w:tcW w:w="4820" w:type="dxa"/>
            <w:tcBorders>
              <w:top w:val="single" w:sz="4" w:space="0" w:color="auto"/>
              <w:left w:val="single" w:sz="4" w:space="0" w:color="auto"/>
            </w:tcBorders>
            <w:shd w:val="clear" w:color="auto" w:fill="FFFFFF"/>
            <w:vAlign w:val="bottom"/>
          </w:tcPr>
          <w:p w14:paraId="72E1D33E" w14:textId="40F9ADC0"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При начале родовой деятельности выполнена установка внутривенного катетера роженице</w:t>
            </w:r>
          </w:p>
        </w:tc>
        <w:tc>
          <w:tcPr>
            <w:tcW w:w="1930" w:type="dxa"/>
            <w:tcBorders>
              <w:top w:val="single" w:sz="4" w:space="0" w:color="auto"/>
              <w:left w:val="single" w:sz="4" w:space="0" w:color="auto"/>
            </w:tcBorders>
            <w:shd w:val="clear" w:color="auto" w:fill="FFFFFF"/>
            <w:vAlign w:val="center"/>
          </w:tcPr>
          <w:p w14:paraId="5C71E390" w14:textId="458B6ED9" w:rsidR="00B940EB" w:rsidRDefault="00B940EB" w:rsidP="00B940EB">
            <w:pPr>
              <w:pStyle w:val="22"/>
              <w:shd w:val="clear" w:color="auto" w:fill="auto"/>
              <w:tabs>
                <w:tab w:val="left" w:pos="701"/>
              </w:tabs>
              <w:spacing w:after="0" w:line="240" w:lineRule="auto"/>
              <w:ind w:firstLine="0"/>
              <w:jc w:val="center"/>
              <w:rPr>
                <w:b/>
                <w:sz w:val="24"/>
                <w:szCs w:val="24"/>
              </w:rPr>
            </w:pPr>
            <w:r w:rsidRPr="00C75F19">
              <w:rPr>
                <w:sz w:val="24"/>
                <w:szCs w:val="24"/>
                <w:lang w:val="en-US" w:eastAsia="en-US" w:bidi="en-US"/>
              </w:rPr>
              <w:t>B</w:t>
            </w:r>
          </w:p>
        </w:tc>
        <w:tc>
          <w:tcPr>
            <w:tcW w:w="1793" w:type="dxa"/>
            <w:tcBorders>
              <w:top w:val="single" w:sz="4" w:space="0" w:color="auto"/>
              <w:left w:val="single" w:sz="4" w:space="0" w:color="auto"/>
              <w:right w:val="single" w:sz="4" w:space="0" w:color="auto"/>
            </w:tcBorders>
            <w:shd w:val="clear" w:color="auto" w:fill="FFFFFF"/>
          </w:tcPr>
          <w:p w14:paraId="7D8BF18F"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1833F6D6" w14:textId="584C2DF5" w:rsidR="00B940EB" w:rsidRPr="008967CA" w:rsidRDefault="006969AE" w:rsidP="00B940EB">
            <w:pPr>
              <w:pStyle w:val="22"/>
              <w:shd w:val="clear" w:color="auto" w:fill="auto"/>
              <w:tabs>
                <w:tab w:val="left" w:pos="701"/>
              </w:tabs>
              <w:spacing w:after="0" w:line="240" w:lineRule="auto"/>
              <w:ind w:firstLine="0"/>
              <w:jc w:val="center"/>
              <w:rPr>
                <w:bCs/>
                <w:sz w:val="24"/>
                <w:szCs w:val="24"/>
              </w:rPr>
            </w:pPr>
            <w:r w:rsidRPr="008967CA">
              <w:rPr>
                <w:bCs/>
                <w:sz w:val="24"/>
                <w:szCs w:val="24"/>
              </w:rPr>
              <w:t>3</w:t>
            </w:r>
          </w:p>
        </w:tc>
      </w:tr>
      <w:tr w:rsidR="00B940EB" w14:paraId="4B783D81" w14:textId="77777777" w:rsidTr="00B940EB">
        <w:tc>
          <w:tcPr>
            <w:tcW w:w="562" w:type="dxa"/>
            <w:tcBorders>
              <w:top w:val="single" w:sz="4" w:space="0" w:color="auto"/>
              <w:left w:val="single" w:sz="4" w:space="0" w:color="auto"/>
            </w:tcBorders>
            <w:shd w:val="clear" w:color="auto" w:fill="FFFFFF"/>
          </w:tcPr>
          <w:p w14:paraId="0AC3E1B2" w14:textId="11285B58"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4.</w:t>
            </w:r>
          </w:p>
        </w:tc>
        <w:tc>
          <w:tcPr>
            <w:tcW w:w="4820" w:type="dxa"/>
            <w:tcBorders>
              <w:top w:val="single" w:sz="4" w:space="0" w:color="auto"/>
              <w:left w:val="single" w:sz="4" w:space="0" w:color="auto"/>
            </w:tcBorders>
            <w:shd w:val="clear" w:color="auto" w:fill="FFFFFF"/>
            <w:vAlign w:val="bottom"/>
          </w:tcPr>
          <w:p w14:paraId="17B61D38" w14:textId="5444F0A5"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Проведен непрерывный контроль состояния роженицы (пульс, артериальное давление, сознание, частота дыхания) и плода (</w:t>
            </w:r>
            <w:proofErr w:type="spellStart"/>
            <w:r w:rsidRPr="00C75F19">
              <w:rPr>
                <w:sz w:val="24"/>
                <w:szCs w:val="24"/>
              </w:rPr>
              <w:t>кардиотокография</w:t>
            </w:r>
            <w:proofErr w:type="spellEnd"/>
            <w:r w:rsidRPr="00C75F19">
              <w:rPr>
                <w:sz w:val="24"/>
                <w:szCs w:val="24"/>
              </w:rPr>
              <w:t xml:space="preserve"> плода) в родах</w:t>
            </w:r>
          </w:p>
        </w:tc>
        <w:tc>
          <w:tcPr>
            <w:tcW w:w="1930" w:type="dxa"/>
            <w:tcBorders>
              <w:top w:val="single" w:sz="4" w:space="0" w:color="auto"/>
              <w:left w:val="single" w:sz="4" w:space="0" w:color="auto"/>
            </w:tcBorders>
            <w:shd w:val="clear" w:color="auto" w:fill="FFFFFF"/>
            <w:vAlign w:val="center"/>
          </w:tcPr>
          <w:p w14:paraId="408B9F9F" w14:textId="73D0D430" w:rsidR="00B940EB" w:rsidRDefault="00B940EB" w:rsidP="00B940EB">
            <w:pPr>
              <w:pStyle w:val="22"/>
              <w:shd w:val="clear" w:color="auto" w:fill="auto"/>
              <w:tabs>
                <w:tab w:val="left" w:pos="701"/>
              </w:tabs>
              <w:spacing w:after="0" w:line="240" w:lineRule="auto"/>
              <w:ind w:firstLine="0"/>
              <w:jc w:val="center"/>
              <w:rPr>
                <w:b/>
                <w:sz w:val="24"/>
                <w:szCs w:val="24"/>
              </w:rPr>
            </w:pPr>
            <w:r w:rsidRPr="00C75F19">
              <w:rPr>
                <w:sz w:val="24"/>
                <w:szCs w:val="24"/>
                <w:lang w:val="en-US" w:eastAsia="en-US" w:bidi="en-US"/>
              </w:rPr>
              <w:t>B</w:t>
            </w:r>
          </w:p>
        </w:tc>
        <w:tc>
          <w:tcPr>
            <w:tcW w:w="1793" w:type="dxa"/>
            <w:tcBorders>
              <w:top w:val="single" w:sz="4" w:space="0" w:color="auto"/>
              <w:left w:val="single" w:sz="4" w:space="0" w:color="auto"/>
              <w:right w:val="single" w:sz="4" w:space="0" w:color="auto"/>
            </w:tcBorders>
            <w:shd w:val="clear" w:color="auto" w:fill="FFFFFF"/>
          </w:tcPr>
          <w:p w14:paraId="42D03A48"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47776C08" w14:textId="7CBEE7D1" w:rsidR="00B940EB" w:rsidRPr="008967CA" w:rsidRDefault="008967CA" w:rsidP="00B940EB">
            <w:pPr>
              <w:pStyle w:val="22"/>
              <w:shd w:val="clear" w:color="auto" w:fill="auto"/>
              <w:tabs>
                <w:tab w:val="left" w:pos="701"/>
              </w:tabs>
              <w:spacing w:after="0" w:line="240" w:lineRule="auto"/>
              <w:ind w:firstLine="0"/>
              <w:jc w:val="center"/>
              <w:rPr>
                <w:bCs/>
                <w:sz w:val="24"/>
                <w:szCs w:val="24"/>
              </w:rPr>
            </w:pPr>
            <w:r w:rsidRPr="008967CA">
              <w:rPr>
                <w:bCs/>
                <w:sz w:val="24"/>
                <w:szCs w:val="24"/>
              </w:rPr>
              <w:t>2</w:t>
            </w:r>
          </w:p>
        </w:tc>
      </w:tr>
      <w:tr w:rsidR="00B940EB" w14:paraId="160A5DDE" w14:textId="77777777" w:rsidTr="00B940EB">
        <w:tc>
          <w:tcPr>
            <w:tcW w:w="562" w:type="dxa"/>
            <w:tcBorders>
              <w:top w:val="single" w:sz="4" w:space="0" w:color="auto"/>
              <w:left w:val="single" w:sz="4" w:space="0" w:color="auto"/>
            </w:tcBorders>
            <w:shd w:val="clear" w:color="auto" w:fill="FFFFFF"/>
          </w:tcPr>
          <w:p w14:paraId="5EDC6C75" w14:textId="2D692502"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5.</w:t>
            </w:r>
          </w:p>
        </w:tc>
        <w:tc>
          <w:tcPr>
            <w:tcW w:w="4820" w:type="dxa"/>
            <w:tcBorders>
              <w:top w:val="single" w:sz="4" w:space="0" w:color="auto"/>
              <w:left w:val="single" w:sz="4" w:space="0" w:color="auto"/>
            </w:tcBorders>
            <w:shd w:val="clear" w:color="auto" w:fill="FFFFFF"/>
            <w:vAlign w:val="bottom"/>
          </w:tcPr>
          <w:p w14:paraId="4939A23D" w14:textId="35BD8309"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 xml:space="preserve">Проведено наблюдение за состоянием роженицы и плода во время родов в соответствии с </w:t>
            </w:r>
            <w:proofErr w:type="spellStart"/>
            <w:r w:rsidRPr="00C75F19">
              <w:rPr>
                <w:sz w:val="24"/>
                <w:szCs w:val="24"/>
              </w:rPr>
              <w:t>партограммой</w:t>
            </w:r>
            <w:proofErr w:type="spellEnd"/>
          </w:p>
        </w:tc>
        <w:tc>
          <w:tcPr>
            <w:tcW w:w="1930" w:type="dxa"/>
            <w:tcBorders>
              <w:top w:val="single" w:sz="4" w:space="0" w:color="auto"/>
              <w:left w:val="single" w:sz="4" w:space="0" w:color="auto"/>
            </w:tcBorders>
            <w:shd w:val="clear" w:color="auto" w:fill="FFFFFF"/>
            <w:vAlign w:val="center"/>
          </w:tcPr>
          <w:p w14:paraId="4311E0EA" w14:textId="4258CAC8" w:rsidR="00B940EB" w:rsidRDefault="00B940EB" w:rsidP="00B940EB">
            <w:pPr>
              <w:pStyle w:val="22"/>
              <w:shd w:val="clear" w:color="auto" w:fill="auto"/>
              <w:tabs>
                <w:tab w:val="left" w:pos="701"/>
              </w:tabs>
              <w:spacing w:after="0" w:line="240" w:lineRule="auto"/>
              <w:ind w:firstLine="0"/>
              <w:jc w:val="center"/>
              <w:rPr>
                <w:b/>
                <w:sz w:val="24"/>
                <w:szCs w:val="24"/>
              </w:rPr>
            </w:pPr>
            <w:r w:rsidRPr="00C75F19">
              <w:rPr>
                <w:sz w:val="24"/>
                <w:szCs w:val="24"/>
              </w:rPr>
              <w:t>В</w:t>
            </w:r>
          </w:p>
        </w:tc>
        <w:tc>
          <w:tcPr>
            <w:tcW w:w="1793" w:type="dxa"/>
            <w:tcBorders>
              <w:top w:val="single" w:sz="4" w:space="0" w:color="auto"/>
              <w:left w:val="single" w:sz="4" w:space="0" w:color="auto"/>
              <w:right w:val="single" w:sz="4" w:space="0" w:color="auto"/>
            </w:tcBorders>
            <w:shd w:val="clear" w:color="auto" w:fill="FFFFFF"/>
          </w:tcPr>
          <w:p w14:paraId="6AA410CF"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1FEE5A49" w14:textId="4958B1A6" w:rsidR="00B940EB" w:rsidRPr="008967CA" w:rsidRDefault="008967CA" w:rsidP="00B940EB">
            <w:pPr>
              <w:pStyle w:val="22"/>
              <w:shd w:val="clear" w:color="auto" w:fill="auto"/>
              <w:tabs>
                <w:tab w:val="left" w:pos="701"/>
              </w:tabs>
              <w:spacing w:after="0" w:line="240" w:lineRule="auto"/>
              <w:ind w:firstLine="0"/>
              <w:jc w:val="center"/>
              <w:rPr>
                <w:bCs/>
                <w:sz w:val="24"/>
                <w:szCs w:val="24"/>
              </w:rPr>
            </w:pPr>
            <w:r w:rsidRPr="008967CA">
              <w:rPr>
                <w:bCs/>
                <w:sz w:val="24"/>
                <w:szCs w:val="24"/>
              </w:rPr>
              <w:t>2</w:t>
            </w:r>
          </w:p>
        </w:tc>
      </w:tr>
      <w:tr w:rsidR="00B940EB" w14:paraId="40584741" w14:textId="77777777" w:rsidTr="00B940EB">
        <w:tc>
          <w:tcPr>
            <w:tcW w:w="562" w:type="dxa"/>
            <w:tcBorders>
              <w:top w:val="single" w:sz="4" w:space="0" w:color="auto"/>
              <w:left w:val="single" w:sz="4" w:space="0" w:color="auto"/>
            </w:tcBorders>
            <w:shd w:val="clear" w:color="auto" w:fill="FFFFFF"/>
          </w:tcPr>
          <w:p w14:paraId="26BFBBBB" w14:textId="06589E97"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6.</w:t>
            </w:r>
          </w:p>
        </w:tc>
        <w:tc>
          <w:tcPr>
            <w:tcW w:w="4820" w:type="dxa"/>
            <w:tcBorders>
              <w:top w:val="single" w:sz="4" w:space="0" w:color="auto"/>
              <w:left w:val="single" w:sz="4" w:space="0" w:color="auto"/>
            </w:tcBorders>
            <w:shd w:val="clear" w:color="auto" w:fill="FFFFFF"/>
            <w:vAlign w:val="bottom"/>
          </w:tcPr>
          <w:p w14:paraId="2491C39C" w14:textId="10C8AE59"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Проведено тщательное мануальное наблюдение за тонусом матки в течении 6 часов после родов: в течении первых 2-х часов - каждые 15 минут, в течении 3-го часа - каждые 30 минут, в течении следующих 3-х часов - каждые 60 минут; оценка состояния матери: пульс и артериальное давление, определение возможности внутреннего кровотечения (расчет шокового индекса) и оценка объема кровопотери (волюметрическим методом)</w:t>
            </w:r>
          </w:p>
        </w:tc>
        <w:tc>
          <w:tcPr>
            <w:tcW w:w="1930" w:type="dxa"/>
            <w:tcBorders>
              <w:top w:val="single" w:sz="4" w:space="0" w:color="auto"/>
              <w:left w:val="single" w:sz="4" w:space="0" w:color="auto"/>
            </w:tcBorders>
            <w:shd w:val="clear" w:color="auto" w:fill="FFFFFF"/>
            <w:vAlign w:val="center"/>
          </w:tcPr>
          <w:p w14:paraId="070A06E0" w14:textId="7DD5353D" w:rsidR="00B940EB" w:rsidRDefault="00B940EB" w:rsidP="00B940EB">
            <w:pPr>
              <w:pStyle w:val="22"/>
              <w:shd w:val="clear" w:color="auto" w:fill="auto"/>
              <w:tabs>
                <w:tab w:val="left" w:pos="701"/>
              </w:tabs>
              <w:spacing w:after="0" w:line="240" w:lineRule="auto"/>
              <w:ind w:firstLine="0"/>
              <w:jc w:val="center"/>
              <w:rPr>
                <w:b/>
                <w:sz w:val="24"/>
                <w:szCs w:val="24"/>
              </w:rPr>
            </w:pPr>
            <w:r w:rsidRPr="00C75F19">
              <w:rPr>
                <w:sz w:val="24"/>
                <w:szCs w:val="24"/>
              </w:rPr>
              <w:t>А</w:t>
            </w:r>
          </w:p>
        </w:tc>
        <w:tc>
          <w:tcPr>
            <w:tcW w:w="1793" w:type="dxa"/>
            <w:tcBorders>
              <w:top w:val="single" w:sz="4" w:space="0" w:color="auto"/>
              <w:left w:val="single" w:sz="4" w:space="0" w:color="auto"/>
              <w:right w:val="single" w:sz="4" w:space="0" w:color="auto"/>
            </w:tcBorders>
            <w:shd w:val="clear" w:color="auto" w:fill="FFFFFF"/>
          </w:tcPr>
          <w:p w14:paraId="48FAD5D2"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754A8D81"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13539EDD"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112DB082"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452B092C"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26B672A1" w14:textId="20D92346" w:rsidR="00B940EB" w:rsidRPr="008967CA" w:rsidRDefault="008967CA" w:rsidP="00B940EB">
            <w:pPr>
              <w:pStyle w:val="22"/>
              <w:shd w:val="clear" w:color="auto" w:fill="auto"/>
              <w:tabs>
                <w:tab w:val="left" w:pos="701"/>
              </w:tabs>
              <w:spacing w:after="0" w:line="240" w:lineRule="auto"/>
              <w:ind w:firstLine="0"/>
              <w:jc w:val="center"/>
              <w:rPr>
                <w:bCs/>
                <w:sz w:val="24"/>
                <w:szCs w:val="24"/>
              </w:rPr>
            </w:pPr>
            <w:r w:rsidRPr="008967CA">
              <w:rPr>
                <w:bCs/>
                <w:sz w:val="24"/>
                <w:szCs w:val="24"/>
              </w:rPr>
              <w:t>2</w:t>
            </w:r>
          </w:p>
        </w:tc>
      </w:tr>
      <w:tr w:rsidR="00B940EB" w14:paraId="22F91F13" w14:textId="77777777" w:rsidTr="00B940EB">
        <w:tc>
          <w:tcPr>
            <w:tcW w:w="562" w:type="dxa"/>
            <w:tcBorders>
              <w:top w:val="single" w:sz="4" w:space="0" w:color="auto"/>
              <w:left w:val="single" w:sz="4" w:space="0" w:color="auto"/>
              <w:bottom w:val="single" w:sz="4" w:space="0" w:color="auto"/>
            </w:tcBorders>
            <w:shd w:val="clear" w:color="auto" w:fill="FFFFFF"/>
          </w:tcPr>
          <w:p w14:paraId="15B26E5E" w14:textId="77686C1A"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7.</w:t>
            </w:r>
          </w:p>
        </w:tc>
        <w:tc>
          <w:tcPr>
            <w:tcW w:w="4820" w:type="dxa"/>
            <w:tcBorders>
              <w:top w:val="single" w:sz="4" w:space="0" w:color="auto"/>
              <w:left w:val="single" w:sz="4" w:space="0" w:color="auto"/>
              <w:bottom w:val="single" w:sz="4" w:space="0" w:color="auto"/>
            </w:tcBorders>
            <w:shd w:val="clear" w:color="auto" w:fill="FFFFFF"/>
            <w:vAlign w:val="bottom"/>
          </w:tcPr>
          <w:p w14:paraId="7940D93F" w14:textId="7C0826E4" w:rsidR="00B940EB" w:rsidRDefault="00B940EB" w:rsidP="00B940EB">
            <w:pPr>
              <w:pStyle w:val="22"/>
              <w:shd w:val="clear" w:color="auto" w:fill="auto"/>
              <w:tabs>
                <w:tab w:val="left" w:pos="701"/>
              </w:tabs>
              <w:spacing w:after="0" w:line="240" w:lineRule="auto"/>
              <w:ind w:firstLine="0"/>
              <w:jc w:val="both"/>
              <w:rPr>
                <w:b/>
                <w:sz w:val="24"/>
                <w:szCs w:val="24"/>
              </w:rPr>
            </w:pPr>
            <w:r w:rsidRPr="00C75F19">
              <w:rPr>
                <w:sz w:val="24"/>
                <w:szCs w:val="24"/>
              </w:rPr>
              <w:t>Проведено ультразвуковое исследование органов малого таза в раннем послеродовом периоде для оценки состояния стенки матки</w:t>
            </w:r>
          </w:p>
        </w:tc>
        <w:tc>
          <w:tcPr>
            <w:tcW w:w="1930" w:type="dxa"/>
            <w:tcBorders>
              <w:top w:val="single" w:sz="4" w:space="0" w:color="auto"/>
              <w:left w:val="single" w:sz="4" w:space="0" w:color="auto"/>
              <w:bottom w:val="single" w:sz="4" w:space="0" w:color="auto"/>
            </w:tcBorders>
            <w:shd w:val="clear" w:color="auto" w:fill="FFFFFF"/>
            <w:vAlign w:val="center"/>
          </w:tcPr>
          <w:p w14:paraId="47DB4291" w14:textId="5FC8E5FF" w:rsidR="00B940EB" w:rsidRDefault="00B940EB" w:rsidP="00B940EB">
            <w:pPr>
              <w:pStyle w:val="22"/>
              <w:shd w:val="clear" w:color="auto" w:fill="auto"/>
              <w:tabs>
                <w:tab w:val="left" w:pos="701"/>
              </w:tabs>
              <w:spacing w:after="0" w:line="240" w:lineRule="auto"/>
              <w:ind w:firstLine="0"/>
              <w:jc w:val="center"/>
              <w:rPr>
                <w:b/>
                <w:sz w:val="24"/>
                <w:szCs w:val="24"/>
              </w:rPr>
            </w:pPr>
            <w:r w:rsidRPr="00C75F19">
              <w:rPr>
                <w:sz w:val="24"/>
                <w:szCs w:val="24"/>
              </w:rPr>
              <w:t>А</w:t>
            </w:r>
          </w:p>
        </w:tc>
        <w:tc>
          <w:tcPr>
            <w:tcW w:w="1793" w:type="dxa"/>
            <w:tcBorders>
              <w:top w:val="single" w:sz="4" w:space="0" w:color="auto"/>
              <w:left w:val="single" w:sz="4" w:space="0" w:color="auto"/>
              <w:bottom w:val="single" w:sz="4" w:space="0" w:color="auto"/>
              <w:right w:val="single" w:sz="4" w:space="0" w:color="auto"/>
            </w:tcBorders>
            <w:shd w:val="clear" w:color="auto" w:fill="FFFFFF"/>
          </w:tcPr>
          <w:p w14:paraId="21F2917D" w14:textId="77777777" w:rsidR="009917AD" w:rsidRDefault="009917AD" w:rsidP="00B940EB">
            <w:pPr>
              <w:pStyle w:val="22"/>
              <w:shd w:val="clear" w:color="auto" w:fill="auto"/>
              <w:tabs>
                <w:tab w:val="left" w:pos="701"/>
              </w:tabs>
              <w:spacing w:after="0" w:line="240" w:lineRule="auto"/>
              <w:ind w:firstLine="0"/>
              <w:jc w:val="center"/>
              <w:rPr>
                <w:bCs/>
                <w:sz w:val="24"/>
                <w:szCs w:val="24"/>
              </w:rPr>
            </w:pPr>
          </w:p>
          <w:p w14:paraId="4195981B" w14:textId="1F0BC789" w:rsidR="00B940EB" w:rsidRPr="008967CA" w:rsidRDefault="008967CA" w:rsidP="00B940EB">
            <w:pPr>
              <w:pStyle w:val="22"/>
              <w:shd w:val="clear" w:color="auto" w:fill="auto"/>
              <w:tabs>
                <w:tab w:val="left" w:pos="701"/>
              </w:tabs>
              <w:spacing w:after="0" w:line="240" w:lineRule="auto"/>
              <w:ind w:firstLine="0"/>
              <w:jc w:val="center"/>
              <w:rPr>
                <w:bCs/>
                <w:sz w:val="24"/>
                <w:szCs w:val="24"/>
              </w:rPr>
            </w:pPr>
            <w:r w:rsidRPr="008967CA">
              <w:rPr>
                <w:bCs/>
                <w:sz w:val="24"/>
                <w:szCs w:val="24"/>
              </w:rPr>
              <w:t>2</w:t>
            </w:r>
          </w:p>
        </w:tc>
      </w:tr>
    </w:tbl>
    <w:p w14:paraId="49C8FBCB" w14:textId="7563CA29" w:rsidR="00495A9C" w:rsidRDefault="00495A9C" w:rsidP="00B940EB">
      <w:pPr>
        <w:pStyle w:val="22"/>
        <w:shd w:val="clear" w:color="auto" w:fill="auto"/>
        <w:tabs>
          <w:tab w:val="left" w:pos="701"/>
        </w:tabs>
        <w:spacing w:after="0" w:line="240" w:lineRule="auto"/>
        <w:ind w:firstLine="0"/>
        <w:jc w:val="both"/>
        <w:rPr>
          <w:b/>
          <w:sz w:val="24"/>
          <w:szCs w:val="24"/>
        </w:rPr>
      </w:pPr>
    </w:p>
    <w:p w14:paraId="104F8AFF" w14:textId="5694151A" w:rsidR="00495A9C" w:rsidRDefault="00495A9C" w:rsidP="00B940EB">
      <w:pPr>
        <w:pStyle w:val="22"/>
        <w:shd w:val="clear" w:color="auto" w:fill="auto"/>
        <w:tabs>
          <w:tab w:val="left" w:pos="701"/>
        </w:tabs>
        <w:spacing w:after="0" w:line="240" w:lineRule="auto"/>
        <w:ind w:firstLine="0"/>
        <w:jc w:val="both"/>
        <w:rPr>
          <w:b/>
          <w:sz w:val="24"/>
          <w:szCs w:val="24"/>
        </w:rPr>
      </w:pPr>
    </w:p>
    <w:p w14:paraId="6B4FBB51" w14:textId="77777777" w:rsidR="0008056D" w:rsidRPr="00C75F19" w:rsidRDefault="0008056D" w:rsidP="00EF08C2">
      <w:pPr>
        <w:pStyle w:val="22"/>
        <w:shd w:val="clear" w:color="auto" w:fill="auto"/>
        <w:tabs>
          <w:tab w:val="left" w:pos="701"/>
        </w:tabs>
        <w:spacing w:after="0" w:line="360" w:lineRule="auto"/>
        <w:ind w:firstLine="0"/>
        <w:jc w:val="both"/>
        <w:rPr>
          <w:sz w:val="24"/>
          <w:szCs w:val="24"/>
        </w:rPr>
      </w:pPr>
    </w:p>
    <w:p w14:paraId="6CD1F6AD" w14:textId="77777777" w:rsidR="00556059" w:rsidRPr="00C75F19" w:rsidRDefault="00556059" w:rsidP="00EF08C2">
      <w:pPr>
        <w:spacing w:after="0" w:line="360" w:lineRule="auto"/>
        <w:jc w:val="both"/>
        <w:rPr>
          <w:rFonts w:ascii="Times New Roman" w:hAnsi="Times New Roman" w:cs="Times New Roman"/>
          <w:sz w:val="24"/>
          <w:szCs w:val="24"/>
        </w:rPr>
      </w:pPr>
    </w:p>
    <w:p w14:paraId="4DF14C8C" w14:textId="77777777" w:rsidR="00556059" w:rsidRPr="00C75F19" w:rsidRDefault="00556059" w:rsidP="00EF08C2">
      <w:pPr>
        <w:spacing w:after="0" w:line="360" w:lineRule="auto"/>
        <w:jc w:val="both"/>
        <w:rPr>
          <w:rFonts w:ascii="Times New Roman" w:hAnsi="Times New Roman" w:cs="Times New Roman"/>
          <w:sz w:val="24"/>
          <w:szCs w:val="24"/>
        </w:rPr>
        <w:sectPr w:rsidR="00556059" w:rsidRPr="00C75F19" w:rsidSect="008967CA">
          <w:pgSz w:w="11900" w:h="16840"/>
          <w:pgMar w:top="1134" w:right="851" w:bottom="1134" w:left="1701" w:header="0" w:footer="397" w:gutter="0"/>
          <w:cols w:space="720"/>
          <w:noEndnote/>
          <w:docGrid w:linePitch="360"/>
        </w:sectPr>
      </w:pPr>
    </w:p>
    <w:p w14:paraId="3D1280E2" w14:textId="68F10B5E" w:rsidR="00E40FD6" w:rsidRPr="00B940EB" w:rsidRDefault="00E40FD6" w:rsidP="00B940EB">
      <w:pPr>
        <w:pStyle w:val="22"/>
        <w:shd w:val="clear" w:color="auto" w:fill="auto"/>
        <w:tabs>
          <w:tab w:val="left" w:pos="640"/>
        </w:tabs>
        <w:spacing w:after="0" w:line="360" w:lineRule="auto"/>
        <w:ind w:firstLine="0"/>
        <w:jc w:val="center"/>
        <w:outlineLvl w:val="0"/>
        <w:rPr>
          <w:sz w:val="28"/>
          <w:szCs w:val="28"/>
          <w:lang w:val="en-US"/>
        </w:rPr>
      </w:pPr>
      <w:bookmarkStart w:id="59" w:name="_Toc144467736"/>
      <w:r w:rsidRPr="00B940EB">
        <w:rPr>
          <w:b/>
          <w:sz w:val="28"/>
          <w:szCs w:val="28"/>
          <w:lang w:val="en-US"/>
        </w:rPr>
        <w:lastRenderedPageBreak/>
        <w:t>C</w:t>
      </w:r>
      <w:r w:rsidRPr="00B940EB">
        <w:rPr>
          <w:b/>
          <w:sz w:val="28"/>
          <w:szCs w:val="28"/>
        </w:rPr>
        <w:t>писок</w:t>
      </w:r>
      <w:r w:rsidRPr="00B940EB">
        <w:rPr>
          <w:b/>
          <w:sz w:val="28"/>
          <w:szCs w:val="28"/>
          <w:lang w:val="en-US"/>
        </w:rPr>
        <w:t xml:space="preserve"> </w:t>
      </w:r>
      <w:r w:rsidRPr="00B940EB">
        <w:rPr>
          <w:b/>
          <w:sz w:val="28"/>
          <w:szCs w:val="28"/>
        </w:rPr>
        <w:t>литературы</w:t>
      </w:r>
      <w:bookmarkEnd w:id="59"/>
    </w:p>
    <w:p w14:paraId="09E738C5" w14:textId="77777777" w:rsidR="00E40FD6" w:rsidRPr="00C75F19" w:rsidRDefault="00E40FD6" w:rsidP="00B940EB">
      <w:pPr>
        <w:pStyle w:val="22"/>
        <w:numPr>
          <w:ilvl w:val="0"/>
          <w:numId w:val="14"/>
        </w:numPr>
        <w:shd w:val="clear" w:color="auto" w:fill="auto"/>
        <w:tabs>
          <w:tab w:val="left" w:pos="628"/>
          <w:tab w:val="left" w:pos="993"/>
        </w:tabs>
        <w:spacing w:after="0" w:line="360" w:lineRule="auto"/>
        <w:ind w:firstLine="709"/>
        <w:jc w:val="both"/>
        <w:rPr>
          <w:sz w:val="24"/>
          <w:szCs w:val="24"/>
          <w:lang w:val="en-US"/>
        </w:rPr>
      </w:pPr>
      <w:bookmarkStart w:id="60" w:name="bookmark81"/>
      <w:r w:rsidRPr="00C75F19">
        <w:rPr>
          <w:color w:val="000000"/>
          <w:sz w:val="24"/>
          <w:szCs w:val="24"/>
          <w:lang w:val="en-US" w:eastAsia="en-US" w:bidi="en-US"/>
        </w:rPr>
        <w:t xml:space="preserve">Hamilton B., Martin J., Osterman M., Driscoll A., </w:t>
      </w:r>
      <w:proofErr w:type="spellStart"/>
      <w:r w:rsidRPr="00C75F19">
        <w:rPr>
          <w:color w:val="000000"/>
          <w:sz w:val="24"/>
          <w:szCs w:val="24"/>
          <w:lang w:val="en-US" w:eastAsia="en-US" w:bidi="en-US"/>
        </w:rPr>
        <w:t>Rossen</w:t>
      </w:r>
      <w:proofErr w:type="spellEnd"/>
      <w:r w:rsidRPr="00C75F19">
        <w:rPr>
          <w:color w:val="000000"/>
          <w:sz w:val="24"/>
          <w:szCs w:val="24"/>
          <w:lang w:val="en-US" w:eastAsia="en-US" w:bidi="en-US"/>
        </w:rPr>
        <w:t xml:space="preserve"> L. Births: provisional data for 2016. Vital Statistics Rapid Release No 2. Hyattsville (MD): National Center for Health </w:t>
      </w:r>
      <w:bookmarkEnd w:id="60"/>
      <w:r w:rsidRPr="00C75F19">
        <w:rPr>
          <w:color w:val="000000"/>
          <w:sz w:val="24"/>
          <w:szCs w:val="24"/>
          <w:lang w:val="en-US" w:eastAsia="en-US" w:bidi="en-US"/>
        </w:rPr>
        <w:t xml:space="preserve">   </w:t>
      </w:r>
    </w:p>
    <w:p w14:paraId="067988CE" w14:textId="77777777" w:rsidR="00E40FD6" w:rsidRPr="00C75F19" w:rsidRDefault="00E40FD6" w:rsidP="00B940EB">
      <w:pPr>
        <w:pStyle w:val="22"/>
        <w:numPr>
          <w:ilvl w:val="0"/>
          <w:numId w:val="14"/>
        </w:numPr>
        <w:shd w:val="clear" w:color="auto" w:fill="auto"/>
        <w:tabs>
          <w:tab w:val="left" w:pos="628"/>
          <w:tab w:val="left" w:pos="993"/>
        </w:tabs>
        <w:spacing w:after="0" w:line="360" w:lineRule="auto"/>
        <w:ind w:firstLine="709"/>
        <w:jc w:val="both"/>
        <w:rPr>
          <w:sz w:val="24"/>
          <w:szCs w:val="24"/>
          <w:lang w:val="en-US"/>
        </w:rPr>
      </w:pPr>
      <w:r w:rsidRPr="00C75F19">
        <w:rPr>
          <w:color w:val="000000"/>
          <w:sz w:val="24"/>
          <w:szCs w:val="24"/>
          <w:lang w:val="en-US" w:eastAsia="en-US" w:bidi="en-US"/>
        </w:rPr>
        <w:t xml:space="preserve">Curtin S.C., Gregory K.D., </w:t>
      </w:r>
      <w:proofErr w:type="spellStart"/>
      <w:r w:rsidRPr="00C75F19">
        <w:rPr>
          <w:color w:val="000000"/>
          <w:sz w:val="24"/>
          <w:szCs w:val="24"/>
          <w:lang w:val="en-US" w:eastAsia="en-US" w:bidi="en-US"/>
        </w:rPr>
        <w:t>Korst</w:t>
      </w:r>
      <w:proofErr w:type="spellEnd"/>
      <w:r w:rsidRPr="00C75F19">
        <w:rPr>
          <w:color w:val="000000"/>
          <w:sz w:val="24"/>
          <w:szCs w:val="24"/>
          <w:lang w:val="en-US" w:eastAsia="en-US" w:bidi="en-US"/>
        </w:rPr>
        <w:t xml:space="preserve"> L.M., Uddin S.F. Maternal Morbidity for Vaginal and Cesarean Deliveries, According to Previous Cesarean History: New Data </w:t>
      </w:r>
      <w:proofErr w:type="gramStart"/>
      <w:r w:rsidRPr="00C75F19">
        <w:rPr>
          <w:color w:val="000000"/>
          <w:sz w:val="24"/>
          <w:szCs w:val="24"/>
          <w:lang w:val="en-US" w:eastAsia="en-US" w:bidi="en-US"/>
        </w:rPr>
        <w:t>From</w:t>
      </w:r>
      <w:proofErr w:type="gramEnd"/>
      <w:r w:rsidRPr="00C75F19">
        <w:rPr>
          <w:color w:val="000000"/>
          <w:sz w:val="24"/>
          <w:szCs w:val="24"/>
          <w:lang w:val="en-US" w:eastAsia="en-US" w:bidi="en-US"/>
        </w:rPr>
        <w:t xml:space="preserve"> the Birth Certificate, 2013. Natl Vital Stat Rep. 2015; 64(4): 1—13, back cover.</w:t>
      </w:r>
    </w:p>
    <w:p w14:paraId="7F81F2E4" w14:textId="77777777" w:rsidR="00E40FD6" w:rsidRPr="00C75F19" w:rsidRDefault="00E40FD6" w:rsidP="00B940EB">
      <w:pPr>
        <w:pStyle w:val="22"/>
        <w:numPr>
          <w:ilvl w:val="0"/>
          <w:numId w:val="14"/>
        </w:numPr>
        <w:shd w:val="clear" w:color="auto" w:fill="auto"/>
        <w:tabs>
          <w:tab w:val="left" w:pos="628"/>
          <w:tab w:val="left" w:pos="993"/>
        </w:tabs>
        <w:spacing w:after="0" w:line="360" w:lineRule="auto"/>
        <w:ind w:firstLine="709"/>
        <w:jc w:val="both"/>
        <w:rPr>
          <w:sz w:val="24"/>
          <w:szCs w:val="24"/>
          <w:lang w:val="en-US"/>
        </w:rPr>
      </w:pPr>
      <w:r w:rsidRPr="00C75F19">
        <w:rPr>
          <w:color w:val="000000"/>
          <w:sz w:val="24"/>
          <w:szCs w:val="24"/>
          <w:lang w:val="en-US" w:eastAsia="en-US" w:bidi="en-US"/>
        </w:rPr>
        <w:t xml:space="preserve">Guise J.-M., Eden K., </w:t>
      </w:r>
      <w:proofErr w:type="spellStart"/>
      <w:r w:rsidRPr="00C75F19">
        <w:rPr>
          <w:color w:val="000000"/>
          <w:sz w:val="24"/>
          <w:szCs w:val="24"/>
          <w:lang w:val="en-US" w:eastAsia="en-US" w:bidi="en-US"/>
        </w:rPr>
        <w:t>Emeis</w:t>
      </w:r>
      <w:proofErr w:type="spellEnd"/>
      <w:r w:rsidRPr="00C75F19">
        <w:rPr>
          <w:color w:val="000000"/>
          <w:sz w:val="24"/>
          <w:szCs w:val="24"/>
          <w:lang w:val="en-US" w:eastAsia="en-US" w:bidi="en-US"/>
        </w:rPr>
        <w:t xml:space="preserve"> C., Denman M.A., Marshall N., Fu R.R., et al. Vaginal birth after cesarean: new insights. </w:t>
      </w:r>
      <w:proofErr w:type="spellStart"/>
      <w:r w:rsidRPr="00C75F19">
        <w:rPr>
          <w:color w:val="000000"/>
          <w:sz w:val="24"/>
          <w:szCs w:val="24"/>
          <w:lang w:val="en-US" w:eastAsia="en-US" w:bidi="en-US"/>
        </w:rPr>
        <w:t>Evid</w:t>
      </w:r>
      <w:proofErr w:type="spellEnd"/>
      <w:r w:rsidRPr="00C75F19">
        <w:rPr>
          <w:color w:val="000000"/>
          <w:sz w:val="24"/>
          <w:szCs w:val="24"/>
          <w:lang w:val="en-US" w:eastAsia="en-US" w:bidi="en-US"/>
        </w:rPr>
        <w:t xml:space="preserve"> Rep Technol Assess (Full Rep). 2010; (191): 1—397.</w:t>
      </w:r>
    </w:p>
    <w:p w14:paraId="37500D8A" w14:textId="77777777" w:rsidR="00E40FD6" w:rsidRPr="00C75F19" w:rsidRDefault="00E40FD6" w:rsidP="00B940EB">
      <w:pPr>
        <w:pStyle w:val="22"/>
        <w:numPr>
          <w:ilvl w:val="0"/>
          <w:numId w:val="14"/>
        </w:numPr>
        <w:shd w:val="clear" w:color="auto" w:fill="auto"/>
        <w:tabs>
          <w:tab w:val="left" w:pos="628"/>
          <w:tab w:val="left" w:pos="993"/>
        </w:tabs>
        <w:spacing w:after="0" w:line="360" w:lineRule="auto"/>
        <w:ind w:firstLine="709"/>
        <w:jc w:val="both"/>
        <w:rPr>
          <w:sz w:val="24"/>
          <w:szCs w:val="24"/>
        </w:rPr>
      </w:pPr>
      <w:r w:rsidRPr="00C75F19">
        <w:rPr>
          <w:color w:val="000000"/>
          <w:sz w:val="24"/>
          <w:szCs w:val="24"/>
          <w:lang w:val="en-US" w:eastAsia="en-US" w:bidi="en-US"/>
        </w:rPr>
        <w:t xml:space="preserve">American College of Obstetricians and Gynecologists. Vaginal birth after cesarean delivery. ACOG Practice Bulletin No. 205.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Gynecol</w:t>
      </w:r>
      <w:proofErr w:type="spellEnd"/>
      <w:r w:rsidRPr="00C75F19">
        <w:rPr>
          <w:color w:val="000000"/>
          <w:sz w:val="24"/>
          <w:szCs w:val="24"/>
          <w:lang w:val="en-US" w:eastAsia="en-US" w:bidi="en-US"/>
        </w:rPr>
        <w:t xml:space="preserve"> 2019; </w:t>
      </w:r>
      <w:r w:rsidR="00C50DD0" w:rsidRPr="00C75F19">
        <w:rPr>
          <w:color w:val="000000"/>
          <w:sz w:val="24"/>
          <w:szCs w:val="24"/>
          <w:lang w:val="en-US" w:eastAsia="en-US" w:bidi="en-US"/>
        </w:rPr>
        <w:t>133: e</w:t>
      </w:r>
      <w:r w:rsidRPr="00C75F19">
        <w:rPr>
          <w:color w:val="000000"/>
          <w:sz w:val="24"/>
          <w:szCs w:val="24"/>
          <w:lang w:val="en-US" w:eastAsia="en-US" w:bidi="en-US"/>
        </w:rPr>
        <w:t>110-27.</w:t>
      </w:r>
    </w:p>
    <w:p w14:paraId="28B57AF6" w14:textId="4CBCB45D" w:rsidR="00E40FD6" w:rsidRPr="00B940EB" w:rsidRDefault="00E40FD6" w:rsidP="00B940EB">
      <w:pPr>
        <w:pStyle w:val="22"/>
        <w:numPr>
          <w:ilvl w:val="0"/>
          <w:numId w:val="14"/>
        </w:numPr>
        <w:shd w:val="clear" w:color="auto" w:fill="auto"/>
        <w:tabs>
          <w:tab w:val="left" w:pos="628"/>
          <w:tab w:val="left" w:pos="993"/>
        </w:tabs>
        <w:spacing w:after="0" w:line="360" w:lineRule="auto"/>
        <w:ind w:firstLine="709"/>
        <w:jc w:val="both"/>
        <w:rPr>
          <w:sz w:val="24"/>
          <w:szCs w:val="24"/>
        </w:rPr>
      </w:pPr>
      <w:r w:rsidRPr="00B940EB">
        <w:rPr>
          <w:color w:val="000000"/>
          <w:sz w:val="24"/>
          <w:szCs w:val="24"/>
          <w:lang w:bidi="ru-RU"/>
        </w:rPr>
        <w:t xml:space="preserve">Акушерство: национальное руководство / под ред. Г. М. Савельевой, Г. Т. Сухих, В. Н. Серова, В. Е. Радзинского. - 2-е изд., </w:t>
      </w:r>
      <w:proofErr w:type="spellStart"/>
      <w:r w:rsidRPr="00B940EB">
        <w:rPr>
          <w:color w:val="000000"/>
          <w:sz w:val="24"/>
          <w:szCs w:val="24"/>
          <w:lang w:bidi="ru-RU"/>
        </w:rPr>
        <w:t>перераб</w:t>
      </w:r>
      <w:proofErr w:type="spellEnd"/>
      <w:proofErr w:type="gramStart"/>
      <w:r w:rsidRPr="00B940EB">
        <w:rPr>
          <w:color w:val="000000"/>
          <w:sz w:val="24"/>
          <w:szCs w:val="24"/>
          <w:lang w:bidi="ru-RU"/>
        </w:rPr>
        <w:t>.</w:t>
      </w:r>
      <w:proofErr w:type="gramEnd"/>
      <w:r w:rsidRPr="00B940EB">
        <w:rPr>
          <w:color w:val="000000"/>
          <w:sz w:val="24"/>
          <w:szCs w:val="24"/>
          <w:lang w:bidi="ru-RU"/>
        </w:rPr>
        <w:t xml:space="preserve"> и доп. М.: ГЭОТАР-Медиа; 2018.1088 </w:t>
      </w:r>
      <w:r w:rsidRPr="00B940EB">
        <w:rPr>
          <w:color w:val="000000"/>
          <w:sz w:val="24"/>
          <w:szCs w:val="24"/>
          <w:lang w:val="en-US" w:eastAsia="en-US" w:bidi="en-US"/>
        </w:rPr>
        <w:t>p.</w:t>
      </w:r>
    </w:p>
    <w:p w14:paraId="553AFA5F" w14:textId="77777777" w:rsidR="00E40FD6" w:rsidRPr="00C75F19" w:rsidRDefault="00E40FD6" w:rsidP="00B940EB">
      <w:pPr>
        <w:pStyle w:val="22"/>
        <w:numPr>
          <w:ilvl w:val="0"/>
          <w:numId w:val="14"/>
        </w:numPr>
        <w:shd w:val="clear" w:color="auto" w:fill="auto"/>
        <w:tabs>
          <w:tab w:val="left" w:pos="628"/>
          <w:tab w:val="left" w:pos="993"/>
        </w:tabs>
        <w:spacing w:after="0" w:line="360" w:lineRule="auto"/>
        <w:ind w:firstLine="709"/>
        <w:jc w:val="both"/>
        <w:rPr>
          <w:sz w:val="24"/>
          <w:szCs w:val="24"/>
        </w:rPr>
      </w:pPr>
      <w:r w:rsidRPr="00C75F19">
        <w:rPr>
          <w:color w:val="000000"/>
          <w:sz w:val="24"/>
          <w:szCs w:val="24"/>
          <w:lang w:bidi="ru-RU"/>
        </w:rPr>
        <w:t xml:space="preserve">Шмаков Р.Г., Баев О.Р., Пекарев О.Г., </w:t>
      </w:r>
      <w:proofErr w:type="spellStart"/>
      <w:r w:rsidRPr="00C75F19">
        <w:rPr>
          <w:color w:val="000000"/>
          <w:sz w:val="24"/>
          <w:szCs w:val="24"/>
          <w:lang w:bidi="ru-RU"/>
        </w:rPr>
        <w:t>Пырегов</w:t>
      </w:r>
      <w:proofErr w:type="spellEnd"/>
      <w:r w:rsidRPr="00C75F19">
        <w:rPr>
          <w:color w:val="000000"/>
          <w:sz w:val="24"/>
          <w:szCs w:val="24"/>
          <w:lang w:bidi="ru-RU"/>
        </w:rPr>
        <w:t xml:space="preserve"> А.В., Карапетян А.О., Приходько А.М., </w:t>
      </w:r>
      <w:r w:rsidRPr="00C75F19">
        <w:rPr>
          <w:color w:val="000000"/>
          <w:sz w:val="24"/>
          <w:szCs w:val="24"/>
          <w:lang w:val="en-US" w:eastAsia="en-US" w:bidi="en-US"/>
        </w:rPr>
        <w:t>et</w:t>
      </w:r>
      <w:r w:rsidRPr="00C75F19">
        <w:rPr>
          <w:color w:val="000000"/>
          <w:sz w:val="24"/>
          <w:szCs w:val="24"/>
          <w:lang w:eastAsia="en-US" w:bidi="en-US"/>
        </w:rPr>
        <w:t xml:space="preserve"> </w:t>
      </w:r>
      <w:r w:rsidRPr="00C75F19">
        <w:rPr>
          <w:color w:val="000000"/>
          <w:sz w:val="24"/>
          <w:szCs w:val="24"/>
          <w:lang w:val="en-US" w:eastAsia="en-US" w:bidi="en-US"/>
        </w:rPr>
        <w:t>al</w:t>
      </w:r>
      <w:r w:rsidRPr="00C75F19">
        <w:rPr>
          <w:color w:val="000000"/>
          <w:sz w:val="24"/>
          <w:szCs w:val="24"/>
          <w:lang w:eastAsia="en-US" w:bidi="en-US"/>
        </w:rPr>
        <w:t xml:space="preserve">. </w:t>
      </w:r>
      <w:r w:rsidRPr="00C75F19">
        <w:rPr>
          <w:color w:val="000000"/>
          <w:sz w:val="24"/>
          <w:szCs w:val="24"/>
          <w:lang w:bidi="ru-RU"/>
        </w:rPr>
        <w:t>Хирургическая тактика операции кесарева сечения. Учебное пособие. /</w:t>
      </w:r>
      <w:r w:rsidRPr="00C75F19">
        <w:rPr>
          <w:color w:val="000000"/>
          <w:sz w:val="24"/>
          <w:szCs w:val="24"/>
          <w:lang w:bidi="ru-RU"/>
        </w:rPr>
        <w:softHyphen/>
        <w:t>М: Издательский дом «Бином». 2019. 82 стр.</w:t>
      </w:r>
    </w:p>
    <w:p w14:paraId="52A3E188" w14:textId="77777777" w:rsidR="00E40FD6" w:rsidRPr="00C75F19" w:rsidRDefault="00E40FD6" w:rsidP="00B940EB">
      <w:pPr>
        <w:pStyle w:val="22"/>
        <w:numPr>
          <w:ilvl w:val="0"/>
          <w:numId w:val="14"/>
        </w:numPr>
        <w:shd w:val="clear" w:color="auto" w:fill="auto"/>
        <w:tabs>
          <w:tab w:val="left" w:pos="628"/>
          <w:tab w:val="left" w:pos="993"/>
        </w:tabs>
        <w:spacing w:after="0" w:line="360" w:lineRule="auto"/>
        <w:ind w:firstLine="709"/>
        <w:jc w:val="both"/>
        <w:rPr>
          <w:sz w:val="24"/>
          <w:szCs w:val="24"/>
        </w:rPr>
      </w:pPr>
      <w:r w:rsidRPr="00C75F19">
        <w:rPr>
          <w:color w:val="000000"/>
          <w:sz w:val="24"/>
          <w:szCs w:val="24"/>
          <w:lang w:val="en-US" w:eastAsia="en-US" w:bidi="en-US"/>
        </w:rPr>
        <w:t xml:space="preserve">Dodd J.M., Crowther C.A., Huertas E., Guise J.-M., </w:t>
      </w:r>
      <w:proofErr w:type="spellStart"/>
      <w:r w:rsidRPr="00C75F19">
        <w:rPr>
          <w:color w:val="000000"/>
          <w:sz w:val="24"/>
          <w:szCs w:val="24"/>
          <w:lang w:val="en-US" w:eastAsia="en-US" w:bidi="en-US"/>
        </w:rPr>
        <w:t>Horey</w:t>
      </w:r>
      <w:proofErr w:type="spellEnd"/>
      <w:r w:rsidRPr="00C75F19">
        <w:rPr>
          <w:color w:val="000000"/>
          <w:sz w:val="24"/>
          <w:szCs w:val="24"/>
          <w:lang w:val="en-US" w:eastAsia="en-US" w:bidi="en-US"/>
        </w:rPr>
        <w:t xml:space="preserve"> D. Planned elective repeat caesarean section versus planned vaginal birth for women with a previous caesarean birth. Cochrane database Syst Rev. 2013; (12):CD004224.</w:t>
      </w:r>
    </w:p>
    <w:p w14:paraId="74100222" w14:textId="77777777" w:rsidR="00E40FD6" w:rsidRPr="00C75F19" w:rsidRDefault="00E40FD6" w:rsidP="00B940EB">
      <w:pPr>
        <w:pStyle w:val="22"/>
        <w:numPr>
          <w:ilvl w:val="0"/>
          <w:numId w:val="14"/>
        </w:numPr>
        <w:shd w:val="clear" w:color="auto" w:fill="auto"/>
        <w:tabs>
          <w:tab w:val="left" w:pos="628"/>
          <w:tab w:val="left" w:pos="993"/>
        </w:tabs>
        <w:spacing w:after="0" w:line="360" w:lineRule="auto"/>
        <w:ind w:firstLine="709"/>
        <w:jc w:val="both"/>
        <w:rPr>
          <w:sz w:val="24"/>
          <w:szCs w:val="24"/>
        </w:rPr>
      </w:pPr>
      <w:r w:rsidRPr="00C75F19">
        <w:rPr>
          <w:color w:val="000000"/>
          <w:sz w:val="24"/>
          <w:szCs w:val="24"/>
          <w:lang w:val="en-US" w:eastAsia="en-US" w:bidi="en-US"/>
        </w:rPr>
        <w:t xml:space="preserve">Little M.O., Lyerly A.D., Mitchell L.M., Armstrong E.M., Harris L.H., </w:t>
      </w:r>
      <w:proofErr w:type="spellStart"/>
      <w:r w:rsidRPr="00C75F19">
        <w:rPr>
          <w:color w:val="000000"/>
          <w:sz w:val="24"/>
          <w:szCs w:val="24"/>
          <w:lang w:val="en-US" w:eastAsia="en-US" w:bidi="en-US"/>
        </w:rPr>
        <w:t>Kukla</w:t>
      </w:r>
      <w:proofErr w:type="spellEnd"/>
      <w:r w:rsidRPr="00C75F19">
        <w:rPr>
          <w:color w:val="000000"/>
          <w:sz w:val="24"/>
          <w:szCs w:val="24"/>
          <w:lang w:val="en-US" w:eastAsia="en-US" w:bidi="en-US"/>
        </w:rPr>
        <w:t xml:space="preserve"> R., et al. Mode of delivery: toward responsible inclusion of patient preferences.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2008; 112(4):913-8.</w:t>
      </w:r>
    </w:p>
    <w:p w14:paraId="252EC97D" w14:textId="77777777" w:rsidR="00E40FD6" w:rsidRPr="00C75F19" w:rsidRDefault="00E40FD6" w:rsidP="00B940EB">
      <w:pPr>
        <w:pStyle w:val="22"/>
        <w:numPr>
          <w:ilvl w:val="0"/>
          <w:numId w:val="14"/>
        </w:numPr>
        <w:shd w:val="clear" w:color="auto" w:fill="auto"/>
        <w:tabs>
          <w:tab w:val="left" w:pos="628"/>
          <w:tab w:val="left" w:pos="993"/>
        </w:tabs>
        <w:spacing w:after="0" w:line="360" w:lineRule="auto"/>
        <w:ind w:firstLine="709"/>
        <w:jc w:val="both"/>
        <w:rPr>
          <w:sz w:val="24"/>
          <w:szCs w:val="24"/>
          <w:lang w:val="en-US"/>
        </w:rPr>
      </w:pPr>
      <w:proofErr w:type="spellStart"/>
      <w:r w:rsidRPr="00C75F19">
        <w:rPr>
          <w:color w:val="000000"/>
          <w:sz w:val="24"/>
          <w:szCs w:val="24"/>
          <w:lang w:val="en-US" w:eastAsia="en-US" w:bidi="en-US"/>
        </w:rPr>
        <w:t>Categorisation</w:t>
      </w:r>
      <w:proofErr w:type="spellEnd"/>
      <w:r w:rsidRPr="00C75F19">
        <w:rPr>
          <w:color w:val="000000"/>
          <w:sz w:val="24"/>
          <w:szCs w:val="24"/>
          <w:lang w:val="en-US" w:eastAsia="en-US" w:bidi="en-US"/>
        </w:rPr>
        <w:t xml:space="preserve"> of urgency for caesarean section RANZCOG July 2018.</w:t>
      </w:r>
    </w:p>
    <w:p w14:paraId="0EF4930F"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Macones</w:t>
      </w:r>
      <w:proofErr w:type="spellEnd"/>
      <w:r w:rsidRPr="00C75F19">
        <w:rPr>
          <w:color w:val="000000"/>
          <w:sz w:val="24"/>
          <w:szCs w:val="24"/>
          <w:lang w:val="en-US" w:eastAsia="en-US" w:bidi="en-US"/>
        </w:rPr>
        <w:t xml:space="preserve"> G.A., </w:t>
      </w:r>
      <w:proofErr w:type="spellStart"/>
      <w:r w:rsidRPr="00C75F19">
        <w:rPr>
          <w:color w:val="000000"/>
          <w:sz w:val="24"/>
          <w:szCs w:val="24"/>
          <w:lang w:val="en-US" w:eastAsia="en-US" w:bidi="en-US"/>
        </w:rPr>
        <w:t>Peipert</w:t>
      </w:r>
      <w:proofErr w:type="spellEnd"/>
      <w:r w:rsidRPr="00C75F19">
        <w:rPr>
          <w:color w:val="000000"/>
          <w:sz w:val="24"/>
          <w:szCs w:val="24"/>
          <w:lang w:val="en-US" w:eastAsia="en-US" w:bidi="en-US"/>
        </w:rPr>
        <w:t xml:space="preserve"> J., Nelson D.B., </w:t>
      </w:r>
      <w:proofErr w:type="spellStart"/>
      <w:r w:rsidRPr="00C75F19">
        <w:rPr>
          <w:color w:val="000000"/>
          <w:sz w:val="24"/>
          <w:szCs w:val="24"/>
          <w:lang w:val="en-US" w:eastAsia="en-US" w:bidi="en-US"/>
        </w:rPr>
        <w:t>Odibo</w:t>
      </w:r>
      <w:proofErr w:type="spellEnd"/>
      <w:r w:rsidRPr="00C75F19">
        <w:rPr>
          <w:color w:val="000000"/>
          <w:sz w:val="24"/>
          <w:szCs w:val="24"/>
          <w:lang w:val="en-US" w:eastAsia="en-US" w:bidi="en-US"/>
        </w:rPr>
        <w:t xml:space="preserve"> A., Stevens E.J., </w:t>
      </w:r>
      <w:proofErr w:type="spellStart"/>
      <w:r w:rsidRPr="00C75F19">
        <w:rPr>
          <w:color w:val="000000"/>
          <w:sz w:val="24"/>
          <w:szCs w:val="24"/>
          <w:lang w:val="en-US" w:eastAsia="en-US" w:bidi="en-US"/>
        </w:rPr>
        <w:t>Stamilio</w:t>
      </w:r>
      <w:proofErr w:type="spellEnd"/>
      <w:r w:rsidRPr="00C75F19">
        <w:rPr>
          <w:color w:val="000000"/>
          <w:sz w:val="24"/>
          <w:szCs w:val="24"/>
          <w:lang w:val="en-US" w:eastAsia="en-US" w:bidi="en-US"/>
        </w:rPr>
        <w:t xml:space="preserve"> D.M., et al. Maternal complications with vaginal birth after cesarean delivery: a multicenter study.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2005; 193(5):1656-62.</w:t>
      </w:r>
    </w:p>
    <w:p w14:paraId="57BA6756"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Costantine</w:t>
      </w:r>
      <w:proofErr w:type="spellEnd"/>
      <w:r w:rsidRPr="00C75F19">
        <w:rPr>
          <w:color w:val="000000"/>
          <w:sz w:val="24"/>
          <w:szCs w:val="24"/>
          <w:lang w:val="en-US" w:eastAsia="en-US" w:bidi="en-US"/>
        </w:rPr>
        <w:t xml:space="preserve"> M.M., Fox K.A., Pacheco L.D., Mateus J., Hankins G.D. V, </w:t>
      </w:r>
      <w:proofErr w:type="spellStart"/>
      <w:r w:rsidRPr="00C75F19">
        <w:rPr>
          <w:color w:val="000000"/>
          <w:sz w:val="24"/>
          <w:szCs w:val="24"/>
          <w:lang w:val="en-US" w:eastAsia="en-US" w:bidi="en-US"/>
        </w:rPr>
        <w:t>Grobman</w:t>
      </w:r>
      <w:proofErr w:type="spellEnd"/>
      <w:r w:rsidRPr="00C75F19">
        <w:rPr>
          <w:color w:val="000000"/>
          <w:sz w:val="24"/>
          <w:szCs w:val="24"/>
          <w:lang w:val="en-US" w:eastAsia="en-US" w:bidi="en-US"/>
        </w:rPr>
        <w:t xml:space="preserve"> W.A., et al. Does information available at delivery improve the accuracy of predicting vaginal birth after cesarean? Validation of the published models in an independent patient cohort. Am J </w:t>
      </w:r>
      <w:proofErr w:type="spellStart"/>
      <w:r w:rsidRPr="00C75F19">
        <w:rPr>
          <w:color w:val="000000"/>
          <w:sz w:val="24"/>
          <w:szCs w:val="24"/>
          <w:lang w:val="en-US" w:eastAsia="en-US" w:bidi="en-US"/>
        </w:rPr>
        <w:t>Perinatol</w:t>
      </w:r>
      <w:proofErr w:type="spellEnd"/>
      <w:r w:rsidRPr="00C75F19">
        <w:rPr>
          <w:color w:val="000000"/>
          <w:sz w:val="24"/>
          <w:szCs w:val="24"/>
          <w:lang w:val="en-US" w:eastAsia="en-US" w:bidi="en-US"/>
        </w:rPr>
        <w:t>. 2011; 28(4):293-8.</w:t>
      </w:r>
    </w:p>
    <w:p w14:paraId="251B339F"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Chauhan S.P., Martin J.N., </w:t>
      </w:r>
      <w:proofErr w:type="spellStart"/>
      <w:r w:rsidRPr="00C75F19">
        <w:rPr>
          <w:color w:val="000000"/>
          <w:sz w:val="24"/>
          <w:szCs w:val="24"/>
          <w:lang w:val="en-US" w:eastAsia="en-US" w:bidi="en-US"/>
        </w:rPr>
        <w:t>Henrichs</w:t>
      </w:r>
      <w:proofErr w:type="spellEnd"/>
      <w:r w:rsidRPr="00C75F19">
        <w:rPr>
          <w:color w:val="000000"/>
          <w:sz w:val="24"/>
          <w:szCs w:val="24"/>
          <w:lang w:val="en-US" w:eastAsia="en-US" w:bidi="en-US"/>
        </w:rPr>
        <w:t xml:space="preserve"> C.E., Morrison J.C., </w:t>
      </w:r>
      <w:proofErr w:type="spellStart"/>
      <w:r w:rsidRPr="00C75F19">
        <w:rPr>
          <w:color w:val="000000"/>
          <w:sz w:val="24"/>
          <w:szCs w:val="24"/>
          <w:lang w:val="en-US" w:eastAsia="en-US" w:bidi="en-US"/>
        </w:rPr>
        <w:t>Magann</w:t>
      </w:r>
      <w:proofErr w:type="spellEnd"/>
      <w:r w:rsidRPr="00C75F19">
        <w:rPr>
          <w:color w:val="000000"/>
          <w:sz w:val="24"/>
          <w:szCs w:val="24"/>
          <w:lang w:val="en-US" w:eastAsia="en-US" w:bidi="en-US"/>
        </w:rPr>
        <w:t xml:space="preserve"> E.F. Maternal and perinatal complications with uterine rupture in 142,075 patients who attempted vaginal birth after cesarean delivery: A review of the literature.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2003; 189(2):408- 17.</w:t>
      </w:r>
    </w:p>
    <w:p w14:paraId="1F982B63"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Silver R.M., Landon M.B., Rouse D.J., </w:t>
      </w:r>
      <w:proofErr w:type="spellStart"/>
      <w:r w:rsidRPr="00C75F19">
        <w:rPr>
          <w:color w:val="000000"/>
          <w:sz w:val="24"/>
          <w:szCs w:val="24"/>
          <w:lang w:val="en-US" w:eastAsia="en-US" w:bidi="en-US"/>
        </w:rPr>
        <w:t>Leveno</w:t>
      </w:r>
      <w:proofErr w:type="spellEnd"/>
      <w:r w:rsidRPr="00C75F19">
        <w:rPr>
          <w:color w:val="000000"/>
          <w:sz w:val="24"/>
          <w:szCs w:val="24"/>
          <w:lang w:val="en-US" w:eastAsia="en-US" w:bidi="en-US"/>
        </w:rPr>
        <w:t xml:space="preserve"> K.J., </w:t>
      </w:r>
      <w:proofErr w:type="spellStart"/>
      <w:r w:rsidRPr="00C75F19">
        <w:rPr>
          <w:color w:val="000000"/>
          <w:sz w:val="24"/>
          <w:szCs w:val="24"/>
          <w:lang w:val="en-US" w:eastAsia="en-US" w:bidi="en-US"/>
        </w:rPr>
        <w:t>Spong</w:t>
      </w:r>
      <w:proofErr w:type="spellEnd"/>
      <w:r w:rsidRPr="00C75F19">
        <w:rPr>
          <w:color w:val="000000"/>
          <w:sz w:val="24"/>
          <w:szCs w:val="24"/>
          <w:lang w:val="en-US" w:eastAsia="en-US" w:bidi="en-US"/>
        </w:rPr>
        <w:t xml:space="preserve"> C.Y., Thom E.A., et al. Maternal morbidity associated with multiple repeat cesarean deliveries.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2006; </w:t>
      </w:r>
      <w:r w:rsidRPr="00C75F19">
        <w:rPr>
          <w:color w:val="000000"/>
          <w:sz w:val="24"/>
          <w:szCs w:val="24"/>
          <w:lang w:val="en-US" w:eastAsia="en-US" w:bidi="en-US"/>
        </w:rPr>
        <w:lastRenderedPageBreak/>
        <w:t>107(6):1226-32.</w:t>
      </w:r>
    </w:p>
    <w:p w14:paraId="2BC53987"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Grantz</w:t>
      </w:r>
      <w:proofErr w:type="spellEnd"/>
      <w:r w:rsidRPr="00C75F19">
        <w:rPr>
          <w:color w:val="000000"/>
          <w:sz w:val="24"/>
          <w:szCs w:val="24"/>
          <w:lang w:val="en-US" w:eastAsia="en-US" w:bidi="en-US"/>
        </w:rPr>
        <w:t xml:space="preserve"> K.L., Gonzalez-Quintero V., </w:t>
      </w:r>
      <w:proofErr w:type="spellStart"/>
      <w:r w:rsidRPr="00C75F19">
        <w:rPr>
          <w:color w:val="000000"/>
          <w:sz w:val="24"/>
          <w:szCs w:val="24"/>
          <w:lang w:val="en-US" w:eastAsia="en-US" w:bidi="en-US"/>
        </w:rPr>
        <w:t>Troendle</w:t>
      </w:r>
      <w:proofErr w:type="spellEnd"/>
      <w:r w:rsidRPr="00C75F19">
        <w:rPr>
          <w:color w:val="000000"/>
          <w:sz w:val="24"/>
          <w:szCs w:val="24"/>
          <w:lang w:val="en-US" w:eastAsia="en-US" w:bidi="en-US"/>
        </w:rPr>
        <w:t xml:space="preserve"> J., Reddy U.M., Hinkle S.N., </w:t>
      </w:r>
      <w:proofErr w:type="spellStart"/>
      <w:r w:rsidRPr="00C75F19">
        <w:rPr>
          <w:color w:val="000000"/>
          <w:sz w:val="24"/>
          <w:szCs w:val="24"/>
          <w:lang w:val="en-US" w:eastAsia="en-US" w:bidi="en-US"/>
        </w:rPr>
        <w:t>Kominiarek</w:t>
      </w:r>
      <w:proofErr w:type="spellEnd"/>
      <w:r w:rsidRPr="00C75F19">
        <w:rPr>
          <w:color w:val="000000"/>
          <w:sz w:val="24"/>
          <w:szCs w:val="24"/>
          <w:lang w:val="en-US" w:eastAsia="en-US" w:bidi="en-US"/>
        </w:rPr>
        <w:t xml:space="preserve"> M.A., et al. Labor patterns in women attempting vaginal birth after cesarean with normal neonatal outcomes.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2015; 213(2</w:t>
      </w:r>
      <w:r w:rsidR="0000319B" w:rsidRPr="00C75F19">
        <w:rPr>
          <w:color w:val="000000"/>
          <w:sz w:val="24"/>
          <w:szCs w:val="24"/>
          <w:lang w:val="en-US" w:eastAsia="en-US" w:bidi="en-US"/>
        </w:rPr>
        <w:t>): 226.e</w:t>
      </w:r>
      <w:r w:rsidRPr="00C75F19">
        <w:rPr>
          <w:color w:val="000000"/>
          <w:sz w:val="24"/>
          <w:szCs w:val="24"/>
          <w:lang w:val="en-US" w:eastAsia="en-US" w:bidi="en-US"/>
        </w:rPr>
        <w:t>1-6.</w:t>
      </w:r>
    </w:p>
    <w:p w14:paraId="483CAB3C"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lang w:val="en-US"/>
        </w:rPr>
      </w:pPr>
      <w:r w:rsidRPr="00C75F19">
        <w:rPr>
          <w:color w:val="000000"/>
          <w:sz w:val="24"/>
          <w:szCs w:val="24"/>
          <w:lang w:val="en-US" w:eastAsia="en-US" w:bidi="en-US"/>
        </w:rPr>
        <w:t>Clinical management Guidelines for Obstetrician-Gynecologists. ACOG PRACTICE BULLETIN. Number 184, November 2017.</w:t>
      </w:r>
    </w:p>
    <w:p w14:paraId="5A8209AB"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lang w:val="en-US"/>
        </w:rPr>
      </w:pPr>
      <w:r w:rsidRPr="00C75F19">
        <w:rPr>
          <w:color w:val="000000"/>
          <w:sz w:val="24"/>
          <w:szCs w:val="24"/>
          <w:lang w:val="en-US" w:eastAsia="en-US" w:bidi="en-US"/>
        </w:rPr>
        <w:t>Birth After Previous Caesarean Birth RCOG Green-top Guideline No. 45 October 2015.</w:t>
      </w:r>
    </w:p>
    <w:p w14:paraId="49B9BC0A"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r w:rsidRPr="00C75F19">
        <w:rPr>
          <w:color w:val="000000"/>
          <w:sz w:val="24"/>
          <w:szCs w:val="24"/>
          <w:lang w:bidi="ru-RU"/>
        </w:rPr>
        <w:t>Кан</w:t>
      </w:r>
      <w:r w:rsidRPr="00C75F19">
        <w:rPr>
          <w:color w:val="000000"/>
          <w:sz w:val="24"/>
          <w:szCs w:val="24"/>
          <w:lang w:val="en-US" w:bidi="ru-RU"/>
        </w:rPr>
        <w:t xml:space="preserve"> </w:t>
      </w:r>
      <w:r w:rsidRPr="00C75F19">
        <w:rPr>
          <w:color w:val="000000"/>
          <w:sz w:val="24"/>
          <w:szCs w:val="24"/>
          <w:lang w:bidi="ru-RU"/>
        </w:rPr>
        <w:t>НЕ</w:t>
      </w:r>
      <w:r w:rsidRPr="00C75F19">
        <w:rPr>
          <w:color w:val="000000"/>
          <w:sz w:val="24"/>
          <w:szCs w:val="24"/>
          <w:lang w:val="en-US" w:bidi="ru-RU"/>
        </w:rPr>
        <w:t xml:space="preserve">., </w:t>
      </w:r>
      <w:r w:rsidRPr="00C75F19">
        <w:rPr>
          <w:color w:val="000000"/>
          <w:sz w:val="24"/>
          <w:szCs w:val="24"/>
          <w:lang w:bidi="ru-RU"/>
        </w:rPr>
        <w:t>Шмаков</w:t>
      </w:r>
      <w:r w:rsidRPr="00C75F19">
        <w:rPr>
          <w:color w:val="000000"/>
          <w:sz w:val="24"/>
          <w:szCs w:val="24"/>
          <w:lang w:val="en-US" w:bidi="ru-RU"/>
        </w:rPr>
        <w:t xml:space="preserve"> </w:t>
      </w:r>
      <w:r w:rsidRPr="00C75F19">
        <w:rPr>
          <w:color w:val="000000"/>
          <w:sz w:val="24"/>
          <w:szCs w:val="24"/>
          <w:lang w:bidi="ru-RU"/>
        </w:rPr>
        <w:t>Р</w:t>
      </w:r>
      <w:r w:rsidRPr="00C75F19">
        <w:rPr>
          <w:color w:val="000000"/>
          <w:sz w:val="24"/>
          <w:szCs w:val="24"/>
          <w:lang w:val="en-US" w:bidi="ru-RU"/>
        </w:rPr>
        <w:t>.</w:t>
      </w:r>
      <w:r w:rsidRPr="00C75F19">
        <w:rPr>
          <w:color w:val="000000"/>
          <w:sz w:val="24"/>
          <w:szCs w:val="24"/>
          <w:lang w:bidi="ru-RU"/>
        </w:rPr>
        <w:t>Г</w:t>
      </w:r>
      <w:r w:rsidRPr="00C75F19">
        <w:rPr>
          <w:color w:val="000000"/>
          <w:sz w:val="24"/>
          <w:szCs w:val="24"/>
          <w:lang w:val="en-US" w:bidi="ru-RU"/>
        </w:rPr>
        <w:t xml:space="preserve">., </w:t>
      </w:r>
      <w:r w:rsidRPr="00C75F19">
        <w:rPr>
          <w:color w:val="000000"/>
          <w:sz w:val="24"/>
          <w:szCs w:val="24"/>
          <w:lang w:bidi="ru-RU"/>
        </w:rPr>
        <w:t>Кесова</w:t>
      </w:r>
      <w:r w:rsidRPr="00C75F19">
        <w:rPr>
          <w:color w:val="000000"/>
          <w:sz w:val="24"/>
          <w:szCs w:val="24"/>
          <w:lang w:val="en-US" w:bidi="ru-RU"/>
        </w:rPr>
        <w:t xml:space="preserve"> </w:t>
      </w:r>
      <w:r w:rsidRPr="00C75F19">
        <w:rPr>
          <w:color w:val="000000"/>
          <w:sz w:val="24"/>
          <w:szCs w:val="24"/>
          <w:lang w:bidi="ru-RU"/>
        </w:rPr>
        <w:t>М</w:t>
      </w:r>
      <w:r w:rsidRPr="00C75F19">
        <w:rPr>
          <w:color w:val="000000"/>
          <w:sz w:val="24"/>
          <w:szCs w:val="24"/>
          <w:lang w:val="en-US" w:bidi="ru-RU"/>
        </w:rPr>
        <w:t>.</w:t>
      </w:r>
      <w:r w:rsidRPr="00C75F19">
        <w:rPr>
          <w:color w:val="000000"/>
          <w:sz w:val="24"/>
          <w:szCs w:val="24"/>
          <w:lang w:bidi="ru-RU"/>
        </w:rPr>
        <w:t>И</w:t>
      </w:r>
      <w:r w:rsidRPr="00C75F19">
        <w:rPr>
          <w:color w:val="000000"/>
          <w:sz w:val="24"/>
          <w:szCs w:val="24"/>
          <w:lang w:val="en-US" w:bidi="ru-RU"/>
        </w:rPr>
        <w:t xml:space="preserve">., </w:t>
      </w:r>
      <w:proofErr w:type="spellStart"/>
      <w:r w:rsidRPr="00C75F19">
        <w:rPr>
          <w:color w:val="000000"/>
          <w:sz w:val="24"/>
          <w:szCs w:val="24"/>
          <w:lang w:bidi="ru-RU"/>
        </w:rPr>
        <w:t>Тютюнник</w:t>
      </w:r>
      <w:proofErr w:type="spellEnd"/>
      <w:r w:rsidRPr="00C75F19">
        <w:rPr>
          <w:color w:val="000000"/>
          <w:sz w:val="24"/>
          <w:szCs w:val="24"/>
          <w:lang w:val="en-US" w:bidi="ru-RU"/>
        </w:rPr>
        <w:t xml:space="preserve"> </w:t>
      </w:r>
      <w:r w:rsidRPr="00C75F19">
        <w:rPr>
          <w:color w:val="000000"/>
          <w:sz w:val="24"/>
          <w:szCs w:val="24"/>
          <w:lang w:bidi="ru-RU"/>
        </w:rPr>
        <w:t>В</w:t>
      </w:r>
      <w:r w:rsidRPr="00C75F19">
        <w:rPr>
          <w:color w:val="000000"/>
          <w:sz w:val="24"/>
          <w:szCs w:val="24"/>
          <w:lang w:val="en-US" w:bidi="ru-RU"/>
        </w:rPr>
        <w:t>.</w:t>
      </w:r>
      <w:r w:rsidRPr="00C75F19">
        <w:rPr>
          <w:color w:val="000000"/>
          <w:sz w:val="24"/>
          <w:szCs w:val="24"/>
          <w:lang w:bidi="ru-RU"/>
        </w:rPr>
        <w:t>Л</w:t>
      </w:r>
      <w:r w:rsidRPr="00C75F19">
        <w:rPr>
          <w:color w:val="000000"/>
          <w:sz w:val="24"/>
          <w:szCs w:val="24"/>
          <w:lang w:val="en-US" w:bidi="ru-RU"/>
        </w:rPr>
        <w:t xml:space="preserve">., </w:t>
      </w:r>
      <w:r w:rsidRPr="00C75F19">
        <w:rPr>
          <w:color w:val="000000"/>
          <w:sz w:val="24"/>
          <w:szCs w:val="24"/>
          <w:lang w:bidi="ru-RU"/>
        </w:rPr>
        <w:t>Баев</w:t>
      </w:r>
      <w:r w:rsidRPr="00C75F19">
        <w:rPr>
          <w:color w:val="000000"/>
          <w:sz w:val="24"/>
          <w:szCs w:val="24"/>
          <w:lang w:val="en-US" w:bidi="ru-RU"/>
        </w:rPr>
        <w:t xml:space="preserve"> </w:t>
      </w:r>
      <w:r w:rsidRPr="00C75F19">
        <w:rPr>
          <w:color w:val="000000"/>
          <w:sz w:val="24"/>
          <w:szCs w:val="24"/>
          <w:lang w:bidi="ru-RU"/>
        </w:rPr>
        <w:t>О</w:t>
      </w:r>
      <w:r w:rsidRPr="00C75F19">
        <w:rPr>
          <w:color w:val="000000"/>
          <w:sz w:val="24"/>
          <w:szCs w:val="24"/>
          <w:lang w:val="en-US" w:bidi="ru-RU"/>
        </w:rPr>
        <w:t>.</w:t>
      </w:r>
      <w:r w:rsidRPr="00C75F19">
        <w:rPr>
          <w:color w:val="000000"/>
          <w:sz w:val="24"/>
          <w:szCs w:val="24"/>
          <w:lang w:bidi="ru-RU"/>
        </w:rPr>
        <w:t>Р</w:t>
      </w:r>
      <w:r w:rsidRPr="00C75F19">
        <w:rPr>
          <w:color w:val="000000"/>
          <w:sz w:val="24"/>
          <w:szCs w:val="24"/>
          <w:lang w:val="en-US" w:bidi="ru-RU"/>
        </w:rPr>
        <w:t xml:space="preserve">., </w:t>
      </w:r>
      <w:r w:rsidRPr="00C75F19">
        <w:rPr>
          <w:color w:val="000000"/>
          <w:sz w:val="24"/>
          <w:szCs w:val="24"/>
          <w:lang w:bidi="ru-RU"/>
        </w:rPr>
        <w:t>Пекарев</w:t>
      </w:r>
      <w:r w:rsidRPr="00C75F19">
        <w:rPr>
          <w:color w:val="000000"/>
          <w:sz w:val="24"/>
          <w:szCs w:val="24"/>
          <w:lang w:val="en-US" w:bidi="ru-RU"/>
        </w:rPr>
        <w:t xml:space="preserve"> </w:t>
      </w:r>
      <w:r w:rsidRPr="00C75F19">
        <w:rPr>
          <w:color w:val="000000"/>
          <w:sz w:val="24"/>
          <w:szCs w:val="24"/>
          <w:lang w:bidi="ru-RU"/>
        </w:rPr>
        <w:t>О</w:t>
      </w:r>
      <w:r w:rsidRPr="00C75F19">
        <w:rPr>
          <w:color w:val="000000"/>
          <w:sz w:val="24"/>
          <w:szCs w:val="24"/>
          <w:lang w:val="en-US" w:bidi="ru-RU"/>
        </w:rPr>
        <w:t>.</w:t>
      </w:r>
      <w:r w:rsidRPr="00C75F19">
        <w:rPr>
          <w:color w:val="000000"/>
          <w:sz w:val="24"/>
          <w:szCs w:val="24"/>
          <w:lang w:bidi="ru-RU"/>
        </w:rPr>
        <w:t>Г</w:t>
      </w:r>
      <w:r w:rsidRPr="00C75F19">
        <w:rPr>
          <w:color w:val="000000"/>
          <w:sz w:val="24"/>
          <w:szCs w:val="24"/>
          <w:lang w:val="en-US" w:bidi="ru-RU"/>
        </w:rPr>
        <w:t xml:space="preserve">., </w:t>
      </w:r>
      <w:r w:rsidRPr="00C75F19">
        <w:rPr>
          <w:color w:val="000000"/>
          <w:sz w:val="24"/>
          <w:szCs w:val="24"/>
          <w:lang w:val="en-US" w:eastAsia="en-US" w:bidi="en-US"/>
        </w:rPr>
        <w:t xml:space="preserve">et al. </w:t>
      </w:r>
      <w:r w:rsidRPr="00C75F19">
        <w:rPr>
          <w:color w:val="000000"/>
          <w:sz w:val="24"/>
          <w:szCs w:val="24"/>
          <w:lang w:bidi="ru-RU"/>
        </w:rPr>
        <w:t>Самопроизвольное родоразрешение пациентов с рубцом на матке после операции кесарева сечения. Клинический протокол. Акушерство и гинекология. 2016; (12): 12— 9.</w:t>
      </w:r>
    </w:p>
    <w:p w14:paraId="756F9A14"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Chaillet</w:t>
      </w:r>
      <w:proofErr w:type="spellEnd"/>
      <w:r w:rsidRPr="00C75F19">
        <w:rPr>
          <w:color w:val="000000"/>
          <w:sz w:val="24"/>
          <w:szCs w:val="24"/>
          <w:lang w:val="en-US" w:eastAsia="en-US" w:bidi="en-US"/>
        </w:rPr>
        <w:t xml:space="preserve"> N., Bujold E., Dube E., </w:t>
      </w:r>
      <w:proofErr w:type="spellStart"/>
      <w:r w:rsidRPr="00C75F19">
        <w:rPr>
          <w:color w:val="000000"/>
          <w:sz w:val="24"/>
          <w:szCs w:val="24"/>
          <w:lang w:val="en-US" w:eastAsia="en-US" w:bidi="en-US"/>
        </w:rPr>
        <w:t>Grobman</w:t>
      </w:r>
      <w:proofErr w:type="spellEnd"/>
      <w:r w:rsidRPr="00C75F19">
        <w:rPr>
          <w:color w:val="000000"/>
          <w:sz w:val="24"/>
          <w:szCs w:val="24"/>
          <w:lang w:val="en-US" w:eastAsia="en-US" w:bidi="en-US"/>
        </w:rPr>
        <w:t xml:space="preserve"> W.A. Validation of a prediction model for vaginal birth after caesarean.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Gynaecol</w:t>
      </w:r>
      <w:proofErr w:type="spellEnd"/>
      <w:r w:rsidRPr="00C75F19">
        <w:rPr>
          <w:color w:val="000000"/>
          <w:sz w:val="24"/>
          <w:szCs w:val="24"/>
          <w:lang w:val="en-US" w:eastAsia="en-US" w:bidi="en-US"/>
        </w:rPr>
        <w:t xml:space="preserve"> Can. 2013; 35(2): 119-24.</w:t>
      </w:r>
    </w:p>
    <w:p w14:paraId="5576F849"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Yokoi A., Ishikawa K., Miyazaki K., Yoshida K., </w:t>
      </w:r>
      <w:proofErr w:type="spellStart"/>
      <w:r w:rsidRPr="00C75F19">
        <w:rPr>
          <w:color w:val="000000"/>
          <w:sz w:val="24"/>
          <w:szCs w:val="24"/>
          <w:lang w:val="en-US" w:eastAsia="en-US" w:bidi="en-US"/>
        </w:rPr>
        <w:t>Furuhashi</w:t>
      </w:r>
      <w:proofErr w:type="spellEnd"/>
      <w:r w:rsidRPr="00C75F19">
        <w:rPr>
          <w:color w:val="000000"/>
          <w:sz w:val="24"/>
          <w:szCs w:val="24"/>
          <w:lang w:val="en-US" w:eastAsia="en-US" w:bidi="en-US"/>
        </w:rPr>
        <w:t xml:space="preserve"> M., </w:t>
      </w:r>
      <w:proofErr w:type="spellStart"/>
      <w:r w:rsidRPr="00C75F19">
        <w:rPr>
          <w:color w:val="000000"/>
          <w:sz w:val="24"/>
          <w:szCs w:val="24"/>
          <w:lang w:val="en-US" w:eastAsia="en-US" w:bidi="en-US"/>
        </w:rPr>
        <w:t>Tamakoshi</w:t>
      </w:r>
      <w:proofErr w:type="spellEnd"/>
      <w:r w:rsidRPr="00C75F19">
        <w:rPr>
          <w:color w:val="000000"/>
          <w:sz w:val="24"/>
          <w:szCs w:val="24"/>
          <w:lang w:val="en-US" w:eastAsia="en-US" w:bidi="en-US"/>
        </w:rPr>
        <w:t xml:space="preserve"> K. Validation of the prediction model for success of vaginal birth after cesarean delivery in Japanese women. Int J Med Sci. 2012; 9(6):488-91.</w:t>
      </w:r>
    </w:p>
    <w:p w14:paraId="501FEEA5"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Gambacorti-Passerini</w:t>
      </w:r>
      <w:proofErr w:type="spellEnd"/>
      <w:r w:rsidRPr="00C75F19">
        <w:rPr>
          <w:color w:val="000000"/>
          <w:sz w:val="24"/>
          <w:szCs w:val="24"/>
          <w:lang w:val="en-US" w:eastAsia="en-US" w:bidi="en-US"/>
        </w:rPr>
        <w:t xml:space="preserve"> Z., </w:t>
      </w:r>
      <w:proofErr w:type="spellStart"/>
      <w:r w:rsidRPr="00C75F19">
        <w:rPr>
          <w:color w:val="000000"/>
          <w:sz w:val="24"/>
          <w:szCs w:val="24"/>
          <w:lang w:val="en-US" w:eastAsia="en-US" w:bidi="en-US"/>
        </w:rPr>
        <w:t>Gimovsky</w:t>
      </w:r>
      <w:proofErr w:type="spellEnd"/>
      <w:r w:rsidRPr="00C75F19">
        <w:rPr>
          <w:color w:val="000000"/>
          <w:sz w:val="24"/>
          <w:szCs w:val="24"/>
          <w:lang w:val="en-US" w:eastAsia="en-US" w:bidi="en-US"/>
        </w:rPr>
        <w:t xml:space="preserve"> A.C., Locatelli A., </w:t>
      </w:r>
      <w:proofErr w:type="spellStart"/>
      <w:r w:rsidRPr="00C75F19">
        <w:rPr>
          <w:color w:val="000000"/>
          <w:sz w:val="24"/>
          <w:szCs w:val="24"/>
          <w:lang w:val="en-US" w:eastAsia="en-US" w:bidi="en-US"/>
        </w:rPr>
        <w:t>Berghella</w:t>
      </w:r>
      <w:proofErr w:type="spellEnd"/>
      <w:r w:rsidRPr="00C75F19">
        <w:rPr>
          <w:color w:val="000000"/>
          <w:sz w:val="24"/>
          <w:szCs w:val="24"/>
          <w:lang w:val="en-US" w:eastAsia="en-US" w:bidi="en-US"/>
        </w:rPr>
        <w:t xml:space="preserve"> V. Trial of labor after myomectomy and uterine rupture: a systematic review. Acta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Gynecol</w:t>
      </w:r>
      <w:proofErr w:type="spellEnd"/>
      <w:r w:rsidRPr="00C75F19">
        <w:rPr>
          <w:color w:val="000000"/>
          <w:sz w:val="24"/>
          <w:szCs w:val="24"/>
          <w:lang w:val="en-US" w:eastAsia="en-US" w:bidi="en-US"/>
        </w:rPr>
        <w:t xml:space="preserve"> Scand. 2016; 95(7):724-34.</w:t>
      </w:r>
    </w:p>
    <w:p w14:paraId="74131FE2"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r w:rsidRPr="00C75F19">
        <w:rPr>
          <w:color w:val="000000"/>
          <w:sz w:val="24"/>
          <w:szCs w:val="24"/>
          <w:lang w:bidi="ru-RU"/>
        </w:rPr>
        <w:t xml:space="preserve">Пекарев О.Г., </w:t>
      </w:r>
      <w:proofErr w:type="spellStart"/>
      <w:r w:rsidRPr="00C75F19">
        <w:rPr>
          <w:color w:val="000000"/>
          <w:sz w:val="24"/>
          <w:szCs w:val="24"/>
          <w:lang w:bidi="ru-RU"/>
        </w:rPr>
        <w:t>Майбородин</w:t>
      </w:r>
      <w:proofErr w:type="spellEnd"/>
      <w:r w:rsidRPr="00C75F19">
        <w:rPr>
          <w:color w:val="000000"/>
          <w:sz w:val="24"/>
          <w:szCs w:val="24"/>
          <w:lang w:bidi="ru-RU"/>
        </w:rPr>
        <w:t xml:space="preserve"> И.В., Пекарева Е.О., Поздняков И.М. Самопроизвольное родоразрешение пациенток с рубцом на матке после кесарева сечения. Реалии и перспективы. Женское здоровье и репродукция. 2018; 9(28).</w:t>
      </w:r>
    </w:p>
    <w:p w14:paraId="1CBB092E"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lang w:val="en-US"/>
        </w:rPr>
      </w:pPr>
      <w:proofErr w:type="spellStart"/>
      <w:r w:rsidRPr="00C75F19">
        <w:rPr>
          <w:color w:val="000000"/>
          <w:sz w:val="24"/>
          <w:szCs w:val="24"/>
          <w:lang w:val="en-US" w:eastAsia="en-US" w:bidi="en-US"/>
        </w:rPr>
        <w:t>Mone</w:t>
      </w:r>
      <w:proofErr w:type="spellEnd"/>
      <w:r w:rsidRPr="00C75F19">
        <w:rPr>
          <w:color w:val="000000"/>
          <w:sz w:val="24"/>
          <w:szCs w:val="24"/>
          <w:lang w:val="en-US" w:eastAsia="en-US" w:bidi="en-US"/>
        </w:rPr>
        <w:t xml:space="preserve"> F., </w:t>
      </w:r>
      <w:proofErr w:type="spellStart"/>
      <w:r w:rsidRPr="00C75F19">
        <w:rPr>
          <w:color w:val="000000"/>
          <w:sz w:val="24"/>
          <w:szCs w:val="24"/>
          <w:lang w:val="en-US" w:eastAsia="en-US" w:bidi="en-US"/>
        </w:rPr>
        <w:t>Harrity</w:t>
      </w:r>
      <w:proofErr w:type="spellEnd"/>
      <w:r w:rsidRPr="00C75F19">
        <w:rPr>
          <w:color w:val="000000"/>
          <w:sz w:val="24"/>
          <w:szCs w:val="24"/>
          <w:lang w:val="en-US" w:eastAsia="en-US" w:bidi="en-US"/>
        </w:rPr>
        <w:t xml:space="preserve"> C., Mackie A., </w:t>
      </w:r>
      <w:proofErr w:type="spellStart"/>
      <w:r w:rsidRPr="00C75F19">
        <w:rPr>
          <w:color w:val="000000"/>
          <w:sz w:val="24"/>
          <w:szCs w:val="24"/>
          <w:lang w:val="en-US" w:eastAsia="en-US" w:bidi="en-US"/>
        </w:rPr>
        <w:t>Segurado</w:t>
      </w:r>
      <w:proofErr w:type="spellEnd"/>
      <w:r w:rsidRPr="00C75F19">
        <w:rPr>
          <w:color w:val="000000"/>
          <w:sz w:val="24"/>
          <w:szCs w:val="24"/>
          <w:lang w:val="en-US" w:eastAsia="en-US" w:bidi="en-US"/>
        </w:rPr>
        <w:t xml:space="preserve"> R., Toner B., McCormick T.R., et al. Vaginal birth after caesarean section prediction models: a UK comparative observational study. Eur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Gynecol</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Reprod</w:t>
      </w:r>
      <w:proofErr w:type="spellEnd"/>
      <w:r w:rsidRPr="00C75F19">
        <w:rPr>
          <w:color w:val="000000"/>
          <w:sz w:val="24"/>
          <w:szCs w:val="24"/>
          <w:lang w:val="en-US" w:eastAsia="en-US" w:bidi="en-US"/>
        </w:rPr>
        <w:t xml:space="preserve"> Biol. 2015; 193:136-9.</w:t>
      </w:r>
    </w:p>
    <w:p w14:paraId="4E5BE8BA" w14:textId="77777777" w:rsidR="00E40FD6" w:rsidRPr="00C75F19"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Palatnik</w:t>
      </w:r>
      <w:proofErr w:type="spellEnd"/>
      <w:r w:rsidRPr="00C75F19">
        <w:rPr>
          <w:color w:val="000000"/>
          <w:sz w:val="24"/>
          <w:szCs w:val="24"/>
          <w:lang w:val="en-US" w:eastAsia="en-US" w:bidi="en-US"/>
        </w:rPr>
        <w:t xml:space="preserve"> A., </w:t>
      </w:r>
      <w:proofErr w:type="spellStart"/>
      <w:r w:rsidRPr="00C75F19">
        <w:rPr>
          <w:color w:val="000000"/>
          <w:sz w:val="24"/>
          <w:szCs w:val="24"/>
          <w:lang w:val="en-US" w:eastAsia="en-US" w:bidi="en-US"/>
        </w:rPr>
        <w:t>Grobman</w:t>
      </w:r>
      <w:proofErr w:type="spellEnd"/>
      <w:r w:rsidRPr="00C75F19">
        <w:rPr>
          <w:color w:val="000000"/>
          <w:sz w:val="24"/>
          <w:szCs w:val="24"/>
          <w:lang w:val="en-US" w:eastAsia="en-US" w:bidi="en-US"/>
        </w:rPr>
        <w:t xml:space="preserve"> W.A. Induction of labor versus expectant management for women with a prior cesarean delivery.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2015; 212(3</w:t>
      </w:r>
      <w:r w:rsidR="0000319B" w:rsidRPr="00C75F19">
        <w:rPr>
          <w:color w:val="000000"/>
          <w:sz w:val="24"/>
          <w:szCs w:val="24"/>
          <w:lang w:val="en-US" w:eastAsia="en-US" w:bidi="en-US"/>
        </w:rPr>
        <w:t>): 358.e</w:t>
      </w:r>
      <w:r w:rsidRPr="00C75F19">
        <w:rPr>
          <w:color w:val="000000"/>
          <w:sz w:val="24"/>
          <w:szCs w:val="24"/>
          <w:lang w:val="en-US" w:eastAsia="en-US" w:bidi="en-US"/>
        </w:rPr>
        <w:t>1-6.</w:t>
      </w:r>
    </w:p>
    <w:p w14:paraId="7B6D5AB8" w14:textId="2B709686" w:rsidR="0008056D" w:rsidRPr="00B940EB" w:rsidRDefault="00E40FD6" w:rsidP="00B940EB">
      <w:pPr>
        <w:pStyle w:val="22"/>
        <w:numPr>
          <w:ilvl w:val="0"/>
          <w:numId w:val="14"/>
        </w:numPr>
        <w:shd w:val="clear" w:color="auto" w:fill="auto"/>
        <w:tabs>
          <w:tab w:val="left" w:pos="628"/>
          <w:tab w:val="left" w:pos="993"/>
          <w:tab w:val="left" w:pos="1134"/>
        </w:tabs>
        <w:spacing w:after="0" w:line="360" w:lineRule="auto"/>
        <w:ind w:firstLine="709"/>
        <w:jc w:val="both"/>
        <w:rPr>
          <w:b/>
          <w:sz w:val="24"/>
          <w:szCs w:val="24"/>
          <w:lang w:val="en-US"/>
        </w:rPr>
      </w:pPr>
      <w:proofErr w:type="spellStart"/>
      <w:r w:rsidRPr="00B940EB">
        <w:rPr>
          <w:color w:val="000000"/>
          <w:sz w:val="24"/>
          <w:szCs w:val="24"/>
          <w:lang w:val="en-US" w:eastAsia="en-US" w:bidi="en-US"/>
        </w:rPr>
        <w:t>Peaceman</w:t>
      </w:r>
      <w:proofErr w:type="spellEnd"/>
      <w:r w:rsidRPr="00B940EB">
        <w:rPr>
          <w:color w:val="000000"/>
          <w:sz w:val="24"/>
          <w:szCs w:val="24"/>
          <w:lang w:val="en-US" w:eastAsia="en-US" w:bidi="en-US"/>
        </w:rPr>
        <w:t xml:space="preserve"> A.M., </w:t>
      </w:r>
      <w:proofErr w:type="spellStart"/>
      <w:r w:rsidRPr="00B940EB">
        <w:rPr>
          <w:color w:val="000000"/>
          <w:sz w:val="24"/>
          <w:szCs w:val="24"/>
          <w:lang w:val="en-US" w:eastAsia="en-US" w:bidi="en-US"/>
        </w:rPr>
        <w:t>Gersnoviez</w:t>
      </w:r>
      <w:proofErr w:type="spellEnd"/>
      <w:r w:rsidRPr="00B940EB">
        <w:rPr>
          <w:color w:val="000000"/>
          <w:sz w:val="24"/>
          <w:szCs w:val="24"/>
          <w:lang w:val="en-US" w:eastAsia="en-US" w:bidi="en-US"/>
        </w:rPr>
        <w:t xml:space="preserve"> R., Landon M.B., </w:t>
      </w:r>
      <w:proofErr w:type="spellStart"/>
      <w:r w:rsidRPr="00B940EB">
        <w:rPr>
          <w:color w:val="000000"/>
          <w:sz w:val="24"/>
          <w:szCs w:val="24"/>
          <w:lang w:val="en-US" w:eastAsia="en-US" w:bidi="en-US"/>
        </w:rPr>
        <w:t>Spong</w:t>
      </w:r>
      <w:proofErr w:type="spellEnd"/>
      <w:r w:rsidRPr="00B940EB">
        <w:rPr>
          <w:color w:val="000000"/>
          <w:sz w:val="24"/>
          <w:szCs w:val="24"/>
          <w:lang w:val="en-US" w:eastAsia="en-US" w:bidi="en-US"/>
        </w:rPr>
        <w:t xml:space="preserve"> C.Y., </w:t>
      </w:r>
      <w:proofErr w:type="spellStart"/>
      <w:r w:rsidRPr="00B940EB">
        <w:rPr>
          <w:color w:val="000000"/>
          <w:sz w:val="24"/>
          <w:szCs w:val="24"/>
          <w:lang w:val="en-US" w:eastAsia="en-US" w:bidi="en-US"/>
        </w:rPr>
        <w:t>Leveno</w:t>
      </w:r>
      <w:proofErr w:type="spellEnd"/>
      <w:r w:rsidRPr="00B940EB">
        <w:rPr>
          <w:color w:val="000000"/>
          <w:sz w:val="24"/>
          <w:szCs w:val="24"/>
          <w:lang w:val="en-US" w:eastAsia="en-US" w:bidi="en-US"/>
        </w:rPr>
        <w:t xml:space="preserve"> K.J., Varner M.W., et al. The MFMU Cesarean Registry: impact of fetal size on trial of labor success for patients with previous cesarean for dystocia. Am J </w:t>
      </w:r>
      <w:proofErr w:type="spellStart"/>
      <w:r w:rsidRPr="00B940EB">
        <w:rPr>
          <w:color w:val="000000"/>
          <w:sz w:val="24"/>
          <w:szCs w:val="24"/>
          <w:lang w:val="en-US" w:eastAsia="en-US" w:bidi="en-US"/>
        </w:rPr>
        <w:t>Obstet</w:t>
      </w:r>
      <w:proofErr w:type="spellEnd"/>
      <w:r w:rsidRPr="00B940EB">
        <w:rPr>
          <w:color w:val="000000"/>
          <w:sz w:val="24"/>
          <w:szCs w:val="24"/>
          <w:lang w:val="en-US" w:eastAsia="en-US" w:bidi="en-US"/>
        </w:rPr>
        <w:t xml:space="preserve"> Gynecol. 2006; 195(4): 1127-31.</w:t>
      </w:r>
      <w:r w:rsidR="00B940EB" w:rsidRPr="00B940EB">
        <w:rPr>
          <w:color w:val="000000"/>
          <w:sz w:val="24"/>
          <w:szCs w:val="24"/>
          <w:lang w:eastAsia="en-US" w:bidi="en-US"/>
        </w:rPr>
        <w:t xml:space="preserve"> </w:t>
      </w:r>
      <w:r w:rsidRPr="00B940EB">
        <w:rPr>
          <w:color w:val="000000"/>
          <w:sz w:val="24"/>
          <w:szCs w:val="24"/>
          <w:lang w:val="en-US" w:eastAsia="en-US" w:bidi="en-US"/>
        </w:rPr>
        <w:t xml:space="preserve">Committee on </w:t>
      </w:r>
      <w:proofErr w:type="spellStart"/>
      <w:r w:rsidRPr="00B940EB">
        <w:rPr>
          <w:color w:val="000000"/>
          <w:sz w:val="24"/>
          <w:szCs w:val="24"/>
          <w:lang w:val="en-US" w:eastAsia="en-US" w:bidi="en-US"/>
        </w:rPr>
        <w:t>Practic</w:t>
      </w:r>
      <w:proofErr w:type="spellEnd"/>
    </w:p>
    <w:p w14:paraId="2D3E4CC4" w14:textId="77777777" w:rsidR="00185A58" w:rsidRPr="00C75F19" w:rsidRDefault="00185A58"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Peaceman</w:t>
      </w:r>
      <w:proofErr w:type="spellEnd"/>
      <w:r w:rsidRPr="00C75F19">
        <w:rPr>
          <w:color w:val="000000"/>
          <w:sz w:val="24"/>
          <w:szCs w:val="24"/>
          <w:lang w:val="en-US" w:eastAsia="en-US" w:bidi="en-US"/>
        </w:rPr>
        <w:t xml:space="preserve"> A.M., </w:t>
      </w:r>
      <w:proofErr w:type="spellStart"/>
      <w:r w:rsidRPr="00C75F19">
        <w:rPr>
          <w:color w:val="000000"/>
          <w:sz w:val="24"/>
          <w:szCs w:val="24"/>
          <w:lang w:val="en-US" w:eastAsia="en-US" w:bidi="en-US"/>
        </w:rPr>
        <w:t>Gersnoviez</w:t>
      </w:r>
      <w:proofErr w:type="spellEnd"/>
      <w:r w:rsidRPr="00C75F19">
        <w:rPr>
          <w:color w:val="000000"/>
          <w:sz w:val="24"/>
          <w:szCs w:val="24"/>
          <w:lang w:val="en-US" w:eastAsia="en-US" w:bidi="en-US"/>
        </w:rPr>
        <w:t xml:space="preserve"> R., Landon M.B., </w:t>
      </w:r>
      <w:proofErr w:type="spellStart"/>
      <w:r w:rsidRPr="00C75F19">
        <w:rPr>
          <w:color w:val="000000"/>
          <w:sz w:val="24"/>
          <w:szCs w:val="24"/>
          <w:lang w:val="en-US" w:eastAsia="en-US" w:bidi="en-US"/>
        </w:rPr>
        <w:t>Spong</w:t>
      </w:r>
      <w:proofErr w:type="spellEnd"/>
      <w:r w:rsidRPr="00C75F19">
        <w:rPr>
          <w:color w:val="000000"/>
          <w:sz w:val="24"/>
          <w:szCs w:val="24"/>
          <w:lang w:val="en-US" w:eastAsia="en-US" w:bidi="en-US"/>
        </w:rPr>
        <w:t xml:space="preserve"> C.Y., </w:t>
      </w:r>
      <w:proofErr w:type="spellStart"/>
      <w:r w:rsidRPr="00C75F19">
        <w:rPr>
          <w:color w:val="000000"/>
          <w:sz w:val="24"/>
          <w:szCs w:val="24"/>
          <w:lang w:val="en-US" w:eastAsia="en-US" w:bidi="en-US"/>
        </w:rPr>
        <w:t>Leveno</w:t>
      </w:r>
      <w:proofErr w:type="spellEnd"/>
      <w:r w:rsidRPr="00C75F19">
        <w:rPr>
          <w:color w:val="000000"/>
          <w:sz w:val="24"/>
          <w:szCs w:val="24"/>
          <w:lang w:val="en-US" w:eastAsia="en-US" w:bidi="en-US"/>
        </w:rPr>
        <w:t xml:space="preserve"> K.J., Varner M.W., et al. The MFMU Cesarean Registry: impact of fetal size on trial of labor success for patients with previous cesarean for dystocia.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2006; 195(4): 1127-31.</w:t>
      </w:r>
    </w:p>
    <w:p w14:paraId="4A13C1DC" w14:textId="77777777" w:rsidR="00185A58" w:rsidRPr="00C75F19" w:rsidRDefault="00185A58"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Committee on Practice Bulletins—Obstetrics. Practice Bulletin No 178: Shoulder </w:t>
      </w:r>
      <w:r w:rsidRPr="00C75F19">
        <w:rPr>
          <w:color w:val="000000"/>
          <w:sz w:val="24"/>
          <w:szCs w:val="24"/>
          <w:lang w:val="en-US" w:eastAsia="en-US" w:bidi="en-US"/>
        </w:rPr>
        <w:lastRenderedPageBreak/>
        <w:t xml:space="preserve">Dystocia.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2017; 129(5</w:t>
      </w:r>
      <w:r w:rsidR="0000319B" w:rsidRPr="00C75F19">
        <w:rPr>
          <w:color w:val="000000"/>
          <w:sz w:val="24"/>
          <w:szCs w:val="24"/>
          <w:lang w:val="en-US" w:eastAsia="en-US" w:bidi="en-US"/>
        </w:rPr>
        <w:t>): e</w:t>
      </w:r>
      <w:r w:rsidRPr="00C75F19">
        <w:rPr>
          <w:color w:val="000000"/>
          <w:sz w:val="24"/>
          <w:szCs w:val="24"/>
          <w:lang w:val="en-US" w:eastAsia="en-US" w:bidi="en-US"/>
        </w:rPr>
        <w:t>123-33.</w:t>
      </w:r>
    </w:p>
    <w:p w14:paraId="077B0D81" w14:textId="5D9DDF52" w:rsidR="00185A58" w:rsidRPr="00B940EB" w:rsidRDefault="00185A58" w:rsidP="00B940EB">
      <w:pPr>
        <w:pStyle w:val="22"/>
        <w:numPr>
          <w:ilvl w:val="0"/>
          <w:numId w:val="14"/>
        </w:numPr>
        <w:shd w:val="clear" w:color="auto" w:fill="auto"/>
        <w:tabs>
          <w:tab w:val="left" w:pos="628"/>
          <w:tab w:val="left" w:pos="993"/>
          <w:tab w:val="left" w:pos="1134"/>
        </w:tabs>
        <w:spacing w:after="0" w:line="360" w:lineRule="auto"/>
        <w:ind w:firstLine="709"/>
        <w:jc w:val="both"/>
        <w:rPr>
          <w:sz w:val="24"/>
          <w:szCs w:val="24"/>
          <w:lang w:val="en-US"/>
        </w:rPr>
      </w:pPr>
      <w:proofErr w:type="spellStart"/>
      <w:r w:rsidRPr="00B940EB">
        <w:rPr>
          <w:color w:val="000000"/>
          <w:sz w:val="24"/>
          <w:szCs w:val="24"/>
          <w:lang w:val="en-US" w:eastAsia="en-US" w:bidi="en-US"/>
        </w:rPr>
        <w:t>Grobman</w:t>
      </w:r>
      <w:proofErr w:type="spellEnd"/>
      <w:r w:rsidRPr="00B940EB">
        <w:rPr>
          <w:color w:val="000000"/>
          <w:sz w:val="24"/>
          <w:szCs w:val="24"/>
          <w:lang w:val="en-US" w:eastAsia="en-US" w:bidi="en-US"/>
        </w:rPr>
        <w:t xml:space="preserve"> W.A., Lai Y., Landon M.B., </w:t>
      </w:r>
      <w:proofErr w:type="spellStart"/>
      <w:r w:rsidRPr="00B940EB">
        <w:rPr>
          <w:color w:val="000000"/>
          <w:sz w:val="24"/>
          <w:szCs w:val="24"/>
          <w:lang w:val="en-US" w:eastAsia="en-US" w:bidi="en-US"/>
        </w:rPr>
        <w:t>Spong</w:t>
      </w:r>
      <w:proofErr w:type="spellEnd"/>
      <w:r w:rsidRPr="00B940EB">
        <w:rPr>
          <w:color w:val="000000"/>
          <w:sz w:val="24"/>
          <w:szCs w:val="24"/>
          <w:lang w:val="en-US" w:eastAsia="en-US" w:bidi="en-US"/>
        </w:rPr>
        <w:t xml:space="preserve"> C.Y., </w:t>
      </w:r>
      <w:proofErr w:type="spellStart"/>
      <w:r w:rsidRPr="00B940EB">
        <w:rPr>
          <w:color w:val="000000"/>
          <w:sz w:val="24"/>
          <w:szCs w:val="24"/>
          <w:lang w:val="en-US" w:eastAsia="en-US" w:bidi="en-US"/>
        </w:rPr>
        <w:t>Leveno</w:t>
      </w:r>
      <w:proofErr w:type="spellEnd"/>
      <w:r w:rsidRPr="00B940EB">
        <w:rPr>
          <w:color w:val="000000"/>
          <w:sz w:val="24"/>
          <w:szCs w:val="24"/>
          <w:lang w:val="en-US" w:eastAsia="en-US" w:bidi="en-US"/>
        </w:rPr>
        <w:t xml:space="preserve"> K.J., Rouse D.J., et </w:t>
      </w:r>
      <w:proofErr w:type="spellStart"/>
      <w:proofErr w:type="gramStart"/>
      <w:r w:rsidRPr="00B940EB">
        <w:rPr>
          <w:color w:val="000000"/>
          <w:sz w:val="24"/>
          <w:szCs w:val="24"/>
          <w:lang w:val="en-US" w:eastAsia="en-US" w:bidi="en-US"/>
        </w:rPr>
        <w:t>al.Development</w:t>
      </w:r>
      <w:proofErr w:type="spellEnd"/>
      <w:proofErr w:type="gramEnd"/>
      <w:r w:rsidRPr="00B940EB">
        <w:rPr>
          <w:color w:val="000000"/>
          <w:sz w:val="24"/>
          <w:szCs w:val="24"/>
          <w:lang w:val="en-US" w:eastAsia="en-US" w:bidi="en-US"/>
        </w:rPr>
        <w:t xml:space="preserve"> of a nomogram for prediction of vaginal birth after cesarean delivery. </w:t>
      </w:r>
      <w:proofErr w:type="spellStart"/>
      <w:r w:rsidRPr="00B940EB">
        <w:rPr>
          <w:color w:val="000000"/>
          <w:sz w:val="24"/>
          <w:szCs w:val="24"/>
          <w:lang w:val="en-US" w:eastAsia="en-US" w:bidi="en-US"/>
        </w:rPr>
        <w:t>Obstet</w:t>
      </w:r>
      <w:proofErr w:type="spellEnd"/>
      <w:r w:rsidRPr="00B940EB">
        <w:rPr>
          <w:color w:val="000000"/>
          <w:sz w:val="24"/>
          <w:szCs w:val="24"/>
          <w:lang w:val="en-US" w:eastAsia="en-US" w:bidi="en-US"/>
        </w:rPr>
        <w:t xml:space="preserve"> Gynecol. 2007; 109(4):806-12.</w:t>
      </w:r>
    </w:p>
    <w:p w14:paraId="16C1C8FC"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Metz T.D., </w:t>
      </w:r>
      <w:proofErr w:type="spellStart"/>
      <w:r w:rsidRPr="00C75F19">
        <w:rPr>
          <w:color w:val="000000"/>
          <w:sz w:val="24"/>
          <w:szCs w:val="24"/>
          <w:lang w:val="en-US" w:eastAsia="en-US" w:bidi="en-US"/>
        </w:rPr>
        <w:t>Allshouse</w:t>
      </w:r>
      <w:proofErr w:type="spellEnd"/>
      <w:r w:rsidRPr="00C75F19">
        <w:rPr>
          <w:color w:val="000000"/>
          <w:sz w:val="24"/>
          <w:szCs w:val="24"/>
          <w:lang w:val="en-US" w:eastAsia="en-US" w:bidi="en-US"/>
        </w:rPr>
        <w:t xml:space="preserve"> A.A., </w:t>
      </w:r>
      <w:proofErr w:type="spellStart"/>
      <w:r w:rsidRPr="00C75F19">
        <w:rPr>
          <w:color w:val="000000"/>
          <w:sz w:val="24"/>
          <w:szCs w:val="24"/>
          <w:lang w:val="en-US" w:eastAsia="en-US" w:bidi="en-US"/>
        </w:rPr>
        <w:t>Faucett</w:t>
      </w:r>
      <w:proofErr w:type="spellEnd"/>
      <w:r w:rsidRPr="00C75F19">
        <w:rPr>
          <w:color w:val="000000"/>
          <w:sz w:val="24"/>
          <w:szCs w:val="24"/>
          <w:lang w:val="en-US" w:eastAsia="en-US" w:bidi="en-US"/>
        </w:rPr>
        <w:t xml:space="preserve"> A.M., </w:t>
      </w:r>
      <w:proofErr w:type="spellStart"/>
      <w:r w:rsidRPr="00C75F19">
        <w:rPr>
          <w:color w:val="000000"/>
          <w:sz w:val="24"/>
          <w:szCs w:val="24"/>
          <w:lang w:val="en-US" w:eastAsia="en-US" w:bidi="en-US"/>
        </w:rPr>
        <w:t>Grobman</w:t>
      </w:r>
      <w:proofErr w:type="spellEnd"/>
      <w:r w:rsidRPr="00C75F19">
        <w:rPr>
          <w:color w:val="000000"/>
          <w:sz w:val="24"/>
          <w:szCs w:val="24"/>
          <w:lang w:val="en-US" w:eastAsia="en-US" w:bidi="en-US"/>
        </w:rPr>
        <w:t xml:space="preserve"> W.A. Validation of a vaginal birth after cesarean delivery prediction model in women with two prior cesarean deliveries.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2015; 125(4):948-52.</w:t>
      </w:r>
    </w:p>
    <w:p w14:paraId="23482B17"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Coassolo</w:t>
      </w:r>
      <w:proofErr w:type="spellEnd"/>
      <w:r w:rsidRPr="00C75F19">
        <w:rPr>
          <w:color w:val="000000"/>
          <w:sz w:val="24"/>
          <w:szCs w:val="24"/>
          <w:lang w:val="en-US" w:eastAsia="en-US" w:bidi="en-US"/>
        </w:rPr>
        <w:t xml:space="preserve"> K.M., </w:t>
      </w:r>
      <w:proofErr w:type="spellStart"/>
      <w:r w:rsidRPr="00C75F19">
        <w:rPr>
          <w:color w:val="000000"/>
          <w:sz w:val="24"/>
          <w:szCs w:val="24"/>
          <w:lang w:val="en-US" w:eastAsia="en-US" w:bidi="en-US"/>
        </w:rPr>
        <w:t>Stamilio</w:t>
      </w:r>
      <w:proofErr w:type="spellEnd"/>
      <w:r w:rsidRPr="00C75F19">
        <w:rPr>
          <w:color w:val="000000"/>
          <w:sz w:val="24"/>
          <w:szCs w:val="24"/>
          <w:lang w:val="en-US" w:eastAsia="en-US" w:bidi="en-US"/>
        </w:rPr>
        <w:t xml:space="preserve"> D.M., Pare E., </w:t>
      </w:r>
      <w:proofErr w:type="spellStart"/>
      <w:r w:rsidRPr="00C75F19">
        <w:rPr>
          <w:color w:val="000000"/>
          <w:sz w:val="24"/>
          <w:szCs w:val="24"/>
          <w:lang w:val="en-US" w:eastAsia="en-US" w:bidi="en-US"/>
        </w:rPr>
        <w:t>Peipert</w:t>
      </w:r>
      <w:proofErr w:type="spellEnd"/>
      <w:r w:rsidRPr="00C75F19">
        <w:rPr>
          <w:color w:val="000000"/>
          <w:sz w:val="24"/>
          <w:szCs w:val="24"/>
          <w:lang w:val="en-US" w:eastAsia="en-US" w:bidi="en-US"/>
        </w:rPr>
        <w:t xml:space="preserve"> J.F., Stevens E., Nelson D.B., et al. Safety and efficacy of vaginal birth after cesarean attempts at or beyond 40 weeks of gestation.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2005; 106(4):700-6.</w:t>
      </w:r>
    </w:p>
    <w:p w14:paraId="22A9C608"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Kiran T.S.U., Chui Y.K., Bethel J., </w:t>
      </w:r>
      <w:proofErr w:type="spellStart"/>
      <w:r w:rsidRPr="00C75F19">
        <w:rPr>
          <w:color w:val="000000"/>
          <w:sz w:val="24"/>
          <w:szCs w:val="24"/>
          <w:lang w:val="en-US" w:eastAsia="en-US" w:bidi="en-US"/>
        </w:rPr>
        <w:t>Bhal</w:t>
      </w:r>
      <w:proofErr w:type="spellEnd"/>
      <w:r w:rsidRPr="00C75F19">
        <w:rPr>
          <w:color w:val="000000"/>
          <w:sz w:val="24"/>
          <w:szCs w:val="24"/>
          <w:lang w:val="en-US" w:eastAsia="en-US" w:bidi="en-US"/>
        </w:rPr>
        <w:t xml:space="preserve"> P.S. Is gestational age an independent variable affecting uterine scar rupture rates? Eur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Gynecol</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Reprod</w:t>
      </w:r>
      <w:proofErr w:type="spellEnd"/>
      <w:r w:rsidRPr="00C75F19">
        <w:rPr>
          <w:color w:val="000000"/>
          <w:sz w:val="24"/>
          <w:szCs w:val="24"/>
          <w:lang w:val="en-US" w:eastAsia="en-US" w:bidi="en-US"/>
        </w:rPr>
        <w:t xml:space="preserve"> Biol. 2006; 126(1):68- 71.</w:t>
      </w:r>
    </w:p>
    <w:p w14:paraId="661EEEFB"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Obstetric Care Consensus No. 2.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2015; 125(2):502-15.</w:t>
      </w:r>
    </w:p>
    <w:p w14:paraId="4BC2F75D"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Grobman</w:t>
      </w:r>
      <w:proofErr w:type="spellEnd"/>
      <w:r w:rsidRPr="00C75F19">
        <w:rPr>
          <w:color w:val="000000"/>
          <w:sz w:val="24"/>
          <w:szCs w:val="24"/>
          <w:lang w:val="en-US" w:eastAsia="en-US" w:bidi="en-US"/>
        </w:rPr>
        <w:t xml:space="preserve"> W.A., Gilbert S., Landon M.B., </w:t>
      </w:r>
      <w:proofErr w:type="spellStart"/>
      <w:r w:rsidRPr="00C75F19">
        <w:rPr>
          <w:color w:val="000000"/>
          <w:sz w:val="24"/>
          <w:szCs w:val="24"/>
          <w:lang w:val="en-US" w:eastAsia="en-US" w:bidi="en-US"/>
        </w:rPr>
        <w:t>Spong</w:t>
      </w:r>
      <w:proofErr w:type="spellEnd"/>
      <w:r w:rsidRPr="00C75F19">
        <w:rPr>
          <w:color w:val="000000"/>
          <w:sz w:val="24"/>
          <w:szCs w:val="24"/>
          <w:lang w:val="en-US" w:eastAsia="en-US" w:bidi="en-US"/>
        </w:rPr>
        <w:t xml:space="preserve"> C.Y., </w:t>
      </w:r>
      <w:proofErr w:type="spellStart"/>
      <w:r w:rsidRPr="00C75F19">
        <w:rPr>
          <w:color w:val="000000"/>
          <w:sz w:val="24"/>
          <w:szCs w:val="24"/>
          <w:lang w:val="en-US" w:eastAsia="en-US" w:bidi="en-US"/>
        </w:rPr>
        <w:t>Leveno</w:t>
      </w:r>
      <w:proofErr w:type="spellEnd"/>
      <w:r w:rsidRPr="00C75F19">
        <w:rPr>
          <w:color w:val="000000"/>
          <w:sz w:val="24"/>
          <w:szCs w:val="24"/>
          <w:lang w:val="en-US" w:eastAsia="en-US" w:bidi="en-US"/>
        </w:rPr>
        <w:t xml:space="preserve"> K.J., Rouse D.J., et al. Outcomes of induction of labor after one prior cesarean.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2007; 109(2 Pt 1):262-9.</w:t>
      </w:r>
    </w:p>
    <w:p w14:paraId="11987F02"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Hibbard J.U., Gilbert S., Landon M.B., </w:t>
      </w:r>
      <w:proofErr w:type="spellStart"/>
      <w:r w:rsidRPr="00C75F19">
        <w:rPr>
          <w:color w:val="000000"/>
          <w:sz w:val="24"/>
          <w:szCs w:val="24"/>
          <w:lang w:val="en-US" w:eastAsia="en-US" w:bidi="en-US"/>
        </w:rPr>
        <w:t>Hauth</w:t>
      </w:r>
      <w:proofErr w:type="spellEnd"/>
      <w:r w:rsidRPr="00C75F19">
        <w:rPr>
          <w:color w:val="000000"/>
          <w:sz w:val="24"/>
          <w:szCs w:val="24"/>
          <w:lang w:val="en-US" w:eastAsia="en-US" w:bidi="en-US"/>
        </w:rPr>
        <w:t xml:space="preserve"> J.C., </w:t>
      </w:r>
      <w:proofErr w:type="spellStart"/>
      <w:r w:rsidRPr="00C75F19">
        <w:rPr>
          <w:color w:val="000000"/>
          <w:sz w:val="24"/>
          <w:szCs w:val="24"/>
          <w:lang w:val="en-US" w:eastAsia="en-US" w:bidi="en-US"/>
        </w:rPr>
        <w:t>Leveno</w:t>
      </w:r>
      <w:proofErr w:type="spellEnd"/>
      <w:r w:rsidRPr="00C75F19">
        <w:rPr>
          <w:color w:val="000000"/>
          <w:sz w:val="24"/>
          <w:szCs w:val="24"/>
          <w:lang w:val="en-US" w:eastAsia="en-US" w:bidi="en-US"/>
        </w:rPr>
        <w:t xml:space="preserve"> K.J., </w:t>
      </w:r>
      <w:proofErr w:type="spellStart"/>
      <w:r w:rsidRPr="00C75F19">
        <w:rPr>
          <w:color w:val="000000"/>
          <w:sz w:val="24"/>
          <w:szCs w:val="24"/>
          <w:lang w:val="en-US" w:eastAsia="en-US" w:bidi="en-US"/>
        </w:rPr>
        <w:t>Spong</w:t>
      </w:r>
      <w:proofErr w:type="spellEnd"/>
      <w:r w:rsidRPr="00C75F19">
        <w:rPr>
          <w:color w:val="000000"/>
          <w:sz w:val="24"/>
          <w:szCs w:val="24"/>
          <w:lang w:val="en-US" w:eastAsia="en-US" w:bidi="en-US"/>
        </w:rPr>
        <w:t xml:space="preserve"> C.Y., et al. Trial of labor or repeat cesarean delivery in women with morbid obesity and previous cesarean delivery.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2006; 108(1): 125—33.</w:t>
      </w:r>
    </w:p>
    <w:p w14:paraId="224D2980"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Goodall P.T., </w:t>
      </w:r>
      <w:proofErr w:type="spellStart"/>
      <w:r w:rsidRPr="00C75F19">
        <w:rPr>
          <w:color w:val="000000"/>
          <w:sz w:val="24"/>
          <w:szCs w:val="24"/>
          <w:lang w:val="en-US" w:eastAsia="en-US" w:bidi="en-US"/>
        </w:rPr>
        <w:t>Ahn</w:t>
      </w:r>
      <w:proofErr w:type="spellEnd"/>
      <w:r w:rsidRPr="00C75F19">
        <w:rPr>
          <w:color w:val="000000"/>
          <w:sz w:val="24"/>
          <w:szCs w:val="24"/>
          <w:lang w:val="en-US" w:eastAsia="en-US" w:bidi="en-US"/>
        </w:rPr>
        <w:t xml:space="preserve"> J.T., Chapa J.B., Hibbard J.U. Obesity as a risk factor for failed trial of labor in patients with previous cesarean delivery.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2005; 192(5): </w:t>
      </w:r>
      <w:r w:rsidRPr="00C75F19">
        <w:rPr>
          <w:color w:val="000000"/>
          <w:sz w:val="24"/>
          <w:szCs w:val="24"/>
          <w:lang w:bidi="ru-RU"/>
        </w:rPr>
        <w:t>1423</w:t>
      </w:r>
      <w:r w:rsidRPr="00C75F19">
        <w:rPr>
          <w:color w:val="000000"/>
          <w:sz w:val="24"/>
          <w:szCs w:val="24"/>
          <w:lang w:bidi="ru-RU"/>
        </w:rPr>
        <w:softHyphen/>
        <w:t>6.</w:t>
      </w:r>
    </w:p>
    <w:p w14:paraId="053DC8B4"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Bujold E., </w:t>
      </w:r>
      <w:proofErr w:type="spellStart"/>
      <w:r w:rsidRPr="00C75F19">
        <w:rPr>
          <w:color w:val="000000"/>
          <w:sz w:val="24"/>
          <w:szCs w:val="24"/>
          <w:lang w:val="en-US" w:eastAsia="en-US" w:bidi="en-US"/>
        </w:rPr>
        <w:t>Hammoud</w:t>
      </w:r>
      <w:proofErr w:type="spellEnd"/>
      <w:r w:rsidRPr="00C75F19">
        <w:rPr>
          <w:color w:val="000000"/>
          <w:sz w:val="24"/>
          <w:szCs w:val="24"/>
          <w:lang w:val="en-US" w:eastAsia="en-US" w:bidi="en-US"/>
        </w:rPr>
        <w:t xml:space="preserve"> A., </w:t>
      </w:r>
      <w:proofErr w:type="spellStart"/>
      <w:r w:rsidRPr="00C75F19">
        <w:rPr>
          <w:color w:val="000000"/>
          <w:sz w:val="24"/>
          <w:szCs w:val="24"/>
          <w:lang w:val="en-US" w:eastAsia="en-US" w:bidi="en-US"/>
        </w:rPr>
        <w:t>Schild</w:t>
      </w:r>
      <w:proofErr w:type="spellEnd"/>
      <w:r w:rsidRPr="00C75F19">
        <w:rPr>
          <w:color w:val="000000"/>
          <w:sz w:val="24"/>
          <w:szCs w:val="24"/>
          <w:lang w:val="en-US" w:eastAsia="en-US" w:bidi="en-US"/>
        </w:rPr>
        <w:t xml:space="preserve"> C., </w:t>
      </w:r>
      <w:proofErr w:type="spellStart"/>
      <w:r w:rsidRPr="00C75F19">
        <w:rPr>
          <w:color w:val="000000"/>
          <w:sz w:val="24"/>
          <w:szCs w:val="24"/>
          <w:lang w:val="en-US" w:eastAsia="en-US" w:bidi="en-US"/>
        </w:rPr>
        <w:t>Krapp</w:t>
      </w:r>
      <w:proofErr w:type="spellEnd"/>
      <w:r w:rsidRPr="00C75F19">
        <w:rPr>
          <w:color w:val="000000"/>
          <w:sz w:val="24"/>
          <w:szCs w:val="24"/>
          <w:lang w:val="en-US" w:eastAsia="en-US" w:bidi="en-US"/>
        </w:rPr>
        <w:t xml:space="preserve"> M., Baumann P. The role of maternal body mass index in outcomes of vaginal births after cesarean.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2005; 193(4) :1517-21.</w:t>
      </w:r>
    </w:p>
    <w:p w14:paraId="2E495385"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Lappen</w:t>
      </w:r>
      <w:proofErr w:type="spellEnd"/>
      <w:r w:rsidRPr="00C75F19">
        <w:rPr>
          <w:color w:val="000000"/>
          <w:sz w:val="24"/>
          <w:szCs w:val="24"/>
          <w:lang w:val="en-US" w:eastAsia="en-US" w:bidi="en-US"/>
        </w:rPr>
        <w:t xml:space="preserve"> J.R., Hackney D.N., </w:t>
      </w:r>
      <w:proofErr w:type="spellStart"/>
      <w:r w:rsidRPr="00C75F19">
        <w:rPr>
          <w:color w:val="000000"/>
          <w:sz w:val="24"/>
          <w:szCs w:val="24"/>
          <w:lang w:val="en-US" w:eastAsia="en-US" w:bidi="en-US"/>
        </w:rPr>
        <w:t>Bailit</w:t>
      </w:r>
      <w:proofErr w:type="spellEnd"/>
      <w:r w:rsidRPr="00C75F19">
        <w:rPr>
          <w:color w:val="000000"/>
          <w:sz w:val="24"/>
          <w:szCs w:val="24"/>
          <w:lang w:val="en-US" w:eastAsia="en-US" w:bidi="en-US"/>
        </w:rPr>
        <w:t xml:space="preserve"> J.L. Outcomes of Term Induction in Trial of Labor After Cesarean Delivery: Analysis of a Modern Obstetric Cohort.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2015; 126(1): 115-23.</w:t>
      </w:r>
    </w:p>
    <w:p w14:paraId="4E15DCA6"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Stock S.J., Ferguson E., Duffy A., Ford I., Chalmers J., Norman J.E. Outcomes of induction of </w:t>
      </w:r>
      <w:proofErr w:type="spellStart"/>
      <w:r w:rsidRPr="00C75F19">
        <w:rPr>
          <w:color w:val="000000"/>
          <w:sz w:val="24"/>
          <w:szCs w:val="24"/>
          <w:lang w:val="en-US" w:eastAsia="en-US" w:bidi="en-US"/>
        </w:rPr>
        <w:t>labour</w:t>
      </w:r>
      <w:proofErr w:type="spellEnd"/>
      <w:r w:rsidRPr="00C75F19">
        <w:rPr>
          <w:color w:val="000000"/>
          <w:sz w:val="24"/>
          <w:szCs w:val="24"/>
          <w:lang w:val="en-US" w:eastAsia="en-US" w:bidi="en-US"/>
        </w:rPr>
        <w:t xml:space="preserve"> in women with previous caesarean delivery: a retrospective cohort study using a population database. </w:t>
      </w:r>
      <w:proofErr w:type="spellStart"/>
      <w:r w:rsidRPr="00C75F19">
        <w:rPr>
          <w:color w:val="000000"/>
          <w:sz w:val="24"/>
          <w:szCs w:val="24"/>
          <w:lang w:val="en-US" w:eastAsia="en-US" w:bidi="en-US"/>
        </w:rPr>
        <w:t>PLoS</w:t>
      </w:r>
      <w:proofErr w:type="spellEnd"/>
      <w:r w:rsidRPr="00C75F19">
        <w:rPr>
          <w:color w:val="000000"/>
          <w:sz w:val="24"/>
          <w:szCs w:val="24"/>
          <w:lang w:val="en-US" w:eastAsia="en-US" w:bidi="en-US"/>
        </w:rPr>
        <w:t xml:space="preserve"> One. 2013; 8(4</w:t>
      </w:r>
      <w:r w:rsidR="0000319B" w:rsidRPr="00C75F19">
        <w:rPr>
          <w:color w:val="000000"/>
          <w:sz w:val="24"/>
          <w:szCs w:val="24"/>
          <w:lang w:val="en-US" w:eastAsia="en-US" w:bidi="en-US"/>
        </w:rPr>
        <w:t>): e</w:t>
      </w:r>
      <w:r w:rsidRPr="00C75F19">
        <w:rPr>
          <w:color w:val="000000"/>
          <w:sz w:val="24"/>
          <w:szCs w:val="24"/>
          <w:lang w:val="en-US" w:eastAsia="en-US" w:bidi="en-US"/>
        </w:rPr>
        <w:t>60404.</w:t>
      </w:r>
    </w:p>
    <w:p w14:paraId="37BEA326"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Goetzinger</w:t>
      </w:r>
      <w:proofErr w:type="spellEnd"/>
      <w:r w:rsidRPr="00C75F19">
        <w:rPr>
          <w:color w:val="000000"/>
          <w:sz w:val="24"/>
          <w:szCs w:val="24"/>
          <w:lang w:val="en-US" w:eastAsia="en-US" w:bidi="en-US"/>
        </w:rPr>
        <w:t xml:space="preserve"> K.R., </w:t>
      </w:r>
      <w:proofErr w:type="spellStart"/>
      <w:r w:rsidRPr="00C75F19">
        <w:rPr>
          <w:color w:val="000000"/>
          <w:sz w:val="24"/>
          <w:szCs w:val="24"/>
          <w:lang w:val="en-US" w:eastAsia="en-US" w:bidi="en-US"/>
        </w:rPr>
        <w:t>Macones</w:t>
      </w:r>
      <w:proofErr w:type="spellEnd"/>
      <w:r w:rsidRPr="00C75F19">
        <w:rPr>
          <w:color w:val="000000"/>
          <w:sz w:val="24"/>
          <w:szCs w:val="24"/>
          <w:lang w:val="en-US" w:eastAsia="en-US" w:bidi="en-US"/>
        </w:rPr>
        <w:t xml:space="preserve"> G.A. Operative vaginal delivery: current trends in obstetrics. </w:t>
      </w:r>
      <w:proofErr w:type="spellStart"/>
      <w:r w:rsidRPr="00C75F19">
        <w:rPr>
          <w:color w:val="000000"/>
          <w:sz w:val="24"/>
          <w:szCs w:val="24"/>
          <w:lang w:val="en-US" w:eastAsia="en-US" w:bidi="en-US"/>
        </w:rPr>
        <w:t>Womens</w:t>
      </w:r>
      <w:proofErr w:type="spellEnd"/>
      <w:r w:rsidRPr="00C75F19">
        <w:rPr>
          <w:color w:val="000000"/>
          <w:sz w:val="24"/>
          <w:szCs w:val="24"/>
          <w:lang w:val="en-US" w:eastAsia="en-US" w:bidi="en-US"/>
        </w:rPr>
        <w:t xml:space="preserve"> Health (</w:t>
      </w:r>
      <w:proofErr w:type="spellStart"/>
      <w:r w:rsidRPr="00C75F19">
        <w:rPr>
          <w:color w:val="000000"/>
          <w:sz w:val="24"/>
          <w:szCs w:val="24"/>
          <w:lang w:val="en-US" w:eastAsia="en-US" w:bidi="en-US"/>
        </w:rPr>
        <w:t>Lond</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Engl</w:t>
      </w:r>
      <w:proofErr w:type="spellEnd"/>
      <w:r w:rsidRPr="00C75F19">
        <w:rPr>
          <w:color w:val="000000"/>
          <w:sz w:val="24"/>
          <w:szCs w:val="24"/>
          <w:lang w:val="en-US" w:eastAsia="en-US" w:bidi="en-US"/>
        </w:rPr>
        <w:t>). 2008; 4(3):281-90.</w:t>
      </w:r>
    </w:p>
    <w:p w14:paraId="2785B04A" w14:textId="77777777" w:rsidR="00185A58" w:rsidRPr="00C75F19"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ACOG Practice Bulletin No. 202: Gestational Hypertension and Preeclampsia.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w:t>
      </w:r>
      <w:r w:rsidRPr="00C75F19">
        <w:rPr>
          <w:color w:val="000000"/>
          <w:sz w:val="24"/>
          <w:szCs w:val="24"/>
          <w:lang w:val="en-US" w:eastAsia="en-US" w:bidi="en-US"/>
        </w:rPr>
        <w:lastRenderedPageBreak/>
        <w:t>Gynecol. 2019; 133(1</w:t>
      </w:r>
      <w:r w:rsidR="0000319B" w:rsidRPr="00C75F19">
        <w:rPr>
          <w:color w:val="000000"/>
          <w:sz w:val="24"/>
          <w:szCs w:val="24"/>
          <w:lang w:val="en-US" w:eastAsia="en-US" w:bidi="en-US"/>
        </w:rPr>
        <w:t>): e</w:t>
      </w:r>
      <w:r w:rsidRPr="00C75F19">
        <w:rPr>
          <w:color w:val="000000"/>
          <w:sz w:val="24"/>
          <w:szCs w:val="24"/>
          <w:lang w:val="en-US" w:eastAsia="en-US" w:bidi="en-US"/>
        </w:rPr>
        <w:t>1-25.</w:t>
      </w:r>
    </w:p>
    <w:p w14:paraId="4EC8C54C" w14:textId="77777777" w:rsidR="00185A58" w:rsidRPr="00B940EB" w:rsidRDefault="00185A58" w:rsidP="00B940EB">
      <w:pPr>
        <w:pStyle w:val="22"/>
        <w:numPr>
          <w:ilvl w:val="0"/>
          <w:numId w:val="14"/>
        </w:numPr>
        <w:shd w:val="clear" w:color="auto" w:fill="auto"/>
        <w:tabs>
          <w:tab w:val="left" w:pos="637"/>
          <w:tab w:val="left" w:pos="993"/>
          <w:tab w:val="left" w:pos="1134"/>
        </w:tabs>
        <w:spacing w:after="0" w:line="360" w:lineRule="auto"/>
        <w:ind w:firstLine="709"/>
        <w:jc w:val="both"/>
        <w:rPr>
          <w:sz w:val="24"/>
          <w:szCs w:val="24"/>
          <w:lang w:val="en-US"/>
        </w:rPr>
      </w:pPr>
      <w:proofErr w:type="spellStart"/>
      <w:r w:rsidRPr="00C75F19">
        <w:rPr>
          <w:color w:val="000000"/>
          <w:sz w:val="24"/>
          <w:szCs w:val="24"/>
          <w:lang w:val="en-US" w:eastAsia="en-US" w:bidi="en-US"/>
        </w:rPr>
        <w:t>Zelop</w:t>
      </w:r>
      <w:proofErr w:type="spellEnd"/>
      <w:r w:rsidRPr="00C75F19">
        <w:rPr>
          <w:color w:val="000000"/>
          <w:sz w:val="24"/>
          <w:szCs w:val="24"/>
          <w:lang w:val="en-US" w:eastAsia="en-US" w:bidi="en-US"/>
        </w:rPr>
        <w:t xml:space="preserve"> C.M., Shipp T.D., </w:t>
      </w:r>
      <w:proofErr w:type="spellStart"/>
      <w:r w:rsidRPr="00C75F19">
        <w:rPr>
          <w:color w:val="000000"/>
          <w:sz w:val="24"/>
          <w:szCs w:val="24"/>
          <w:lang w:val="en-US" w:eastAsia="en-US" w:bidi="en-US"/>
        </w:rPr>
        <w:t>Repke</w:t>
      </w:r>
      <w:proofErr w:type="spellEnd"/>
      <w:r w:rsidRPr="00C75F19">
        <w:rPr>
          <w:color w:val="000000"/>
          <w:sz w:val="24"/>
          <w:szCs w:val="24"/>
          <w:lang w:val="en-US" w:eastAsia="en-US" w:bidi="en-US"/>
        </w:rPr>
        <w:t xml:space="preserve"> J.T., Cohen A., Lieberman E. Outcomes of trial of labor following previous cesarean delivery among women with fetuses weighing &gt;4000 g.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2001; 185(4):903-5.</w:t>
      </w:r>
    </w:p>
    <w:p w14:paraId="0745DA37"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Committee on Practice Bulletins—Obstetrics. ACOG Practice Bulletin No. 190: Gestational Diabetes Mellitus.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2018; 131(2</w:t>
      </w:r>
      <w:r w:rsidR="007F6FFF" w:rsidRPr="00C75F19">
        <w:rPr>
          <w:color w:val="000000"/>
          <w:sz w:val="24"/>
          <w:szCs w:val="24"/>
          <w:lang w:val="en-US" w:eastAsia="en-US" w:bidi="en-US"/>
        </w:rPr>
        <w:t>): e</w:t>
      </w:r>
      <w:r w:rsidRPr="00C75F19">
        <w:rPr>
          <w:color w:val="000000"/>
          <w:sz w:val="24"/>
          <w:szCs w:val="24"/>
          <w:lang w:val="en-US" w:eastAsia="en-US" w:bidi="en-US"/>
        </w:rPr>
        <w:t>49-64.</w:t>
      </w:r>
    </w:p>
    <w:p w14:paraId="1DD12F26"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American College of Obstetricians and Gynecologists’ Committee on Ethics. Committee Opinion No. 664: Refusal of Medically Recommended Treatment During Pregnancy.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2016; 127(6</w:t>
      </w:r>
      <w:r w:rsidR="007F6FFF" w:rsidRPr="00C75F19">
        <w:rPr>
          <w:color w:val="000000"/>
          <w:sz w:val="24"/>
          <w:szCs w:val="24"/>
          <w:lang w:val="en-US" w:eastAsia="en-US" w:bidi="en-US"/>
        </w:rPr>
        <w:t>): e</w:t>
      </w:r>
      <w:r w:rsidRPr="00C75F19">
        <w:rPr>
          <w:color w:val="000000"/>
          <w:sz w:val="24"/>
          <w:szCs w:val="24"/>
          <w:lang w:val="en-US" w:eastAsia="en-US" w:bidi="en-US"/>
        </w:rPr>
        <w:t>175-82.</w:t>
      </w:r>
    </w:p>
    <w:p w14:paraId="7D0A7CFF"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lang w:val="en-US"/>
        </w:rPr>
      </w:pPr>
      <w:proofErr w:type="spellStart"/>
      <w:r w:rsidRPr="00C75F19">
        <w:rPr>
          <w:color w:val="000000"/>
          <w:sz w:val="24"/>
          <w:szCs w:val="24"/>
          <w:lang w:val="en-US" w:eastAsia="en-US" w:bidi="en-US"/>
        </w:rPr>
        <w:t>Obeidat</w:t>
      </w:r>
      <w:proofErr w:type="spellEnd"/>
      <w:r w:rsidRPr="00C75F19">
        <w:rPr>
          <w:color w:val="000000"/>
          <w:sz w:val="24"/>
          <w:szCs w:val="24"/>
          <w:lang w:val="en-US" w:eastAsia="en-US" w:bidi="en-US"/>
        </w:rPr>
        <w:t xml:space="preserve"> N., Meri Z.B., </w:t>
      </w:r>
      <w:proofErr w:type="spellStart"/>
      <w:r w:rsidRPr="00C75F19">
        <w:rPr>
          <w:color w:val="000000"/>
          <w:sz w:val="24"/>
          <w:szCs w:val="24"/>
          <w:lang w:val="en-US" w:eastAsia="en-US" w:bidi="en-US"/>
        </w:rPr>
        <w:t>Obeidat</w:t>
      </w:r>
      <w:proofErr w:type="spellEnd"/>
      <w:r w:rsidRPr="00C75F19">
        <w:rPr>
          <w:color w:val="000000"/>
          <w:sz w:val="24"/>
          <w:szCs w:val="24"/>
          <w:lang w:val="en-US" w:eastAsia="en-US" w:bidi="en-US"/>
        </w:rPr>
        <w:t xml:space="preserve"> M., Khader Y., Al-</w:t>
      </w:r>
      <w:proofErr w:type="spellStart"/>
      <w:r w:rsidRPr="00C75F19">
        <w:rPr>
          <w:color w:val="000000"/>
          <w:sz w:val="24"/>
          <w:szCs w:val="24"/>
          <w:lang w:val="en-US" w:eastAsia="en-US" w:bidi="en-US"/>
        </w:rPr>
        <w:t>Khateeb</w:t>
      </w:r>
      <w:proofErr w:type="spellEnd"/>
      <w:r w:rsidRPr="00C75F19">
        <w:rPr>
          <w:color w:val="000000"/>
          <w:sz w:val="24"/>
          <w:szCs w:val="24"/>
          <w:lang w:val="en-US" w:eastAsia="en-US" w:bidi="en-US"/>
        </w:rPr>
        <w:t xml:space="preserve"> M., Zayed F., et al. Vaginal birth after caesarean section (VBAC) in women with spontaneous </w:t>
      </w:r>
      <w:proofErr w:type="spellStart"/>
      <w:r w:rsidRPr="00C75F19">
        <w:rPr>
          <w:color w:val="000000"/>
          <w:sz w:val="24"/>
          <w:szCs w:val="24"/>
          <w:lang w:val="en-US" w:eastAsia="en-US" w:bidi="en-US"/>
        </w:rPr>
        <w:t>labour</w:t>
      </w:r>
      <w:proofErr w:type="spellEnd"/>
      <w:r w:rsidRPr="00C75F19">
        <w:rPr>
          <w:color w:val="000000"/>
          <w:sz w:val="24"/>
          <w:szCs w:val="24"/>
          <w:lang w:val="en-US" w:eastAsia="en-US" w:bidi="en-US"/>
        </w:rPr>
        <w:t xml:space="preserve">: predictors of success.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Gynaecol</w:t>
      </w:r>
      <w:proofErr w:type="spellEnd"/>
      <w:r w:rsidRPr="00C75F19">
        <w:rPr>
          <w:color w:val="000000"/>
          <w:sz w:val="24"/>
          <w:szCs w:val="24"/>
          <w:lang w:val="en-US" w:eastAsia="en-US" w:bidi="en-US"/>
        </w:rPr>
        <w:t>. 2013; 33(5):474-8.</w:t>
      </w:r>
    </w:p>
    <w:p w14:paraId="166A4BAF"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Cahill A.G., Waterman B.M., </w:t>
      </w:r>
      <w:proofErr w:type="spellStart"/>
      <w:r w:rsidRPr="00C75F19">
        <w:rPr>
          <w:color w:val="000000"/>
          <w:sz w:val="24"/>
          <w:szCs w:val="24"/>
          <w:lang w:val="en-US" w:eastAsia="en-US" w:bidi="en-US"/>
        </w:rPr>
        <w:t>Stamilio</w:t>
      </w:r>
      <w:proofErr w:type="spellEnd"/>
      <w:r w:rsidRPr="00C75F19">
        <w:rPr>
          <w:color w:val="000000"/>
          <w:sz w:val="24"/>
          <w:szCs w:val="24"/>
          <w:lang w:val="en-US" w:eastAsia="en-US" w:bidi="en-US"/>
        </w:rPr>
        <w:t xml:space="preserve"> D.M., </w:t>
      </w:r>
      <w:proofErr w:type="spellStart"/>
      <w:r w:rsidRPr="00C75F19">
        <w:rPr>
          <w:color w:val="000000"/>
          <w:sz w:val="24"/>
          <w:szCs w:val="24"/>
          <w:lang w:val="en-US" w:eastAsia="en-US" w:bidi="en-US"/>
        </w:rPr>
        <w:t>Odibo</w:t>
      </w:r>
      <w:proofErr w:type="spellEnd"/>
      <w:r w:rsidRPr="00C75F19">
        <w:rPr>
          <w:color w:val="000000"/>
          <w:sz w:val="24"/>
          <w:szCs w:val="24"/>
          <w:lang w:val="en-US" w:eastAsia="en-US" w:bidi="en-US"/>
        </w:rPr>
        <w:t xml:space="preserve"> A.O., </w:t>
      </w:r>
      <w:proofErr w:type="spellStart"/>
      <w:r w:rsidRPr="00C75F19">
        <w:rPr>
          <w:color w:val="000000"/>
          <w:sz w:val="24"/>
          <w:szCs w:val="24"/>
          <w:lang w:val="en-US" w:eastAsia="en-US" w:bidi="en-US"/>
        </w:rPr>
        <w:t>Allsworth</w:t>
      </w:r>
      <w:proofErr w:type="spellEnd"/>
      <w:r w:rsidRPr="00C75F19">
        <w:rPr>
          <w:color w:val="000000"/>
          <w:sz w:val="24"/>
          <w:szCs w:val="24"/>
          <w:lang w:val="en-US" w:eastAsia="en-US" w:bidi="en-US"/>
        </w:rPr>
        <w:t xml:space="preserve"> J.E., </w:t>
      </w:r>
      <w:proofErr w:type="spellStart"/>
      <w:r w:rsidRPr="00C75F19">
        <w:rPr>
          <w:color w:val="000000"/>
          <w:sz w:val="24"/>
          <w:szCs w:val="24"/>
          <w:lang w:val="en-US" w:eastAsia="en-US" w:bidi="en-US"/>
        </w:rPr>
        <w:t>Evanoff</w:t>
      </w:r>
      <w:proofErr w:type="spellEnd"/>
      <w:r w:rsidRPr="00C75F19">
        <w:rPr>
          <w:color w:val="000000"/>
          <w:sz w:val="24"/>
          <w:szCs w:val="24"/>
          <w:lang w:val="en-US" w:eastAsia="en-US" w:bidi="en-US"/>
        </w:rPr>
        <w:t xml:space="preserve"> B., et al. Higher maximum doses of oxytocin are associated with an unacceptably high risk for uterine rupture in patients attempting vaginal birth after cesarean delivery.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2008; 199(1):</w:t>
      </w:r>
      <w:r w:rsidR="007F6FFF" w:rsidRPr="00C75F19">
        <w:rPr>
          <w:color w:val="000000"/>
          <w:sz w:val="24"/>
          <w:szCs w:val="24"/>
          <w:lang w:val="en-US" w:eastAsia="en-US" w:bidi="en-US"/>
        </w:rPr>
        <w:t>32. e</w:t>
      </w:r>
      <w:r w:rsidRPr="00C75F19">
        <w:rPr>
          <w:color w:val="000000"/>
          <w:sz w:val="24"/>
          <w:szCs w:val="24"/>
          <w:lang w:val="en-US" w:eastAsia="en-US" w:bidi="en-US"/>
        </w:rPr>
        <w:t>1-5.</w:t>
      </w:r>
    </w:p>
    <w:p w14:paraId="06E63498"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Horenstein</w:t>
      </w:r>
      <w:proofErr w:type="spellEnd"/>
      <w:r w:rsidRPr="00C75F19">
        <w:rPr>
          <w:color w:val="000000"/>
          <w:sz w:val="24"/>
          <w:szCs w:val="24"/>
          <w:lang w:val="en-US" w:eastAsia="en-US" w:bidi="en-US"/>
        </w:rPr>
        <w:t xml:space="preserve"> J.M., Phelan J.P. Previous cesarean section: the risks and benefits of oxytocin usage in a trial of labor.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1985; 151(5):564-9.</w:t>
      </w:r>
    </w:p>
    <w:p w14:paraId="487C71A7"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Flamm B.L., Goings J.R., </w:t>
      </w:r>
      <w:proofErr w:type="spellStart"/>
      <w:r w:rsidRPr="00C75F19">
        <w:rPr>
          <w:color w:val="000000"/>
          <w:sz w:val="24"/>
          <w:szCs w:val="24"/>
          <w:lang w:val="en-US" w:eastAsia="en-US" w:bidi="en-US"/>
        </w:rPr>
        <w:t>Fuelberth</w:t>
      </w:r>
      <w:proofErr w:type="spellEnd"/>
      <w:r w:rsidRPr="00C75F19">
        <w:rPr>
          <w:color w:val="000000"/>
          <w:sz w:val="24"/>
          <w:szCs w:val="24"/>
          <w:lang w:val="en-US" w:eastAsia="en-US" w:bidi="en-US"/>
        </w:rPr>
        <w:t xml:space="preserve"> N.J., </w:t>
      </w:r>
      <w:proofErr w:type="spellStart"/>
      <w:r w:rsidRPr="00C75F19">
        <w:rPr>
          <w:color w:val="000000"/>
          <w:sz w:val="24"/>
          <w:szCs w:val="24"/>
          <w:lang w:val="en-US" w:eastAsia="en-US" w:bidi="en-US"/>
        </w:rPr>
        <w:t>Fischermann</w:t>
      </w:r>
      <w:proofErr w:type="spellEnd"/>
      <w:r w:rsidRPr="00C75F19">
        <w:rPr>
          <w:color w:val="000000"/>
          <w:sz w:val="24"/>
          <w:szCs w:val="24"/>
          <w:lang w:val="en-US" w:eastAsia="en-US" w:bidi="en-US"/>
        </w:rPr>
        <w:t xml:space="preserve"> E., Jones C., Hersh E. Oxytocin during labor after previous cesarean section: results of a multicenter study.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1987; 70(5):709-12.</w:t>
      </w:r>
    </w:p>
    <w:p w14:paraId="6920E39D"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Bujold E., Blackwell S.C., Gauthier R.J. Cervical ripening with transcervical foley catheter and the risk of uterine rupture.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2004; 103(1): 18—23.</w:t>
      </w:r>
    </w:p>
    <w:p w14:paraId="2DC8F6F9"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Flamm B.L., Goings J.R. Vaginal birth after cesarean section: is suspected fetal macrosomia a contraindication?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1989; 74(5):694-7.</w:t>
      </w:r>
    </w:p>
    <w:p w14:paraId="11B76861"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Elkousy</w:t>
      </w:r>
      <w:proofErr w:type="spellEnd"/>
      <w:r w:rsidRPr="00C75F19">
        <w:rPr>
          <w:color w:val="000000"/>
          <w:sz w:val="24"/>
          <w:szCs w:val="24"/>
          <w:lang w:val="en-US" w:eastAsia="en-US" w:bidi="en-US"/>
        </w:rPr>
        <w:t xml:space="preserve"> M.A., </w:t>
      </w:r>
      <w:proofErr w:type="spellStart"/>
      <w:r w:rsidRPr="00C75F19">
        <w:rPr>
          <w:color w:val="000000"/>
          <w:sz w:val="24"/>
          <w:szCs w:val="24"/>
          <w:lang w:val="en-US" w:eastAsia="en-US" w:bidi="en-US"/>
        </w:rPr>
        <w:t>Sammel</w:t>
      </w:r>
      <w:proofErr w:type="spellEnd"/>
      <w:r w:rsidRPr="00C75F19">
        <w:rPr>
          <w:color w:val="000000"/>
          <w:sz w:val="24"/>
          <w:szCs w:val="24"/>
          <w:lang w:val="en-US" w:eastAsia="en-US" w:bidi="en-US"/>
        </w:rPr>
        <w:t xml:space="preserve"> M., Stevens E., </w:t>
      </w:r>
      <w:proofErr w:type="spellStart"/>
      <w:r w:rsidRPr="00C75F19">
        <w:rPr>
          <w:color w:val="000000"/>
          <w:sz w:val="24"/>
          <w:szCs w:val="24"/>
          <w:lang w:val="en-US" w:eastAsia="en-US" w:bidi="en-US"/>
        </w:rPr>
        <w:t>Peipert</w:t>
      </w:r>
      <w:proofErr w:type="spellEnd"/>
      <w:r w:rsidRPr="00C75F19">
        <w:rPr>
          <w:color w:val="000000"/>
          <w:sz w:val="24"/>
          <w:szCs w:val="24"/>
          <w:lang w:val="en-US" w:eastAsia="en-US" w:bidi="en-US"/>
        </w:rPr>
        <w:t xml:space="preserve"> J.F., </w:t>
      </w:r>
      <w:proofErr w:type="spellStart"/>
      <w:r w:rsidRPr="00C75F19">
        <w:rPr>
          <w:color w:val="000000"/>
          <w:sz w:val="24"/>
          <w:szCs w:val="24"/>
          <w:lang w:val="en-US" w:eastAsia="en-US" w:bidi="en-US"/>
        </w:rPr>
        <w:t>Macones</w:t>
      </w:r>
      <w:proofErr w:type="spellEnd"/>
      <w:r w:rsidRPr="00C75F19">
        <w:rPr>
          <w:color w:val="000000"/>
          <w:sz w:val="24"/>
          <w:szCs w:val="24"/>
          <w:lang w:val="en-US" w:eastAsia="en-US" w:bidi="en-US"/>
        </w:rPr>
        <w:t xml:space="preserve"> G. The effect of birth weight on vaginal birth after cesarean delivery success rates.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2003; 188(3):824-30.</w:t>
      </w:r>
    </w:p>
    <w:p w14:paraId="442C1460"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Kok</w:t>
      </w:r>
      <w:proofErr w:type="spellEnd"/>
      <w:r w:rsidRPr="00C75F19">
        <w:rPr>
          <w:color w:val="000000"/>
          <w:sz w:val="24"/>
          <w:szCs w:val="24"/>
          <w:lang w:val="en-US" w:eastAsia="en-US" w:bidi="en-US"/>
        </w:rPr>
        <w:t xml:space="preserve"> N., Wiersma I.C., </w:t>
      </w:r>
      <w:proofErr w:type="spellStart"/>
      <w:r w:rsidRPr="00C75F19">
        <w:rPr>
          <w:color w:val="000000"/>
          <w:sz w:val="24"/>
          <w:szCs w:val="24"/>
          <w:lang w:val="en-US" w:eastAsia="en-US" w:bidi="en-US"/>
        </w:rPr>
        <w:t>Opmeer</w:t>
      </w:r>
      <w:proofErr w:type="spellEnd"/>
      <w:r w:rsidRPr="00C75F19">
        <w:rPr>
          <w:color w:val="000000"/>
          <w:sz w:val="24"/>
          <w:szCs w:val="24"/>
          <w:lang w:val="en-US" w:eastAsia="en-US" w:bidi="en-US"/>
        </w:rPr>
        <w:t xml:space="preserve"> B.C., de Graaf I.M., Mol B.W., </w:t>
      </w:r>
      <w:proofErr w:type="spellStart"/>
      <w:r w:rsidRPr="00C75F19">
        <w:rPr>
          <w:color w:val="000000"/>
          <w:sz w:val="24"/>
          <w:szCs w:val="24"/>
          <w:lang w:val="en-US" w:eastAsia="en-US" w:bidi="en-US"/>
        </w:rPr>
        <w:t>Pajkrt</w:t>
      </w:r>
      <w:proofErr w:type="spellEnd"/>
      <w:r w:rsidRPr="00C75F19">
        <w:rPr>
          <w:color w:val="000000"/>
          <w:sz w:val="24"/>
          <w:szCs w:val="24"/>
          <w:lang w:val="en-US" w:eastAsia="en-US" w:bidi="en-US"/>
        </w:rPr>
        <w:t xml:space="preserve"> E. Sonographic measurement of lower uterine segment thickness to predict uterine rupture during a trial of labor in women with previous Cesarean section: a meta-analysis. Ultrasound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2013; 42(2):132-9.</w:t>
      </w:r>
    </w:p>
    <w:p w14:paraId="6A16771F"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Joura</w:t>
      </w:r>
      <w:proofErr w:type="spellEnd"/>
      <w:r w:rsidRPr="00C75F19">
        <w:rPr>
          <w:color w:val="000000"/>
          <w:sz w:val="24"/>
          <w:szCs w:val="24"/>
          <w:lang w:val="en-US" w:eastAsia="en-US" w:bidi="en-US"/>
        </w:rPr>
        <w:t xml:space="preserve"> E.A., </w:t>
      </w:r>
      <w:proofErr w:type="spellStart"/>
      <w:r w:rsidRPr="00C75F19">
        <w:rPr>
          <w:color w:val="000000"/>
          <w:sz w:val="24"/>
          <w:szCs w:val="24"/>
          <w:lang w:val="en-US" w:eastAsia="en-US" w:bidi="en-US"/>
        </w:rPr>
        <w:t>Nather</w:t>
      </w:r>
      <w:proofErr w:type="spellEnd"/>
      <w:r w:rsidRPr="00C75F19">
        <w:rPr>
          <w:color w:val="000000"/>
          <w:sz w:val="24"/>
          <w:szCs w:val="24"/>
          <w:lang w:val="en-US" w:eastAsia="en-US" w:bidi="en-US"/>
        </w:rPr>
        <w:t xml:space="preserve"> A., </w:t>
      </w:r>
      <w:proofErr w:type="spellStart"/>
      <w:r w:rsidRPr="00C75F19">
        <w:rPr>
          <w:color w:val="000000"/>
          <w:sz w:val="24"/>
          <w:szCs w:val="24"/>
          <w:lang w:val="en-US" w:eastAsia="en-US" w:bidi="en-US"/>
        </w:rPr>
        <w:t>Hohlagschwandtner</w:t>
      </w:r>
      <w:proofErr w:type="spellEnd"/>
      <w:r w:rsidRPr="00C75F19">
        <w:rPr>
          <w:color w:val="000000"/>
          <w:sz w:val="24"/>
          <w:szCs w:val="24"/>
          <w:lang w:val="en-US" w:eastAsia="en-US" w:bidi="en-US"/>
        </w:rPr>
        <w:t xml:space="preserve"> M., </w:t>
      </w:r>
      <w:proofErr w:type="spellStart"/>
      <w:r w:rsidRPr="00C75F19">
        <w:rPr>
          <w:color w:val="000000"/>
          <w:sz w:val="24"/>
          <w:szCs w:val="24"/>
          <w:lang w:val="en-US" w:eastAsia="en-US" w:bidi="en-US"/>
        </w:rPr>
        <w:t>Husslein</w:t>
      </w:r>
      <w:proofErr w:type="spellEnd"/>
      <w:r w:rsidRPr="00C75F19">
        <w:rPr>
          <w:color w:val="000000"/>
          <w:sz w:val="24"/>
          <w:szCs w:val="24"/>
          <w:lang w:val="en-US" w:eastAsia="en-US" w:bidi="en-US"/>
        </w:rPr>
        <w:t xml:space="preserve"> P. The impact of a single- or double-layer closure on uterine rupture.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2003; 189(3):895.</w:t>
      </w:r>
    </w:p>
    <w:p w14:paraId="7AE4CEB4" w14:textId="77777777" w:rsidR="00185A58" w:rsidRPr="00C75F19"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West H.M., </w:t>
      </w:r>
      <w:proofErr w:type="spellStart"/>
      <w:r w:rsidRPr="00C75F19">
        <w:rPr>
          <w:color w:val="000000"/>
          <w:sz w:val="24"/>
          <w:szCs w:val="24"/>
          <w:lang w:val="en-US" w:eastAsia="en-US" w:bidi="en-US"/>
        </w:rPr>
        <w:t>Jozwiak</w:t>
      </w:r>
      <w:proofErr w:type="spellEnd"/>
      <w:r w:rsidRPr="00C75F19">
        <w:rPr>
          <w:color w:val="000000"/>
          <w:sz w:val="24"/>
          <w:szCs w:val="24"/>
          <w:lang w:val="en-US" w:eastAsia="en-US" w:bidi="en-US"/>
        </w:rPr>
        <w:t xml:space="preserve"> M., Dodd J.M. Methods of term </w:t>
      </w:r>
      <w:proofErr w:type="spellStart"/>
      <w:r w:rsidRPr="00C75F19">
        <w:rPr>
          <w:color w:val="000000"/>
          <w:sz w:val="24"/>
          <w:szCs w:val="24"/>
          <w:lang w:val="en-US" w:eastAsia="en-US" w:bidi="en-US"/>
        </w:rPr>
        <w:t>labour</w:t>
      </w:r>
      <w:proofErr w:type="spellEnd"/>
      <w:r w:rsidRPr="00C75F19">
        <w:rPr>
          <w:color w:val="000000"/>
          <w:sz w:val="24"/>
          <w:szCs w:val="24"/>
          <w:lang w:val="en-US" w:eastAsia="en-US" w:bidi="en-US"/>
        </w:rPr>
        <w:t xml:space="preserve"> induction for women with </w:t>
      </w:r>
      <w:r w:rsidRPr="00C75F19">
        <w:rPr>
          <w:color w:val="000000"/>
          <w:sz w:val="24"/>
          <w:szCs w:val="24"/>
          <w:lang w:val="en-US" w:eastAsia="en-US" w:bidi="en-US"/>
        </w:rPr>
        <w:lastRenderedPageBreak/>
        <w:t>a previous caesarean section. Cochrane database Syst Rev. 2017; 6:CD009792.</w:t>
      </w:r>
    </w:p>
    <w:p w14:paraId="01D99D4D" w14:textId="28256169" w:rsidR="00185A58" w:rsidRPr="00B940EB" w:rsidRDefault="00185A58" w:rsidP="00B940EB">
      <w:pPr>
        <w:pStyle w:val="22"/>
        <w:numPr>
          <w:ilvl w:val="0"/>
          <w:numId w:val="14"/>
        </w:numPr>
        <w:shd w:val="clear" w:color="auto" w:fill="auto"/>
        <w:tabs>
          <w:tab w:val="left" w:pos="639"/>
          <w:tab w:val="left" w:pos="993"/>
          <w:tab w:val="left" w:pos="1134"/>
        </w:tabs>
        <w:spacing w:after="0" w:line="360" w:lineRule="auto"/>
        <w:ind w:firstLine="709"/>
        <w:jc w:val="both"/>
        <w:rPr>
          <w:sz w:val="24"/>
          <w:szCs w:val="24"/>
        </w:rPr>
      </w:pPr>
      <w:r w:rsidRPr="00B940EB">
        <w:rPr>
          <w:color w:val="000000"/>
          <w:sz w:val="24"/>
          <w:szCs w:val="24"/>
          <w:lang w:val="en-US" w:eastAsia="en-US" w:bidi="en-US"/>
        </w:rPr>
        <w:t xml:space="preserve">Goyal V. Uterine rupture in second-trimester misoprostol-induced abortion after </w:t>
      </w:r>
      <w:proofErr w:type="spellStart"/>
      <w:r w:rsidRPr="00B940EB">
        <w:rPr>
          <w:color w:val="000000"/>
          <w:sz w:val="24"/>
          <w:szCs w:val="24"/>
          <w:lang w:val="en-US" w:eastAsia="en-US" w:bidi="en-US"/>
        </w:rPr>
        <w:t>cesareandelivery</w:t>
      </w:r>
      <w:proofErr w:type="spellEnd"/>
      <w:r w:rsidRPr="00B940EB">
        <w:rPr>
          <w:color w:val="000000"/>
          <w:sz w:val="24"/>
          <w:szCs w:val="24"/>
          <w:lang w:val="en-US" w:eastAsia="en-US" w:bidi="en-US"/>
        </w:rPr>
        <w:t xml:space="preserve">: a systematic review. </w:t>
      </w:r>
      <w:proofErr w:type="spellStart"/>
      <w:r w:rsidRPr="00B940EB">
        <w:rPr>
          <w:color w:val="000000"/>
          <w:sz w:val="24"/>
          <w:szCs w:val="24"/>
          <w:lang w:val="en-US" w:eastAsia="en-US" w:bidi="en-US"/>
        </w:rPr>
        <w:t>Obstet</w:t>
      </w:r>
      <w:proofErr w:type="spellEnd"/>
      <w:r w:rsidRPr="00B940EB">
        <w:rPr>
          <w:color w:val="000000"/>
          <w:sz w:val="24"/>
          <w:szCs w:val="24"/>
          <w:lang w:val="en-US" w:eastAsia="en-US" w:bidi="en-US"/>
        </w:rPr>
        <w:t xml:space="preserve"> Gynecol. 2009; 113(5): 1117—23.</w:t>
      </w:r>
    </w:p>
    <w:p w14:paraId="147435BE"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Berghella</w:t>
      </w:r>
      <w:proofErr w:type="spellEnd"/>
      <w:r w:rsidRPr="00C75F19">
        <w:rPr>
          <w:color w:val="000000"/>
          <w:sz w:val="24"/>
          <w:szCs w:val="24"/>
          <w:lang w:val="en-US" w:eastAsia="en-US" w:bidi="en-US"/>
        </w:rPr>
        <w:t xml:space="preserve"> V., </w:t>
      </w:r>
      <w:proofErr w:type="spellStart"/>
      <w:r w:rsidRPr="00C75F19">
        <w:rPr>
          <w:color w:val="000000"/>
          <w:sz w:val="24"/>
          <w:szCs w:val="24"/>
          <w:lang w:val="en-US" w:eastAsia="en-US" w:bidi="en-US"/>
        </w:rPr>
        <w:t>Airoldi</w:t>
      </w:r>
      <w:proofErr w:type="spellEnd"/>
      <w:r w:rsidRPr="00C75F19">
        <w:rPr>
          <w:color w:val="000000"/>
          <w:sz w:val="24"/>
          <w:szCs w:val="24"/>
          <w:lang w:val="en-US" w:eastAsia="en-US" w:bidi="en-US"/>
        </w:rPr>
        <w:t xml:space="preserve"> J., O’Neill A.M., Einhorn K., Hoffman M. Misoprostol for second trimester pregnancy termination in women with prior caesarean: a systematic review. BJOG. 2009; 116(9):1151-7.</w:t>
      </w:r>
    </w:p>
    <w:p w14:paraId="493E784A"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Hoffman M.K., </w:t>
      </w:r>
      <w:proofErr w:type="spellStart"/>
      <w:r w:rsidRPr="00C75F19">
        <w:rPr>
          <w:color w:val="000000"/>
          <w:sz w:val="24"/>
          <w:szCs w:val="24"/>
          <w:lang w:val="en-US" w:eastAsia="en-US" w:bidi="en-US"/>
        </w:rPr>
        <w:t>Sciscione</w:t>
      </w:r>
      <w:proofErr w:type="spellEnd"/>
      <w:r w:rsidRPr="00C75F19">
        <w:rPr>
          <w:color w:val="000000"/>
          <w:sz w:val="24"/>
          <w:szCs w:val="24"/>
          <w:lang w:val="en-US" w:eastAsia="en-US" w:bidi="en-US"/>
        </w:rPr>
        <w:t xml:space="preserve"> A., </w:t>
      </w:r>
      <w:proofErr w:type="spellStart"/>
      <w:r w:rsidRPr="00C75F19">
        <w:rPr>
          <w:color w:val="000000"/>
          <w:sz w:val="24"/>
          <w:szCs w:val="24"/>
          <w:lang w:val="en-US" w:eastAsia="en-US" w:bidi="en-US"/>
        </w:rPr>
        <w:t>Srinivasana</w:t>
      </w:r>
      <w:proofErr w:type="spellEnd"/>
      <w:r w:rsidRPr="00C75F19">
        <w:rPr>
          <w:color w:val="000000"/>
          <w:sz w:val="24"/>
          <w:szCs w:val="24"/>
          <w:lang w:val="en-US" w:eastAsia="en-US" w:bidi="en-US"/>
        </w:rPr>
        <w:t xml:space="preserve"> M., Shackelford D.P., </w:t>
      </w:r>
      <w:proofErr w:type="spellStart"/>
      <w:r w:rsidRPr="00C75F19">
        <w:rPr>
          <w:color w:val="000000"/>
          <w:sz w:val="24"/>
          <w:szCs w:val="24"/>
          <w:lang w:val="en-US" w:eastAsia="en-US" w:bidi="en-US"/>
        </w:rPr>
        <w:t>Ekbladh</w:t>
      </w:r>
      <w:proofErr w:type="spellEnd"/>
      <w:r w:rsidRPr="00C75F19">
        <w:rPr>
          <w:color w:val="000000"/>
          <w:sz w:val="24"/>
          <w:szCs w:val="24"/>
          <w:lang w:val="en-US" w:eastAsia="en-US" w:bidi="en-US"/>
        </w:rPr>
        <w:t xml:space="preserve"> L. Uterine rupture in patients with a prior cesarean delivery: the impact of cervical ripening. Am J </w:t>
      </w:r>
      <w:proofErr w:type="spellStart"/>
      <w:r w:rsidRPr="00C75F19">
        <w:rPr>
          <w:color w:val="000000"/>
          <w:sz w:val="24"/>
          <w:szCs w:val="24"/>
          <w:lang w:val="en-US" w:eastAsia="en-US" w:bidi="en-US"/>
        </w:rPr>
        <w:t>Perinatol</w:t>
      </w:r>
      <w:proofErr w:type="spellEnd"/>
      <w:r w:rsidRPr="00C75F19">
        <w:rPr>
          <w:color w:val="000000"/>
          <w:sz w:val="24"/>
          <w:szCs w:val="24"/>
          <w:lang w:val="en-US" w:eastAsia="en-US" w:bidi="en-US"/>
        </w:rPr>
        <w:t>. 2004; 21(4):217-22.</w:t>
      </w:r>
    </w:p>
    <w:p w14:paraId="7C999D8C"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Eshkoli</w:t>
      </w:r>
      <w:proofErr w:type="spellEnd"/>
      <w:r w:rsidRPr="00C75F19">
        <w:rPr>
          <w:color w:val="000000"/>
          <w:sz w:val="24"/>
          <w:szCs w:val="24"/>
          <w:lang w:val="en-US" w:eastAsia="en-US" w:bidi="en-US"/>
        </w:rPr>
        <w:t xml:space="preserve"> T., Weintraub A.Y., Baron J., </w:t>
      </w:r>
      <w:proofErr w:type="spellStart"/>
      <w:r w:rsidRPr="00C75F19">
        <w:rPr>
          <w:color w:val="000000"/>
          <w:sz w:val="24"/>
          <w:szCs w:val="24"/>
          <w:lang w:val="en-US" w:eastAsia="en-US" w:bidi="en-US"/>
        </w:rPr>
        <w:t>Sheiner</w:t>
      </w:r>
      <w:proofErr w:type="spellEnd"/>
      <w:r w:rsidRPr="00C75F19">
        <w:rPr>
          <w:color w:val="000000"/>
          <w:sz w:val="24"/>
          <w:szCs w:val="24"/>
          <w:lang w:val="en-US" w:eastAsia="en-US" w:bidi="en-US"/>
        </w:rPr>
        <w:t xml:space="preserve"> E. The significance of a uterine rupture in subsequent births. Arch </w:t>
      </w:r>
      <w:proofErr w:type="spellStart"/>
      <w:r w:rsidRPr="00C75F19">
        <w:rPr>
          <w:color w:val="000000"/>
          <w:sz w:val="24"/>
          <w:szCs w:val="24"/>
          <w:lang w:val="en-US" w:eastAsia="en-US" w:bidi="en-US"/>
        </w:rPr>
        <w:t>Gynecol</w:t>
      </w:r>
      <w:proofErr w:type="spellEnd"/>
      <w:r w:rsidRPr="00C75F19">
        <w:rPr>
          <w:color w:val="000000"/>
          <w:sz w:val="24"/>
          <w:szCs w:val="24"/>
          <w:lang w:val="en-US" w:eastAsia="en-US" w:bidi="en-US"/>
        </w:rPr>
        <w:t xml:space="preserve"> Obstet. 2015; 292(4):799-803.</w:t>
      </w:r>
    </w:p>
    <w:p w14:paraId="2C3E0EEE"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Boyle A., </w:t>
      </w:r>
      <w:proofErr w:type="spellStart"/>
      <w:r w:rsidRPr="00C75F19">
        <w:rPr>
          <w:color w:val="000000"/>
          <w:sz w:val="24"/>
          <w:szCs w:val="24"/>
          <w:lang w:val="en-US" w:eastAsia="en-US" w:bidi="en-US"/>
        </w:rPr>
        <w:t>Preslar</w:t>
      </w:r>
      <w:proofErr w:type="spellEnd"/>
      <w:r w:rsidRPr="00C75F19">
        <w:rPr>
          <w:color w:val="000000"/>
          <w:sz w:val="24"/>
          <w:szCs w:val="24"/>
          <w:lang w:val="en-US" w:eastAsia="en-US" w:bidi="en-US"/>
        </w:rPr>
        <w:t xml:space="preserve"> J.P., Hogue C.J.R., Silver R.M., Reddy U.M., Goldenberg R.L., et al. Route of Delivery in Women </w:t>
      </w:r>
      <w:proofErr w:type="gramStart"/>
      <w:r w:rsidRPr="00C75F19">
        <w:rPr>
          <w:color w:val="000000"/>
          <w:sz w:val="24"/>
          <w:szCs w:val="24"/>
          <w:lang w:val="en-US" w:eastAsia="en-US" w:bidi="en-US"/>
        </w:rPr>
        <w:t>With</w:t>
      </w:r>
      <w:proofErr w:type="gramEnd"/>
      <w:r w:rsidRPr="00C75F19">
        <w:rPr>
          <w:color w:val="000000"/>
          <w:sz w:val="24"/>
          <w:szCs w:val="24"/>
          <w:lang w:val="en-US" w:eastAsia="en-US" w:bidi="en-US"/>
        </w:rPr>
        <w:t xml:space="preserve"> Stillbirth: Results From the Stillbirth Collaborative Research Network.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2017; 129(4):693-8.</w:t>
      </w:r>
    </w:p>
    <w:p w14:paraId="63CF78BB"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r w:rsidRPr="00C75F19">
        <w:rPr>
          <w:color w:val="000000"/>
          <w:sz w:val="24"/>
          <w:szCs w:val="24"/>
          <w:lang w:bidi="ru-RU"/>
        </w:rPr>
        <w:t xml:space="preserve">Краснопольский В.И., </w:t>
      </w:r>
      <w:proofErr w:type="spellStart"/>
      <w:r w:rsidRPr="00C75F19">
        <w:rPr>
          <w:color w:val="000000"/>
          <w:sz w:val="24"/>
          <w:szCs w:val="24"/>
          <w:lang w:bidi="ru-RU"/>
        </w:rPr>
        <w:t>Логутова</w:t>
      </w:r>
      <w:proofErr w:type="spellEnd"/>
      <w:r w:rsidRPr="00C75F19">
        <w:rPr>
          <w:color w:val="000000"/>
          <w:sz w:val="24"/>
          <w:szCs w:val="24"/>
          <w:lang w:bidi="ru-RU"/>
        </w:rPr>
        <w:t xml:space="preserve"> Л.С., </w:t>
      </w:r>
      <w:proofErr w:type="spellStart"/>
      <w:r w:rsidRPr="00C75F19">
        <w:rPr>
          <w:color w:val="000000"/>
          <w:sz w:val="24"/>
          <w:szCs w:val="24"/>
          <w:lang w:bidi="ru-RU"/>
        </w:rPr>
        <w:t>Буянова</w:t>
      </w:r>
      <w:proofErr w:type="spellEnd"/>
      <w:r w:rsidRPr="00C75F19">
        <w:rPr>
          <w:color w:val="000000"/>
          <w:sz w:val="24"/>
          <w:szCs w:val="24"/>
          <w:lang w:bidi="ru-RU"/>
        </w:rPr>
        <w:t xml:space="preserve"> С.Н. Несостоятельный рубец на матке после кесарева сечения: причины формирования и лечебная тактика. Акушерство и гинекология. 2013; (12):28-33.</w:t>
      </w:r>
    </w:p>
    <w:p w14:paraId="29578796"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r w:rsidRPr="00C75F19">
        <w:rPr>
          <w:color w:val="000000"/>
          <w:sz w:val="24"/>
          <w:szCs w:val="24"/>
          <w:lang w:val="en-US" w:eastAsia="en-US" w:bidi="en-US"/>
        </w:rPr>
        <w:t>Hofmeyr G.J., Hannah M., Lawrie T.A. Planned caesarean section for term breech delivery. Cochrane database Syst Rev. 2015; (7):CD000166.</w:t>
      </w:r>
    </w:p>
    <w:p w14:paraId="1DF93D51"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Ananth C. V, </w:t>
      </w:r>
      <w:proofErr w:type="spellStart"/>
      <w:r w:rsidRPr="00C75F19">
        <w:rPr>
          <w:color w:val="000000"/>
          <w:sz w:val="24"/>
          <w:szCs w:val="24"/>
          <w:lang w:val="en-US" w:eastAsia="en-US" w:bidi="en-US"/>
        </w:rPr>
        <w:t>Smulian</w:t>
      </w:r>
      <w:proofErr w:type="spellEnd"/>
      <w:r w:rsidRPr="00C75F19">
        <w:rPr>
          <w:color w:val="000000"/>
          <w:sz w:val="24"/>
          <w:szCs w:val="24"/>
          <w:lang w:val="en-US" w:eastAsia="en-US" w:bidi="en-US"/>
        </w:rPr>
        <w:t xml:space="preserve"> J.C., </w:t>
      </w:r>
      <w:proofErr w:type="spellStart"/>
      <w:r w:rsidRPr="00C75F19">
        <w:rPr>
          <w:color w:val="000000"/>
          <w:sz w:val="24"/>
          <w:szCs w:val="24"/>
          <w:lang w:val="en-US" w:eastAsia="en-US" w:bidi="en-US"/>
        </w:rPr>
        <w:t>Vintzileos</w:t>
      </w:r>
      <w:proofErr w:type="spellEnd"/>
      <w:r w:rsidRPr="00C75F19">
        <w:rPr>
          <w:color w:val="000000"/>
          <w:sz w:val="24"/>
          <w:szCs w:val="24"/>
          <w:lang w:val="en-US" w:eastAsia="en-US" w:bidi="en-US"/>
        </w:rPr>
        <w:t xml:space="preserve"> A.M. The association of placenta previa with history of cesarean delivery and abortion: a </w:t>
      </w:r>
      <w:proofErr w:type="spellStart"/>
      <w:r w:rsidRPr="00C75F19">
        <w:rPr>
          <w:color w:val="000000"/>
          <w:sz w:val="24"/>
          <w:szCs w:val="24"/>
          <w:lang w:val="en-US" w:eastAsia="en-US" w:bidi="en-US"/>
        </w:rPr>
        <w:t>metaanalysis</w:t>
      </w:r>
      <w:proofErr w:type="spellEnd"/>
      <w:r w:rsidRPr="00C75F19">
        <w:rPr>
          <w:color w:val="000000"/>
          <w:sz w:val="24"/>
          <w:szCs w:val="24"/>
          <w:lang w:val="en-US" w:eastAsia="en-US" w:bidi="en-US"/>
        </w:rPr>
        <w:t xml:space="preserve">.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1997; 177(5): 1071—8.</w:t>
      </w:r>
    </w:p>
    <w:p w14:paraId="7DB20C43"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Nisenblat</w:t>
      </w:r>
      <w:proofErr w:type="spellEnd"/>
      <w:r w:rsidRPr="00C75F19">
        <w:rPr>
          <w:color w:val="000000"/>
          <w:sz w:val="24"/>
          <w:szCs w:val="24"/>
          <w:lang w:val="en-US" w:eastAsia="en-US" w:bidi="en-US"/>
        </w:rPr>
        <w:t xml:space="preserve"> V., Barak S., </w:t>
      </w:r>
      <w:proofErr w:type="spellStart"/>
      <w:r w:rsidRPr="00C75F19">
        <w:rPr>
          <w:color w:val="000000"/>
          <w:sz w:val="24"/>
          <w:szCs w:val="24"/>
          <w:lang w:val="en-US" w:eastAsia="en-US" w:bidi="en-US"/>
        </w:rPr>
        <w:t>Griness</w:t>
      </w:r>
      <w:proofErr w:type="spellEnd"/>
      <w:r w:rsidRPr="00C75F19">
        <w:rPr>
          <w:color w:val="000000"/>
          <w:sz w:val="24"/>
          <w:szCs w:val="24"/>
          <w:lang w:val="en-US" w:eastAsia="en-US" w:bidi="en-US"/>
        </w:rPr>
        <w:t xml:space="preserve"> O.B., </w:t>
      </w:r>
      <w:proofErr w:type="spellStart"/>
      <w:r w:rsidRPr="00C75F19">
        <w:rPr>
          <w:color w:val="000000"/>
          <w:sz w:val="24"/>
          <w:szCs w:val="24"/>
          <w:lang w:val="en-US" w:eastAsia="en-US" w:bidi="en-US"/>
        </w:rPr>
        <w:t>Degani</w:t>
      </w:r>
      <w:proofErr w:type="spellEnd"/>
      <w:r w:rsidRPr="00C75F19">
        <w:rPr>
          <w:color w:val="000000"/>
          <w:sz w:val="24"/>
          <w:szCs w:val="24"/>
          <w:lang w:val="en-US" w:eastAsia="en-US" w:bidi="en-US"/>
        </w:rPr>
        <w:t xml:space="preserve"> S., </w:t>
      </w:r>
      <w:proofErr w:type="spellStart"/>
      <w:r w:rsidRPr="00C75F19">
        <w:rPr>
          <w:color w:val="000000"/>
          <w:sz w:val="24"/>
          <w:szCs w:val="24"/>
          <w:lang w:val="en-US" w:eastAsia="en-US" w:bidi="en-US"/>
        </w:rPr>
        <w:t>Ohel</w:t>
      </w:r>
      <w:proofErr w:type="spellEnd"/>
      <w:r w:rsidRPr="00C75F19">
        <w:rPr>
          <w:color w:val="000000"/>
          <w:sz w:val="24"/>
          <w:szCs w:val="24"/>
          <w:lang w:val="en-US" w:eastAsia="en-US" w:bidi="en-US"/>
        </w:rPr>
        <w:t xml:space="preserve"> G., </w:t>
      </w:r>
      <w:proofErr w:type="spellStart"/>
      <w:r w:rsidRPr="00C75F19">
        <w:rPr>
          <w:color w:val="000000"/>
          <w:sz w:val="24"/>
          <w:szCs w:val="24"/>
          <w:lang w:val="en-US" w:eastAsia="en-US" w:bidi="en-US"/>
        </w:rPr>
        <w:t>Gonen</w:t>
      </w:r>
      <w:proofErr w:type="spellEnd"/>
      <w:r w:rsidRPr="00C75F19">
        <w:rPr>
          <w:color w:val="000000"/>
          <w:sz w:val="24"/>
          <w:szCs w:val="24"/>
          <w:lang w:val="en-US" w:eastAsia="en-US" w:bidi="en-US"/>
        </w:rPr>
        <w:t xml:space="preserve"> R. Maternal complications associated with multiple cesarean deliveries.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2006; 108(1):21-6.</w:t>
      </w:r>
    </w:p>
    <w:p w14:paraId="328D5D41"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r w:rsidRPr="00C75F19">
        <w:rPr>
          <w:color w:val="000000"/>
          <w:sz w:val="24"/>
          <w:szCs w:val="24"/>
          <w:lang w:val="en-US" w:eastAsia="en-US" w:bidi="en-US"/>
        </w:rPr>
        <w:t>Tahseen S., Griffiths M. Vaginal birth after two caesarean sections (VBAC-2)-a systematic review with meta-analysis of success rate and adverse outcomes of VBAC-2 versus VBAC- 1 and repeat (third) caesarean sections. BJOG. 2010; 117(1):5-19.</w:t>
      </w:r>
    </w:p>
    <w:p w14:paraId="743F4447"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Pruett K.M., </w:t>
      </w:r>
      <w:proofErr w:type="spellStart"/>
      <w:r w:rsidRPr="00C75F19">
        <w:rPr>
          <w:color w:val="000000"/>
          <w:sz w:val="24"/>
          <w:szCs w:val="24"/>
          <w:lang w:val="en-US" w:eastAsia="en-US" w:bidi="en-US"/>
        </w:rPr>
        <w:t>Kirshon</w:t>
      </w:r>
      <w:proofErr w:type="spellEnd"/>
      <w:r w:rsidRPr="00C75F19">
        <w:rPr>
          <w:color w:val="000000"/>
          <w:sz w:val="24"/>
          <w:szCs w:val="24"/>
          <w:lang w:val="en-US" w:eastAsia="en-US" w:bidi="en-US"/>
        </w:rPr>
        <w:t xml:space="preserve"> B., Cotton D.B., Poindexter A.N. Is vaginal birth after two or more cesarean sections safe?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1988; 72(2):163-5.</w:t>
      </w:r>
    </w:p>
    <w:p w14:paraId="3A2B4471"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r w:rsidRPr="00C75F19">
        <w:rPr>
          <w:color w:val="000000"/>
          <w:sz w:val="24"/>
          <w:szCs w:val="24"/>
          <w:lang w:bidi="ru-RU"/>
        </w:rPr>
        <w:t xml:space="preserve">Приходько А.М., Баев О.Р., </w:t>
      </w:r>
      <w:proofErr w:type="spellStart"/>
      <w:r w:rsidRPr="00C75F19">
        <w:rPr>
          <w:color w:val="000000"/>
          <w:sz w:val="24"/>
          <w:szCs w:val="24"/>
          <w:lang w:bidi="ru-RU"/>
        </w:rPr>
        <w:t>Луньков</w:t>
      </w:r>
      <w:proofErr w:type="spellEnd"/>
      <w:r w:rsidRPr="00C75F19">
        <w:rPr>
          <w:color w:val="000000"/>
          <w:sz w:val="24"/>
          <w:szCs w:val="24"/>
          <w:lang w:bidi="ru-RU"/>
        </w:rPr>
        <w:t xml:space="preserve"> С.С., Еремина О.В., Гус А.И. Возможности методов оценки состояния стенки матки после операции кесарева сечения. Акушерство и гинекология. 2013; (10): 12—6.</w:t>
      </w:r>
    </w:p>
    <w:p w14:paraId="28ED6537"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Grobman</w:t>
      </w:r>
      <w:proofErr w:type="spellEnd"/>
      <w:r w:rsidRPr="00C75F19">
        <w:rPr>
          <w:color w:val="000000"/>
          <w:sz w:val="24"/>
          <w:szCs w:val="24"/>
          <w:lang w:val="en-US" w:eastAsia="en-US" w:bidi="en-US"/>
        </w:rPr>
        <w:t xml:space="preserve"> W.A., Lai Y., Landon M.B., </w:t>
      </w:r>
      <w:proofErr w:type="spellStart"/>
      <w:r w:rsidRPr="00C75F19">
        <w:rPr>
          <w:color w:val="000000"/>
          <w:sz w:val="24"/>
          <w:szCs w:val="24"/>
          <w:lang w:val="en-US" w:eastAsia="en-US" w:bidi="en-US"/>
        </w:rPr>
        <w:t>Spong</w:t>
      </w:r>
      <w:proofErr w:type="spellEnd"/>
      <w:r w:rsidRPr="00C75F19">
        <w:rPr>
          <w:color w:val="000000"/>
          <w:sz w:val="24"/>
          <w:szCs w:val="24"/>
          <w:lang w:val="en-US" w:eastAsia="en-US" w:bidi="en-US"/>
        </w:rPr>
        <w:t xml:space="preserve"> C.Y., </w:t>
      </w:r>
      <w:proofErr w:type="spellStart"/>
      <w:r w:rsidRPr="00C75F19">
        <w:rPr>
          <w:color w:val="000000"/>
          <w:sz w:val="24"/>
          <w:szCs w:val="24"/>
          <w:lang w:val="en-US" w:eastAsia="en-US" w:bidi="en-US"/>
        </w:rPr>
        <w:t>Leveno</w:t>
      </w:r>
      <w:proofErr w:type="spellEnd"/>
      <w:r w:rsidRPr="00C75F19">
        <w:rPr>
          <w:color w:val="000000"/>
          <w:sz w:val="24"/>
          <w:szCs w:val="24"/>
          <w:lang w:val="en-US" w:eastAsia="en-US" w:bidi="en-US"/>
        </w:rPr>
        <w:t xml:space="preserve"> K.J., Rouse D.J., et al. Prediction of uterine rupture associated with attempted vaginal birth after cesarean delivery. Am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2008; 199(1):</w:t>
      </w:r>
      <w:r w:rsidR="007F6FFF" w:rsidRPr="00C75F19">
        <w:rPr>
          <w:color w:val="000000"/>
          <w:sz w:val="24"/>
          <w:szCs w:val="24"/>
          <w:lang w:val="en-US" w:eastAsia="en-US" w:bidi="en-US"/>
        </w:rPr>
        <w:t>30. e</w:t>
      </w:r>
      <w:r w:rsidRPr="00C75F19">
        <w:rPr>
          <w:color w:val="000000"/>
          <w:sz w:val="24"/>
          <w:szCs w:val="24"/>
          <w:lang w:val="en-US" w:eastAsia="en-US" w:bidi="en-US"/>
        </w:rPr>
        <w:t>1-5.</w:t>
      </w:r>
    </w:p>
    <w:p w14:paraId="3650B15E" w14:textId="77777777" w:rsidR="00185A58" w:rsidRPr="00C75F19" w:rsidRDefault="00185A58" w:rsidP="00B940EB">
      <w:pPr>
        <w:pStyle w:val="22"/>
        <w:numPr>
          <w:ilvl w:val="0"/>
          <w:numId w:val="14"/>
        </w:numPr>
        <w:shd w:val="clear" w:color="auto" w:fill="auto"/>
        <w:tabs>
          <w:tab w:val="left" w:pos="634"/>
          <w:tab w:val="left" w:pos="993"/>
          <w:tab w:val="left" w:pos="1134"/>
        </w:tabs>
        <w:spacing w:after="0" w:line="360" w:lineRule="auto"/>
        <w:ind w:firstLine="709"/>
        <w:jc w:val="both"/>
        <w:rPr>
          <w:sz w:val="24"/>
          <w:szCs w:val="24"/>
          <w:lang w:val="en-US"/>
        </w:rPr>
      </w:pPr>
      <w:proofErr w:type="spellStart"/>
      <w:r w:rsidRPr="00C75F19">
        <w:rPr>
          <w:color w:val="000000"/>
          <w:sz w:val="24"/>
          <w:szCs w:val="24"/>
          <w:lang w:val="en-US" w:eastAsia="en-US" w:bidi="en-US"/>
        </w:rPr>
        <w:lastRenderedPageBreak/>
        <w:t>Schoorel</w:t>
      </w:r>
      <w:proofErr w:type="spellEnd"/>
      <w:r w:rsidRPr="00C75F19">
        <w:rPr>
          <w:color w:val="000000"/>
          <w:sz w:val="24"/>
          <w:szCs w:val="24"/>
          <w:lang w:eastAsia="en-US" w:bidi="en-US"/>
        </w:rPr>
        <w:t xml:space="preserve"> </w:t>
      </w:r>
      <w:r w:rsidRPr="00C75F19">
        <w:rPr>
          <w:color w:val="000000"/>
          <w:sz w:val="24"/>
          <w:szCs w:val="24"/>
          <w:lang w:val="en-US" w:eastAsia="en-US" w:bidi="en-US"/>
        </w:rPr>
        <w:t>E</w:t>
      </w:r>
      <w:r w:rsidRPr="00C75F19">
        <w:rPr>
          <w:color w:val="000000"/>
          <w:sz w:val="24"/>
          <w:szCs w:val="24"/>
          <w:lang w:eastAsia="en-US" w:bidi="en-US"/>
        </w:rPr>
        <w:t>.</w:t>
      </w:r>
      <w:r w:rsidRPr="00C75F19">
        <w:rPr>
          <w:color w:val="000000"/>
          <w:sz w:val="24"/>
          <w:szCs w:val="24"/>
          <w:lang w:val="en-US" w:eastAsia="en-US" w:bidi="en-US"/>
        </w:rPr>
        <w:t>N</w:t>
      </w:r>
      <w:r w:rsidRPr="00C75F19">
        <w:rPr>
          <w:color w:val="000000"/>
          <w:sz w:val="24"/>
          <w:szCs w:val="24"/>
          <w:lang w:eastAsia="en-US" w:bidi="en-US"/>
        </w:rPr>
        <w:t>.</w:t>
      </w:r>
      <w:r w:rsidRPr="00C75F19">
        <w:rPr>
          <w:color w:val="000000"/>
          <w:sz w:val="24"/>
          <w:szCs w:val="24"/>
          <w:lang w:val="en-US" w:eastAsia="en-US" w:bidi="en-US"/>
        </w:rPr>
        <w:t>C</w:t>
      </w:r>
      <w:r w:rsidRPr="00C75F19">
        <w:rPr>
          <w:color w:val="000000"/>
          <w:sz w:val="24"/>
          <w:szCs w:val="24"/>
          <w:lang w:eastAsia="en-US" w:bidi="en-US"/>
        </w:rPr>
        <w:t xml:space="preserve">., </w:t>
      </w:r>
      <w:proofErr w:type="spellStart"/>
      <w:r w:rsidRPr="00C75F19">
        <w:rPr>
          <w:color w:val="000000"/>
          <w:sz w:val="24"/>
          <w:szCs w:val="24"/>
          <w:lang w:val="en-US" w:eastAsia="en-US" w:bidi="en-US"/>
        </w:rPr>
        <w:t>Melman</w:t>
      </w:r>
      <w:proofErr w:type="spellEnd"/>
      <w:r w:rsidRPr="00C75F19">
        <w:rPr>
          <w:color w:val="000000"/>
          <w:sz w:val="24"/>
          <w:szCs w:val="24"/>
          <w:lang w:eastAsia="en-US" w:bidi="en-US"/>
        </w:rPr>
        <w:t xml:space="preserve"> </w:t>
      </w:r>
      <w:r w:rsidRPr="00C75F19">
        <w:rPr>
          <w:color w:val="000000"/>
          <w:sz w:val="24"/>
          <w:szCs w:val="24"/>
          <w:lang w:val="en-US" w:eastAsia="en-US" w:bidi="en-US"/>
        </w:rPr>
        <w:t>S</w:t>
      </w:r>
      <w:r w:rsidRPr="00C75F19">
        <w:rPr>
          <w:color w:val="000000"/>
          <w:sz w:val="24"/>
          <w:szCs w:val="24"/>
          <w:lang w:eastAsia="en-US" w:bidi="en-US"/>
        </w:rPr>
        <w:t xml:space="preserve">., </w:t>
      </w:r>
      <w:r w:rsidRPr="00C75F19">
        <w:rPr>
          <w:color w:val="000000"/>
          <w:sz w:val="24"/>
          <w:szCs w:val="24"/>
          <w:lang w:val="en-US" w:eastAsia="en-US" w:bidi="en-US"/>
        </w:rPr>
        <w:t>van</w:t>
      </w:r>
      <w:r w:rsidRPr="00C75F19">
        <w:rPr>
          <w:color w:val="000000"/>
          <w:sz w:val="24"/>
          <w:szCs w:val="24"/>
          <w:lang w:eastAsia="en-US" w:bidi="en-US"/>
        </w:rPr>
        <w:t xml:space="preserve"> </w:t>
      </w:r>
      <w:proofErr w:type="spellStart"/>
      <w:r w:rsidRPr="00C75F19">
        <w:rPr>
          <w:color w:val="000000"/>
          <w:sz w:val="24"/>
          <w:szCs w:val="24"/>
          <w:lang w:val="en-US" w:eastAsia="en-US" w:bidi="en-US"/>
        </w:rPr>
        <w:t>Kuijk</w:t>
      </w:r>
      <w:proofErr w:type="spellEnd"/>
      <w:r w:rsidRPr="00C75F19">
        <w:rPr>
          <w:color w:val="000000"/>
          <w:sz w:val="24"/>
          <w:szCs w:val="24"/>
          <w:lang w:eastAsia="en-US" w:bidi="en-US"/>
        </w:rPr>
        <w:t xml:space="preserve"> </w:t>
      </w:r>
      <w:r w:rsidRPr="00C75F19">
        <w:rPr>
          <w:color w:val="000000"/>
          <w:sz w:val="24"/>
          <w:szCs w:val="24"/>
          <w:lang w:val="en-US" w:eastAsia="en-US" w:bidi="en-US"/>
        </w:rPr>
        <w:t>S</w:t>
      </w:r>
      <w:r w:rsidRPr="00C75F19">
        <w:rPr>
          <w:color w:val="000000"/>
          <w:sz w:val="24"/>
          <w:szCs w:val="24"/>
          <w:lang w:eastAsia="en-US" w:bidi="en-US"/>
        </w:rPr>
        <w:t>.</w:t>
      </w:r>
      <w:r w:rsidRPr="00C75F19">
        <w:rPr>
          <w:color w:val="000000"/>
          <w:sz w:val="24"/>
          <w:szCs w:val="24"/>
          <w:lang w:val="en-US" w:eastAsia="en-US" w:bidi="en-US"/>
        </w:rPr>
        <w:t>M</w:t>
      </w:r>
      <w:r w:rsidRPr="00C75F19">
        <w:rPr>
          <w:color w:val="000000"/>
          <w:sz w:val="24"/>
          <w:szCs w:val="24"/>
          <w:lang w:eastAsia="en-US" w:bidi="en-US"/>
        </w:rPr>
        <w:t>.</w:t>
      </w:r>
      <w:r w:rsidRPr="00C75F19">
        <w:rPr>
          <w:color w:val="000000"/>
          <w:sz w:val="24"/>
          <w:szCs w:val="24"/>
          <w:lang w:val="en-US" w:eastAsia="en-US" w:bidi="en-US"/>
        </w:rPr>
        <w:t>J</w:t>
      </w:r>
      <w:r w:rsidRPr="00C75F19">
        <w:rPr>
          <w:color w:val="000000"/>
          <w:sz w:val="24"/>
          <w:szCs w:val="24"/>
          <w:lang w:eastAsia="en-US" w:bidi="en-US"/>
        </w:rPr>
        <w:t xml:space="preserve">., </w:t>
      </w:r>
      <w:proofErr w:type="spellStart"/>
      <w:r w:rsidRPr="00C75F19">
        <w:rPr>
          <w:color w:val="000000"/>
          <w:sz w:val="24"/>
          <w:szCs w:val="24"/>
          <w:lang w:val="en-US" w:eastAsia="en-US" w:bidi="en-US"/>
        </w:rPr>
        <w:t>Grobman</w:t>
      </w:r>
      <w:proofErr w:type="spellEnd"/>
      <w:r w:rsidRPr="00C75F19">
        <w:rPr>
          <w:color w:val="000000"/>
          <w:sz w:val="24"/>
          <w:szCs w:val="24"/>
          <w:lang w:eastAsia="en-US" w:bidi="en-US"/>
        </w:rPr>
        <w:t xml:space="preserve"> </w:t>
      </w:r>
      <w:r w:rsidRPr="00C75F19">
        <w:rPr>
          <w:color w:val="000000"/>
          <w:sz w:val="24"/>
          <w:szCs w:val="24"/>
          <w:lang w:val="en-US" w:eastAsia="en-US" w:bidi="en-US"/>
        </w:rPr>
        <w:t>W</w:t>
      </w:r>
      <w:r w:rsidRPr="00C75F19">
        <w:rPr>
          <w:color w:val="000000"/>
          <w:sz w:val="24"/>
          <w:szCs w:val="24"/>
          <w:lang w:eastAsia="en-US" w:bidi="en-US"/>
        </w:rPr>
        <w:t>.</w:t>
      </w:r>
      <w:r w:rsidRPr="00C75F19">
        <w:rPr>
          <w:color w:val="000000"/>
          <w:sz w:val="24"/>
          <w:szCs w:val="24"/>
          <w:lang w:val="en-US" w:eastAsia="en-US" w:bidi="en-US"/>
        </w:rPr>
        <w:t>A</w:t>
      </w:r>
      <w:r w:rsidRPr="00C75F19">
        <w:rPr>
          <w:color w:val="000000"/>
          <w:sz w:val="24"/>
          <w:szCs w:val="24"/>
          <w:lang w:eastAsia="en-US" w:bidi="en-US"/>
        </w:rPr>
        <w:t xml:space="preserve">., </w:t>
      </w:r>
      <w:proofErr w:type="spellStart"/>
      <w:r w:rsidRPr="00C75F19">
        <w:rPr>
          <w:color w:val="000000"/>
          <w:sz w:val="24"/>
          <w:szCs w:val="24"/>
          <w:lang w:val="en-US" w:eastAsia="en-US" w:bidi="en-US"/>
        </w:rPr>
        <w:t>Kwee</w:t>
      </w:r>
      <w:proofErr w:type="spellEnd"/>
      <w:r w:rsidRPr="00C75F19">
        <w:rPr>
          <w:color w:val="000000"/>
          <w:sz w:val="24"/>
          <w:szCs w:val="24"/>
          <w:lang w:eastAsia="en-US" w:bidi="en-US"/>
        </w:rPr>
        <w:t xml:space="preserve"> </w:t>
      </w:r>
      <w:r w:rsidRPr="00C75F19">
        <w:rPr>
          <w:color w:val="000000"/>
          <w:sz w:val="24"/>
          <w:szCs w:val="24"/>
          <w:lang w:val="en-US" w:eastAsia="en-US" w:bidi="en-US"/>
        </w:rPr>
        <w:t>A</w:t>
      </w:r>
      <w:r w:rsidRPr="00C75F19">
        <w:rPr>
          <w:color w:val="000000"/>
          <w:sz w:val="24"/>
          <w:szCs w:val="24"/>
          <w:lang w:eastAsia="en-US" w:bidi="en-US"/>
        </w:rPr>
        <w:t xml:space="preserve">., </w:t>
      </w:r>
      <w:r w:rsidRPr="00C75F19">
        <w:rPr>
          <w:color w:val="000000"/>
          <w:sz w:val="24"/>
          <w:szCs w:val="24"/>
          <w:lang w:val="en-US" w:eastAsia="en-US" w:bidi="en-US"/>
        </w:rPr>
        <w:t>Mol</w:t>
      </w:r>
      <w:r w:rsidRPr="00C75F19">
        <w:rPr>
          <w:color w:val="000000"/>
          <w:sz w:val="24"/>
          <w:szCs w:val="24"/>
          <w:lang w:eastAsia="en-US" w:bidi="en-US"/>
        </w:rPr>
        <w:t xml:space="preserve"> </w:t>
      </w:r>
      <w:r w:rsidRPr="00C75F19">
        <w:rPr>
          <w:color w:val="000000"/>
          <w:sz w:val="24"/>
          <w:szCs w:val="24"/>
          <w:lang w:val="en-US" w:eastAsia="en-US" w:bidi="en-US"/>
        </w:rPr>
        <w:t>B</w:t>
      </w:r>
      <w:r w:rsidRPr="00C75F19">
        <w:rPr>
          <w:color w:val="000000"/>
          <w:sz w:val="24"/>
          <w:szCs w:val="24"/>
          <w:lang w:eastAsia="en-US" w:bidi="en-US"/>
        </w:rPr>
        <w:t>.</w:t>
      </w:r>
      <w:r w:rsidRPr="00C75F19">
        <w:rPr>
          <w:color w:val="000000"/>
          <w:sz w:val="24"/>
          <w:szCs w:val="24"/>
          <w:lang w:val="en-US" w:eastAsia="en-US" w:bidi="en-US"/>
        </w:rPr>
        <w:t>W</w:t>
      </w:r>
      <w:r w:rsidRPr="00C75F19">
        <w:rPr>
          <w:color w:val="000000"/>
          <w:sz w:val="24"/>
          <w:szCs w:val="24"/>
          <w:lang w:eastAsia="en-US" w:bidi="en-US"/>
        </w:rPr>
        <w:t>.</w:t>
      </w:r>
      <w:r w:rsidRPr="00C75F19">
        <w:rPr>
          <w:color w:val="000000"/>
          <w:sz w:val="24"/>
          <w:szCs w:val="24"/>
          <w:lang w:val="en-US" w:eastAsia="en-US" w:bidi="en-US"/>
        </w:rPr>
        <w:t>J</w:t>
      </w:r>
      <w:r w:rsidRPr="00C75F19">
        <w:rPr>
          <w:color w:val="000000"/>
          <w:sz w:val="24"/>
          <w:szCs w:val="24"/>
          <w:lang w:eastAsia="en-US" w:bidi="en-US"/>
        </w:rPr>
        <w:t xml:space="preserve">., </w:t>
      </w:r>
      <w:r w:rsidRPr="00C75F19">
        <w:rPr>
          <w:color w:val="000000"/>
          <w:sz w:val="24"/>
          <w:szCs w:val="24"/>
          <w:lang w:val="en-US" w:eastAsia="en-US" w:bidi="en-US"/>
        </w:rPr>
        <w:t>et</w:t>
      </w:r>
      <w:r w:rsidRPr="00C75F19">
        <w:rPr>
          <w:color w:val="000000"/>
          <w:sz w:val="24"/>
          <w:szCs w:val="24"/>
          <w:lang w:eastAsia="en-US" w:bidi="en-US"/>
        </w:rPr>
        <w:t xml:space="preserve"> </w:t>
      </w:r>
      <w:r w:rsidRPr="00C75F19">
        <w:rPr>
          <w:color w:val="000000"/>
          <w:sz w:val="24"/>
          <w:szCs w:val="24"/>
          <w:lang w:val="en-US" w:eastAsia="en-US" w:bidi="en-US"/>
        </w:rPr>
        <w:t>al</w:t>
      </w:r>
      <w:r w:rsidRPr="00C75F19">
        <w:rPr>
          <w:color w:val="000000"/>
          <w:sz w:val="24"/>
          <w:szCs w:val="24"/>
          <w:lang w:eastAsia="en-US" w:bidi="en-US"/>
        </w:rPr>
        <w:t xml:space="preserve">. </w:t>
      </w:r>
      <w:r w:rsidRPr="00C75F19">
        <w:rPr>
          <w:color w:val="000000"/>
          <w:sz w:val="24"/>
          <w:szCs w:val="24"/>
          <w:lang w:val="en-US" w:eastAsia="en-US" w:bidi="en-US"/>
        </w:rPr>
        <w:t>Predicting successful intended vaginal delivery after previous caesarean section: external validation of two predictive models in a Dutch nationwide registration-based cohort with a high intended vaginal delivery rate. BJOG. 2014; 121(7):840-7; discussion 847.</w:t>
      </w:r>
    </w:p>
    <w:p w14:paraId="50B13A70"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Classification of Urgency of Caesarean Section - a Continuum of Risk (Good Practice No. 11). Published: </w:t>
      </w:r>
      <w:r w:rsidRPr="00C75F19">
        <w:rPr>
          <w:color w:val="000000"/>
          <w:sz w:val="24"/>
          <w:szCs w:val="24"/>
          <w:lang w:bidi="ru-RU"/>
        </w:rPr>
        <w:t>20/04/2010.</w:t>
      </w:r>
    </w:p>
    <w:p w14:paraId="3A1BCBFB"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Tan P.C., </w:t>
      </w:r>
      <w:proofErr w:type="spellStart"/>
      <w:r w:rsidRPr="00C75F19">
        <w:rPr>
          <w:color w:val="000000"/>
          <w:sz w:val="24"/>
          <w:szCs w:val="24"/>
          <w:lang w:val="en-US" w:eastAsia="en-US" w:bidi="en-US"/>
        </w:rPr>
        <w:t>Mackeen</w:t>
      </w:r>
      <w:proofErr w:type="spellEnd"/>
      <w:r w:rsidRPr="00C75F19">
        <w:rPr>
          <w:color w:val="000000"/>
          <w:sz w:val="24"/>
          <w:szCs w:val="24"/>
          <w:lang w:val="en-US" w:eastAsia="en-US" w:bidi="en-US"/>
        </w:rPr>
        <w:t xml:space="preserve"> A., </w:t>
      </w:r>
      <w:proofErr w:type="spellStart"/>
      <w:r w:rsidRPr="00C75F19">
        <w:rPr>
          <w:color w:val="000000"/>
          <w:sz w:val="24"/>
          <w:szCs w:val="24"/>
          <w:lang w:val="en-US" w:eastAsia="en-US" w:bidi="en-US"/>
        </w:rPr>
        <w:t>Khong</w:t>
      </w:r>
      <w:proofErr w:type="spellEnd"/>
      <w:r w:rsidRPr="00C75F19">
        <w:rPr>
          <w:color w:val="000000"/>
          <w:sz w:val="24"/>
          <w:szCs w:val="24"/>
          <w:lang w:val="en-US" w:eastAsia="en-US" w:bidi="en-US"/>
        </w:rPr>
        <w:t xml:space="preserve"> S.Y., Omar S.Z., Noor Azmi M.A. Peripheral Intravenous </w:t>
      </w:r>
      <w:proofErr w:type="spellStart"/>
      <w:r w:rsidRPr="00C75F19">
        <w:rPr>
          <w:color w:val="000000"/>
          <w:sz w:val="24"/>
          <w:szCs w:val="24"/>
          <w:lang w:val="en-US" w:eastAsia="en-US" w:bidi="en-US"/>
        </w:rPr>
        <w:t>Catheterisation</w:t>
      </w:r>
      <w:proofErr w:type="spellEnd"/>
      <w:r w:rsidRPr="00C75F19">
        <w:rPr>
          <w:color w:val="000000"/>
          <w:sz w:val="24"/>
          <w:szCs w:val="24"/>
          <w:lang w:val="en-US" w:eastAsia="en-US" w:bidi="en-US"/>
        </w:rPr>
        <w:t xml:space="preserve"> in Obstetric Patients in the Hand or Forearm Vein: A </w:t>
      </w:r>
      <w:proofErr w:type="spellStart"/>
      <w:r w:rsidRPr="00C75F19">
        <w:rPr>
          <w:color w:val="000000"/>
          <w:sz w:val="24"/>
          <w:szCs w:val="24"/>
          <w:lang w:val="en-US" w:eastAsia="en-US" w:bidi="en-US"/>
        </w:rPr>
        <w:t>Randomised</w:t>
      </w:r>
      <w:proofErr w:type="spellEnd"/>
      <w:r w:rsidRPr="00C75F19">
        <w:rPr>
          <w:color w:val="000000"/>
          <w:sz w:val="24"/>
          <w:szCs w:val="24"/>
          <w:lang w:val="en-US" w:eastAsia="en-US" w:bidi="en-US"/>
        </w:rPr>
        <w:t xml:space="preserve"> Trial. Sci Rep. 2016; 6:23223.</w:t>
      </w:r>
    </w:p>
    <w:p w14:paraId="576D283C"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Webster J., Larsen E., Booker C., Laws J., Marsh N. Prophylactic insertion of large bore peripheral intravenous catheters in maternity patients for postpartum </w:t>
      </w:r>
      <w:proofErr w:type="spellStart"/>
      <w:r w:rsidRPr="00C75F19">
        <w:rPr>
          <w:color w:val="000000"/>
          <w:sz w:val="24"/>
          <w:szCs w:val="24"/>
          <w:lang w:val="en-US" w:eastAsia="en-US" w:bidi="en-US"/>
        </w:rPr>
        <w:t>haemorrhage</w:t>
      </w:r>
      <w:proofErr w:type="spellEnd"/>
      <w:r w:rsidRPr="00C75F19">
        <w:rPr>
          <w:color w:val="000000"/>
          <w:sz w:val="24"/>
          <w:szCs w:val="24"/>
          <w:lang w:val="en-US" w:eastAsia="en-US" w:bidi="en-US"/>
        </w:rPr>
        <w:t xml:space="preserve">: A cohort study. Aust N Z J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w:t>
      </w:r>
      <w:proofErr w:type="spellStart"/>
      <w:r w:rsidRPr="00C75F19">
        <w:rPr>
          <w:color w:val="000000"/>
          <w:sz w:val="24"/>
          <w:szCs w:val="24"/>
          <w:lang w:val="en-US" w:eastAsia="en-US" w:bidi="en-US"/>
        </w:rPr>
        <w:t>Gynaecol</w:t>
      </w:r>
      <w:proofErr w:type="spellEnd"/>
      <w:r w:rsidRPr="00C75F19">
        <w:rPr>
          <w:color w:val="000000"/>
          <w:sz w:val="24"/>
          <w:szCs w:val="24"/>
          <w:lang w:val="en-US" w:eastAsia="en-US" w:bidi="en-US"/>
        </w:rPr>
        <w:t>. 2018; 58(5):548-52.</w:t>
      </w:r>
    </w:p>
    <w:p w14:paraId="11AD6DA7"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rPr>
      </w:pPr>
      <w:r w:rsidRPr="00C75F19">
        <w:rPr>
          <w:color w:val="000000"/>
          <w:sz w:val="24"/>
          <w:szCs w:val="24"/>
          <w:lang w:val="en-US" w:eastAsia="en-US" w:bidi="en-US"/>
        </w:rPr>
        <w:t>Practice Guidelines for Obstetric Anesthesia: An Updated Report by the American Society of Anesthesiologists Task Force on Obstetric Anesthesia and the Society for Obstetric Anesthesia and Perinatology. Anesthesiology. 2016; 124(2):270-300.</w:t>
      </w:r>
    </w:p>
    <w:p w14:paraId="455449B4"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Committee on Obstetric Practice A.C. of O. and G. ACOG Committee Opinion No. 441: Oral intake during labor.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2009; 114(3):714.</w:t>
      </w:r>
    </w:p>
    <w:p w14:paraId="4D9C5468"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lang w:val="en-US"/>
        </w:rPr>
      </w:pPr>
      <w:r w:rsidRPr="00C75F19">
        <w:rPr>
          <w:color w:val="000000"/>
          <w:sz w:val="24"/>
          <w:szCs w:val="24"/>
          <w:lang w:val="en-US" w:eastAsia="en-US" w:bidi="en-US"/>
        </w:rPr>
        <w:t xml:space="preserve">Gama S.G.N. da, </w:t>
      </w:r>
      <w:proofErr w:type="spellStart"/>
      <w:r w:rsidRPr="00C75F19">
        <w:rPr>
          <w:color w:val="000000"/>
          <w:sz w:val="24"/>
          <w:szCs w:val="24"/>
          <w:lang w:val="en-US" w:eastAsia="en-US" w:bidi="en-US"/>
        </w:rPr>
        <w:t>Viellas</w:t>
      </w:r>
      <w:proofErr w:type="spellEnd"/>
      <w:r w:rsidRPr="00C75F19">
        <w:rPr>
          <w:color w:val="000000"/>
          <w:sz w:val="24"/>
          <w:szCs w:val="24"/>
          <w:lang w:val="en-US" w:eastAsia="en-US" w:bidi="en-US"/>
        </w:rPr>
        <w:t xml:space="preserve"> E.F., Torres J.A., Bastos M.H., </w:t>
      </w:r>
      <w:proofErr w:type="spellStart"/>
      <w:r w:rsidRPr="00C75F19">
        <w:rPr>
          <w:color w:val="000000"/>
          <w:sz w:val="24"/>
          <w:szCs w:val="24"/>
          <w:lang w:val="en-US" w:eastAsia="en-US" w:bidi="en-US"/>
        </w:rPr>
        <w:t>Bruggemann</w:t>
      </w:r>
      <w:proofErr w:type="spellEnd"/>
      <w:r w:rsidRPr="00C75F19">
        <w:rPr>
          <w:color w:val="000000"/>
          <w:sz w:val="24"/>
          <w:szCs w:val="24"/>
          <w:lang w:val="en-US" w:eastAsia="en-US" w:bidi="en-US"/>
        </w:rPr>
        <w:t xml:space="preserve"> O.M., Theme </w:t>
      </w:r>
      <w:proofErr w:type="spellStart"/>
      <w:r w:rsidRPr="00C75F19">
        <w:rPr>
          <w:color w:val="000000"/>
          <w:sz w:val="24"/>
          <w:szCs w:val="24"/>
          <w:lang w:val="en-US" w:eastAsia="en-US" w:bidi="en-US"/>
        </w:rPr>
        <w:t>Filha</w:t>
      </w:r>
      <w:proofErr w:type="spellEnd"/>
      <w:r w:rsidRPr="00C75F19">
        <w:rPr>
          <w:color w:val="000000"/>
          <w:sz w:val="24"/>
          <w:szCs w:val="24"/>
          <w:lang w:val="en-US" w:eastAsia="en-US" w:bidi="en-US"/>
        </w:rPr>
        <w:t xml:space="preserve"> M.M., et al. Labor and birth care by nurse with midwifery skills in Brazil. </w:t>
      </w:r>
      <w:proofErr w:type="spellStart"/>
      <w:r w:rsidRPr="00C75F19">
        <w:rPr>
          <w:color w:val="000000"/>
          <w:sz w:val="24"/>
          <w:szCs w:val="24"/>
          <w:lang w:val="en-US" w:eastAsia="en-US" w:bidi="en-US"/>
        </w:rPr>
        <w:t>Reprod</w:t>
      </w:r>
      <w:proofErr w:type="spellEnd"/>
      <w:r w:rsidRPr="00C75F19">
        <w:rPr>
          <w:color w:val="000000"/>
          <w:sz w:val="24"/>
          <w:szCs w:val="24"/>
          <w:lang w:val="en-US" w:eastAsia="en-US" w:bidi="en-US"/>
        </w:rPr>
        <w:t xml:space="preserve"> Health. 2016; 13(S3): 123.</w:t>
      </w:r>
    </w:p>
    <w:p w14:paraId="015F07B5"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WHO recommendations for augmentation of </w:t>
      </w:r>
      <w:proofErr w:type="spellStart"/>
      <w:r w:rsidRPr="00C75F19">
        <w:rPr>
          <w:color w:val="000000"/>
          <w:sz w:val="24"/>
          <w:szCs w:val="24"/>
          <w:lang w:val="en-US" w:eastAsia="en-US" w:bidi="en-US"/>
        </w:rPr>
        <w:t>labour</w:t>
      </w:r>
      <w:proofErr w:type="spellEnd"/>
      <w:r w:rsidRPr="00C75F19">
        <w:rPr>
          <w:color w:val="000000"/>
          <w:sz w:val="24"/>
          <w:szCs w:val="24"/>
          <w:lang w:val="en-US" w:eastAsia="en-US" w:bidi="en-US"/>
        </w:rPr>
        <w:t xml:space="preserve">. WHO </w:t>
      </w:r>
      <w:proofErr w:type="gramStart"/>
      <w:r w:rsidRPr="00C75F19">
        <w:rPr>
          <w:color w:val="000000"/>
          <w:sz w:val="24"/>
          <w:szCs w:val="24"/>
          <w:lang w:val="en-US" w:eastAsia="en-US" w:bidi="en-US"/>
        </w:rPr>
        <w:t>2014.</w:t>
      </w:r>
      <w:proofErr w:type="gramEnd"/>
    </w:p>
    <w:p w14:paraId="35B749C6"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rPr>
      </w:pPr>
      <w:proofErr w:type="spellStart"/>
      <w:r w:rsidRPr="00C75F19">
        <w:rPr>
          <w:color w:val="000000"/>
          <w:sz w:val="24"/>
          <w:szCs w:val="24"/>
          <w:lang w:val="en-US" w:eastAsia="en-US" w:bidi="en-US"/>
        </w:rPr>
        <w:t>Familiari</w:t>
      </w:r>
      <w:proofErr w:type="spellEnd"/>
      <w:r w:rsidRPr="00C75F19">
        <w:rPr>
          <w:color w:val="000000"/>
          <w:sz w:val="24"/>
          <w:szCs w:val="24"/>
          <w:lang w:val="en-US" w:eastAsia="en-US" w:bidi="en-US"/>
        </w:rPr>
        <w:t xml:space="preserve"> A., </w:t>
      </w:r>
      <w:proofErr w:type="spellStart"/>
      <w:r w:rsidRPr="00C75F19">
        <w:rPr>
          <w:color w:val="000000"/>
          <w:sz w:val="24"/>
          <w:szCs w:val="24"/>
          <w:lang w:val="en-US" w:eastAsia="en-US" w:bidi="en-US"/>
        </w:rPr>
        <w:t>Neri</w:t>
      </w:r>
      <w:proofErr w:type="spellEnd"/>
      <w:r w:rsidRPr="00C75F19">
        <w:rPr>
          <w:color w:val="000000"/>
          <w:sz w:val="24"/>
          <w:szCs w:val="24"/>
          <w:lang w:val="en-US" w:eastAsia="en-US" w:bidi="en-US"/>
        </w:rPr>
        <w:t xml:space="preserve"> C., Caruso A., </w:t>
      </w:r>
      <w:proofErr w:type="spellStart"/>
      <w:r w:rsidRPr="00C75F19">
        <w:rPr>
          <w:color w:val="000000"/>
          <w:sz w:val="24"/>
          <w:szCs w:val="24"/>
          <w:lang w:val="en-US" w:eastAsia="en-US" w:bidi="en-US"/>
        </w:rPr>
        <w:t>Airoldi</w:t>
      </w:r>
      <w:proofErr w:type="spellEnd"/>
      <w:r w:rsidRPr="00C75F19">
        <w:rPr>
          <w:color w:val="000000"/>
          <w:sz w:val="24"/>
          <w:szCs w:val="24"/>
          <w:lang w:val="en-US" w:eastAsia="en-US" w:bidi="en-US"/>
        </w:rPr>
        <w:t xml:space="preserve"> C., Barone-</w:t>
      </w:r>
      <w:proofErr w:type="spellStart"/>
      <w:r w:rsidRPr="00C75F19">
        <w:rPr>
          <w:color w:val="000000"/>
          <w:sz w:val="24"/>
          <w:szCs w:val="24"/>
          <w:lang w:val="en-US" w:eastAsia="en-US" w:bidi="en-US"/>
        </w:rPr>
        <w:t>Adesi</w:t>
      </w:r>
      <w:proofErr w:type="spellEnd"/>
      <w:r w:rsidRPr="00C75F19">
        <w:rPr>
          <w:color w:val="000000"/>
          <w:sz w:val="24"/>
          <w:szCs w:val="24"/>
          <w:lang w:val="en-US" w:eastAsia="en-US" w:bidi="en-US"/>
        </w:rPr>
        <w:t xml:space="preserve"> F., </w:t>
      </w:r>
      <w:proofErr w:type="spellStart"/>
      <w:r w:rsidRPr="00C75F19">
        <w:rPr>
          <w:color w:val="000000"/>
          <w:sz w:val="24"/>
          <w:szCs w:val="24"/>
          <w:lang w:val="en-US" w:eastAsia="en-US" w:bidi="en-US"/>
        </w:rPr>
        <w:t>Zanconato</w:t>
      </w:r>
      <w:proofErr w:type="spellEnd"/>
      <w:r w:rsidRPr="00C75F19">
        <w:rPr>
          <w:color w:val="000000"/>
          <w:sz w:val="24"/>
          <w:szCs w:val="24"/>
          <w:lang w:val="en-US" w:eastAsia="en-US" w:bidi="en-US"/>
        </w:rPr>
        <w:t xml:space="preserve"> G., et al. Vaginal birth after caesarean section: a </w:t>
      </w:r>
      <w:proofErr w:type="spellStart"/>
      <w:r w:rsidRPr="00C75F19">
        <w:rPr>
          <w:color w:val="000000"/>
          <w:sz w:val="24"/>
          <w:szCs w:val="24"/>
          <w:lang w:val="en-US" w:eastAsia="en-US" w:bidi="en-US"/>
        </w:rPr>
        <w:t>multicentre</w:t>
      </w:r>
      <w:proofErr w:type="spellEnd"/>
      <w:r w:rsidRPr="00C75F19">
        <w:rPr>
          <w:color w:val="000000"/>
          <w:sz w:val="24"/>
          <w:szCs w:val="24"/>
          <w:lang w:val="en-US" w:eastAsia="en-US" w:bidi="en-US"/>
        </w:rPr>
        <w:t xml:space="preserve"> study on prognostic factors and feasibility. Arch </w:t>
      </w:r>
      <w:proofErr w:type="spellStart"/>
      <w:r w:rsidRPr="00C75F19">
        <w:rPr>
          <w:color w:val="000000"/>
          <w:sz w:val="24"/>
          <w:szCs w:val="24"/>
          <w:lang w:val="en-US" w:eastAsia="en-US" w:bidi="en-US"/>
        </w:rPr>
        <w:t>Gynecol</w:t>
      </w:r>
      <w:proofErr w:type="spellEnd"/>
      <w:r w:rsidRPr="00C75F19">
        <w:rPr>
          <w:color w:val="000000"/>
          <w:sz w:val="24"/>
          <w:szCs w:val="24"/>
          <w:lang w:val="en-US" w:eastAsia="en-US" w:bidi="en-US"/>
        </w:rPr>
        <w:t xml:space="preserve"> Obstet. 2020; 301(2):509-15.</w:t>
      </w:r>
    </w:p>
    <w:p w14:paraId="53961269"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lang w:val="en-US"/>
        </w:rPr>
      </w:pPr>
      <w:r w:rsidRPr="00C75F19">
        <w:rPr>
          <w:color w:val="000000"/>
          <w:sz w:val="24"/>
          <w:szCs w:val="24"/>
          <w:lang w:val="en-US" w:eastAsia="en-US" w:bidi="en-US"/>
        </w:rPr>
        <w:t xml:space="preserve">Landon M.B., </w:t>
      </w:r>
      <w:proofErr w:type="spellStart"/>
      <w:r w:rsidRPr="00C75F19">
        <w:rPr>
          <w:color w:val="000000"/>
          <w:sz w:val="24"/>
          <w:szCs w:val="24"/>
          <w:lang w:val="en-US" w:eastAsia="en-US" w:bidi="en-US"/>
        </w:rPr>
        <w:t>Hauth</w:t>
      </w:r>
      <w:proofErr w:type="spellEnd"/>
      <w:r w:rsidRPr="00C75F19">
        <w:rPr>
          <w:color w:val="000000"/>
          <w:sz w:val="24"/>
          <w:szCs w:val="24"/>
          <w:lang w:val="en-US" w:eastAsia="en-US" w:bidi="en-US"/>
        </w:rPr>
        <w:t xml:space="preserve"> J.C., </w:t>
      </w:r>
      <w:proofErr w:type="spellStart"/>
      <w:r w:rsidRPr="00C75F19">
        <w:rPr>
          <w:color w:val="000000"/>
          <w:sz w:val="24"/>
          <w:szCs w:val="24"/>
          <w:lang w:val="en-US" w:eastAsia="en-US" w:bidi="en-US"/>
        </w:rPr>
        <w:t>Leveno</w:t>
      </w:r>
      <w:proofErr w:type="spellEnd"/>
      <w:r w:rsidRPr="00C75F19">
        <w:rPr>
          <w:color w:val="000000"/>
          <w:sz w:val="24"/>
          <w:szCs w:val="24"/>
          <w:lang w:val="en-US" w:eastAsia="en-US" w:bidi="en-US"/>
        </w:rPr>
        <w:t xml:space="preserve"> K.J., </w:t>
      </w:r>
      <w:proofErr w:type="spellStart"/>
      <w:r w:rsidRPr="00C75F19">
        <w:rPr>
          <w:color w:val="000000"/>
          <w:sz w:val="24"/>
          <w:szCs w:val="24"/>
          <w:lang w:val="en-US" w:eastAsia="en-US" w:bidi="en-US"/>
        </w:rPr>
        <w:t>Spong</w:t>
      </w:r>
      <w:proofErr w:type="spellEnd"/>
      <w:r w:rsidRPr="00C75F19">
        <w:rPr>
          <w:color w:val="000000"/>
          <w:sz w:val="24"/>
          <w:szCs w:val="24"/>
          <w:lang w:val="en-US" w:eastAsia="en-US" w:bidi="en-US"/>
        </w:rPr>
        <w:t xml:space="preserve"> C.Y., </w:t>
      </w:r>
      <w:proofErr w:type="spellStart"/>
      <w:r w:rsidRPr="00C75F19">
        <w:rPr>
          <w:color w:val="000000"/>
          <w:sz w:val="24"/>
          <w:szCs w:val="24"/>
          <w:lang w:val="en-US" w:eastAsia="en-US" w:bidi="en-US"/>
        </w:rPr>
        <w:t>Leindecker</w:t>
      </w:r>
      <w:proofErr w:type="spellEnd"/>
      <w:r w:rsidRPr="00C75F19">
        <w:rPr>
          <w:color w:val="000000"/>
          <w:sz w:val="24"/>
          <w:szCs w:val="24"/>
          <w:lang w:val="en-US" w:eastAsia="en-US" w:bidi="en-US"/>
        </w:rPr>
        <w:t xml:space="preserve"> S., Varner M.W., et al. Maternal and perinatal outcomes associated with a trial of labor after prior cesarean delivery. N </w:t>
      </w:r>
      <w:proofErr w:type="spellStart"/>
      <w:r w:rsidRPr="00C75F19">
        <w:rPr>
          <w:color w:val="000000"/>
          <w:sz w:val="24"/>
          <w:szCs w:val="24"/>
          <w:lang w:val="en-US" w:eastAsia="en-US" w:bidi="en-US"/>
        </w:rPr>
        <w:t>Engl</w:t>
      </w:r>
      <w:proofErr w:type="spellEnd"/>
      <w:r w:rsidRPr="00C75F19">
        <w:rPr>
          <w:color w:val="000000"/>
          <w:sz w:val="24"/>
          <w:szCs w:val="24"/>
          <w:lang w:val="en-US" w:eastAsia="en-US" w:bidi="en-US"/>
        </w:rPr>
        <w:t xml:space="preserve"> J Med. 2004; 351(25):2581-9.</w:t>
      </w:r>
    </w:p>
    <w:p w14:paraId="3F4D3783"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rPr>
      </w:pPr>
      <w:r w:rsidRPr="00C75F19">
        <w:rPr>
          <w:color w:val="000000"/>
          <w:sz w:val="24"/>
          <w:szCs w:val="24"/>
          <w:lang w:val="en-US" w:eastAsia="en-US" w:bidi="en-US"/>
        </w:rPr>
        <w:t xml:space="preserve">Shipp T.D., </w:t>
      </w:r>
      <w:proofErr w:type="spellStart"/>
      <w:r w:rsidRPr="00C75F19">
        <w:rPr>
          <w:color w:val="000000"/>
          <w:sz w:val="24"/>
          <w:szCs w:val="24"/>
          <w:lang w:val="en-US" w:eastAsia="en-US" w:bidi="en-US"/>
        </w:rPr>
        <w:t>Zelop</w:t>
      </w:r>
      <w:proofErr w:type="spellEnd"/>
      <w:r w:rsidRPr="00C75F19">
        <w:rPr>
          <w:color w:val="000000"/>
          <w:sz w:val="24"/>
          <w:szCs w:val="24"/>
          <w:lang w:val="en-US" w:eastAsia="en-US" w:bidi="en-US"/>
        </w:rPr>
        <w:t xml:space="preserve"> C.M., </w:t>
      </w:r>
      <w:proofErr w:type="spellStart"/>
      <w:r w:rsidRPr="00C75F19">
        <w:rPr>
          <w:color w:val="000000"/>
          <w:sz w:val="24"/>
          <w:szCs w:val="24"/>
          <w:lang w:val="en-US" w:eastAsia="en-US" w:bidi="en-US"/>
        </w:rPr>
        <w:t>Repke</w:t>
      </w:r>
      <w:proofErr w:type="spellEnd"/>
      <w:r w:rsidRPr="00C75F19">
        <w:rPr>
          <w:color w:val="000000"/>
          <w:sz w:val="24"/>
          <w:szCs w:val="24"/>
          <w:lang w:val="en-US" w:eastAsia="en-US" w:bidi="en-US"/>
        </w:rPr>
        <w:t xml:space="preserve"> J.T., Cohen A., </w:t>
      </w:r>
      <w:proofErr w:type="spellStart"/>
      <w:r w:rsidRPr="00C75F19">
        <w:rPr>
          <w:color w:val="000000"/>
          <w:sz w:val="24"/>
          <w:szCs w:val="24"/>
          <w:lang w:val="en-US" w:eastAsia="en-US" w:bidi="en-US"/>
        </w:rPr>
        <w:t>Caughey</w:t>
      </w:r>
      <w:proofErr w:type="spellEnd"/>
      <w:r w:rsidRPr="00C75F19">
        <w:rPr>
          <w:color w:val="000000"/>
          <w:sz w:val="24"/>
          <w:szCs w:val="24"/>
          <w:lang w:val="en-US" w:eastAsia="en-US" w:bidi="en-US"/>
        </w:rPr>
        <w:t xml:space="preserve"> A.B., Lieberman E. Intrapartum uterine rupture and dehiscence in patients with prior lower uterine segment vertical and transverse incisions. </w:t>
      </w:r>
      <w:proofErr w:type="spellStart"/>
      <w:r w:rsidRPr="00C75F19">
        <w:rPr>
          <w:color w:val="000000"/>
          <w:sz w:val="24"/>
          <w:szCs w:val="24"/>
          <w:lang w:val="en-US" w:eastAsia="en-US" w:bidi="en-US"/>
        </w:rPr>
        <w:t>Obstet</w:t>
      </w:r>
      <w:proofErr w:type="spellEnd"/>
      <w:r w:rsidRPr="00C75F19">
        <w:rPr>
          <w:color w:val="000000"/>
          <w:sz w:val="24"/>
          <w:szCs w:val="24"/>
          <w:lang w:val="en-US" w:eastAsia="en-US" w:bidi="en-US"/>
        </w:rPr>
        <w:t xml:space="preserve"> Gynecol. 1999; 94(5 Pt 1):735-40.</w:t>
      </w:r>
    </w:p>
    <w:p w14:paraId="10576F9D" w14:textId="77777777" w:rsidR="00185A58" w:rsidRPr="00C75F19"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lang w:val="en-US"/>
        </w:rPr>
      </w:pPr>
      <w:r w:rsidRPr="00C75F19">
        <w:rPr>
          <w:color w:val="000000"/>
          <w:sz w:val="24"/>
          <w:szCs w:val="24"/>
          <w:lang w:val="en-US" w:eastAsia="en-US" w:bidi="en-US"/>
        </w:rPr>
        <w:t xml:space="preserve">Leung A.S., Farmer R.M., Leung E.K., </w:t>
      </w:r>
      <w:proofErr w:type="spellStart"/>
      <w:r w:rsidRPr="00C75F19">
        <w:rPr>
          <w:color w:val="000000"/>
          <w:sz w:val="24"/>
          <w:szCs w:val="24"/>
          <w:lang w:val="en-US" w:eastAsia="en-US" w:bidi="en-US"/>
        </w:rPr>
        <w:t>Medearis</w:t>
      </w:r>
      <w:proofErr w:type="spellEnd"/>
      <w:r w:rsidRPr="00C75F19">
        <w:rPr>
          <w:color w:val="000000"/>
          <w:sz w:val="24"/>
          <w:szCs w:val="24"/>
          <w:lang w:val="en-US" w:eastAsia="en-US" w:bidi="en-US"/>
        </w:rPr>
        <w:t xml:space="preserve"> A.L., Paul R.H. Risk factors associated with uterine rupture during trial of labor after study of </w:t>
      </w:r>
      <w:r w:rsidR="007F6FFF" w:rsidRPr="00C75F19">
        <w:rPr>
          <w:color w:val="000000"/>
          <w:sz w:val="24"/>
          <w:szCs w:val="24"/>
          <w:lang w:val="en-US" w:eastAsia="en-US" w:bidi="en-US"/>
        </w:rPr>
        <w:t>30-minute</w:t>
      </w:r>
      <w:r w:rsidRPr="00C75F19">
        <w:rPr>
          <w:color w:val="000000"/>
          <w:sz w:val="24"/>
          <w:szCs w:val="24"/>
          <w:lang w:val="en-US" w:eastAsia="en-US" w:bidi="en-US"/>
        </w:rPr>
        <w:t xml:space="preserve"> decision to delivery intervals for “emergency” caesarean section. BMJ. 2001; 322(7298):1334-5.</w:t>
      </w:r>
    </w:p>
    <w:p w14:paraId="0BFA1B32" w14:textId="63175F7A" w:rsidR="00185A58" w:rsidRPr="00B940EB" w:rsidRDefault="00185A58" w:rsidP="00B940EB">
      <w:pPr>
        <w:pStyle w:val="22"/>
        <w:numPr>
          <w:ilvl w:val="0"/>
          <w:numId w:val="14"/>
        </w:numPr>
        <w:shd w:val="clear" w:color="auto" w:fill="auto"/>
        <w:tabs>
          <w:tab w:val="left" w:pos="640"/>
          <w:tab w:val="left" w:pos="993"/>
          <w:tab w:val="left" w:pos="1134"/>
        </w:tabs>
        <w:spacing w:after="0" w:line="360" w:lineRule="auto"/>
        <w:ind w:firstLine="709"/>
        <w:jc w:val="both"/>
        <w:rPr>
          <w:sz w:val="24"/>
          <w:szCs w:val="24"/>
        </w:rPr>
      </w:pPr>
      <w:r w:rsidRPr="00B940EB">
        <w:rPr>
          <w:color w:val="000000"/>
          <w:sz w:val="24"/>
          <w:szCs w:val="24"/>
          <w:lang w:val="en-US" w:eastAsia="en-US" w:bidi="en-US"/>
        </w:rPr>
        <w:t>Shorten A., Shorten B., Keogh J., West S., Morris J. Making choices for childbirth: a randomized controlled trial of a decision-aid for informed birth after cesarean. Birth. 2005;</w:t>
      </w:r>
      <w:r w:rsidR="00B940EB" w:rsidRPr="00B940EB">
        <w:rPr>
          <w:color w:val="000000"/>
          <w:sz w:val="24"/>
          <w:szCs w:val="24"/>
          <w:lang w:eastAsia="en-US" w:bidi="en-US"/>
        </w:rPr>
        <w:t xml:space="preserve"> </w:t>
      </w:r>
      <w:r w:rsidRPr="00B940EB">
        <w:rPr>
          <w:color w:val="000000"/>
          <w:sz w:val="24"/>
          <w:szCs w:val="24"/>
          <w:lang w:bidi="ru-RU"/>
        </w:rPr>
        <w:lastRenderedPageBreak/>
        <w:t>32(4):252-61.</w:t>
      </w:r>
    </w:p>
    <w:p w14:paraId="14F1F94D" w14:textId="1EF2FDB7" w:rsidR="00E40FD6" w:rsidRDefault="00B940EB" w:rsidP="00B940EB">
      <w:pPr>
        <w:pStyle w:val="22"/>
        <w:shd w:val="clear" w:color="auto" w:fill="auto"/>
        <w:tabs>
          <w:tab w:val="left" w:pos="701"/>
          <w:tab w:val="left" w:pos="993"/>
          <w:tab w:val="left" w:pos="1134"/>
        </w:tabs>
        <w:spacing w:after="0" w:line="360" w:lineRule="auto"/>
        <w:ind w:firstLine="709"/>
        <w:jc w:val="both"/>
        <w:rPr>
          <w:color w:val="000000"/>
          <w:sz w:val="24"/>
          <w:szCs w:val="24"/>
          <w:lang w:bidi="ru-RU"/>
        </w:rPr>
      </w:pPr>
      <w:r>
        <w:rPr>
          <w:color w:val="000000"/>
          <w:sz w:val="24"/>
          <w:szCs w:val="24"/>
          <w:lang w:bidi="ru-RU"/>
        </w:rPr>
        <w:t xml:space="preserve">79. </w:t>
      </w:r>
      <w:proofErr w:type="spellStart"/>
      <w:r w:rsidR="00185A58" w:rsidRPr="00C75F19">
        <w:rPr>
          <w:color w:val="000000"/>
          <w:sz w:val="24"/>
          <w:szCs w:val="24"/>
          <w:lang w:bidi="ru-RU"/>
        </w:rPr>
        <w:t>Айгырбаева</w:t>
      </w:r>
      <w:proofErr w:type="spellEnd"/>
      <w:r w:rsidR="00185A58" w:rsidRPr="00C75F19">
        <w:rPr>
          <w:color w:val="000000"/>
          <w:sz w:val="24"/>
          <w:szCs w:val="24"/>
          <w:lang w:bidi="ru-RU"/>
        </w:rPr>
        <w:t xml:space="preserve"> А.Н. Актуальность соблюдения </w:t>
      </w:r>
      <w:proofErr w:type="spellStart"/>
      <w:r w:rsidR="00185A58" w:rsidRPr="00C75F19">
        <w:rPr>
          <w:color w:val="000000"/>
          <w:sz w:val="24"/>
          <w:szCs w:val="24"/>
          <w:lang w:bidi="ru-RU"/>
        </w:rPr>
        <w:t>интергенетического</w:t>
      </w:r>
      <w:proofErr w:type="spellEnd"/>
      <w:r w:rsidR="00185A58" w:rsidRPr="00C75F19">
        <w:rPr>
          <w:color w:val="000000"/>
          <w:sz w:val="24"/>
          <w:szCs w:val="24"/>
          <w:lang w:bidi="ru-RU"/>
        </w:rPr>
        <w:t xml:space="preserve"> интервала и принципов </w:t>
      </w:r>
      <w:proofErr w:type="spellStart"/>
      <w:r w:rsidR="00185A58" w:rsidRPr="00C75F19">
        <w:rPr>
          <w:color w:val="000000"/>
          <w:sz w:val="24"/>
          <w:szCs w:val="24"/>
          <w:lang w:bidi="ru-RU"/>
        </w:rPr>
        <w:t>прегравидарной</w:t>
      </w:r>
      <w:proofErr w:type="spellEnd"/>
      <w:r w:rsidR="00185A58" w:rsidRPr="00C75F19">
        <w:rPr>
          <w:color w:val="000000"/>
          <w:sz w:val="24"/>
          <w:szCs w:val="24"/>
          <w:lang w:bidi="ru-RU"/>
        </w:rPr>
        <w:t xml:space="preserve"> подготовки женщин на уровне первичного звена акушерско-гинекологической помощи. Вестник Казахского Национального медицинского университета. 2018; (3):9—1</w:t>
      </w:r>
      <w:r>
        <w:rPr>
          <w:color w:val="000000"/>
          <w:sz w:val="24"/>
          <w:szCs w:val="24"/>
          <w:lang w:bidi="ru-RU"/>
        </w:rPr>
        <w:t>.</w:t>
      </w:r>
    </w:p>
    <w:p w14:paraId="6AFC28B9" w14:textId="77777777" w:rsidR="00BB29FB" w:rsidRPr="00C75F19" w:rsidRDefault="00BB29FB" w:rsidP="00B940EB">
      <w:pPr>
        <w:pStyle w:val="22"/>
        <w:shd w:val="clear" w:color="auto" w:fill="auto"/>
        <w:tabs>
          <w:tab w:val="left" w:pos="701"/>
          <w:tab w:val="left" w:pos="993"/>
          <w:tab w:val="left" w:pos="1134"/>
        </w:tabs>
        <w:spacing w:after="0" w:line="360" w:lineRule="auto"/>
        <w:ind w:firstLine="709"/>
        <w:jc w:val="both"/>
        <w:rPr>
          <w:color w:val="000000"/>
          <w:sz w:val="24"/>
          <w:szCs w:val="24"/>
          <w:lang w:bidi="ru-RU"/>
        </w:rPr>
      </w:pPr>
    </w:p>
    <w:p w14:paraId="21F5B1ED" w14:textId="77777777" w:rsidR="00801901" w:rsidRPr="00C75F19" w:rsidRDefault="00801901" w:rsidP="00B940EB">
      <w:pPr>
        <w:pStyle w:val="22"/>
        <w:shd w:val="clear" w:color="auto" w:fill="auto"/>
        <w:tabs>
          <w:tab w:val="left" w:pos="701"/>
          <w:tab w:val="left" w:pos="993"/>
        </w:tabs>
        <w:spacing w:after="0" w:line="360" w:lineRule="auto"/>
        <w:ind w:firstLine="709"/>
        <w:jc w:val="both"/>
        <w:rPr>
          <w:b/>
          <w:sz w:val="24"/>
          <w:szCs w:val="24"/>
        </w:rPr>
      </w:pPr>
    </w:p>
    <w:p w14:paraId="69B7985A" w14:textId="77777777" w:rsidR="0008056D" w:rsidRPr="00C75F19" w:rsidRDefault="0008056D" w:rsidP="00EF08C2">
      <w:pPr>
        <w:pStyle w:val="22"/>
        <w:shd w:val="clear" w:color="auto" w:fill="auto"/>
        <w:tabs>
          <w:tab w:val="left" w:pos="701"/>
        </w:tabs>
        <w:spacing w:after="0" w:line="360" w:lineRule="auto"/>
        <w:ind w:firstLine="0"/>
        <w:jc w:val="both"/>
        <w:rPr>
          <w:sz w:val="24"/>
          <w:szCs w:val="24"/>
        </w:rPr>
      </w:pPr>
    </w:p>
    <w:p w14:paraId="15FFF335" w14:textId="1DC9A6EA" w:rsidR="00BB29FB" w:rsidRDefault="00BB29FB" w:rsidP="00EF08C2">
      <w:pPr>
        <w:pStyle w:val="22"/>
        <w:shd w:val="clear" w:color="auto" w:fill="auto"/>
        <w:tabs>
          <w:tab w:val="left" w:pos="701"/>
        </w:tabs>
        <w:spacing w:after="0" w:line="360" w:lineRule="auto"/>
        <w:ind w:firstLine="0"/>
        <w:jc w:val="both"/>
        <w:rPr>
          <w:b/>
          <w:sz w:val="24"/>
          <w:szCs w:val="24"/>
        </w:rPr>
      </w:pPr>
    </w:p>
    <w:p w14:paraId="5C151867" w14:textId="77777777" w:rsidR="00BB29FB" w:rsidRDefault="00BB29FB">
      <w:pPr>
        <w:rPr>
          <w:rFonts w:ascii="Times New Roman" w:eastAsia="Times New Roman" w:hAnsi="Times New Roman" w:cs="Times New Roman"/>
          <w:b/>
          <w:sz w:val="24"/>
          <w:szCs w:val="24"/>
        </w:rPr>
      </w:pPr>
      <w:r>
        <w:rPr>
          <w:b/>
          <w:sz w:val="24"/>
          <w:szCs w:val="24"/>
        </w:rPr>
        <w:br w:type="page"/>
      </w:r>
    </w:p>
    <w:p w14:paraId="6C528241" w14:textId="77777777" w:rsidR="00BB29FB" w:rsidRPr="003D2AF2" w:rsidRDefault="00BB29FB" w:rsidP="00BB29FB">
      <w:pPr>
        <w:pStyle w:val="1"/>
        <w:spacing w:before="0"/>
        <w:ind w:firstLine="567"/>
        <w:jc w:val="right"/>
        <w:rPr>
          <w:rFonts w:ascii="Times New Roman" w:hAnsi="Times New Roman" w:cs="Times New Roman"/>
          <w:b/>
          <w:bCs/>
          <w:color w:val="auto"/>
        </w:rPr>
      </w:pPr>
      <w:bookmarkStart w:id="61" w:name="_Toc122522600"/>
      <w:bookmarkStart w:id="62" w:name="_Toc129266051"/>
      <w:bookmarkStart w:id="63" w:name="_Toc140743334"/>
      <w:bookmarkStart w:id="64" w:name="_Toc143509583"/>
      <w:bookmarkStart w:id="65" w:name="_Toc144467737"/>
      <w:r w:rsidRPr="003D2AF2">
        <w:rPr>
          <w:rFonts w:ascii="Times New Roman" w:hAnsi="Times New Roman" w:cs="Times New Roman"/>
          <w:b/>
          <w:bCs/>
          <w:color w:val="auto"/>
        </w:rPr>
        <w:lastRenderedPageBreak/>
        <w:t>Приложение А1</w:t>
      </w:r>
      <w:bookmarkEnd w:id="61"/>
      <w:bookmarkEnd w:id="62"/>
      <w:bookmarkEnd w:id="63"/>
      <w:bookmarkEnd w:id="64"/>
      <w:bookmarkEnd w:id="65"/>
    </w:p>
    <w:p w14:paraId="345BF7D1" w14:textId="77777777" w:rsidR="00BB29FB" w:rsidRPr="00BB29FB" w:rsidRDefault="00BB29FB" w:rsidP="00BB29FB">
      <w:pPr>
        <w:pStyle w:val="1"/>
        <w:spacing w:before="0"/>
        <w:ind w:firstLine="567"/>
        <w:jc w:val="center"/>
        <w:rPr>
          <w:rFonts w:ascii="Times New Roman" w:eastAsia="Calibri" w:hAnsi="Times New Roman" w:cs="Times New Roman"/>
          <w:b/>
          <w:bCs/>
          <w:color w:val="auto"/>
        </w:rPr>
      </w:pPr>
      <w:bookmarkStart w:id="66" w:name="_Toc115511136"/>
      <w:bookmarkStart w:id="67" w:name="_Toc122522601"/>
      <w:bookmarkStart w:id="68" w:name="_Toc129266052"/>
      <w:bookmarkStart w:id="69" w:name="_Toc140743335"/>
      <w:bookmarkStart w:id="70" w:name="_Toc143509584"/>
      <w:bookmarkStart w:id="71" w:name="_Toc144467738"/>
      <w:r w:rsidRPr="003D2AF2">
        <w:rPr>
          <w:rFonts w:ascii="Times New Roman" w:eastAsia="Calibri" w:hAnsi="Times New Roman" w:cs="Times New Roman"/>
          <w:b/>
          <w:bCs/>
          <w:color w:val="auto"/>
        </w:rPr>
        <w:t>Состав рабочей группы</w:t>
      </w:r>
      <w:bookmarkEnd w:id="66"/>
      <w:bookmarkEnd w:id="67"/>
      <w:bookmarkEnd w:id="68"/>
      <w:bookmarkEnd w:id="69"/>
      <w:bookmarkEnd w:id="70"/>
      <w:bookmarkEnd w:id="71"/>
    </w:p>
    <w:p w14:paraId="473EDEAC" w14:textId="77777777" w:rsidR="00BB29FB" w:rsidRPr="007F5F2A" w:rsidRDefault="00BB29FB" w:rsidP="00891AF4">
      <w:pPr>
        <w:tabs>
          <w:tab w:val="left" w:pos="709"/>
        </w:tabs>
        <w:spacing w:after="0" w:line="360" w:lineRule="auto"/>
        <w:ind w:firstLine="567"/>
        <w:jc w:val="both"/>
        <w:rPr>
          <w:rFonts w:ascii="Times New Roman" w:hAnsi="Times New Roman" w:cs="Times New Roman"/>
          <w:b/>
          <w:bCs/>
          <w:sz w:val="24"/>
          <w:szCs w:val="24"/>
        </w:rPr>
      </w:pPr>
      <w:r w:rsidRPr="00C63275">
        <w:rPr>
          <w:rFonts w:ascii="Times New Roman" w:hAnsi="Times New Roman" w:cs="Times New Roman"/>
          <w:b/>
          <w:bCs/>
          <w:sz w:val="24"/>
          <w:szCs w:val="24"/>
        </w:rPr>
        <w:t xml:space="preserve">  Председатель:</w:t>
      </w:r>
    </w:p>
    <w:p w14:paraId="51F14CD7" w14:textId="056E14C4" w:rsidR="00BB29FB" w:rsidRPr="00E87E43" w:rsidRDefault="00BB29FB" w:rsidP="00891AF4">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Слепуха Н.В.</w:t>
      </w:r>
      <w:r w:rsidRPr="00E87E4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87E43">
        <w:rPr>
          <w:rFonts w:ascii="Times New Roman" w:eastAsia="Calibri" w:hAnsi="Times New Roman" w:cs="Times New Roman"/>
          <w:sz w:val="24"/>
          <w:szCs w:val="24"/>
        </w:rPr>
        <w:t>главн</w:t>
      </w:r>
      <w:r>
        <w:rPr>
          <w:rFonts w:ascii="Times New Roman" w:eastAsia="Calibri" w:hAnsi="Times New Roman" w:cs="Times New Roman"/>
          <w:sz w:val="24"/>
          <w:szCs w:val="24"/>
        </w:rPr>
        <w:t>ый</w:t>
      </w:r>
      <w:r w:rsidRPr="00E87E43">
        <w:rPr>
          <w:rFonts w:ascii="Times New Roman" w:eastAsia="Calibri" w:hAnsi="Times New Roman" w:cs="Times New Roman"/>
          <w:sz w:val="24"/>
          <w:szCs w:val="24"/>
        </w:rPr>
        <w:t xml:space="preserve"> врач</w:t>
      </w:r>
      <w:r>
        <w:rPr>
          <w:rFonts w:ascii="Times New Roman" w:eastAsia="Calibri" w:hAnsi="Times New Roman" w:cs="Times New Roman"/>
          <w:sz w:val="24"/>
          <w:szCs w:val="24"/>
        </w:rPr>
        <w:t xml:space="preserve"> государственного учреждения «Республика</w:t>
      </w:r>
      <w:r w:rsidR="00B30731">
        <w:rPr>
          <w:rFonts w:ascii="Times New Roman" w:eastAsia="Calibri" w:hAnsi="Times New Roman" w:cs="Times New Roman"/>
          <w:sz w:val="24"/>
          <w:szCs w:val="24"/>
        </w:rPr>
        <w:t>нский центр матери и ребенка», главный внештатный акушер-гинеколог Министерства здравоохранения Приднестровской Молдавской Республики.</w:t>
      </w:r>
    </w:p>
    <w:p w14:paraId="311DC493" w14:textId="77777777" w:rsidR="00BB29FB" w:rsidRPr="007F5F2A" w:rsidRDefault="00BB29FB" w:rsidP="00891AF4">
      <w:pPr>
        <w:tabs>
          <w:tab w:val="left" w:pos="709"/>
        </w:tabs>
        <w:spacing w:after="0" w:line="360" w:lineRule="auto"/>
        <w:ind w:firstLine="567"/>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7F5F2A">
        <w:rPr>
          <w:rFonts w:ascii="Times New Roman" w:eastAsia="Calibri" w:hAnsi="Times New Roman" w:cs="Times New Roman"/>
          <w:b/>
          <w:bCs/>
          <w:sz w:val="24"/>
          <w:szCs w:val="24"/>
        </w:rPr>
        <w:t>Члены:</w:t>
      </w:r>
    </w:p>
    <w:p w14:paraId="29F73DC9" w14:textId="031A0B54" w:rsidR="00B30731" w:rsidRDefault="00BB29FB" w:rsidP="00891AF4">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r w:rsidR="00B30731">
        <w:rPr>
          <w:rFonts w:ascii="Times New Roman" w:eastAsia="Calibri" w:hAnsi="Times New Roman" w:cs="Times New Roman"/>
          <w:sz w:val="24"/>
          <w:szCs w:val="24"/>
        </w:rPr>
        <w:t>Тостановская</w:t>
      </w:r>
      <w:proofErr w:type="spellEnd"/>
      <w:r w:rsidR="00B30731">
        <w:rPr>
          <w:rFonts w:ascii="Times New Roman" w:eastAsia="Calibri" w:hAnsi="Times New Roman" w:cs="Times New Roman"/>
          <w:sz w:val="24"/>
          <w:szCs w:val="24"/>
        </w:rPr>
        <w:t xml:space="preserve"> С.В. – заместитель </w:t>
      </w:r>
      <w:r w:rsidR="00B30731" w:rsidRPr="00E87E43">
        <w:rPr>
          <w:rFonts w:ascii="Times New Roman" w:eastAsia="Calibri" w:hAnsi="Times New Roman" w:cs="Times New Roman"/>
          <w:sz w:val="24"/>
          <w:szCs w:val="24"/>
        </w:rPr>
        <w:t>главн</w:t>
      </w:r>
      <w:r w:rsidR="00B30731">
        <w:rPr>
          <w:rFonts w:ascii="Times New Roman" w:eastAsia="Calibri" w:hAnsi="Times New Roman" w:cs="Times New Roman"/>
          <w:sz w:val="24"/>
          <w:szCs w:val="24"/>
        </w:rPr>
        <w:t>ого</w:t>
      </w:r>
      <w:r w:rsidR="00B30731" w:rsidRPr="00E87E43">
        <w:rPr>
          <w:rFonts w:ascii="Times New Roman" w:eastAsia="Calibri" w:hAnsi="Times New Roman" w:cs="Times New Roman"/>
          <w:sz w:val="24"/>
          <w:szCs w:val="24"/>
        </w:rPr>
        <w:t xml:space="preserve"> врач</w:t>
      </w:r>
      <w:r w:rsidR="00B30731">
        <w:rPr>
          <w:rFonts w:ascii="Times New Roman" w:eastAsia="Calibri" w:hAnsi="Times New Roman" w:cs="Times New Roman"/>
          <w:sz w:val="24"/>
          <w:szCs w:val="24"/>
        </w:rPr>
        <w:t>а</w:t>
      </w:r>
      <w:r w:rsidR="000937A0">
        <w:rPr>
          <w:rFonts w:ascii="Times New Roman" w:eastAsia="Calibri" w:hAnsi="Times New Roman" w:cs="Times New Roman"/>
          <w:sz w:val="24"/>
          <w:szCs w:val="24"/>
        </w:rPr>
        <w:t xml:space="preserve">, заведующая обсервационным родовым отделением </w:t>
      </w:r>
      <w:r w:rsidR="00B30731">
        <w:rPr>
          <w:rFonts w:ascii="Times New Roman" w:eastAsia="Calibri" w:hAnsi="Times New Roman" w:cs="Times New Roman"/>
          <w:sz w:val="24"/>
          <w:szCs w:val="24"/>
        </w:rPr>
        <w:t>государственного учреждения «Республиканский центр матери и ребенка»</w:t>
      </w:r>
      <w:r w:rsidR="000937A0">
        <w:rPr>
          <w:rFonts w:ascii="Times New Roman" w:eastAsia="Calibri" w:hAnsi="Times New Roman" w:cs="Times New Roman"/>
          <w:sz w:val="24"/>
          <w:szCs w:val="24"/>
        </w:rPr>
        <w:t xml:space="preserve">; </w:t>
      </w:r>
    </w:p>
    <w:p w14:paraId="23646A20" w14:textId="108B03DE" w:rsidR="00B30731" w:rsidRDefault="00B30731" w:rsidP="00891A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Манучаров А.А. – </w:t>
      </w:r>
      <w:r w:rsidR="000937A0">
        <w:rPr>
          <w:rFonts w:ascii="Times New Roman" w:hAnsi="Times New Roman" w:cs="Times New Roman"/>
          <w:sz w:val="24"/>
          <w:szCs w:val="24"/>
        </w:rPr>
        <w:t>заведующий акушерским отделением патологии беременности</w:t>
      </w:r>
      <w:r w:rsidR="000937A0" w:rsidRPr="000937A0">
        <w:rPr>
          <w:rFonts w:ascii="Times New Roman" w:eastAsia="Calibri" w:hAnsi="Times New Roman" w:cs="Times New Roman"/>
          <w:sz w:val="24"/>
          <w:szCs w:val="24"/>
        </w:rPr>
        <w:t xml:space="preserve"> </w:t>
      </w:r>
      <w:r w:rsidR="000937A0">
        <w:rPr>
          <w:rFonts w:ascii="Times New Roman" w:eastAsia="Calibri" w:hAnsi="Times New Roman" w:cs="Times New Roman"/>
          <w:sz w:val="24"/>
          <w:szCs w:val="24"/>
        </w:rPr>
        <w:t>государственного учреждения «Республиканский центр матери и ребенка»;</w:t>
      </w:r>
    </w:p>
    <w:p w14:paraId="158ED2DC" w14:textId="3F9B2762" w:rsidR="000937A0" w:rsidRDefault="00B30731" w:rsidP="00891AF4">
      <w:pPr>
        <w:spacing w:after="0" w:line="360" w:lineRule="auto"/>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Чолак</w:t>
      </w:r>
      <w:proofErr w:type="spellEnd"/>
      <w:r>
        <w:rPr>
          <w:rFonts w:ascii="Times New Roman" w:hAnsi="Times New Roman" w:cs="Times New Roman"/>
          <w:sz w:val="24"/>
          <w:szCs w:val="24"/>
        </w:rPr>
        <w:t xml:space="preserve"> О.Н. – </w:t>
      </w:r>
      <w:r w:rsidR="000937A0">
        <w:rPr>
          <w:rFonts w:ascii="Times New Roman" w:hAnsi="Times New Roman" w:cs="Times New Roman"/>
          <w:sz w:val="24"/>
          <w:szCs w:val="24"/>
        </w:rPr>
        <w:t xml:space="preserve">заместитель главного врача по гинекологии, заведующая гинекологическим отделением </w:t>
      </w:r>
      <w:r w:rsidR="000937A0">
        <w:rPr>
          <w:rFonts w:ascii="Times New Roman" w:eastAsia="Calibri" w:hAnsi="Times New Roman" w:cs="Times New Roman"/>
          <w:sz w:val="24"/>
          <w:szCs w:val="24"/>
        </w:rPr>
        <w:t>государственного учреждения «Республиканский центр матери и ребенка»;</w:t>
      </w:r>
    </w:p>
    <w:p w14:paraId="77D25572" w14:textId="28BD5B1C" w:rsidR="000937A0" w:rsidRDefault="00B30731" w:rsidP="00891A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Ткачук Л.А. –</w:t>
      </w:r>
      <w:r w:rsidR="000937A0">
        <w:rPr>
          <w:rFonts w:ascii="Times New Roman" w:hAnsi="Times New Roman" w:cs="Times New Roman"/>
          <w:sz w:val="24"/>
          <w:szCs w:val="24"/>
        </w:rPr>
        <w:t xml:space="preserve"> врач</w:t>
      </w:r>
      <w:r w:rsidR="006B2222">
        <w:rPr>
          <w:rFonts w:ascii="Times New Roman" w:hAnsi="Times New Roman" w:cs="Times New Roman"/>
          <w:sz w:val="24"/>
          <w:szCs w:val="24"/>
        </w:rPr>
        <w:t>-</w:t>
      </w:r>
      <w:r w:rsidR="000937A0">
        <w:rPr>
          <w:rFonts w:ascii="Times New Roman" w:hAnsi="Times New Roman" w:cs="Times New Roman"/>
          <w:sz w:val="24"/>
          <w:szCs w:val="24"/>
        </w:rPr>
        <w:t xml:space="preserve">акушер-гинеколог гинекологического отделения </w:t>
      </w:r>
      <w:r w:rsidR="000937A0">
        <w:rPr>
          <w:rFonts w:ascii="Times New Roman" w:eastAsia="Calibri" w:hAnsi="Times New Roman" w:cs="Times New Roman"/>
          <w:sz w:val="24"/>
          <w:szCs w:val="24"/>
        </w:rPr>
        <w:t>государственного учреждения «Республиканский центр матери и ребенка»;</w:t>
      </w:r>
    </w:p>
    <w:p w14:paraId="6AC4FE56" w14:textId="3DFA8E42" w:rsidR="00B30731" w:rsidRDefault="00B30731" w:rsidP="00891A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Борисова Е.С. – </w:t>
      </w:r>
      <w:r w:rsidR="000937A0">
        <w:rPr>
          <w:rFonts w:ascii="Times New Roman" w:hAnsi="Times New Roman" w:cs="Times New Roman"/>
          <w:sz w:val="24"/>
          <w:szCs w:val="24"/>
        </w:rPr>
        <w:t>заместитель главного врача по акушерству и гинекологи государственного учреждения «Бендерский центр амбулаторно-поликлинической помощи»</w:t>
      </w:r>
      <w:r w:rsidR="006B2222">
        <w:rPr>
          <w:rFonts w:ascii="Times New Roman" w:hAnsi="Times New Roman" w:cs="Times New Roman"/>
          <w:sz w:val="24"/>
          <w:szCs w:val="24"/>
        </w:rPr>
        <w:t>;</w:t>
      </w:r>
      <w:r w:rsidR="000937A0">
        <w:rPr>
          <w:rFonts w:ascii="Times New Roman" w:hAnsi="Times New Roman" w:cs="Times New Roman"/>
          <w:sz w:val="24"/>
          <w:szCs w:val="24"/>
        </w:rPr>
        <w:t xml:space="preserve"> </w:t>
      </w:r>
    </w:p>
    <w:p w14:paraId="0C8F1884" w14:textId="4DC5F880" w:rsidR="00B30731" w:rsidRDefault="00B30731" w:rsidP="00891A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Берлинская Н.С. – </w:t>
      </w:r>
      <w:r w:rsidR="000937A0">
        <w:rPr>
          <w:rFonts w:ascii="Times New Roman" w:hAnsi="Times New Roman" w:cs="Times New Roman"/>
          <w:sz w:val="24"/>
          <w:szCs w:val="24"/>
        </w:rPr>
        <w:t>зам</w:t>
      </w:r>
      <w:r w:rsidR="006B2222">
        <w:rPr>
          <w:rFonts w:ascii="Times New Roman" w:hAnsi="Times New Roman" w:cs="Times New Roman"/>
          <w:sz w:val="24"/>
          <w:szCs w:val="24"/>
        </w:rPr>
        <w:t>еститель</w:t>
      </w:r>
      <w:r w:rsidR="000937A0">
        <w:rPr>
          <w:rFonts w:ascii="Times New Roman" w:hAnsi="Times New Roman" w:cs="Times New Roman"/>
          <w:sz w:val="24"/>
          <w:szCs w:val="24"/>
        </w:rPr>
        <w:t xml:space="preserve"> гл</w:t>
      </w:r>
      <w:r w:rsidR="006B2222">
        <w:rPr>
          <w:rFonts w:ascii="Times New Roman" w:hAnsi="Times New Roman" w:cs="Times New Roman"/>
          <w:sz w:val="24"/>
          <w:szCs w:val="24"/>
        </w:rPr>
        <w:t>авного</w:t>
      </w:r>
      <w:r w:rsidR="000937A0">
        <w:rPr>
          <w:rFonts w:ascii="Times New Roman" w:hAnsi="Times New Roman" w:cs="Times New Roman"/>
          <w:sz w:val="24"/>
          <w:szCs w:val="24"/>
        </w:rPr>
        <w:t xml:space="preserve"> врача по акушерству и гинекологии</w:t>
      </w:r>
      <w:r w:rsidR="006B2222">
        <w:rPr>
          <w:rFonts w:ascii="Times New Roman" w:hAnsi="Times New Roman" w:cs="Times New Roman"/>
          <w:sz w:val="24"/>
          <w:szCs w:val="24"/>
        </w:rPr>
        <w:t xml:space="preserve"> государственного учреждения </w:t>
      </w:r>
      <w:r w:rsidR="000937A0">
        <w:rPr>
          <w:rFonts w:ascii="Times New Roman" w:hAnsi="Times New Roman" w:cs="Times New Roman"/>
          <w:sz w:val="24"/>
          <w:szCs w:val="24"/>
        </w:rPr>
        <w:t>«Бендерский центр матери и ребенка</w:t>
      </w:r>
      <w:r w:rsidR="006B2222">
        <w:rPr>
          <w:rFonts w:ascii="Times New Roman" w:hAnsi="Times New Roman" w:cs="Times New Roman"/>
          <w:sz w:val="24"/>
          <w:szCs w:val="24"/>
        </w:rPr>
        <w:t>»;</w:t>
      </w:r>
    </w:p>
    <w:p w14:paraId="76D03B8D" w14:textId="344C0798" w:rsidR="00B30731" w:rsidRDefault="000937A0" w:rsidP="00891AF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Баранова</w:t>
      </w:r>
      <w:r w:rsidR="009917AD">
        <w:rPr>
          <w:rFonts w:ascii="Times New Roman" w:hAnsi="Times New Roman" w:cs="Times New Roman"/>
          <w:sz w:val="24"/>
          <w:szCs w:val="24"/>
        </w:rPr>
        <w:t xml:space="preserve"> Н.Ю. </w:t>
      </w:r>
      <w:r>
        <w:rPr>
          <w:rFonts w:ascii="Times New Roman" w:hAnsi="Times New Roman" w:cs="Times New Roman"/>
          <w:sz w:val="24"/>
          <w:szCs w:val="24"/>
        </w:rPr>
        <w:t>– зам</w:t>
      </w:r>
      <w:r w:rsidR="006B2222">
        <w:rPr>
          <w:rFonts w:ascii="Times New Roman" w:hAnsi="Times New Roman" w:cs="Times New Roman"/>
          <w:sz w:val="24"/>
          <w:szCs w:val="24"/>
        </w:rPr>
        <w:t>еститель главного врача</w:t>
      </w:r>
      <w:r>
        <w:rPr>
          <w:rFonts w:ascii="Times New Roman" w:hAnsi="Times New Roman" w:cs="Times New Roman"/>
          <w:sz w:val="24"/>
          <w:szCs w:val="24"/>
        </w:rPr>
        <w:t xml:space="preserve"> по акушерству и гинекологии</w:t>
      </w:r>
      <w:r w:rsidR="006B2222">
        <w:rPr>
          <w:rFonts w:ascii="Times New Roman" w:hAnsi="Times New Roman" w:cs="Times New Roman"/>
          <w:sz w:val="24"/>
          <w:szCs w:val="24"/>
        </w:rPr>
        <w:t xml:space="preserve"> государственного учреждения «Тираспольский клинический центр амбулаторно-поликлинической помощи».</w:t>
      </w:r>
    </w:p>
    <w:p w14:paraId="5C4F6CFD" w14:textId="77777777" w:rsidR="00BB29FB" w:rsidRPr="00A23384" w:rsidRDefault="00BB29FB" w:rsidP="00891AF4">
      <w:pPr>
        <w:pStyle w:val="af7"/>
        <w:spacing w:line="360" w:lineRule="auto"/>
        <w:jc w:val="center"/>
        <w:rPr>
          <w:rFonts w:ascii="Times New Roman" w:hAnsi="Times New Roman"/>
          <w:sz w:val="24"/>
          <w:szCs w:val="24"/>
        </w:rPr>
      </w:pPr>
      <w:r w:rsidRPr="00A23384">
        <w:rPr>
          <w:rFonts w:ascii="Times New Roman" w:hAnsi="Times New Roman"/>
          <w:b/>
          <w:bCs/>
          <w:sz w:val="24"/>
          <w:szCs w:val="24"/>
        </w:rPr>
        <w:t>Конфликт интересов:</w:t>
      </w:r>
      <w:r w:rsidRPr="00A23384">
        <w:rPr>
          <w:rFonts w:ascii="Times New Roman" w:hAnsi="Times New Roman"/>
          <w:sz w:val="24"/>
          <w:szCs w:val="24"/>
        </w:rPr>
        <w:t xml:space="preserve"> конфликт интересов отсутствует.</w:t>
      </w:r>
    </w:p>
    <w:p w14:paraId="179DC65C" w14:textId="4C8887BB" w:rsidR="00891AF4" w:rsidRDefault="00BB29FB" w:rsidP="00891AF4">
      <w:pPr>
        <w:pStyle w:val="af7"/>
        <w:spacing w:line="360" w:lineRule="auto"/>
        <w:ind w:firstLine="709"/>
        <w:jc w:val="both"/>
        <w:rPr>
          <w:rFonts w:ascii="Times New Roman" w:hAnsi="Times New Roman"/>
          <w:sz w:val="24"/>
          <w:szCs w:val="24"/>
        </w:rPr>
      </w:pPr>
      <w:r w:rsidRPr="00A23384">
        <w:rPr>
          <w:rFonts w:ascii="Times New Roman" w:hAnsi="Times New Roman"/>
          <w:sz w:val="24"/>
          <w:szCs w:val="24"/>
        </w:rPr>
        <w:t>Экспертизу проекта клинических рекомендаций провел эксперт по клиническому направлению (специальности) «</w:t>
      </w:r>
      <w:r w:rsidR="00B30731">
        <w:rPr>
          <w:rFonts w:ascii="Times New Roman" w:hAnsi="Times New Roman"/>
          <w:sz w:val="24"/>
          <w:szCs w:val="24"/>
        </w:rPr>
        <w:t>Акушерство и гинекология</w:t>
      </w:r>
      <w:r w:rsidRPr="00A23384">
        <w:rPr>
          <w:rFonts w:ascii="Times New Roman" w:hAnsi="Times New Roman"/>
          <w:sz w:val="24"/>
          <w:szCs w:val="24"/>
        </w:rPr>
        <w:t xml:space="preserve">» </w:t>
      </w:r>
      <w:r w:rsidR="00B30731" w:rsidRPr="002734AB">
        <w:rPr>
          <w:rFonts w:ascii="Times New Roman" w:hAnsi="Times New Roman"/>
          <w:sz w:val="24"/>
          <w:szCs w:val="24"/>
        </w:rPr>
        <w:t>Чебан О.С</w:t>
      </w:r>
      <w:r w:rsidRPr="002734AB">
        <w:rPr>
          <w:rFonts w:ascii="Times New Roman" w:hAnsi="Times New Roman"/>
          <w:b/>
          <w:bCs/>
          <w:sz w:val="24"/>
          <w:szCs w:val="24"/>
        </w:rPr>
        <w:t>. –</w:t>
      </w:r>
      <w:r w:rsidR="00891AF4">
        <w:rPr>
          <w:rFonts w:ascii="Times New Roman" w:hAnsi="Times New Roman"/>
          <w:b/>
          <w:bCs/>
          <w:sz w:val="24"/>
          <w:szCs w:val="24"/>
        </w:rPr>
        <w:t xml:space="preserve"> </w:t>
      </w:r>
      <w:r w:rsidR="006B2222" w:rsidRPr="002734AB">
        <w:rPr>
          <w:rFonts w:ascii="Times New Roman" w:hAnsi="Times New Roman"/>
          <w:sz w:val="24"/>
          <w:szCs w:val="24"/>
        </w:rPr>
        <w:t>заведующая Центр</w:t>
      </w:r>
      <w:r w:rsidR="00891AF4">
        <w:rPr>
          <w:rFonts w:ascii="Times New Roman" w:hAnsi="Times New Roman"/>
          <w:sz w:val="24"/>
          <w:szCs w:val="24"/>
        </w:rPr>
        <w:t>ом</w:t>
      </w:r>
      <w:r w:rsidR="006B2222" w:rsidRPr="002734AB">
        <w:rPr>
          <w:rFonts w:ascii="Times New Roman" w:hAnsi="Times New Roman"/>
          <w:sz w:val="24"/>
          <w:szCs w:val="24"/>
        </w:rPr>
        <w:t xml:space="preserve"> репродуктивного здоровья и планирования семьи государственного учреждения «Республиканский центра </w:t>
      </w:r>
      <w:r w:rsidR="002734AB" w:rsidRPr="002734AB">
        <w:rPr>
          <w:rFonts w:ascii="Times New Roman" w:hAnsi="Times New Roman"/>
          <w:sz w:val="24"/>
          <w:szCs w:val="24"/>
        </w:rPr>
        <w:t>матери и ребенка»</w:t>
      </w:r>
      <w:r w:rsidR="00891AF4">
        <w:rPr>
          <w:rFonts w:ascii="Times New Roman" w:hAnsi="Times New Roman"/>
          <w:sz w:val="24"/>
          <w:szCs w:val="24"/>
        </w:rPr>
        <w:t>,</w:t>
      </w:r>
      <w:r w:rsidR="002734AB" w:rsidRPr="002734AB">
        <w:rPr>
          <w:rFonts w:ascii="Times New Roman" w:hAnsi="Times New Roman"/>
          <w:sz w:val="24"/>
          <w:szCs w:val="24"/>
        </w:rPr>
        <w:t xml:space="preserve">  кандидат медицинских наук,  </w:t>
      </w:r>
      <w:r w:rsidR="00891AF4">
        <w:rPr>
          <w:rFonts w:ascii="Times New Roman" w:hAnsi="Times New Roman"/>
          <w:sz w:val="24"/>
          <w:szCs w:val="24"/>
        </w:rPr>
        <w:t xml:space="preserve">доцент </w:t>
      </w:r>
      <w:r w:rsidRPr="002734AB">
        <w:rPr>
          <w:rFonts w:ascii="Times New Roman" w:hAnsi="Times New Roman"/>
          <w:sz w:val="24"/>
          <w:szCs w:val="24"/>
        </w:rPr>
        <w:t xml:space="preserve">кафедры </w:t>
      </w:r>
      <w:r w:rsidRPr="002734AB">
        <w:rPr>
          <w:rFonts w:ascii="Times New Roman" w:hAnsi="Times New Roman"/>
          <w:color w:val="000000"/>
          <w:sz w:val="24"/>
          <w:szCs w:val="24"/>
        </w:rPr>
        <w:t xml:space="preserve">педиатрии, акушерства и гинекологии </w:t>
      </w:r>
      <w:r w:rsidRPr="002734AB">
        <w:rPr>
          <w:rFonts w:ascii="Times New Roman" w:hAnsi="Times New Roman"/>
          <w:sz w:val="24"/>
          <w:szCs w:val="24"/>
        </w:rPr>
        <w:t>медицинского факультета государственного образовательного учреждения «Приднестровский государственный университет им. Т.Г. Шевченко»</w:t>
      </w:r>
      <w:r w:rsidR="00891AF4">
        <w:rPr>
          <w:rFonts w:ascii="Times New Roman" w:hAnsi="Times New Roman"/>
          <w:sz w:val="24"/>
          <w:szCs w:val="24"/>
        </w:rPr>
        <w:t>.</w:t>
      </w:r>
    </w:p>
    <w:p w14:paraId="386D45DC" w14:textId="1ACF6A3A" w:rsidR="00BB29FB" w:rsidRPr="00A23384" w:rsidRDefault="00BB29FB" w:rsidP="00891AF4">
      <w:pPr>
        <w:pStyle w:val="af7"/>
        <w:spacing w:line="360" w:lineRule="auto"/>
        <w:ind w:firstLine="709"/>
        <w:jc w:val="center"/>
        <w:rPr>
          <w:rFonts w:ascii="Times New Roman" w:hAnsi="Times New Roman"/>
          <w:sz w:val="24"/>
          <w:szCs w:val="24"/>
        </w:rPr>
      </w:pPr>
      <w:r w:rsidRPr="00A23384">
        <w:rPr>
          <w:rFonts w:ascii="Times New Roman" w:hAnsi="Times New Roman"/>
          <w:b/>
          <w:bCs/>
          <w:sz w:val="24"/>
          <w:szCs w:val="24"/>
        </w:rPr>
        <w:t>Конфликт интересов:</w:t>
      </w:r>
      <w:r w:rsidRPr="00A23384">
        <w:rPr>
          <w:rFonts w:ascii="Times New Roman" w:hAnsi="Times New Roman"/>
          <w:sz w:val="24"/>
          <w:szCs w:val="24"/>
        </w:rPr>
        <w:t xml:space="preserve"> конфликт интересов отсутствует.</w:t>
      </w:r>
    </w:p>
    <w:p w14:paraId="41ED9815" w14:textId="5201C939" w:rsidR="00BB29FB" w:rsidRPr="00B30731" w:rsidRDefault="00BB29FB" w:rsidP="00B30731">
      <w:pPr>
        <w:pStyle w:val="1"/>
        <w:spacing w:before="0" w:line="360" w:lineRule="auto"/>
        <w:jc w:val="right"/>
        <w:rPr>
          <w:rFonts w:ascii="Times New Roman" w:eastAsia="Calibri" w:hAnsi="Times New Roman" w:cs="Times New Roman"/>
          <w:b/>
          <w:bCs/>
          <w:color w:val="auto"/>
          <w:sz w:val="28"/>
          <w:szCs w:val="28"/>
        </w:rPr>
      </w:pPr>
      <w:bookmarkStart w:id="72" w:name="_Toc140743336"/>
      <w:bookmarkStart w:id="73" w:name="_Toc143509585"/>
      <w:bookmarkStart w:id="74" w:name="_Toc144467739"/>
      <w:r w:rsidRPr="00B30731">
        <w:rPr>
          <w:rFonts w:ascii="Times New Roman" w:eastAsia="Calibri" w:hAnsi="Times New Roman" w:cs="Times New Roman"/>
          <w:b/>
          <w:bCs/>
          <w:color w:val="auto"/>
          <w:sz w:val="28"/>
          <w:szCs w:val="28"/>
        </w:rPr>
        <w:lastRenderedPageBreak/>
        <w:t>Приложение А2</w:t>
      </w:r>
      <w:bookmarkEnd w:id="72"/>
      <w:bookmarkEnd w:id="73"/>
      <w:bookmarkEnd w:id="74"/>
    </w:p>
    <w:p w14:paraId="52F031EC" w14:textId="77777777" w:rsidR="00BB29FB" w:rsidRPr="00B30731" w:rsidRDefault="00BB29FB" w:rsidP="00B30731">
      <w:pPr>
        <w:pStyle w:val="1"/>
        <w:spacing w:before="0" w:line="360" w:lineRule="auto"/>
        <w:jc w:val="center"/>
        <w:rPr>
          <w:rFonts w:ascii="Times New Roman" w:eastAsia="Calibri" w:hAnsi="Times New Roman" w:cs="Times New Roman"/>
          <w:b/>
          <w:bCs/>
          <w:color w:val="auto"/>
          <w:sz w:val="28"/>
          <w:szCs w:val="28"/>
        </w:rPr>
      </w:pPr>
      <w:bookmarkStart w:id="75" w:name="_Toc129266054"/>
      <w:bookmarkStart w:id="76" w:name="_Toc140743337"/>
      <w:bookmarkStart w:id="77" w:name="_Toc143509586"/>
      <w:bookmarkStart w:id="78" w:name="_Toc144467740"/>
      <w:r w:rsidRPr="00B30731">
        <w:rPr>
          <w:rFonts w:ascii="Times New Roman" w:eastAsia="Calibri" w:hAnsi="Times New Roman" w:cs="Times New Roman"/>
          <w:b/>
          <w:bCs/>
          <w:color w:val="auto"/>
          <w:sz w:val="28"/>
          <w:szCs w:val="28"/>
        </w:rPr>
        <w:t>Справочные материалы, включая соответствие показаний к применению и противопоказаний, способов применения и доз лекарственных препаратов, инструкции по применению лекарственного препарата.</w:t>
      </w:r>
      <w:bookmarkEnd w:id="75"/>
      <w:bookmarkEnd w:id="76"/>
      <w:bookmarkEnd w:id="77"/>
      <w:bookmarkEnd w:id="78"/>
    </w:p>
    <w:p w14:paraId="63B811D5" w14:textId="77777777" w:rsidR="00BB29FB" w:rsidRPr="008D1904" w:rsidRDefault="00BB29FB" w:rsidP="00BB29FB">
      <w:pPr>
        <w:spacing w:after="0" w:line="360" w:lineRule="auto"/>
        <w:ind w:firstLine="709"/>
        <w:jc w:val="both"/>
        <w:rPr>
          <w:rFonts w:ascii="Times New Roman" w:eastAsia="Calibri" w:hAnsi="Times New Roman" w:cs="Times New Roman"/>
          <w:sz w:val="24"/>
          <w:szCs w:val="24"/>
        </w:rPr>
      </w:pPr>
      <w:r w:rsidRPr="008D1904">
        <w:rPr>
          <w:rFonts w:ascii="Times New Roman" w:eastAsia="Calibri" w:hAnsi="Times New Roman" w:cs="Times New Roman"/>
          <w:sz w:val="24"/>
          <w:szCs w:val="24"/>
        </w:rPr>
        <w:t xml:space="preserve">Настоящие клинические рекомендации несут рекомендательный характер для организаторов здравоохранения и практикующих специалистов соответствующего клинического направления. Виды и объём медицинской помощи населению Приднестровской Молдавской Республики, в соответствии с данными клиническими рекомендациями, могут быть обеспечены за счет средств и в пределах лимитов финансирования, предусмотренных законами о республиканском бюджете, при наличии источников финансирования, а также других поступлений, не запрещенных действующим законодательством Приднестровской Молдавской Республики. </w:t>
      </w:r>
    </w:p>
    <w:p w14:paraId="2791162F" w14:textId="77777777" w:rsidR="00BB29FB" w:rsidRPr="008D1904" w:rsidRDefault="00BB29FB" w:rsidP="00BB29FB">
      <w:pPr>
        <w:spacing w:after="0" w:line="360" w:lineRule="auto"/>
        <w:ind w:firstLine="567"/>
        <w:jc w:val="both"/>
        <w:rPr>
          <w:rFonts w:ascii="Times New Roman" w:eastAsia="Calibri" w:hAnsi="Times New Roman" w:cs="Times New Roman"/>
          <w:sz w:val="24"/>
          <w:szCs w:val="24"/>
        </w:rPr>
      </w:pPr>
      <w:r w:rsidRPr="008D1904">
        <w:rPr>
          <w:rFonts w:ascii="Times New Roman" w:eastAsia="Calibri" w:hAnsi="Times New Roman" w:cs="Times New Roman"/>
          <w:sz w:val="24"/>
          <w:szCs w:val="24"/>
        </w:rPr>
        <w:t>Объём диагностических и лечебных мероприятий для конкретного пациента определяет лечащий врач, в соответствии с требованиями к объёму исследований при определенных заболеваниях, состояниях, с учетом возможностей лечебно-профилактических организаций по предоставлению определенных видов исследований и лечения.</w:t>
      </w:r>
    </w:p>
    <w:p w14:paraId="040CE1F1" w14:textId="77777777" w:rsidR="00BB29FB" w:rsidRDefault="00BB29FB" w:rsidP="00BB29FB">
      <w:pPr>
        <w:spacing w:after="0" w:line="360" w:lineRule="auto"/>
        <w:ind w:firstLine="567"/>
        <w:jc w:val="both"/>
        <w:rPr>
          <w:rFonts w:ascii="Times New Roman" w:eastAsia="Calibri" w:hAnsi="Times New Roman" w:cs="Times New Roman"/>
          <w:sz w:val="24"/>
          <w:szCs w:val="24"/>
        </w:rPr>
      </w:pPr>
      <w:r w:rsidRPr="008D1904">
        <w:rPr>
          <w:rFonts w:ascii="Times New Roman" w:eastAsia="Calibri" w:hAnsi="Times New Roman" w:cs="Times New Roman"/>
          <w:sz w:val="24"/>
          <w:szCs w:val="24"/>
        </w:rPr>
        <w:t xml:space="preserve">Актуализация данных клинических рекомендаций будет проводиться не реже, чем один раз в пять лет. Принятие решения об обновлении будет принято на основании предложений, представленных медицинскими профессиональными некоммерческими организациями с учетом результатов комплексной оценки лекарственных препаратов, медицинских изделий, а также результатов клинической апробации. Рекомендации к схемам применения и дозам лекарственных препаратов, прописаны в тексте данных клинических рекомендаций. </w:t>
      </w:r>
    </w:p>
    <w:p w14:paraId="7D449E5C" w14:textId="77777777" w:rsidR="00BB29FB" w:rsidRDefault="00BB29FB" w:rsidP="00BB29FB">
      <w:pPr>
        <w:tabs>
          <w:tab w:val="left" w:pos="709"/>
        </w:tabs>
        <w:spacing w:after="0" w:line="360" w:lineRule="auto"/>
        <w:ind w:firstLine="709"/>
        <w:jc w:val="both"/>
        <w:rPr>
          <w:rFonts w:ascii="Times New Roman" w:hAnsi="Times New Roman" w:cs="Times New Roman"/>
          <w:sz w:val="24"/>
          <w:szCs w:val="24"/>
        </w:rPr>
      </w:pPr>
      <w:r w:rsidRPr="00891946">
        <w:rPr>
          <w:rFonts w:ascii="Times New Roman" w:hAnsi="Times New Roman" w:cs="Times New Roman"/>
          <w:sz w:val="24"/>
          <w:szCs w:val="24"/>
        </w:rPr>
        <w:t>Данные клинические рекомендации разработаны с учетом следующих нормативн</w:t>
      </w:r>
      <w:r>
        <w:rPr>
          <w:rFonts w:ascii="Times New Roman" w:hAnsi="Times New Roman" w:cs="Times New Roman"/>
          <w:sz w:val="24"/>
          <w:szCs w:val="24"/>
        </w:rPr>
        <w:t>ых</w:t>
      </w:r>
      <w:r w:rsidRPr="00891946">
        <w:rPr>
          <w:rFonts w:ascii="Times New Roman" w:hAnsi="Times New Roman" w:cs="Times New Roman"/>
          <w:sz w:val="24"/>
          <w:szCs w:val="24"/>
        </w:rPr>
        <w:t xml:space="preserve"> правовых документов: </w:t>
      </w:r>
    </w:p>
    <w:p w14:paraId="4392EE54" w14:textId="5E029280" w:rsidR="006969AE" w:rsidRPr="008D1904" w:rsidRDefault="006969AE" w:rsidP="006969AE">
      <w:pPr>
        <w:pStyle w:val="af6"/>
        <w:numPr>
          <w:ilvl w:val="0"/>
          <w:numId w:val="23"/>
        </w:numPr>
        <w:tabs>
          <w:tab w:val="left" w:pos="1134"/>
        </w:tabs>
        <w:spacing w:after="0" w:line="360" w:lineRule="auto"/>
        <w:ind w:left="0" w:firstLine="709"/>
        <w:jc w:val="both"/>
        <w:rPr>
          <w:rFonts w:ascii="Times New Roman" w:eastAsia="Calibri" w:hAnsi="Times New Roman" w:cs="Times New Roman"/>
          <w:sz w:val="24"/>
          <w:szCs w:val="24"/>
        </w:rPr>
      </w:pPr>
      <w:r w:rsidRPr="008D1904">
        <w:rPr>
          <w:rFonts w:ascii="Times New Roman" w:eastAsia="Calibri" w:hAnsi="Times New Roman" w:cs="Times New Roman"/>
          <w:sz w:val="24"/>
          <w:szCs w:val="24"/>
        </w:rPr>
        <w:t>Закон Приднестровской Молдавской Республики от 16</w:t>
      </w:r>
      <w:r>
        <w:rPr>
          <w:rFonts w:ascii="Times New Roman" w:eastAsia="Calibri" w:hAnsi="Times New Roman" w:cs="Times New Roman"/>
          <w:sz w:val="24"/>
          <w:szCs w:val="24"/>
        </w:rPr>
        <w:t xml:space="preserve"> января 1</w:t>
      </w:r>
      <w:r w:rsidRPr="008D1904">
        <w:rPr>
          <w:rFonts w:ascii="Times New Roman" w:eastAsia="Calibri" w:hAnsi="Times New Roman" w:cs="Times New Roman"/>
          <w:sz w:val="24"/>
          <w:szCs w:val="24"/>
        </w:rPr>
        <w:t>997 года №</w:t>
      </w:r>
      <w:r>
        <w:rPr>
          <w:rFonts w:ascii="Times New Roman" w:eastAsia="Calibri" w:hAnsi="Times New Roman" w:cs="Times New Roman"/>
          <w:sz w:val="24"/>
          <w:szCs w:val="24"/>
        </w:rPr>
        <w:t xml:space="preserve"> </w:t>
      </w:r>
      <w:r w:rsidRPr="008D1904">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8D1904">
        <w:rPr>
          <w:rFonts w:ascii="Times New Roman" w:eastAsia="Calibri" w:hAnsi="Times New Roman" w:cs="Times New Roman"/>
          <w:sz w:val="24"/>
          <w:szCs w:val="24"/>
        </w:rPr>
        <w:t>«Об основах охраны здоровья граждан</w:t>
      </w:r>
      <w:r>
        <w:rPr>
          <w:rFonts w:ascii="Times New Roman" w:eastAsia="Calibri" w:hAnsi="Times New Roman" w:cs="Times New Roman"/>
          <w:sz w:val="24"/>
          <w:szCs w:val="24"/>
        </w:rPr>
        <w:t>»</w:t>
      </w:r>
      <w:r w:rsidRPr="008D1904">
        <w:rPr>
          <w:rFonts w:ascii="Times New Roman" w:eastAsia="Calibri" w:hAnsi="Times New Roman" w:cs="Times New Roman"/>
          <w:sz w:val="24"/>
          <w:szCs w:val="24"/>
        </w:rPr>
        <w:t xml:space="preserve"> (СЗМР 97-1).</w:t>
      </w:r>
    </w:p>
    <w:p w14:paraId="4C7C1805" w14:textId="27CF7533" w:rsidR="00BB29FB" w:rsidRDefault="00BB29FB" w:rsidP="006969AE">
      <w:pPr>
        <w:pStyle w:val="af6"/>
        <w:numPr>
          <w:ilvl w:val="0"/>
          <w:numId w:val="23"/>
        </w:numPr>
        <w:tabs>
          <w:tab w:val="left" w:pos="1134"/>
        </w:tabs>
        <w:spacing w:after="0" w:line="360" w:lineRule="auto"/>
        <w:ind w:left="0" w:firstLine="709"/>
        <w:jc w:val="both"/>
        <w:rPr>
          <w:rFonts w:ascii="Times New Roman" w:eastAsia="Calibri" w:hAnsi="Times New Roman" w:cs="Times New Roman"/>
          <w:sz w:val="24"/>
          <w:szCs w:val="24"/>
        </w:rPr>
      </w:pPr>
      <w:r w:rsidRPr="008D1904">
        <w:rPr>
          <w:rFonts w:ascii="Times New Roman" w:eastAsia="Calibri" w:hAnsi="Times New Roman" w:cs="Times New Roman"/>
          <w:sz w:val="24"/>
          <w:szCs w:val="24"/>
        </w:rPr>
        <w:t>Постановление Правительства Приднестровской Молдавской Республики от 31 января 2020 года № 16 «Об утверждении Программы государственных гарантий оказания гражданам Приднестровской Молдавской Республики бесплатной медицинской помощи»</w:t>
      </w:r>
      <w:r>
        <w:rPr>
          <w:rFonts w:ascii="Times New Roman" w:eastAsia="Calibri" w:hAnsi="Times New Roman" w:cs="Times New Roman"/>
          <w:sz w:val="24"/>
          <w:szCs w:val="24"/>
        </w:rPr>
        <w:t xml:space="preserve"> (САЗ 20-6)</w:t>
      </w:r>
      <w:r w:rsidRPr="008D1904">
        <w:rPr>
          <w:rFonts w:ascii="Times New Roman" w:eastAsia="Calibri" w:hAnsi="Times New Roman" w:cs="Times New Roman"/>
          <w:sz w:val="24"/>
          <w:szCs w:val="24"/>
        </w:rPr>
        <w:t>.</w:t>
      </w:r>
    </w:p>
    <w:p w14:paraId="5CCFE91C" w14:textId="12F10D0F" w:rsidR="006969AE" w:rsidRPr="006969AE" w:rsidRDefault="006969AE" w:rsidP="006969AE">
      <w:pPr>
        <w:pStyle w:val="af6"/>
        <w:numPr>
          <w:ilvl w:val="0"/>
          <w:numId w:val="23"/>
        </w:numPr>
        <w:tabs>
          <w:tab w:val="left" w:pos="1134"/>
        </w:tabs>
        <w:spacing w:after="0" w:line="360" w:lineRule="auto"/>
        <w:ind w:left="0" w:firstLine="709"/>
        <w:jc w:val="both"/>
        <w:rPr>
          <w:rFonts w:ascii="Times New Roman" w:eastAsia="Calibri" w:hAnsi="Times New Roman" w:cs="Times New Roman"/>
          <w:sz w:val="24"/>
          <w:szCs w:val="24"/>
        </w:rPr>
      </w:pPr>
      <w:r w:rsidRPr="006969AE">
        <w:rPr>
          <w:rFonts w:ascii="Times New Roman" w:eastAsia="Calibri" w:hAnsi="Times New Roman" w:cs="Times New Roman"/>
          <w:sz w:val="24"/>
          <w:szCs w:val="24"/>
        </w:rPr>
        <w:lastRenderedPageBreak/>
        <w:t>Приказ Министерства здравоохранения Приднестровской Молдавской Республики от 4</w:t>
      </w:r>
      <w:r w:rsidR="00015600">
        <w:rPr>
          <w:rFonts w:ascii="Times New Roman" w:eastAsia="Calibri" w:hAnsi="Times New Roman" w:cs="Times New Roman"/>
          <w:sz w:val="24"/>
          <w:szCs w:val="24"/>
        </w:rPr>
        <w:t xml:space="preserve"> мая </w:t>
      </w:r>
      <w:r w:rsidRPr="006969AE">
        <w:rPr>
          <w:rFonts w:ascii="Times New Roman" w:eastAsia="Calibri" w:hAnsi="Times New Roman" w:cs="Times New Roman"/>
          <w:sz w:val="24"/>
          <w:szCs w:val="24"/>
        </w:rPr>
        <w:t>2022 года № 404 «Об утверждении Порядка оказания акушерско-гинекологической помощи и неонатальной помощи» (регистрационный № 11153 от 19 июля 2022 года) (САЗ 22-28).</w:t>
      </w:r>
    </w:p>
    <w:p w14:paraId="3C0B611A" w14:textId="2EDFF724" w:rsidR="006969AE" w:rsidRPr="006969AE" w:rsidRDefault="006969AE" w:rsidP="006969AE">
      <w:pPr>
        <w:pStyle w:val="af6"/>
        <w:numPr>
          <w:ilvl w:val="0"/>
          <w:numId w:val="23"/>
        </w:numPr>
        <w:tabs>
          <w:tab w:val="left" w:pos="1134"/>
        </w:tabs>
        <w:spacing w:after="0" w:line="360" w:lineRule="auto"/>
        <w:ind w:left="0" w:firstLine="709"/>
        <w:jc w:val="both"/>
        <w:rPr>
          <w:rFonts w:ascii="Times New Roman" w:eastAsia="Calibri" w:hAnsi="Times New Roman" w:cs="Times New Roman"/>
          <w:sz w:val="24"/>
          <w:szCs w:val="24"/>
        </w:rPr>
      </w:pPr>
      <w:r w:rsidRPr="006969AE">
        <w:rPr>
          <w:rFonts w:ascii="Times New Roman" w:eastAsia="Calibri" w:hAnsi="Times New Roman" w:cs="Times New Roman"/>
          <w:sz w:val="24"/>
          <w:szCs w:val="24"/>
        </w:rPr>
        <w:t>Приказ Министерства здравоохранения Приднестровской Молдавской Республики от 31</w:t>
      </w:r>
      <w:r w:rsidR="00015600">
        <w:rPr>
          <w:rFonts w:ascii="Times New Roman" w:eastAsia="Calibri" w:hAnsi="Times New Roman" w:cs="Times New Roman"/>
          <w:sz w:val="24"/>
          <w:szCs w:val="24"/>
        </w:rPr>
        <w:t xml:space="preserve"> января </w:t>
      </w:r>
      <w:r w:rsidRPr="006969AE">
        <w:rPr>
          <w:rFonts w:ascii="Times New Roman" w:eastAsia="Calibri" w:hAnsi="Times New Roman" w:cs="Times New Roman"/>
          <w:sz w:val="24"/>
          <w:szCs w:val="24"/>
        </w:rPr>
        <w:t>2023 года № 64 «О трехуровневой системе оказания медицинской помощи населению Приднестровской Молдавской Республики</w:t>
      </w:r>
      <w:r>
        <w:rPr>
          <w:rFonts w:ascii="Times New Roman" w:eastAsia="Calibri" w:hAnsi="Times New Roman" w:cs="Times New Roman"/>
          <w:sz w:val="24"/>
          <w:szCs w:val="24"/>
        </w:rPr>
        <w:t>»</w:t>
      </w:r>
      <w:r w:rsidR="00015600" w:rsidRPr="00015600">
        <w:t xml:space="preserve"> </w:t>
      </w:r>
      <w:r w:rsidR="00015600" w:rsidRPr="00015600">
        <w:rPr>
          <w:rFonts w:ascii="Times New Roman" w:eastAsia="Calibri" w:hAnsi="Times New Roman" w:cs="Times New Roman"/>
          <w:sz w:val="24"/>
          <w:szCs w:val="24"/>
        </w:rPr>
        <w:t>(регистрационный № 11564 от 21 февраля 2023 года) (САЗ 23-8)</w:t>
      </w:r>
      <w:r>
        <w:rPr>
          <w:rFonts w:ascii="Times New Roman" w:eastAsia="Calibri" w:hAnsi="Times New Roman" w:cs="Times New Roman"/>
          <w:sz w:val="24"/>
          <w:szCs w:val="24"/>
        </w:rPr>
        <w:t>.</w:t>
      </w:r>
    </w:p>
    <w:p w14:paraId="0A3AC5F2" w14:textId="4C8D7A62" w:rsidR="00BB29FB" w:rsidRDefault="00BB29FB" w:rsidP="00BB29FB">
      <w:pPr>
        <w:tabs>
          <w:tab w:val="left" w:pos="709"/>
        </w:tabs>
        <w:spacing w:after="0"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 xml:space="preserve">  </w:t>
      </w:r>
    </w:p>
    <w:p w14:paraId="0BC879DB" w14:textId="77777777" w:rsidR="00BB29FB" w:rsidRDefault="00BB29FB" w:rsidP="00BB29FB">
      <w:pPr>
        <w:spacing w:after="0" w:line="360" w:lineRule="auto"/>
        <w:ind w:firstLine="567"/>
        <w:jc w:val="both"/>
        <w:rPr>
          <w:rFonts w:ascii="Times New Roman" w:hAnsi="Times New Roman" w:cs="Times New Roman"/>
          <w:sz w:val="24"/>
          <w:szCs w:val="24"/>
        </w:rPr>
      </w:pPr>
    </w:p>
    <w:p w14:paraId="24F78F17" w14:textId="77777777" w:rsidR="00BB29FB" w:rsidRPr="00891946" w:rsidRDefault="00BB29FB" w:rsidP="00BB29FB">
      <w:pPr>
        <w:spacing w:after="0" w:line="360" w:lineRule="auto"/>
        <w:ind w:firstLine="567"/>
        <w:jc w:val="both"/>
        <w:rPr>
          <w:rFonts w:ascii="Times New Roman" w:hAnsi="Times New Roman" w:cs="Times New Roman"/>
          <w:sz w:val="24"/>
          <w:szCs w:val="24"/>
        </w:rPr>
      </w:pPr>
    </w:p>
    <w:p w14:paraId="0157BBBB" w14:textId="49022631" w:rsidR="00BB29FB" w:rsidRDefault="00BB29FB" w:rsidP="00EF08C2">
      <w:pPr>
        <w:pStyle w:val="22"/>
        <w:shd w:val="clear" w:color="auto" w:fill="auto"/>
        <w:tabs>
          <w:tab w:val="left" w:pos="701"/>
        </w:tabs>
        <w:spacing w:after="0" w:line="360" w:lineRule="auto"/>
        <w:ind w:firstLine="0"/>
        <w:jc w:val="both"/>
        <w:rPr>
          <w:b/>
          <w:sz w:val="24"/>
          <w:szCs w:val="24"/>
        </w:rPr>
      </w:pPr>
    </w:p>
    <w:p w14:paraId="0F794747" w14:textId="77777777" w:rsidR="00BB29FB" w:rsidRDefault="00BB29FB" w:rsidP="00EF08C2">
      <w:pPr>
        <w:pStyle w:val="22"/>
        <w:shd w:val="clear" w:color="auto" w:fill="auto"/>
        <w:tabs>
          <w:tab w:val="left" w:pos="701"/>
        </w:tabs>
        <w:spacing w:after="0" w:line="360" w:lineRule="auto"/>
        <w:ind w:firstLine="0"/>
        <w:jc w:val="both"/>
        <w:rPr>
          <w:b/>
          <w:sz w:val="24"/>
          <w:szCs w:val="24"/>
        </w:rPr>
      </w:pPr>
    </w:p>
    <w:p w14:paraId="103C9878" w14:textId="77777777" w:rsidR="00BB29FB" w:rsidRDefault="00BB29FB" w:rsidP="00EF08C2">
      <w:pPr>
        <w:pStyle w:val="22"/>
        <w:shd w:val="clear" w:color="auto" w:fill="auto"/>
        <w:tabs>
          <w:tab w:val="left" w:pos="701"/>
        </w:tabs>
        <w:spacing w:after="0" w:line="360" w:lineRule="auto"/>
        <w:ind w:firstLine="0"/>
        <w:jc w:val="both"/>
        <w:rPr>
          <w:b/>
          <w:sz w:val="24"/>
          <w:szCs w:val="24"/>
        </w:rPr>
      </w:pPr>
    </w:p>
    <w:p w14:paraId="672E2CE2" w14:textId="77777777" w:rsidR="00BB29FB" w:rsidRDefault="00BB29FB" w:rsidP="00EF08C2">
      <w:pPr>
        <w:pStyle w:val="22"/>
        <w:shd w:val="clear" w:color="auto" w:fill="auto"/>
        <w:tabs>
          <w:tab w:val="left" w:pos="701"/>
        </w:tabs>
        <w:spacing w:after="0" w:line="360" w:lineRule="auto"/>
        <w:ind w:firstLine="0"/>
        <w:jc w:val="both"/>
        <w:rPr>
          <w:b/>
          <w:sz w:val="24"/>
          <w:szCs w:val="24"/>
        </w:rPr>
      </w:pPr>
    </w:p>
    <w:p w14:paraId="5860729A" w14:textId="77777777" w:rsidR="00BB29FB" w:rsidRDefault="00BB29FB" w:rsidP="00EF08C2">
      <w:pPr>
        <w:pStyle w:val="22"/>
        <w:shd w:val="clear" w:color="auto" w:fill="auto"/>
        <w:tabs>
          <w:tab w:val="left" w:pos="701"/>
        </w:tabs>
        <w:spacing w:after="0" w:line="360" w:lineRule="auto"/>
        <w:ind w:firstLine="0"/>
        <w:jc w:val="both"/>
        <w:rPr>
          <w:b/>
          <w:sz w:val="24"/>
          <w:szCs w:val="24"/>
        </w:rPr>
      </w:pPr>
    </w:p>
    <w:p w14:paraId="72328CB9" w14:textId="77777777" w:rsidR="00BB29FB" w:rsidRDefault="00BB29FB" w:rsidP="00EF08C2">
      <w:pPr>
        <w:pStyle w:val="22"/>
        <w:shd w:val="clear" w:color="auto" w:fill="auto"/>
        <w:tabs>
          <w:tab w:val="left" w:pos="701"/>
        </w:tabs>
        <w:spacing w:after="0" w:line="360" w:lineRule="auto"/>
        <w:ind w:firstLine="0"/>
        <w:jc w:val="both"/>
        <w:rPr>
          <w:b/>
          <w:sz w:val="24"/>
          <w:szCs w:val="24"/>
        </w:rPr>
      </w:pPr>
    </w:p>
    <w:p w14:paraId="728978FA" w14:textId="67FC8864" w:rsidR="00BB29FB" w:rsidRDefault="00BB29FB" w:rsidP="00EF08C2">
      <w:pPr>
        <w:pStyle w:val="22"/>
        <w:shd w:val="clear" w:color="auto" w:fill="auto"/>
        <w:tabs>
          <w:tab w:val="left" w:pos="701"/>
        </w:tabs>
        <w:spacing w:after="0" w:line="360" w:lineRule="auto"/>
        <w:ind w:firstLine="0"/>
        <w:jc w:val="both"/>
        <w:rPr>
          <w:b/>
          <w:sz w:val="24"/>
          <w:szCs w:val="24"/>
        </w:rPr>
      </w:pPr>
    </w:p>
    <w:p w14:paraId="5E09498E" w14:textId="77777777" w:rsidR="00BB29FB" w:rsidRDefault="00BB29FB">
      <w:pPr>
        <w:rPr>
          <w:rFonts w:ascii="Times New Roman" w:eastAsia="Times New Roman" w:hAnsi="Times New Roman" w:cs="Times New Roman"/>
          <w:b/>
          <w:sz w:val="24"/>
          <w:szCs w:val="24"/>
        </w:rPr>
      </w:pPr>
      <w:r>
        <w:rPr>
          <w:b/>
          <w:sz w:val="24"/>
          <w:szCs w:val="24"/>
        </w:rPr>
        <w:br w:type="page"/>
      </w:r>
    </w:p>
    <w:p w14:paraId="7F316EEF" w14:textId="05CDA003" w:rsidR="00960454" w:rsidRPr="00B30731" w:rsidRDefault="00960454" w:rsidP="00B30731">
      <w:pPr>
        <w:pStyle w:val="22"/>
        <w:shd w:val="clear" w:color="auto" w:fill="auto"/>
        <w:tabs>
          <w:tab w:val="left" w:pos="701"/>
        </w:tabs>
        <w:spacing w:after="0" w:line="360" w:lineRule="auto"/>
        <w:ind w:firstLine="0"/>
        <w:jc w:val="right"/>
        <w:outlineLvl w:val="0"/>
        <w:rPr>
          <w:b/>
          <w:sz w:val="28"/>
          <w:szCs w:val="28"/>
        </w:rPr>
      </w:pPr>
      <w:bookmarkStart w:id="79" w:name="_Toc144467741"/>
      <w:r w:rsidRPr="00B30731">
        <w:rPr>
          <w:b/>
          <w:sz w:val="28"/>
          <w:szCs w:val="28"/>
        </w:rPr>
        <w:lastRenderedPageBreak/>
        <w:t>Приложение Б</w:t>
      </w:r>
      <w:bookmarkEnd w:id="79"/>
    </w:p>
    <w:p w14:paraId="4CF26B1A" w14:textId="69F48F0E" w:rsidR="00B30731" w:rsidRPr="00B30731" w:rsidRDefault="00B30731" w:rsidP="00B30731">
      <w:pPr>
        <w:pStyle w:val="22"/>
        <w:shd w:val="clear" w:color="auto" w:fill="auto"/>
        <w:tabs>
          <w:tab w:val="left" w:pos="701"/>
        </w:tabs>
        <w:spacing w:after="0" w:line="360" w:lineRule="auto"/>
        <w:ind w:firstLine="0"/>
        <w:jc w:val="center"/>
        <w:outlineLvl w:val="0"/>
        <w:rPr>
          <w:b/>
          <w:sz w:val="28"/>
          <w:szCs w:val="28"/>
        </w:rPr>
      </w:pPr>
      <w:bookmarkStart w:id="80" w:name="_Toc144467742"/>
      <w:r w:rsidRPr="00C75F19">
        <w:rPr>
          <w:noProof/>
          <w:sz w:val="24"/>
          <w:szCs w:val="24"/>
        </w:rPr>
        <w:drawing>
          <wp:anchor distT="0" distB="0" distL="114300" distR="114300" simplePos="0" relativeHeight="251658240" behindDoc="1" locked="0" layoutInCell="1" allowOverlap="1" wp14:anchorId="51E12D87" wp14:editId="40F9FA95">
            <wp:simplePos x="0" y="0"/>
            <wp:positionH relativeFrom="margin">
              <wp:posOffset>52705</wp:posOffset>
            </wp:positionH>
            <wp:positionV relativeFrom="paragraph">
              <wp:posOffset>325755</wp:posOffset>
            </wp:positionV>
            <wp:extent cx="5610225" cy="8124825"/>
            <wp:effectExtent l="0" t="0" r="9525" b="9525"/>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11">
                      <a:extLst>
                        <a:ext uri="{28A0092B-C50C-407E-A947-70E740481C1C}">
                          <a14:useLocalDpi xmlns:a14="http://schemas.microsoft.com/office/drawing/2010/main" val="0"/>
                        </a:ext>
                      </a:extLst>
                    </a:blip>
                    <a:stretch>
                      <a:fillRect/>
                    </a:stretch>
                  </pic:blipFill>
                  <pic:spPr>
                    <a:xfrm>
                      <a:off x="0" y="0"/>
                      <a:ext cx="5610225" cy="8124825"/>
                    </a:xfrm>
                    <a:prstGeom prst="rect">
                      <a:avLst/>
                    </a:prstGeom>
                  </pic:spPr>
                </pic:pic>
              </a:graphicData>
            </a:graphic>
            <wp14:sizeRelH relativeFrom="page">
              <wp14:pctWidth>0</wp14:pctWidth>
            </wp14:sizeRelH>
            <wp14:sizeRelV relativeFrom="page">
              <wp14:pctHeight>0</wp14:pctHeight>
            </wp14:sizeRelV>
          </wp:anchor>
        </w:drawing>
      </w:r>
      <w:r w:rsidRPr="00B30731">
        <w:rPr>
          <w:b/>
          <w:sz w:val="28"/>
          <w:szCs w:val="28"/>
        </w:rPr>
        <w:t>Алгоритмы действий врача</w:t>
      </w:r>
      <w:bookmarkEnd w:id="80"/>
    </w:p>
    <w:p w14:paraId="0B2643DF" w14:textId="4130031F" w:rsidR="00B30731" w:rsidRPr="00C75F19" w:rsidRDefault="00B30731" w:rsidP="00EF08C2">
      <w:pPr>
        <w:pStyle w:val="22"/>
        <w:shd w:val="clear" w:color="auto" w:fill="auto"/>
        <w:tabs>
          <w:tab w:val="left" w:pos="701"/>
        </w:tabs>
        <w:spacing w:after="0" w:line="360" w:lineRule="auto"/>
        <w:ind w:firstLine="0"/>
        <w:jc w:val="both"/>
        <w:rPr>
          <w:b/>
          <w:sz w:val="24"/>
          <w:szCs w:val="24"/>
        </w:rPr>
      </w:pPr>
    </w:p>
    <w:p w14:paraId="27CCB531" w14:textId="4A3D6778" w:rsidR="00846429" w:rsidRPr="00C75F19" w:rsidRDefault="00B30731" w:rsidP="00EF08C2">
      <w:pPr>
        <w:pStyle w:val="22"/>
        <w:shd w:val="clear" w:color="auto" w:fill="auto"/>
        <w:tabs>
          <w:tab w:val="left" w:pos="8609"/>
        </w:tabs>
        <w:spacing w:after="0" w:line="360" w:lineRule="auto"/>
        <w:ind w:firstLine="0"/>
        <w:jc w:val="both"/>
        <w:rPr>
          <w:sz w:val="24"/>
          <w:szCs w:val="24"/>
        </w:rPr>
      </w:pPr>
      <w:r w:rsidRPr="00C75F19">
        <w:rPr>
          <w:noProof/>
          <w:sz w:val="24"/>
          <w:szCs w:val="24"/>
        </w:rPr>
        <w:lastRenderedPageBreak/>
        <w:drawing>
          <wp:anchor distT="0" distB="0" distL="114300" distR="114300" simplePos="0" relativeHeight="251659264" behindDoc="0" locked="0" layoutInCell="1" allowOverlap="1" wp14:anchorId="7CF648D4" wp14:editId="03BABF0A">
            <wp:simplePos x="0" y="0"/>
            <wp:positionH relativeFrom="margin">
              <wp:posOffset>-3810</wp:posOffset>
            </wp:positionH>
            <wp:positionV relativeFrom="paragraph">
              <wp:posOffset>165735</wp:posOffset>
            </wp:positionV>
            <wp:extent cx="5443855" cy="7049135"/>
            <wp:effectExtent l="0" t="0" r="444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png"/>
                    <pic:cNvPicPr/>
                  </pic:nvPicPr>
                  <pic:blipFill>
                    <a:blip r:embed="rId12">
                      <a:extLst>
                        <a:ext uri="{28A0092B-C50C-407E-A947-70E740481C1C}">
                          <a14:useLocalDpi xmlns:a14="http://schemas.microsoft.com/office/drawing/2010/main" val="0"/>
                        </a:ext>
                      </a:extLst>
                    </a:blip>
                    <a:stretch>
                      <a:fillRect/>
                    </a:stretch>
                  </pic:blipFill>
                  <pic:spPr>
                    <a:xfrm>
                      <a:off x="0" y="0"/>
                      <a:ext cx="5443855" cy="7049135"/>
                    </a:xfrm>
                    <a:prstGeom prst="rect">
                      <a:avLst/>
                    </a:prstGeom>
                  </pic:spPr>
                </pic:pic>
              </a:graphicData>
            </a:graphic>
            <wp14:sizeRelH relativeFrom="page">
              <wp14:pctWidth>0</wp14:pctWidth>
            </wp14:sizeRelH>
            <wp14:sizeRelV relativeFrom="page">
              <wp14:pctHeight>0</wp14:pctHeight>
            </wp14:sizeRelV>
          </wp:anchor>
        </w:drawing>
      </w:r>
    </w:p>
    <w:p w14:paraId="734FCE4C" w14:textId="388E6820" w:rsidR="00627AA1" w:rsidRPr="00C75F19" w:rsidRDefault="00627AA1" w:rsidP="00EF08C2">
      <w:pPr>
        <w:pStyle w:val="24"/>
        <w:keepNext/>
        <w:keepLines/>
        <w:shd w:val="clear" w:color="auto" w:fill="auto"/>
        <w:spacing w:after="0" w:line="360" w:lineRule="auto"/>
        <w:jc w:val="both"/>
        <w:rPr>
          <w:sz w:val="24"/>
          <w:szCs w:val="24"/>
        </w:rPr>
      </w:pPr>
    </w:p>
    <w:p w14:paraId="57AA2DF9" w14:textId="0FEA354F" w:rsidR="002B463B" w:rsidRPr="00C75F19" w:rsidRDefault="002B463B" w:rsidP="00EF08C2">
      <w:pPr>
        <w:pStyle w:val="24"/>
        <w:keepNext/>
        <w:keepLines/>
        <w:shd w:val="clear" w:color="auto" w:fill="auto"/>
        <w:tabs>
          <w:tab w:val="left" w:pos="651"/>
        </w:tabs>
        <w:spacing w:after="0" w:line="360" w:lineRule="auto"/>
        <w:jc w:val="both"/>
        <w:rPr>
          <w:sz w:val="24"/>
          <w:szCs w:val="24"/>
        </w:rPr>
      </w:pPr>
    </w:p>
    <w:p w14:paraId="36B286BE" w14:textId="77777777" w:rsidR="00627AA1" w:rsidRPr="00C75F19" w:rsidRDefault="00627AA1" w:rsidP="00EF08C2">
      <w:pPr>
        <w:pStyle w:val="24"/>
        <w:keepNext/>
        <w:keepLines/>
        <w:shd w:val="clear" w:color="auto" w:fill="auto"/>
        <w:tabs>
          <w:tab w:val="left" w:pos="651"/>
        </w:tabs>
        <w:spacing w:after="0" w:line="360" w:lineRule="auto"/>
        <w:jc w:val="both"/>
        <w:rPr>
          <w:sz w:val="24"/>
          <w:szCs w:val="24"/>
        </w:rPr>
      </w:pPr>
    </w:p>
    <w:p w14:paraId="79E80654" w14:textId="77777777" w:rsidR="00FB737C" w:rsidRPr="00C75F19" w:rsidRDefault="00FB737C" w:rsidP="00EF08C2">
      <w:pPr>
        <w:pStyle w:val="24"/>
        <w:keepNext/>
        <w:keepLines/>
        <w:shd w:val="clear" w:color="auto" w:fill="auto"/>
        <w:tabs>
          <w:tab w:val="left" w:pos="651"/>
        </w:tabs>
        <w:spacing w:after="0" w:line="360" w:lineRule="auto"/>
        <w:jc w:val="both"/>
        <w:rPr>
          <w:sz w:val="24"/>
          <w:szCs w:val="24"/>
        </w:rPr>
      </w:pPr>
    </w:p>
    <w:p w14:paraId="5547C684" w14:textId="77777777" w:rsidR="00FB737C" w:rsidRPr="00C75F19" w:rsidRDefault="00FB737C" w:rsidP="00EF08C2">
      <w:pPr>
        <w:pStyle w:val="24"/>
        <w:keepNext/>
        <w:keepLines/>
        <w:shd w:val="clear" w:color="auto" w:fill="auto"/>
        <w:tabs>
          <w:tab w:val="left" w:pos="651"/>
        </w:tabs>
        <w:spacing w:after="0" w:line="360" w:lineRule="auto"/>
        <w:jc w:val="both"/>
        <w:rPr>
          <w:sz w:val="24"/>
          <w:szCs w:val="24"/>
        </w:rPr>
      </w:pPr>
    </w:p>
    <w:p w14:paraId="3D97957D" w14:textId="77777777" w:rsidR="00FB737C" w:rsidRPr="00C75F19" w:rsidRDefault="00FB737C" w:rsidP="00EF08C2">
      <w:pPr>
        <w:pStyle w:val="24"/>
        <w:keepNext/>
        <w:keepLines/>
        <w:shd w:val="clear" w:color="auto" w:fill="auto"/>
        <w:tabs>
          <w:tab w:val="left" w:pos="651"/>
        </w:tabs>
        <w:spacing w:after="0" w:line="360" w:lineRule="auto"/>
        <w:jc w:val="both"/>
        <w:rPr>
          <w:sz w:val="24"/>
          <w:szCs w:val="24"/>
        </w:rPr>
      </w:pPr>
    </w:p>
    <w:p w14:paraId="7B4EA696" w14:textId="77777777" w:rsidR="00FB737C" w:rsidRPr="00C75F19" w:rsidRDefault="00FB737C" w:rsidP="00EF08C2">
      <w:pPr>
        <w:pStyle w:val="24"/>
        <w:keepNext/>
        <w:keepLines/>
        <w:shd w:val="clear" w:color="auto" w:fill="auto"/>
        <w:tabs>
          <w:tab w:val="left" w:pos="651"/>
        </w:tabs>
        <w:spacing w:after="0" w:line="360" w:lineRule="auto"/>
        <w:jc w:val="both"/>
        <w:rPr>
          <w:sz w:val="24"/>
          <w:szCs w:val="24"/>
        </w:rPr>
      </w:pPr>
    </w:p>
    <w:p w14:paraId="1359C1F4" w14:textId="77777777" w:rsidR="00FB737C" w:rsidRPr="00C75F19" w:rsidRDefault="00FB737C" w:rsidP="00EF08C2">
      <w:pPr>
        <w:pStyle w:val="24"/>
        <w:keepNext/>
        <w:keepLines/>
        <w:shd w:val="clear" w:color="auto" w:fill="auto"/>
        <w:tabs>
          <w:tab w:val="left" w:pos="651"/>
        </w:tabs>
        <w:spacing w:after="0" w:line="360" w:lineRule="auto"/>
        <w:jc w:val="both"/>
        <w:rPr>
          <w:sz w:val="24"/>
          <w:szCs w:val="24"/>
        </w:rPr>
      </w:pPr>
    </w:p>
    <w:p w14:paraId="7572720C" w14:textId="77777777" w:rsidR="00FB737C" w:rsidRPr="00C75F19" w:rsidRDefault="00FB737C" w:rsidP="00EF08C2">
      <w:pPr>
        <w:pStyle w:val="24"/>
        <w:keepNext/>
        <w:keepLines/>
        <w:shd w:val="clear" w:color="auto" w:fill="auto"/>
        <w:tabs>
          <w:tab w:val="left" w:pos="651"/>
        </w:tabs>
        <w:spacing w:after="0" w:line="360" w:lineRule="auto"/>
        <w:jc w:val="both"/>
        <w:rPr>
          <w:sz w:val="24"/>
          <w:szCs w:val="24"/>
        </w:rPr>
        <w:sectPr w:rsidR="00FB737C" w:rsidRPr="00C75F19" w:rsidSect="00BB29FB">
          <w:pgSz w:w="11900" w:h="16840"/>
          <w:pgMar w:top="1134" w:right="851" w:bottom="1134" w:left="1701" w:header="0" w:footer="283" w:gutter="0"/>
          <w:cols w:space="720"/>
          <w:noEndnote/>
          <w:docGrid w:linePitch="360"/>
        </w:sectPr>
      </w:pPr>
    </w:p>
    <w:p w14:paraId="589F5FA5" w14:textId="1E682E23" w:rsidR="00B30731" w:rsidRPr="0051523F" w:rsidRDefault="003B2DEC" w:rsidP="0051523F">
      <w:pPr>
        <w:pStyle w:val="30"/>
        <w:shd w:val="clear" w:color="auto" w:fill="auto"/>
        <w:spacing w:line="360" w:lineRule="auto"/>
        <w:ind w:firstLine="998"/>
        <w:jc w:val="right"/>
        <w:outlineLvl w:val="0"/>
        <w:rPr>
          <w:rStyle w:val="31"/>
          <w:b/>
          <w:sz w:val="28"/>
          <w:szCs w:val="28"/>
          <w:lang w:eastAsia="en-US" w:bidi="en-US"/>
        </w:rPr>
      </w:pPr>
      <w:bookmarkStart w:id="81" w:name="_Toc144467743"/>
      <w:r w:rsidRPr="0051523F">
        <w:rPr>
          <w:rStyle w:val="31"/>
          <w:b/>
          <w:sz w:val="28"/>
          <w:szCs w:val="28"/>
        </w:rPr>
        <w:lastRenderedPageBreak/>
        <w:t xml:space="preserve">Приложение </w:t>
      </w:r>
      <w:r w:rsidR="0051523F" w:rsidRPr="0051523F">
        <w:rPr>
          <w:rStyle w:val="31"/>
          <w:b/>
          <w:sz w:val="28"/>
          <w:szCs w:val="28"/>
          <w:lang w:eastAsia="en-US" w:bidi="en-US"/>
        </w:rPr>
        <w:t>В</w:t>
      </w:r>
      <w:bookmarkEnd w:id="81"/>
    </w:p>
    <w:p w14:paraId="2BD65D98" w14:textId="109DF444" w:rsidR="00B30731" w:rsidRPr="0051523F" w:rsidRDefault="003B2DEC" w:rsidP="0051523F">
      <w:pPr>
        <w:pStyle w:val="30"/>
        <w:shd w:val="clear" w:color="auto" w:fill="auto"/>
        <w:spacing w:line="360" w:lineRule="auto"/>
        <w:ind w:firstLine="998"/>
        <w:jc w:val="center"/>
        <w:outlineLvl w:val="0"/>
        <w:rPr>
          <w:rStyle w:val="31"/>
          <w:sz w:val="28"/>
          <w:szCs w:val="28"/>
        </w:rPr>
      </w:pPr>
      <w:bookmarkStart w:id="82" w:name="_Toc144467744"/>
      <w:r w:rsidRPr="0051523F">
        <w:rPr>
          <w:rStyle w:val="31"/>
          <w:b/>
          <w:sz w:val="28"/>
          <w:szCs w:val="28"/>
        </w:rPr>
        <w:t>Информация для пациента</w:t>
      </w:r>
      <w:bookmarkEnd w:id="82"/>
    </w:p>
    <w:p w14:paraId="428E3058" w14:textId="0D4B37C7" w:rsidR="003B2DEC" w:rsidRPr="00C75F19" w:rsidRDefault="0051523F" w:rsidP="0051523F">
      <w:pPr>
        <w:pStyle w:val="30"/>
        <w:shd w:val="clear" w:color="auto" w:fill="auto"/>
        <w:spacing w:line="360" w:lineRule="auto"/>
        <w:ind w:firstLine="998"/>
        <w:jc w:val="center"/>
        <w:rPr>
          <w:sz w:val="24"/>
          <w:szCs w:val="24"/>
        </w:rPr>
      </w:pPr>
      <w:r>
        <w:rPr>
          <w:sz w:val="24"/>
          <w:szCs w:val="24"/>
        </w:rPr>
        <w:t>М</w:t>
      </w:r>
      <w:r w:rsidRPr="00C75F19">
        <w:rPr>
          <w:sz w:val="24"/>
          <w:szCs w:val="24"/>
        </w:rPr>
        <w:t>ожет ли женщина родить через естественные родовые пути после предшествующего кесарева сечения?</w:t>
      </w:r>
    </w:p>
    <w:p w14:paraId="63E16EB7" w14:textId="77777777" w:rsidR="003B2DEC" w:rsidRPr="00C75F19" w:rsidRDefault="003B2DEC" w:rsidP="0051523F">
      <w:pPr>
        <w:pStyle w:val="22"/>
        <w:shd w:val="clear" w:color="auto" w:fill="auto"/>
        <w:spacing w:after="0" w:line="360" w:lineRule="auto"/>
        <w:ind w:firstLine="709"/>
        <w:jc w:val="both"/>
        <w:rPr>
          <w:sz w:val="24"/>
          <w:szCs w:val="24"/>
        </w:rPr>
      </w:pPr>
      <w:r w:rsidRPr="00C75F19">
        <w:rPr>
          <w:sz w:val="24"/>
          <w:szCs w:val="24"/>
        </w:rPr>
        <w:t>Достаточно много женщин, которые в прошлом рожали путем операции кесарева сечения, могут родить ребенка через естественные родовые пути, без риска для своего здоровья. Попытки влагалищных родов после предшествующего кесарева сечения имеют высокую частоту успешных родов через естественные родовые пути и много преимуществ перед плановым повторным кесаревым сечением.</w:t>
      </w:r>
    </w:p>
    <w:p w14:paraId="5A615F03" w14:textId="77777777" w:rsidR="003B2DEC" w:rsidRPr="00C75F19" w:rsidRDefault="003B2DEC" w:rsidP="0051523F">
      <w:pPr>
        <w:pStyle w:val="22"/>
        <w:shd w:val="clear" w:color="auto" w:fill="auto"/>
        <w:spacing w:after="0" w:line="360" w:lineRule="auto"/>
        <w:ind w:firstLine="709"/>
        <w:jc w:val="both"/>
        <w:rPr>
          <w:sz w:val="24"/>
          <w:szCs w:val="24"/>
        </w:rPr>
      </w:pPr>
      <w:r w:rsidRPr="00C75F19">
        <w:rPr>
          <w:sz w:val="24"/>
          <w:szCs w:val="24"/>
        </w:rPr>
        <w:t>В случаях, когда попытка влагалищных родов оказывается неудачной, проводят повторное кесарево сечение.</w:t>
      </w:r>
    </w:p>
    <w:p w14:paraId="6486CB95" w14:textId="77777777" w:rsidR="003B2DEC" w:rsidRPr="00C75F19" w:rsidRDefault="003B2DEC" w:rsidP="0051523F">
      <w:pPr>
        <w:pStyle w:val="22"/>
        <w:shd w:val="clear" w:color="auto" w:fill="auto"/>
        <w:spacing w:after="0" w:line="360" w:lineRule="auto"/>
        <w:ind w:firstLine="709"/>
        <w:jc w:val="both"/>
        <w:rPr>
          <w:sz w:val="24"/>
          <w:szCs w:val="24"/>
        </w:rPr>
      </w:pPr>
      <w:r w:rsidRPr="00C75F19">
        <w:rPr>
          <w:sz w:val="24"/>
          <w:szCs w:val="24"/>
        </w:rPr>
        <w:t>К сожалению, наличие определенных проблем со здоровьем или особенности течения беременности и предстоящих родов, делают попытку влагалищных родов при наличии рубца на матке, у некоторых женщин слишком рискованной - в таком случае пациентке будет рекомендовано проведение повторного кесарева сечения.</w:t>
      </w:r>
    </w:p>
    <w:p w14:paraId="223CF6A3" w14:textId="24C96E95" w:rsidR="003B2DEC" w:rsidRPr="0051523F" w:rsidRDefault="0051523F" w:rsidP="0051523F">
      <w:pPr>
        <w:keepNext/>
        <w:keepLines/>
        <w:spacing w:after="0" w:line="360" w:lineRule="auto"/>
        <w:ind w:hanging="180"/>
        <w:jc w:val="center"/>
        <w:rPr>
          <w:rFonts w:ascii="Times New Roman" w:hAnsi="Times New Roman" w:cs="Times New Roman"/>
          <w:b/>
          <w:bCs/>
          <w:sz w:val="24"/>
          <w:szCs w:val="24"/>
        </w:rPr>
      </w:pPr>
      <w:bookmarkStart w:id="83" w:name="bookmark91"/>
      <w:r>
        <w:rPr>
          <w:rFonts w:ascii="Times New Roman" w:hAnsi="Times New Roman" w:cs="Times New Roman"/>
          <w:b/>
          <w:bCs/>
          <w:sz w:val="24"/>
          <w:szCs w:val="24"/>
        </w:rPr>
        <w:t>К</w:t>
      </w:r>
      <w:r w:rsidRPr="0051523F">
        <w:rPr>
          <w:rFonts w:ascii="Times New Roman" w:hAnsi="Times New Roman" w:cs="Times New Roman"/>
          <w:b/>
          <w:bCs/>
          <w:sz w:val="24"/>
          <w:szCs w:val="24"/>
        </w:rPr>
        <w:t>акие преимущества и какие риски имеют влагалищные роды после предшествующего кесарева сечения?</w:t>
      </w:r>
      <w:bookmarkEnd w:id="83"/>
    </w:p>
    <w:p w14:paraId="17CE8716" w14:textId="77777777" w:rsidR="003B2DEC" w:rsidRPr="00C75F19" w:rsidRDefault="003B2DEC" w:rsidP="0051523F">
      <w:pPr>
        <w:pStyle w:val="22"/>
        <w:shd w:val="clear" w:color="auto" w:fill="auto"/>
        <w:spacing w:after="0" w:line="360" w:lineRule="auto"/>
        <w:ind w:firstLine="709"/>
        <w:jc w:val="both"/>
        <w:rPr>
          <w:sz w:val="24"/>
          <w:szCs w:val="24"/>
        </w:rPr>
      </w:pPr>
      <w:r w:rsidRPr="00C75F19">
        <w:rPr>
          <w:sz w:val="24"/>
          <w:szCs w:val="24"/>
        </w:rPr>
        <w:t xml:space="preserve">Существует несколько преимуществ родов через естественные родовые пути при наличии рубца на матке в сравнении с повторным кесаревым сечением: уменьшение кровопотери, отсутствие послеоперационной раны и снижение риска возникновения инфекции, отсутствие рисков, связанных с хирургическим вмешательством и анестезиологическим обеспечением, более короткая длительность госпитализации, менее болезненные ощущения. При последующих беременностях снижается риск таких осложнений как </w:t>
      </w:r>
      <w:proofErr w:type="spellStart"/>
      <w:r w:rsidRPr="00C75F19">
        <w:rPr>
          <w:sz w:val="24"/>
          <w:szCs w:val="24"/>
        </w:rPr>
        <w:t>предлежание</w:t>
      </w:r>
      <w:proofErr w:type="spellEnd"/>
      <w:r w:rsidRPr="00C75F19">
        <w:rPr>
          <w:sz w:val="24"/>
          <w:szCs w:val="24"/>
        </w:rPr>
        <w:t xml:space="preserve"> плаценты и врастание плаценты в стенку матки. Попытка влагалищных родов с рубцом на матке после кесарева сечения завершается удачно в 75% случаев.</w:t>
      </w:r>
    </w:p>
    <w:p w14:paraId="69210F7C" w14:textId="77777777" w:rsidR="003B2DEC" w:rsidRPr="00C75F19" w:rsidRDefault="003B2DEC" w:rsidP="0051523F">
      <w:pPr>
        <w:pStyle w:val="22"/>
        <w:shd w:val="clear" w:color="auto" w:fill="auto"/>
        <w:spacing w:after="0" w:line="360" w:lineRule="auto"/>
        <w:ind w:firstLine="709"/>
        <w:jc w:val="both"/>
        <w:rPr>
          <w:sz w:val="24"/>
          <w:szCs w:val="24"/>
        </w:rPr>
      </w:pPr>
      <w:r w:rsidRPr="00C75F19">
        <w:rPr>
          <w:sz w:val="24"/>
          <w:szCs w:val="24"/>
        </w:rPr>
        <w:t>В целом влагалищные роды являются безопасным методом рождения ребенка у пациенток с кесаревым сечением в анамнезе. Однако в ряде случаев попытка влагалищных родов с рубцом на матке после кесарева сечения завершается кесаревым сечением при возникновении определенных акушерских ситуаций. Разрыв матки возникает в 0,2 - 0,7% случаев влагалищных родов с рубцом на матке после кесарева сечения.</w:t>
      </w:r>
    </w:p>
    <w:p w14:paraId="345C069A" w14:textId="5FD61AD8" w:rsidR="003B2DEC" w:rsidRPr="0051523F" w:rsidRDefault="0051523F" w:rsidP="0051523F">
      <w:pPr>
        <w:keepNext/>
        <w:keepLines/>
        <w:spacing w:after="0" w:line="360" w:lineRule="auto"/>
        <w:jc w:val="center"/>
        <w:rPr>
          <w:rFonts w:ascii="Times New Roman" w:hAnsi="Times New Roman" w:cs="Times New Roman"/>
          <w:b/>
          <w:bCs/>
          <w:sz w:val="24"/>
          <w:szCs w:val="24"/>
        </w:rPr>
      </w:pPr>
      <w:bookmarkStart w:id="84" w:name="bookmark92"/>
      <w:r w:rsidRPr="0051523F">
        <w:rPr>
          <w:rFonts w:ascii="Times New Roman" w:hAnsi="Times New Roman" w:cs="Times New Roman"/>
          <w:b/>
          <w:bCs/>
          <w:sz w:val="24"/>
          <w:szCs w:val="24"/>
        </w:rPr>
        <w:lastRenderedPageBreak/>
        <w:t>Что необходимо знать беременной женщине?</w:t>
      </w:r>
      <w:bookmarkEnd w:id="84"/>
    </w:p>
    <w:p w14:paraId="497613C4" w14:textId="77777777" w:rsidR="0025121B" w:rsidRPr="00C75F19" w:rsidRDefault="003B2DEC" w:rsidP="0051523F">
      <w:pPr>
        <w:keepNext/>
        <w:keepLines/>
        <w:spacing w:after="0" w:line="360" w:lineRule="auto"/>
        <w:ind w:firstLine="709"/>
        <w:jc w:val="both"/>
        <w:rPr>
          <w:rFonts w:ascii="Times New Roman" w:hAnsi="Times New Roman" w:cs="Times New Roman"/>
          <w:sz w:val="24"/>
          <w:szCs w:val="24"/>
        </w:rPr>
      </w:pPr>
      <w:r w:rsidRPr="00C75F19">
        <w:rPr>
          <w:rFonts w:ascii="Times New Roman" w:hAnsi="Times New Roman" w:cs="Times New Roman"/>
          <w:sz w:val="24"/>
          <w:szCs w:val="24"/>
        </w:rPr>
        <w:t>Возможность проведения попытки влагалищных родов с рубцом на матке после кесарева сечения в каждом конкретном случае определяет врач. Медицинская документация (выписка), которую пациентка получила после предшествующего кесарева сечения, может помочь врачу в определении возможности попытки влагалищных родов с руб</w:t>
      </w:r>
      <w:r w:rsidR="00724015" w:rsidRPr="00C75F19">
        <w:rPr>
          <w:rFonts w:ascii="Times New Roman" w:hAnsi="Times New Roman" w:cs="Times New Roman"/>
          <w:sz w:val="24"/>
          <w:szCs w:val="24"/>
        </w:rPr>
        <w:t>цом.</w:t>
      </w:r>
    </w:p>
    <w:sectPr w:rsidR="0025121B" w:rsidRPr="00C75F19" w:rsidSect="00C75F1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E3D84" w14:textId="77777777" w:rsidR="00480CB6" w:rsidRDefault="00480CB6" w:rsidP="00001EE8">
      <w:pPr>
        <w:spacing w:after="0" w:line="240" w:lineRule="auto"/>
      </w:pPr>
      <w:r>
        <w:separator/>
      </w:r>
    </w:p>
  </w:endnote>
  <w:endnote w:type="continuationSeparator" w:id="0">
    <w:p w14:paraId="7AC09732" w14:textId="77777777" w:rsidR="00480CB6" w:rsidRDefault="00480CB6" w:rsidP="0000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83D2D" w14:textId="77777777" w:rsidR="008967CA" w:rsidRDefault="008967CA">
    <w:pPr>
      <w:rPr>
        <w:sz w:val="2"/>
        <w:szCs w:val="2"/>
      </w:rPr>
    </w:pPr>
    <w:r>
      <w:rPr>
        <w:noProof/>
        <w:sz w:val="24"/>
        <w:szCs w:val="24"/>
      </w:rPr>
      <mc:AlternateContent>
        <mc:Choice Requires="wps">
          <w:drawing>
            <wp:anchor distT="0" distB="0" distL="63500" distR="63500" simplePos="0" relativeHeight="251660288" behindDoc="1" locked="0" layoutInCell="1" allowOverlap="1" wp14:anchorId="69813514" wp14:editId="1CDE1CF4">
              <wp:simplePos x="0" y="0"/>
              <wp:positionH relativeFrom="page">
                <wp:posOffset>4210685</wp:posOffset>
              </wp:positionH>
              <wp:positionV relativeFrom="page">
                <wp:posOffset>10203180</wp:posOffset>
              </wp:positionV>
              <wp:extent cx="128270" cy="100330"/>
              <wp:effectExtent l="635" t="1905" r="444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50AC0" w14:textId="77777777" w:rsidR="008967CA" w:rsidRDefault="008967CA">
                          <w:pPr>
                            <w:pStyle w:val="a4"/>
                            <w:shd w:val="clear" w:color="auto" w:fill="auto"/>
                            <w:spacing w:line="240" w:lineRule="auto"/>
                          </w:pPr>
                          <w:r>
                            <w:fldChar w:fldCharType="begin"/>
                          </w:r>
                          <w:r>
                            <w:instrText xml:space="preserve"> PAGE \* MERGEFORMAT </w:instrText>
                          </w:r>
                          <w:r>
                            <w:fldChar w:fldCharType="separate"/>
                          </w:r>
                          <w:r w:rsidRPr="009364DB">
                            <w:rPr>
                              <w:rStyle w:val="11pt"/>
                              <w:noProof/>
                            </w:rPr>
                            <w:t>20</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13514" id="_x0000_t202" coordsize="21600,21600" o:spt="202" path="m,l,21600r21600,l21600,xe">
              <v:stroke joinstyle="miter"/>
              <v:path gradientshapeok="t" o:connecttype="rect"/>
            </v:shapetype>
            <v:shape id="Text Box 1" o:spid="_x0000_s1026" type="#_x0000_t202" style="position:absolute;margin-left:331.55pt;margin-top:803.4pt;width:10.1pt;height:7.9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" filled="f" stroked="f">
              <v:textbox style="mso-fit-shape-to-text:t" inset="0,0,0,0">
                <w:txbxContent>
                  <w:p w14:paraId="4BD50AC0" w14:textId="77777777" w:rsidR="008967CA" w:rsidRDefault="008967CA">
                    <w:pPr>
                      <w:pStyle w:val="a4"/>
                      <w:shd w:val="clear" w:color="auto" w:fill="auto"/>
                      <w:spacing w:line="240" w:lineRule="auto"/>
                    </w:pPr>
                    <w:r>
                      <w:fldChar w:fldCharType="begin"/>
                    </w:r>
                    <w:r>
                      <w:instrText xml:space="preserve"> PAGE \* MERGEFORMAT </w:instrText>
                    </w:r>
                    <w:r>
                      <w:fldChar w:fldCharType="separate"/>
                    </w:r>
                    <w:r w:rsidRPr="009364DB">
                      <w:rPr>
                        <w:rStyle w:val="11pt"/>
                        <w:noProof/>
                      </w:rPr>
                      <w:t>20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2158700"/>
      <w:docPartObj>
        <w:docPartGallery w:val="Page Numbers (Bottom of Page)"/>
        <w:docPartUnique/>
      </w:docPartObj>
    </w:sdtPr>
    <w:sdtEndPr/>
    <w:sdtContent>
      <w:p w14:paraId="4961775C" w14:textId="41BC7481" w:rsidR="008967CA" w:rsidRDefault="008967CA">
        <w:pPr>
          <w:pStyle w:val="af3"/>
          <w:jc w:val="center"/>
        </w:pPr>
        <w:r>
          <w:fldChar w:fldCharType="begin"/>
        </w:r>
        <w:r>
          <w:instrText>PAGE   \* MERGEFORMAT</w:instrText>
        </w:r>
        <w:r>
          <w:fldChar w:fldCharType="separate"/>
        </w:r>
        <w:r>
          <w:t>2</w:t>
        </w:r>
        <w:r>
          <w:fldChar w:fldCharType="end"/>
        </w:r>
      </w:p>
    </w:sdtContent>
  </w:sdt>
  <w:p w14:paraId="12B2C918" w14:textId="7B08A08B" w:rsidR="008967CA" w:rsidRDefault="008967CA">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689983"/>
      <w:docPartObj>
        <w:docPartGallery w:val="Page Numbers (Bottom of Page)"/>
        <w:docPartUnique/>
      </w:docPartObj>
    </w:sdtPr>
    <w:sdtEndPr/>
    <w:sdtContent>
      <w:p w14:paraId="1F861A92" w14:textId="443DF86C" w:rsidR="008967CA" w:rsidRDefault="008967CA">
        <w:pPr>
          <w:pStyle w:val="af3"/>
          <w:jc w:val="center"/>
        </w:pPr>
        <w:r>
          <w:fldChar w:fldCharType="begin"/>
        </w:r>
        <w:r>
          <w:instrText>PAGE   \* MERGEFORMAT</w:instrText>
        </w:r>
        <w:r>
          <w:fldChar w:fldCharType="separate"/>
        </w:r>
        <w:r>
          <w:t>2</w:t>
        </w:r>
        <w:r>
          <w:fldChar w:fldCharType="end"/>
        </w:r>
      </w:p>
    </w:sdtContent>
  </w:sdt>
  <w:p w14:paraId="7E4945A0" w14:textId="420D9E7E" w:rsidR="008967CA" w:rsidRDefault="008967C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8CBE3" w14:textId="77777777" w:rsidR="00480CB6" w:rsidRDefault="00480CB6" w:rsidP="00001EE8">
      <w:pPr>
        <w:spacing w:after="0" w:line="240" w:lineRule="auto"/>
      </w:pPr>
      <w:r>
        <w:separator/>
      </w:r>
    </w:p>
  </w:footnote>
  <w:footnote w:type="continuationSeparator" w:id="0">
    <w:p w14:paraId="6DC74CDF" w14:textId="77777777" w:rsidR="00480CB6" w:rsidRDefault="00480CB6" w:rsidP="00001EE8">
      <w:pPr>
        <w:spacing w:after="0" w:line="240" w:lineRule="auto"/>
      </w:pPr>
      <w:r>
        <w:continuationSeparator/>
      </w:r>
    </w:p>
  </w:footnote>
  <w:footnote w:id="1">
    <w:p w14:paraId="62E873C3" w14:textId="77777777" w:rsidR="008967CA" w:rsidRDefault="008967CA" w:rsidP="001473AB">
      <w:pPr>
        <w:pStyle w:val="a6"/>
        <w:shd w:val="clear" w:color="auto" w:fill="auto"/>
        <w:spacing w:line="180" w:lineRule="exact"/>
        <w:jc w:val="lef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A5BF2"/>
    <w:multiLevelType w:val="multilevel"/>
    <w:tmpl w:val="2498412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F2844"/>
    <w:multiLevelType w:val="multilevel"/>
    <w:tmpl w:val="E53CB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930BF"/>
    <w:multiLevelType w:val="multilevel"/>
    <w:tmpl w:val="A9908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AD7618"/>
    <w:multiLevelType w:val="multilevel"/>
    <w:tmpl w:val="A7A61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9C0CAF"/>
    <w:multiLevelType w:val="multilevel"/>
    <w:tmpl w:val="AFEA3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071A6F"/>
    <w:multiLevelType w:val="multilevel"/>
    <w:tmpl w:val="8B20E074"/>
    <w:lvl w:ilvl="0">
      <w:start w:val="1"/>
      <w:numFmt w:val="decimal"/>
      <w:pStyle w:val="4"/>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177D86"/>
    <w:multiLevelType w:val="hybridMultilevel"/>
    <w:tmpl w:val="26EA5CBE"/>
    <w:lvl w:ilvl="0" w:tplc="B3F686F6">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8F1F27"/>
    <w:multiLevelType w:val="multilevel"/>
    <w:tmpl w:val="87182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FA0175C"/>
    <w:multiLevelType w:val="hybridMultilevel"/>
    <w:tmpl w:val="1CA2F89A"/>
    <w:lvl w:ilvl="0" w:tplc="E0688208">
      <w:start w:val="1"/>
      <w:numFmt w:val="decimal"/>
      <w:lvlText w:val="%1."/>
      <w:lvlJc w:val="left"/>
      <w:pPr>
        <w:ind w:left="1558" w:hanging="990"/>
      </w:pPr>
      <w:rPr>
        <w:rFonts w:hint="default"/>
        <w:b w:val="0"/>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FCF1FBE"/>
    <w:multiLevelType w:val="hybridMultilevel"/>
    <w:tmpl w:val="F7C60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C6006F"/>
    <w:multiLevelType w:val="multilevel"/>
    <w:tmpl w:val="BB6465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C16379"/>
    <w:multiLevelType w:val="multilevel"/>
    <w:tmpl w:val="E72642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F24921"/>
    <w:multiLevelType w:val="hybridMultilevel"/>
    <w:tmpl w:val="4838EDE8"/>
    <w:lvl w:ilvl="0" w:tplc="BC92DCD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A50AC0"/>
    <w:multiLevelType w:val="multilevel"/>
    <w:tmpl w:val="2C2E2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084802"/>
    <w:multiLevelType w:val="multilevel"/>
    <w:tmpl w:val="E6F28F54"/>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F25B2B"/>
    <w:multiLevelType w:val="multilevel"/>
    <w:tmpl w:val="754C5D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26A3715"/>
    <w:multiLevelType w:val="hybridMultilevel"/>
    <w:tmpl w:val="98740EAC"/>
    <w:lvl w:ilvl="0" w:tplc="8862968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F4701B"/>
    <w:multiLevelType w:val="hybridMultilevel"/>
    <w:tmpl w:val="B6B24CD4"/>
    <w:lvl w:ilvl="0" w:tplc="C01C92EA">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9401D1F"/>
    <w:multiLevelType w:val="multilevel"/>
    <w:tmpl w:val="AE2681E4"/>
    <w:lvl w:ilvl="0">
      <w:start w:val="2"/>
      <w:numFmt w:val="decimal"/>
      <w:lvlText w:val="O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42197B"/>
    <w:multiLevelType w:val="hybridMultilevel"/>
    <w:tmpl w:val="4E2C73AA"/>
    <w:lvl w:ilvl="0" w:tplc="F9720DF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444AA9"/>
    <w:multiLevelType w:val="multilevel"/>
    <w:tmpl w:val="D25E1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C7D1564"/>
    <w:multiLevelType w:val="multilevel"/>
    <w:tmpl w:val="A080D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650A23"/>
    <w:multiLevelType w:val="hybridMultilevel"/>
    <w:tmpl w:val="1CA2F89A"/>
    <w:lvl w:ilvl="0" w:tplc="E0688208">
      <w:start w:val="1"/>
      <w:numFmt w:val="decimal"/>
      <w:lvlText w:val="%1."/>
      <w:lvlJc w:val="left"/>
      <w:pPr>
        <w:ind w:left="1558" w:hanging="990"/>
      </w:pPr>
      <w:rPr>
        <w:rFonts w:hint="default"/>
        <w:b w:val="0"/>
        <w:bCs/>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5"/>
  </w:num>
  <w:num w:numId="2">
    <w:abstractNumId w:val="10"/>
  </w:num>
  <w:num w:numId="3">
    <w:abstractNumId w:val="13"/>
  </w:num>
  <w:num w:numId="4">
    <w:abstractNumId w:val="2"/>
  </w:num>
  <w:num w:numId="5">
    <w:abstractNumId w:val="18"/>
  </w:num>
  <w:num w:numId="6">
    <w:abstractNumId w:val="7"/>
  </w:num>
  <w:num w:numId="7">
    <w:abstractNumId w:val="14"/>
  </w:num>
  <w:num w:numId="8">
    <w:abstractNumId w:val="11"/>
  </w:num>
  <w:num w:numId="9">
    <w:abstractNumId w:val="20"/>
  </w:num>
  <w:num w:numId="10">
    <w:abstractNumId w:val="3"/>
  </w:num>
  <w:num w:numId="11">
    <w:abstractNumId w:val="15"/>
  </w:num>
  <w:num w:numId="12">
    <w:abstractNumId w:val="1"/>
  </w:num>
  <w:num w:numId="13">
    <w:abstractNumId w:val="21"/>
  </w:num>
  <w:num w:numId="14">
    <w:abstractNumId w:val="4"/>
  </w:num>
  <w:num w:numId="15">
    <w:abstractNumId w:val="9"/>
  </w:num>
  <w:num w:numId="16">
    <w:abstractNumId w:val="0"/>
  </w:num>
  <w:num w:numId="17">
    <w:abstractNumId w:val="16"/>
  </w:num>
  <w:num w:numId="18">
    <w:abstractNumId w:val="19"/>
  </w:num>
  <w:num w:numId="19">
    <w:abstractNumId w:val="12"/>
  </w:num>
  <w:num w:numId="20">
    <w:abstractNumId w:val="17"/>
  </w:num>
  <w:num w:numId="21">
    <w:abstractNumId w:val="6"/>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F75"/>
    <w:rsid w:val="00001EE8"/>
    <w:rsid w:val="0000319B"/>
    <w:rsid w:val="00015600"/>
    <w:rsid w:val="00065A15"/>
    <w:rsid w:val="0008056D"/>
    <w:rsid w:val="000937A0"/>
    <w:rsid w:val="000A2CD6"/>
    <w:rsid w:val="000E2828"/>
    <w:rsid w:val="000E284E"/>
    <w:rsid w:val="000F6E3E"/>
    <w:rsid w:val="001473AB"/>
    <w:rsid w:val="00184B0B"/>
    <w:rsid w:val="00185A58"/>
    <w:rsid w:val="001C16D4"/>
    <w:rsid w:val="001C4937"/>
    <w:rsid w:val="001E1FA7"/>
    <w:rsid w:val="001E21EF"/>
    <w:rsid w:val="001F3A0E"/>
    <w:rsid w:val="001F6886"/>
    <w:rsid w:val="00214EBC"/>
    <w:rsid w:val="0025121B"/>
    <w:rsid w:val="0025640B"/>
    <w:rsid w:val="002734AB"/>
    <w:rsid w:val="002847AA"/>
    <w:rsid w:val="002A3057"/>
    <w:rsid w:val="002B463B"/>
    <w:rsid w:val="002E6F75"/>
    <w:rsid w:val="002F11C8"/>
    <w:rsid w:val="00303262"/>
    <w:rsid w:val="00306EB9"/>
    <w:rsid w:val="003103A2"/>
    <w:rsid w:val="003B2DEC"/>
    <w:rsid w:val="003B3356"/>
    <w:rsid w:val="003D2AF2"/>
    <w:rsid w:val="004307E1"/>
    <w:rsid w:val="00480CB6"/>
    <w:rsid w:val="004858E2"/>
    <w:rsid w:val="00495A9C"/>
    <w:rsid w:val="004A075E"/>
    <w:rsid w:val="004A5AF3"/>
    <w:rsid w:val="004B0C84"/>
    <w:rsid w:val="004C5F5D"/>
    <w:rsid w:val="0051247D"/>
    <w:rsid w:val="0051523F"/>
    <w:rsid w:val="00556059"/>
    <w:rsid w:val="00581B19"/>
    <w:rsid w:val="005C0B86"/>
    <w:rsid w:val="005E4C3F"/>
    <w:rsid w:val="00607992"/>
    <w:rsid w:val="0061586C"/>
    <w:rsid w:val="00627AA1"/>
    <w:rsid w:val="006425AA"/>
    <w:rsid w:val="00685BB9"/>
    <w:rsid w:val="0068671E"/>
    <w:rsid w:val="006969AE"/>
    <w:rsid w:val="006B2222"/>
    <w:rsid w:val="006E7F2B"/>
    <w:rsid w:val="00716240"/>
    <w:rsid w:val="00724015"/>
    <w:rsid w:val="00762E72"/>
    <w:rsid w:val="00774869"/>
    <w:rsid w:val="007C219C"/>
    <w:rsid w:val="007C5F4A"/>
    <w:rsid w:val="007E1BA0"/>
    <w:rsid w:val="007F6FFF"/>
    <w:rsid w:val="00801901"/>
    <w:rsid w:val="00846429"/>
    <w:rsid w:val="00861660"/>
    <w:rsid w:val="00891AF4"/>
    <w:rsid w:val="008967CA"/>
    <w:rsid w:val="00897C68"/>
    <w:rsid w:val="008A0AA8"/>
    <w:rsid w:val="008B0E3B"/>
    <w:rsid w:val="008C4BD1"/>
    <w:rsid w:val="009364DB"/>
    <w:rsid w:val="00960454"/>
    <w:rsid w:val="009917AD"/>
    <w:rsid w:val="009A1EE2"/>
    <w:rsid w:val="009B21A8"/>
    <w:rsid w:val="009C2751"/>
    <w:rsid w:val="00A16647"/>
    <w:rsid w:val="00A355D1"/>
    <w:rsid w:val="00A57F0A"/>
    <w:rsid w:val="00A73054"/>
    <w:rsid w:val="00A7377B"/>
    <w:rsid w:val="00A9183F"/>
    <w:rsid w:val="00AB035E"/>
    <w:rsid w:val="00AB34EF"/>
    <w:rsid w:val="00AF233A"/>
    <w:rsid w:val="00AF271B"/>
    <w:rsid w:val="00B03397"/>
    <w:rsid w:val="00B24417"/>
    <w:rsid w:val="00B30731"/>
    <w:rsid w:val="00B47055"/>
    <w:rsid w:val="00B940EB"/>
    <w:rsid w:val="00BB29FB"/>
    <w:rsid w:val="00BC4BBD"/>
    <w:rsid w:val="00BE0F14"/>
    <w:rsid w:val="00C50DD0"/>
    <w:rsid w:val="00C71367"/>
    <w:rsid w:val="00C75F19"/>
    <w:rsid w:val="00C97302"/>
    <w:rsid w:val="00D679E4"/>
    <w:rsid w:val="00DA20F7"/>
    <w:rsid w:val="00DF3ACE"/>
    <w:rsid w:val="00E40FD6"/>
    <w:rsid w:val="00EB5479"/>
    <w:rsid w:val="00EF08C2"/>
    <w:rsid w:val="00F310AC"/>
    <w:rsid w:val="00F469C9"/>
    <w:rsid w:val="00F52732"/>
    <w:rsid w:val="00F57D4F"/>
    <w:rsid w:val="00F864C6"/>
    <w:rsid w:val="00F8719A"/>
    <w:rsid w:val="00FA2BE5"/>
    <w:rsid w:val="00FA6BED"/>
    <w:rsid w:val="00FB006F"/>
    <w:rsid w:val="00FB737C"/>
    <w:rsid w:val="00FF4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9C2AE"/>
  <w15:docId w15:val="{752E6AA3-3D22-4B40-9202-4BB18369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1EE8"/>
  </w:style>
  <w:style w:type="paragraph" w:styleId="1">
    <w:name w:val="heading 1"/>
    <w:basedOn w:val="a"/>
    <w:next w:val="a"/>
    <w:link w:val="10"/>
    <w:uiPriority w:val="9"/>
    <w:qFormat/>
    <w:rsid w:val="00BB29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214E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2E6F75"/>
    <w:rPr>
      <w:rFonts w:ascii="Times New Roman" w:eastAsia="Times New Roman" w:hAnsi="Times New Roman" w:cs="Times New Roman"/>
      <w:shd w:val="clear" w:color="auto" w:fill="FFFFFF"/>
    </w:rPr>
  </w:style>
  <w:style w:type="character" w:customStyle="1" w:styleId="11">
    <w:name w:val="Заголовок №1_"/>
    <w:basedOn w:val="a0"/>
    <w:link w:val="12"/>
    <w:rsid w:val="002E6F75"/>
    <w:rPr>
      <w:rFonts w:ascii="Times New Roman" w:eastAsia="Times New Roman" w:hAnsi="Times New Roman" w:cs="Times New Roman"/>
      <w:b/>
      <w:bCs/>
      <w:sz w:val="32"/>
      <w:szCs w:val="32"/>
      <w:shd w:val="clear" w:color="auto" w:fill="FFFFFF"/>
    </w:rPr>
  </w:style>
  <w:style w:type="character" w:customStyle="1" w:styleId="a3">
    <w:name w:val="Колонтитул_"/>
    <w:basedOn w:val="a0"/>
    <w:link w:val="a4"/>
    <w:rsid w:val="002E6F75"/>
    <w:rPr>
      <w:rFonts w:ascii="Times New Roman" w:eastAsia="Times New Roman" w:hAnsi="Times New Roman" w:cs="Times New Roman"/>
      <w:b/>
      <w:bCs/>
      <w:shd w:val="clear" w:color="auto" w:fill="FFFFFF"/>
    </w:rPr>
  </w:style>
  <w:style w:type="character" w:customStyle="1" w:styleId="11pt">
    <w:name w:val="Колонтитул + 11 pt;Не полужирный"/>
    <w:basedOn w:val="a3"/>
    <w:rsid w:val="002E6F75"/>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2E6F75"/>
    <w:pPr>
      <w:widowControl w:val="0"/>
      <w:shd w:val="clear" w:color="auto" w:fill="FFFFFF"/>
      <w:spacing w:after="240" w:line="0" w:lineRule="atLeast"/>
      <w:ind w:hanging="680"/>
    </w:pPr>
    <w:rPr>
      <w:rFonts w:ascii="Times New Roman" w:eastAsia="Times New Roman" w:hAnsi="Times New Roman" w:cs="Times New Roman"/>
    </w:rPr>
  </w:style>
  <w:style w:type="paragraph" w:customStyle="1" w:styleId="12">
    <w:name w:val="Заголовок №1"/>
    <w:basedOn w:val="a"/>
    <w:link w:val="11"/>
    <w:rsid w:val="002E6F75"/>
    <w:pPr>
      <w:widowControl w:val="0"/>
      <w:shd w:val="clear" w:color="auto" w:fill="FFFFFF"/>
      <w:spacing w:before="240" w:after="120" w:line="552" w:lineRule="exact"/>
      <w:ind w:firstLine="840"/>
      <w:outlineLvl w:val="0"/>
    </w:pPr>
    <w:rPr>
      <w:rFonts w:ascii="Times New Roman" w:eastAsia="Times New Roman" w:hAnsi="Times New Roman" w:cs="Times New Roman"/>
      <w:b/>
      <w:bCs/>
      <w:sz w:val="32"/>
      <w:szCs w:val="32"/>
    </w:rPr>
  </w:style>
  <w:style w:type="paragraph" w:customStyle="1" w:styleId="a4">
    <w:name w:val="Колонтитул"/>
    <w:basedOn w:val="a"/>
    <w:link w:val="a3"/>
    <w:rsid w:val="002E6F75"/>
    <w:pPr>
      <w:widowControl w:val="0"/>
      <w:shd w:val="clear" w:color="auto" w:fill="FFFFFF"/>
      <w:spacing w:after="0" w:line="0" w:lineRule="atLeast"/>
    </w:pPr>
    <w:rPr>
      <w:rFonts w:ascii="Times New Roman" w:eastAsia="Times New Roman" w:hAnsi="Times New Roman" w:cs="Times New Roman"/>
      <w:b/>
      <w:bCs/>
    </w:rPr>
  </w:style>
  <w:style w:type="character" w:customStyle="1" w:styleId="23">
    <w:name w:val="Заголовок №2_"/>
    <w:basedOn w:val="a0"/>
    <w:link w:val="24"/>
    <w:rsid w:val="00F57D4F"/>
    <w:rPr>
      <w:rFonts w:ascii="Times New Roman" w:eastAsia="Times New Roman" w:hAnsi="Times New Roman" w:cs="Times New Roman"/>
      <w:b/>
      <w:bCs/>
      <w:sz w:val="28"/>
      <w:szCs w:val="28"/>
      <w:shd w:val="clear" w:color="auto" w:fill="FFFFFF"/>
    </w:rPr>
  </w:style>
  <w:style w:type="character" w:customStyle="1" w:styleId="25">
    <w:name w:val="Оглавление 2 Знак"/>
    <w:basedOn w:val="a0"/>
    <w:link w:val="26"/>
    <w:uiPriority w:val="39"/>
    <w:rsid w:val="009917AD"/>
    <w:rPr>
      <w:rFonts w:ascii="Times New Roman" w:eastAsia="Times New Roman" w:hAnsi="Times New Roman" w:cs="Times New Roman"/>
      <w:shd w:val="clear" w:color="auto" w:fill="FFFFFF"/>
    </w:rPr>
  </w:style>
  <w:style w:type="paragraph" w:customStyle="1" w:styleId="24">
    <w:name w:val="Заголовок №2"/>
    <w:basedOn w:val="a"/>
    <w:link w:val="23"/>
    <w:rsid w:val="00F57D4F"/>
    <w:pPr>
      <w:widowControl w:val="0"/>
      <w:shd w:val="clear" w:color="auto" w:fill="FFFFFF"/>
      <w:spacing w:after="180" w:line="0" w:lineRule="atLeast"/>
      <w:jc w:val="center"/>
      <w:outlineLvl w:val="1"/>
    </w:pPr>
    <w:rPr>
      <w:rFonts w:ascii="Times New Roman" w:eastAsia="Times New Roman" w:hAnsi="Times New Roman" w:cs="Times New Roman"/>
      <w:b/>
      <w:bCs/>
      <w:sz w:val="28"/>
      <w:szCs w:val="28"/>
    </w:rPr>
  </w:style>
  <w:style w:type="paragraph" w:styleId="26">
    <w:name w:val="toc 2"/>
    <w:basedOn w:val="a"/>
    <w:link w:val="25"/>
    <w:autoRedefine/>
    <w:uiPriority w:val="39"/>
    <w:rsid w:val="009917AD"/>
    <w:pPr>
      <w:widowControl w:val="0"/>
      <w:shd w:val="clear" w:color="auto" w:fill="FFFFFF"/>
      <w:tabs>
        <w:tab w:val="left" w:pos="709"/>
        <w:tab w:val="right" w:leader="dot" w:pos="9338"/>
      </w:tabs>
      <w:spacing w:after="0"/>
      <w:jc w:val="both"/>
    </w:pPr>
    <w:rPr>
      <w:rFonts w:ascii="Times New Roman" w:eastAsia="Times New Roman" w:hAnsi="Times New Roman" w:cs="Times New Roman"/>
    </w:rPr>
  </w:style>
  <w:style w:type="paragraph" w:styleId="4">
    <w:name w:val="toc 4"/>
    <w:basedOn w:val="a"/>
    <w:autoRedefine/>
    <w:rsid w:val="00F310AC"/>
    <w:pPr>
      <w:widowControl w:val="0"/>
      <w:numPr>
        <w:numId w:val="1"/>
      </w:numPr>
      <w:tabs>
        <w:tab w:val="left" w:pos="464"/>
        <w:tab w:val="left" w:leader="dot" w:pos="9168"/>
      </w:tabs>
      <w:spacing w:after="0" w:line="240" w:lineRule="auto"/>
      <w:jc w:val="both"/>
    </w:pPr>
    <w:rPr>
      <w:rFonts w:ascii="Times New Roman" w:eastAsia="Times New Roman" w:hAnsi="Times New Roman" w:cs="Times New Roman"/>
      <w:color w:val="000000"/>
      <w:sz w:val="24"/>
      <w:szCs w:val="24"/>
      <w:lang w:bidi="ru-RU"/>
    </w:rPr>
  </w:style>
  <w:style w:type="character" w:customStyle="1" w:styleId="27">
    <w:name w:val="Основной текст (2) + Полужирный"/>
    <w:basedOn w:val="21"/>
    <w:rsid w:val="009A1EE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
    <w:name w:val="Основной текст (3)_"/>
    <w:basedOn w:val="a0"/>
    <w:link w:val="30"/>
    <w:rsid w:val="009A1EE2"/>
    <w:rPr>
      <w:rFonts w:ascii="Times New Roman" w:eastAsia="Times New Roman" w:hAnsi="Times New Roman" w:cs="Times New Roman"/>
      <w:b/>
      <w:bCs/>
      <w:shd w:val="clear" w:color="auto" w:fill="FFFFFF"/>
    </w:rPr>
  </w:style>
  <w:style w:type="character" w:customStyle="1" w:styleId="31">
    <w:name w:val="Основной текст (3) + Не полужирный"/>
    <w:basedOn w:val="3"/>
    <w:rsid w:val="009A1EE2"/>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30">
    <w:name w:val="Основной текст (3)"/>
    <w:basedOn w:val="a"/>
    <w:link w:val="3"/>
    <w:rsid w:val="009A1EE2"/>
    <w:pPr>
      <w:widowControl w:val="0"/>
      <w:shd w:val="clear" w:color="auto" w:fill="FFFFFF"/>
      <w:spacing w:after="0" w:line="413" w:lineRule="exact"/>
      <w:jc w:val="both"/>
    </w:pPr>
    <w:rPr>
      <w:rFonts w:ascii="Times New Roman" w:eastAsia="Times New Roman" w:hAnsi="Times New Roman" w:cs="Times New Roman"/>
      <w:b/>
      <w:bCs/>
    </w:rPr>
  </w:style>
  <w:style w:type="character" w:customStyle="1" w:styleId="a5">
    <w:name w:val="Сноска_"/>
    <w:basedOn w:val="a0"/>
    <w:link w:val="a6"/>
    <w:rsid w:val="00D679E4"/>
    <w:rPr>
      <w:rFonts w:ascii="Times New Roman" w:eastAsia="Times New Roman" w:hAnsi="Times New Roman" w:cs="Times New Roman"/>
      <w:b/>
      <w:bCs/>
      <w:sz w:val="18"/>
      <w:szCs w:val="18"/>
      <w:shd w:val="clear" w:color="auto" w:fill="FFFFFF"/>
    </w:rPr>
  </w:style>
  <w:style w:type="character" w:customStyle="1" w:styleId="42">
    <w:name w:val="Заголовок №4 (2)_"/>
    <w:basedOn w:val="a0"/>
    <w:rsid w:val="00D679E4"/>
    <w:rPr>
      <w:rFonts w:ascii="Times New Roman" w:eastAsia="Times New Roman" w:hAnsi="Times New Roman" w:cs="Times New Roman"/>
      <w:b/>
      <w:bCs/>
      <w:i w:val="0"/>
      <w:iCs w:val="0"/>
      <w:smallCaps w:val="0"/>
      <w:strike w:val="0"/>
      <w:u w:val="none"/>
    </w:rPr>
  </w:style>
  <w:style w:type="character" w:customStyle="1" w:styleId="420">
    <w:name w:val="Заголовок №4 (2)"/>
    <w:basedOn w:val="42"/>
    <w:rsid w:val="00D679E4"/>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1pt">
    <w:name w:val="Основной текст (2) + 11 pt;Полужирный;Курсив;Интервал -1 pt"/>
    <w:basedOn w:val="21"/>
    <w:rsid w:val="00D679E4"/>
    <w:rPr>
      <w:rFonts w:ascii="Times New Roman" w:eastAsia="Times New Roman" w:hAnsi="Times New Roman" w:cs="Times New Roman"/>
      <w:b/>
      <w:bCs/>
      <w:i/>
      <w:iCs/>
      <w:smallCaps w:val="0"/>
      <w:strike w:val="0"/>
      <w:color w:val="000000"/>
      <w:spacing w:val="-20"/>
      <w:w w:val="100"/>
      <w:position w:val="0"/>
      <w:sz w:val="22"/>
      <w:szCs w:val="22"/>
      <w:u w:val="none"/>
      <w:shd w:val="clear" w:color="auto" w:fill="FFFFFF"/>
      <w:lang w:val="en-US" w:eastAsia="en-US" w:bidi="en-US"/>
    </w:rPr>
  </w:style>
  <w:style w:type="character" w:customStyle="1" w:styleId="40">
    <w:name w:val="Заголовок №4_"/>
    <w:basedOn w:val="a0"/>
    <w:rsid w:val="00D679E4"/>
    <w:rPr>
      <w:rFonts w:ascii="Times New Roman" w:eastAsia="Times New Roman" w:hAnsi="Times New Roman" w:cs="Times New Roman"/>
      <w:b w:val="0"/>
      <w:bCs w:val="0"/>
      <w:i w:val="0"/>
      <w:iCs w:val="0"/>
      <w:smallCaps w:val="0"/>
      <w:strike w:val="0"/>
      <w:u w:val="none"/>
    </w:rPr>
  </w:style>
  <w:style w:type="character" w:customStyle="1" w:styleId="41">
    <w:name w:val="Заголовок №4"/>
    <w:basedOn w:val="40"/>
    <w:rsid w:val="00D679E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20">
    <w:name w:val="Заголовок №2 (2)_"/>
    <w:basedOn w:val="a0"/>
    <w:link w:val="221"/>
    <w:rsid w:val="00D679E4"/>
    <w:rPr>
      <w:rFonts w:ascii="Times New Roman" w:eastAsia="Times New Roman" w:hAnsi="Times New Roman" w:cs="Times New Roman"/>
      <w:shd w:val="clear" w:color="auto" w:fill="FFFFFF"/>
    </w:rPr>
  </w:style>
  <w:style w:type="paragraph" w:customStyle="1" w:styleId="a6">
    <w:name w:val="Сноска"/>
    <w:basedOn w:val="a"/>
    <w:link w:val="a5"/>
    <w:rsid w:val="00D679E4"/>
    <w:pPr>
      <w:widowControl w:val="0"/>
      <w:shd w:val="clear" w:color="auto" w:fill="FFFFFF"/>
      <w:spacing w:after="0" w:line="250" w:lineRule="exact"/>
      <w:jc w:val="both"/>
    </w:pPr>
    <w:rPr>
      <w:rFonts w:ascii="Times New Roman" w:eastAsia="Times New Roman" w:hAnsi="Times New Roman" w:cs="Times New Roman"/>
      <w:b/>
      <w:bCs/>
      <w:sz w:val="18"/>
      <w:szCs w:val="18"/>
    </w:rPr>
  </w:style>
  <w:style w:type="paragraph" w:customStyle="1" w:styleId="221">
    <w:name w:val="Заголовок №2 (2)"/>
    <w:basedOn w:val="a"/>
    <w:link w:val="220"/>
    <w:rsid w:val="00D679E4"/>
    <w:pPr>
      <w:widowControl w:val="0"/>
      <w:shd w:val="clear" w:color="auto" w:fill="FFFFFF"/>
      <w:spacing w:after="420" w:line="480" w:lineRule="exact"/>
      <w:ind w:hanging="1060"/>
      <w:outlineLvl w:val="1"/>
    </w:pPr>
    <w:rPr>
      <w:rFonts w:ascii="Times New Roman" w:eastAsia="Times New Roman" w:hAnsi="Times New Roman" w:cs="Times New Roman"/>
    </w:rPr>
  </w:style>
  <w:style w:type="character" w:styleId="a7">
    <w:name w:val="Hyperlink"/>
    <w:basedOn w:val="a0"/>
    <w:uiPriority w:val="99"/>
    <w:rsid w:val="008C4BD1"/>
    <w:rPr>
      <w:color w:val="0066CC"/>
      <w:u w:val="single"/>
    </w:rPr>
  </w:style>
  <w:style w:type="character" w:customStyle="1" w:styleId="43">
    <w:name w:val="Основной текст (4)_"/>
    <w:basedOn w:val="a0"/>
    <w:link w:val="44"/>
    <w:rsid w:val="008C4BD1"/>
    <w:rPr>
      <w:rFonts w:ascii="Times New Roman" w:eastAsia="Times New Roman" w:hAnsi="Times New Roman" w:cs="Times New Roman"/>
      <w:b/>
      <w:bCs/>
      <w:sz w:val="18"/>
      <w:szCs w:val="18"/>
      <w:shd w:val="clear" w:color="auto" w:fill="FFFFFF"/>
    </w:rPr>
  </w:style>
  <w:style w:type="character" w:customStyle="1" w:styleId="32">
    <w:name w:val="Заголовок №3_"/>
    <w:basedOn w:val="a0"/>
    <w:link w:val="33"/>
    <w:rsid w:val="008C4BD1"/>
    <w:rPr>
      <w:rFonts w:ascii="Times New Roman" w:eastAsia="Times New Roman" w:hAnsi="Times New Roman" w:cs="Times New Roman"/>
      <w:shd w:val="clear" w:color="auto" w:fill="FFFFFF"/>
    </w:rPr>
  </w:style>
  <w:style w:type="paragraph" w:customStyle="1" w:styleId="44">
    <w:name w:val="Основной текст (4)"/>
    <w:basedOn w:val="a"/>
    <w:link w:val="43"/>
    <w:rsid w:val="008C4BD1"/>
    <w:pPr>
      <w:widowControl w:val="0"/>
      <w:shd w:val="clear" w:color="auto" w:fill="FFFFFF"/>
      <w:spacing w:before="180" w:after="0" w:line="0" w:lineRule="atLeast"/>
    </w:pPr>
    <w:rPr>
      <w:rFonts w:ascii="Times New Roman" w:eastAsia="Times New Roman" w:hAnsi="Times New Roman" w:cs="Times New Roman"/>
      <w:b/>
      <w:bCs/>
      <w:sz w:val="18"/>
      <w:szCs w:val="18"/>
    </w:rPr>
  </w:style>
  <w:style w:type="paragraph" w:customStyle="1" w:styleId="33">
    <w:name w:val="Заголовок №3"/>
    <w:basedOn w:val="a"/>
    <w:link w:val="32"/>
    <w:rsid w:val="008C4BD1"/>
    <w:pPr>
      <w:widowControl w:val="0"/>
      <w:shd w:val="clear" w:color="auto" w:fill="FFFFFF"/>
      <w:spacing w:after="0" w:line="413" w:lineRule="exact"/>
      <w:jc w:val="both"/>
      <w:outlineLvl w:val="2"/>
    </w:pPr>
    <w:rPr>
      <w:rFonts w:ascii="Times New Roman" w:eastAsia="Times New Roman" w:hAnsi="Times New Roman" w:cs="Times New Roman"/>
    </w:rPr>
  </w:style>
  <w:style w:type="character" w:customStyle="1" w:styleId="5">
    <w:name w:val="Основной текст (5)_"/>
    <w:basedOn w:val="a0"/>
    <w:link w:val="50"/>
    <w:rsid w:val="006425AA"/>
    <w:rPr>
      <w:rFonts w:ascii="Times New Roman" w:eastAsia="Times New Roman" w:hAnsi="Times New Roman" w:cs="Times New Roman"/>
      <w:b/>
      <w:bCs/>
      <w:sz w:val="28"/>
      <w:szCs w:val="28"/>
      <w:shd w:val="clear" w:color="auto" w:fill="FFFFFF"/>
    </w:rPr>
  </w:style>
  <w:style w:type="paragraph" w:customStyle="1" w:styleId="50">
    <w:name w:val="Основной текст (5)"/>
    <w:basedOn w:val="a"/>
    <w:link w:val="5"/>
    <w:rsid w:val="006425AA"/>
    <w:pPr>
      <w:widowControl w:val="0"/>
      <w:shd w:val="clear" w:color="auto" w:fill="FFFFFF"/>
      <w:spacing w:after="0" w:line="485" w:lineRule="exact"/>
    </w:pPr>
    <w:rPr>
      <w:rFonts w:ascii="Times New Roman" w:eastAsia="Times New Roman" w:hAnsi="Times New Roman" w:cs="Times New Roman"/>
      <w:b/>
      <w:bCs/>
      <w:sz w:val="28"/>
      <w:szCs w:val="28"/>
    </w:rPr>
  </w:style>
  <w:style w:type="character" w:styleId="a8">
    <w:name w:val="annotation reference"/>
    <w:basedOn w:val="a0"/>
    <w:uiPriority w:val="99"/>
    <w:semiHidden/>
    <w:unhideWhenUsed/>
    <w:rsid w:val="00685BB9"/>
    <w:rPr>
      <w:sz w:val="16"/>
      <w:szCs w:val="16"/>
    </w:rPr>
  </w:style>
  <w:style w:type="paragraph" w:styleId="a9">
    <w:name w:val="annotation text"/>
    <w:basedOn w:val="a"/>
    <w:link w:val="aa"/>
    <w:uiPriority w:val="99"/>
    <w:semiHidden/>
    <w:unhideWhenUsed/>
    <w:rsid w:val="00685BB9"/>
    <w:pPr>
      <w:spacing w:line="240" w:lineRule="auto"/>
    </w:pPr>
    <w:rPr>
      <w:sz w:val="20"/>
      <w:szCs w:val="20"/>
    </w:rPr>
  </w:style>
  <w:style w:type="character" w:customStyle="1" w:styleId="aa">
    <w:name w:val="Текст примечания Знак"/>
    <w:basedOn w:val="a0"/>
    <w:link w:val="a9"/>
    <w:uiPriority w:val="99"/>
    <w:semiHidden/>
    <w:rsid w:val="00685BB9"/>
    <w:rPr>
      <w:sz w:val="20"/>
      <w:szCs w:val="20"/>
    </w:rPr>
  </w:style>
  <w:style w:type="paragraph" w:styleId="ab">
    <w:name w:val="annotation subject"/>
    <w:basedOn w:val="a9"/>
    <w:next w:val="a9"/>
    <w:link w:val="ac"/>
    <w:uiPriority w:val="99"/>
    <w:semiHidden/>
    <w:unhideWhenUsed/>
    <w:rsid w:val="00685BB9"/>
    <w:rPr>
      <w:b/>
      <w:bCs/>
    </w:rPr>
  </w:style>
  <w:style w:type="character" w:customStyle="1" w:styleId="ac">
    <w:name w:val="Тема примечания Знак"/>
    <w:basedOn w:val="aa"/>
    <w:link w:val="ab"/>
    <w:uiPriority w:val="99"/>
    <w:semiHidden/>
    <w:rsid w:val="00685BB9"/>
    <w:rPr>
      <w:b/>
      <w:bCs/>
      <w:sz w:val="20"/>
      <w:szCs w:val="20"/>
    </w:rPr>
  </w:style>
  <w:style w:type="paragraph" w:styleId="ad">
    <w:name w:val="Balloon Text"/>
    <w:basedOn w:val="a"/>
    <w:link w:val="ae"/>
    <w:uiPriority w:val="99"/>
    <w:semiHidden/>
    <w:unhideWhenUsed/>
    <w:rsid w:val="00685BB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85BB9"/>
    <w:rPr>
      <w:rFonts w:ascii="Segoe UI" w:hAnsi="Segoe UI" w:cs="Segoe UI"/>
      <w:sz w:val="18"/>
      <w:szCs w:val="18"/>
    </w:rPr>
  </w:style>
  <w:style w:type="character" w:customStyle="1" w:styleId="af">
    <w:name w:val="Подпись к таблице_"/>
    <w:basedOn w:val="a0"/>
    <w:link w:val="af0"/>
    <w:rsid w:val="008A0AA8"/>
    <w:rPr>
      <w:rFonts w:ascii="Times New Roman" w:eastAsia="Times New Roman" w:hAnsi="Times New Roman" w:cs="Times New Roman"/>
      <w:shd w:val="clear" w:color="auto" w:fill="FFFFFF"/>
    </w:rPr>
  </w:style>
  <w:style w:type="paragraph" w:customStyle="1" w:styleId="af0">
    <w:name w:val="Подпись к таблице"/>
    <w:basedOn w:val="a"/>
    <w:link w:val="af"/>
    <w:rsid w:val="008A0AA8"/>
    <w:pPr>
      <w:widowControl w:val="0"/>
      <w:shd w:val="clear" w:color="auto" w:fill="FFFFFF"/>
      <w:spacing w:after="0" w:line="408" w:lineRule="exact"/>
    </w:pPr>
    <w:rPr>
      <w:rFonts w:ascii="Times New Roman" w:eastAsia="Times New Roman" w:hAnsi="Times New Roman" w:cs="Times New Roman"/>
    </w:rPr>
  </w:style>
  <w:style w:type="paragraph" w:styleId="af1">
    <w:name w:val="header"/>
    <w:basedOn w:val="a"/>
    <w:link w:val="af2"/>
    <w:uiPriority w:val="99"/>
    <w:unhideWhenUsed/>
    <w:rsid w:val="009364D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9364DB"/>
  </w:style>
  <w:style w:type="paragraph" w:styleId="af3">
    <w:name w:val="footer"/>
    <w:basedOn w:val="a"/>
    <w:link w:val="af4"/>
    <w:uiPriority w:val="99"/>
    <w:unhideWhenUsed/>
    <w:rsid w:val="009364D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9364DB"/>
  </w:style>
  <w:style w:type="character" w:customStyle="1" w:styleId="20">
    <w:name w:val="Заголовок 2 Знак"/>
    <w:basedOn w:val="a0"/>
    <w:link w:val="2"/>
    <w:uiPriority w:val="9"/>
    <w:semiHidden/>
    <w:rsid w:val="00214EBC"/>
    <w:rPr>
      <w:rFonts w:asciiTheme="majorHAnsi" w:eastAsiaTheme="majorEastAsia" w:hAnsiTheme="majorHAnsi" w:cstheme="majorBidi"/>
      <w:color w:val="365F91" w:themeColor="accent1" w:themeShade="BF"/>
      <w:sz w:val="26"/>
      <w:szCs w:val="26"/>
    </w:rPr>
  </w:style>
  <w:style w:type="table" w:styleId="af5">
    <w:name w:val="Table Grid"/>
    <w:basedOn w:val="a1"/>
    <w:uiPriority w:val="59"/>
    <w:rsid w:val="0049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B29FB"/>
    <w:rPr>
      <w:rFonts w:asciiTheme="majorHAnsi" w:eastAsiaTheme="majorEastAsia" w:hAnsiTheme="majorHAnsi" w:cstheme="majorBidi"/>
      <w:color w:val="365F91" w:themeColor="accent1" w:themeShade="BF"/>
      <w:sz w:val="32"/>
      <w:szCs w:val="32"/>
    </w:rPr>
  </w:style>
  <w:style w:type="paragraph" w:styleId="af6">
    <w:name w:val="List Paragraph"/>
    <w:basedOn w:val="a"/>
    <w:uiPriority w:val="34"/>
    <w:qFormat/>
    <w:rsid w:val="00BB29FB"/>
    <w:pPr>
      <w:ind w:left="720"/>
      <w:contextualSpacing/>
    </w:pPr>
    <w:rPr>
      <w:rFonts w:eastAsiaTheme="minorHAnsi"/>
      <w:lang w:eastAsia="en-US"/>
    </w:rPr>
  </w:style>
  <w:style w:type="paragraph" w:styleId="af7">
    <w:name w:val="No Spacing"/>
    <w:link w:val="af8"/>
    <w:uiPriority w:val="1"/>
    <w:qFormat/>
    <w:rsid w:val="00BB29FB"/>
    <w:pPr>
      <w:spacing w:after="0" w:line="240" w:lineRule="auto"/>
    </w:pPr>
    <w:rPr>
      <w:rFonts w:ascii="Calibri" w:eastAsia="Calibri" w:hAnsi="Calibri" w:cs="Times New Roman"/>
      <w:lang w:eastAsia="en-US"/>
    </w:rPr>
  </w:style>
  <w:style w:type="character" w:customStyle="1" w:styleId="af8">
    <w:name w:val="Без интервала Знак"/>
    <w:basedOn w:val="a0"/>
    <w:link w:val="af7"/>
    <w:uiPriority w:val="1"/>
    <w:rsid w:val="00BB29FB"/>
    <w:rPr>
      <w:rFonts w:ascii="Calibri" w:eastAsia="Calibri" w:hAnsi="Calibri" w:cs="Times New Roman"/>
      <w:lang w:eastAsia="en-US"/>
    </w:rPr>
  </w:style>
  <w:style w:type="paragraph" w:styleId="af9">
    <w:name w:val="TOC Heading"/>
    <w:basedOn w:val="1"/>
    <w:next w:val="a"/>
    <w:uiPriority w:val="39"/>
    <w:unhideWhenUsed/>
    <w:qFormat/>
    <w:rsid w:val="008967CA"/>
    <w:pPr>
      <w:spacing w:line="259" w:lineRule="auto"/>
      <w:outlineLvl w:val="9"/>
    </w:pPr>
  </w:style>
  <w:style w:type="paragraph" w:styleId="13">
    <w:name w:val="toc 1"/>
    <w:basedOn w:val="a"/>
    <w:next w:val="a"/>
    <w:autoRedefine/>
    <w:uiPriority w:val="39"/>
    <w:unhideWhenUsed/>
    <w:rsid w:val="008967C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26603-C68E-4DD0-B34A-A78F8A1B9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23</Pages>
  <Words>5519</Words>
  <Characters>31462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Фурс Роман Владимирович</cp:lastModifiedBy>
  <cp:revision>20</cp:revision>
  <cp:lastPrinted>2023-09-13T09:28:00Z</cp:lastPrinted>
  <dcterms:created xsi:type="dcterms:W3CDTF">2023-08-13T06:38:00Z</dcterms:created>
  <dcterms:modified xsi:type="dcterms:W3CDTF">2023-09-13T09:30:00Z</dcterms:modified>
</cp:coreProperties>
</file>