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3D3" w:rsidRPr="007350BF" w:rsidRDefault="009873D3" w:rsidP="009873D3">
      <w:pPr>
        <w:spacing w:after="0"/>
        <w:jc w:val="right"/>
        <w:rPr>
          <w:rFonts w:ascii="Times New Roman" w:hAnsi="Times New Roman" w:cs="Times New Roman"/>
          <w:sz w:val="24"/>
          <w:szCs w:val="24"/>
        </w:rPr>
      </w:pPr>
      <w:r w:rsidRPr="007350BF">
        <w:rPr>
          <w:rFonts w:ascii="Times New Roman" w:hAnsi="Times New Roman" w:cs="Times New Roman"/>
          <w:sz w:val="24"/>
          <w:szCs w:val="24"/>
        </w:rPr>
        <w:t xml:space="preserve">Приложение к Приказу </w:t>
      </w:r>
    </w:p>
    <w:p w:rsidR="009873D3" w:rsidRPr="007350BF" w:rsidRDefault="009873D3" w:rsidP="009873D3">
      <w:pPr>
        <w:spacing w:after="0"/>
        <w:jc w:val="right"/>
        <w:rPr>
          <w:rFonts w:ascii="Times New Roman" w:hAnsi="Times New Roman" w:cs="Times New Roman"/>
          <w:sz w:val="24"/>
          <w:szCs w:val="24"/>
        </w:rPr>
      </w:pPr>
      <w:r w:rsidRPr="007350BF">
        <w:rPr>
          <w:rFonts w:ascii="Times New Roman" w:hAnsi="Times New Roman" w:cs="Times New Roman"/>
          <w:sz w:val="24"/>
          <w:szCs w:val="24"/>
        </w:rPr>
        <w:t>Министерства здравоохранения</w:t>
      </w:r>
    </w:p>
    <w:p w:rsidR="009873D3" w:rsidRPr="007350BF" w:rsidRDefault="009873D3" w:rsidP="009873D3">
      <w:pPr>
        <w:spacing w:after="0"/>
        <w:jc w:val="right"/>
        <w:rPr>
          <w:rFonts w:ascii="Times New Roman" w:hAnsi="Times New Roman" w:cs="Times New Roman"/>
          <w:sz w:val="24"/>
          <w:szCs w:val="24"/>
        </w:rPr>
      </w:pPr>
      <w:r w:rsidRPr="007350BF">
        <w:rPr>
          <w:rFonts w:ascii="Times New Roman" w:hAnsi="Times New Roman" w:cs="Times New Roman"/>
          <w:sz w:val="24"/>
          <w:szCs w:val="24"/>
        </w:rPr>
        <w:t xml:space="preserve"> Приднестровской Молдавской Республики</w:t>
      </w:r>
    </w:p>
    <w:p w:rsidR="009873D3" w:rsidRPr="007350BF" w:rsidRDefault="009873D3" w:rsidP="009873D3">
      <w:pPr>
        <w:spacing w:after="0"/>
        <w:jc w:val="center"/>
        <w:rPr>
          <w:rFonts w:ascii="Times New Roman" w:hAnsi="Times New Roman" w:cs="Times New Roman"/>
          <w:sz w:val="24"/>
          <w:szCs w:val="24"/>
        </w:rPr>
      </w:pPr>
      <w:r w:rsidRPr="007350BF">
        <w:rPr>
          <w:rFonts w:ascii="Times New Roman" w:hAnsi="Times New Roman" w:cs="Times New Roman"/>
          <w:sz w:val="24"/>
          <w:szCs w:val="24"/>
        </w:rPr>
        <w:t xml:space="preserve">                                                                                 от «___» __________2023 года №________</w:t>
      </w:r>
    </w:p>
    <w:p w:rsidR="009873D3" w:rsidRDefault="009873D3" w:rsidP="009873D3">
      <w:pPr>
        <w:pStyle w:val="22"/>
        <w:shd w:val="clear" w:color="auto" w:fill="auto"/>
        <w:ind w:firstLine="0"/>
      </w:pPr>
    </w:p>
    <w:p w:rsidR="009873D3" w:rsidRDefault="009873D3" w:rsidP="009873D3">
      <w:pPr>
        <w:spacing w:after="0" w:line="360" w:lineRule="auto"/>
        <w:jc w:val="center"/>
        <w:rPr>
          <w:rFonts w:ascii="Times New Roman" w:hAnsi="Times New Roman" w:cs="Times New Roman"/>
          <w:b/>
          <w:sz w:val="28"/>
          <w:szCs w:val="28"/>
        </w:rPr>
      </w:pPr>
    </w:p>
    <w:p w:rsidR="009873D3" w:rsidRDefault="009873D3" w:rsidP="009873D3">
      <w:pPr>
        <w:jc w:val="center"/>
        <w:rPr>
          <w:rFonts w:ascii="Times New Roman" w:hAnsi="Times New Roman" w:cs="Times New Roman"/>
          <w:b/>
          <w:sz w:val="28"/>
          <w:szCs w:val="28"/>
        </w:rPr>
      </w:pPr>
    </w:p>
    <w:p w:rsidR="009873D3" w:rsidRPr="007350BF" w:rsidRDefault="009873D3" w:rsidP="007350BF">
      <w:pPr>
        <w:jc w:val="center"/>
        <w:rPr>
          <w:rFonts w:ascii="Times New Roman" w:hAnsi="Times New Roman" w:cs="Times New Roman"/>
          <w:b/>
          <w:sz w:val="32"/>
          <w:szCs w:val="32"/>
        </w:rPr>
      </w:pPr>
      <w:r w:rsidRPr="007350BF">
        <w:rPr>
          <w:rFonts w:ascii="Times New Roman" w:hAnsi="Times New Roman" w:cs="Times New Roman"/>
          <w:b/>
          <w:sz w:val="32"/>
          <w:szCs w:val="32"/>
        </w:rPr>
        <w:t>Клинические рекомендации</w:t>
      </w:r>
    </w:p>
    <w:p w:rsidR="009873D3" w:rsidRPr="007350BF" w:rsidRDefault="008B7188" w:rsidP="007350BF">
      <w:pPr>
        <w:jc w:val="center"/>
        <w:rPr>
          <w:rFonts w:ascii="Times New Roman" w:eastAsia="Times New Roman" w:hAnsi="Times New Roman" w:cs="Times New Roman"/>
          <w:b/>
          <w:bCs/>
          <w:color w:val="000000"/>
          <w:kern w:val="36"/>
          <w:sz w:val="32"/>
          <w:szCs w:val="32"/>
          <w:lang w:eastAsia="ru-RU"/>
        </w:rPr>
      </w:pPr>
      <w:r w:rsidRPr="007350BF">
        <w:rPr>
          <w:rFonts w:ascii="Times New Roman" w:eastAsia="Times New Roman" w:hAnsi="Times New Roman" w:cs="Times New Roman"/>
          <w:b/>
          <w:bCs/>
          <w:color w:val="000000"/>
          <w:kern w:val="36"/>
          <w:sz w:val="32"/>
          <w:szCs w:val="32"/>
          <w:lang w:eastAsia="ru-RU"/>
        </w:rPr>
        <w:t>«</w:t>
      </w:r>
      <w:r w:rsidR="009873D3" w:rsidRPr="007350BF">
        <w:rPr>
          <w:rFonts w:ascii="Times New Roman" w:eastAsia="Times New Roman" w:hAnsi="Times New Roman" w:cs="Times New Roman"/>
          <w:b/>
          <w:bCs/>
          <w:color w:val="000000"/>
          <w:kern w:val="36"/>
          <w:sz w:val="32"/>
          <w:szCs w:val="32"/>
          <w:lang w:eastAsia="ru-RU"/>
        </w:rPr>
        <w:t>Себорейный дерматит</w:t>
      </w:r>
      <w:r w:rsidRPr="007350BF">
        <w:rPr>
          <w:rFonts w:ascii="Times New Roman" w:eastAsia="Times New Roman" w:hAnsi="Times New Roman" w:cs="Times New Roman"/>
          <w:b/>
          <w:bCs/>
          <w:color w:val="000000"/>
          <w:kern w:val="36"/>
          <w:sz w:val="32"/>
          <w:szCs w:val="32"/>
          <w:lang w:eastAsia="ru-RU"/>
        </w:rPr>
        <w:t>»</w:t>
      </w:r>
    </w:p>
    <w:p w:rsidR="009873D3" w:rsidRPr="00AB3767" w:rsidRDefault="009873D3" w:rsidP="009873D3">
      <w:pPr>
        <w:shd w:val="clear" w:color="auto" w:fill="FFFFFF"/>
        <w:spacing w:before="500" w:after="1100" w:line="240" w:lineRule="auto"/>
        <w:jc w:val="center"/>
        <w:outlineLvl w:val="0"/>
        <w:rPr>
          <w:rFonts w:ascii="Times New Roman" w:eastAsia="Times New Roman" w:hAnsi="Times New Roman" w:cs="Times New Roman"/>
          <w:b/>
          <w:bCs/>
          <w:color w:val="000000"/>
          <w:kern w:val="36"/>
          <w:sz w:val="28"/>
          <w:szCs w:val="28"/>
          <w:lang w:eastAsia="ru-RU"/>
        </w:rPr>
      </w:pPr>
    </w:p>
    <w:p w:rsidR="001C4F8A" w:rsidRPr="007350BF" w:rsidRDefault="009873D3" w:rsidP="007350BF">
      <w:pPr>
        <w:shd w:val="clear" w:color="auto" w:fill="FFFFFF"/>
        <w:spacing w:after="100" w:line="360" w:lineRule="auto"/>
        <w:ind w:firstLine="709"/>
        <w:rPr>
          <w:rFonts w:ascii="Times New Roman" w:eastAsia="Times New Roman" w:hAnsi="Times New Roman" w:cs="Times New Roman"/>
          <w:color w:val="222222"/>
          <w:sz w:val="28"/>
          <w:szCs w:val="28"/>
          <w:lang w:eastAsia="ru-RU"/>
        </w:rPr>
      </w:pPr>
      <w:r w:rsidRPr="007350BF">
        <w:rPr>
          <w:rFonts w:ascii="Times New Roman" w:eastAsia="Times New Roman" w:hAnsi="Times New Roman" w:cs="Times New Roman"/>
          <w:b/>
          <w:color w:val="222222"/>
          <w:sz w:val="28"/>
          <w:szCs w:val="28"/>
          <w:lang w:eastAsia="ru-RU"/>
        </w:rPr>
        <w:t>Кодирование по Международной статистической</w:t>
      </w:r>
      <w:r w:rsidRPr="007350BF">
        <w:rPr>
          <w:rFonts w:ascii="Times New Roman" w:eastAsia="Times New Roman" w:hAnsi="Times New Roman" w:cs="Times New Roman"/>
          <w:b/>
          <w:color w:val="222222"/>
          <w:sz w:val="28"/>
          <w:szCs w:val="28"/>
          <w:lang w:eastAsia="ru-RU"/>
        </w:rPr>
        <w:br/>
        <w:t>классификации болезней и проблем, связанных со здоровьем:</w:t>
      </w:r>
      <w:r w:rsidR="00554A92" w:rsidRPr="007350BF">
        <w:rPr>
          <w:rFonts w:ascii="Times New Roman" w:eastAsia="Times New Roman" w:hAnsi="Times New Roman" w:cs="Times New Roman"/>
          <w:b/>
          <w:color w:val="222222"/>
          <w:sz w:val="28"/>
          <w:szCs w:val="28"/>
          <w:lang w:eastAsia="ru-RU"/>
        </w:rPr>
        <w:t xml:space="preserve"> (МКБ 10):</w:t>
      </w:r>
      <w:r w:rsidR="007350BF">
        <w:rPr>
          <w:rFonts w:ascii="Times New Roman" w:eastAsia="Times New Roman" w:hAnsi="Times New Roman" w:cs="Times New Roman"/>
          <w:b/>
          <w:color w:val="222222"/>
          <w:sz w:val="28"/>
          <w:szCs w:val="28"/>
          <w:lang w:eastAsia="ru-RU"/>
        </w:rPr>
        <w:t xml:space="preserve"> </w:t>
      </w:r>
      <w:r w:rsidR="001C4F8A" w:rsidRPr="007350BF">
        <w:rPr>
          <w:rFonts w:ascii="Times New Roman" w:eastAsia="Times New Roman" w:hAnsi="Times New Roman" w:cs="Times New Roman"/>
          <w:color w:val="222222"/>
          <w:sz w:val="28"/>
          <w:szCs w:val="28"/>
          <w:lang w:eastAsia="ru-RU"/>
        </w:rPr>
        <w:t>L21</w:t>
      </w:r>
    </w:p>
    <w:p w:rsidR="009873D3" w:rsidRDefault="009873D3" w:rsidP="009873D3">
      <w:pPr>
        <w:shd w:val="clear" w:color="auto" w:fill="FFFFFF"/>
        <w:spacing w:after="100" w:line="240" w:lineRule="auto"/>
        <w:rPr>
          <w:rFonts w:ascii="Times New Roman" w:eastAsia="Times New Roman" w:hAnsi="Times New Roman" w:cs="Times New Roman"/>
          <w:color w:val="222222"/>
          <w:sz w:val="24"/>
          <w:szCs w:val="24"/>
          <w:lang w:eastAsia="ru-RU"/>
        </w:rPr>
      </w:pPr>
    </w:p>
    <w:p w:rsidR="009873D3" w:rsidRDefault="009873D3" w:rsidP="009873D3">
      <w:pPr>
        <w:shd w:val="clear" w:color="auto" w:fill="FFFFFF"/>
        <w:spacing w:after="100" w:line="240" w:lineRule="auto"/>
        <w:rPr>
          <w:rFonts w:ascii="Times New Roman" w:eastAsia="Times New Roman" w:hAnsi="Times New Roman" w:cs="Times New Roman"/>
          <w:color w:val="222222"/>
          <w:sz w:val="24"/>
          <w:szCs w:val="24"/>
          <w:lang w:eastAsia="ru-RU"/>
        </w:rPr>
      </w:pPr>
    </w:p>
    <w:p w:rsidR="009873D3" w:rsidRDefault="009873D3" w:rsidP="009873D3">
      <w:pPr>
        <w:shd w:val="clear" w:color="auto" w:fill="FFFFFF"/>
        <w:spacing w:after="100" w:line="240" w:lineRule="auto"/>
        <w:rPr>
          <w:rFonts w:ascii="Times New Roman" w:eastAsia="Times New Roman" w:hAnsi="Times New Roman" w:cs="Times New Roman"/>
          <w:color w:val="222222"/>
          <w:sz w:val="24"/>
          <w:szCs w:val="24"/>
          <w:lang w:eastAsia="ru-RU"/>
        </w:rPr>
      </w:pPr>
    </w:p>
    <w:p w:rsidR="009873D3" w:rsidRDefault="009873D3" w:rsidP="009873D3">
      <w:pPr>
        <w:shd w:val="clear" w:color="auto" w:fill="FFFFFF"/>
        <w:spacing w:after="100" w:line="240" w:lineRule="auto"/>
        <w:rPr>
          <w:rFonts w:ascii="Times New Roman" w:eastAsia="Times New Roman" w:hAnsi="Times New Roman" w:cs="Times New Roman"/>
          <w:color w:val="222222"/>
          <w:sz w:val="24"/>
          <w:szCs w:val="24"/>
          <w:lang w:eastAsia="ru-RU"/>
        </w:rPr>
      </w:pPr>
    </w:p>
    <w:p w:rsidR="009873D3" w:rsidRDefault="009873D3" w:rsidP="009873D3">
      <w:pPr>
        <w:shd w:val="clear" w:color="auto" w:fill="FFFFFF"/>
        <w:spacing w:after="100" w:line="240" w:lineRule="auto"/>
        <w:rPr>
          <w:rFonts w:ascii="Times New Roman" w:eastAsia="Times New Roman" w:hAnsi="Times New Roman" w:cs="Times New Roman"/>
          <w:color w:val="222222"/>
          <w:sz w:val="24"/>
          <w:szCs w:val="24"/>
          <w:lang w:eastAsia="ru-RU"/>
        </w:rPr>
      </w:pPr>
    </w:p>
    <w:p w:rsidR="009873D3" w:rsidRDefault="009873D3" w:rsidP="009873D3">
      <w:pPr>
        <w:shd w:val="clear" w:color="auto" w:fill="FFFFFF"/>
        <w:spacing w:after="100" w:line="240" w:lineRule="auto"/>
        <w:rPr>
          <w:rFonts w:ascii="Times New Roman" w:eastAsia="Times New Roman" w:hAnsi="Times New Roman" w:cs="Times New Roman"/>
          <w:color w:val="222222"/>
          <w:sz w:val="24"/>
          <w:szCs w:val="24"/>
          <w:lang w:eastAsia="ru-RU"/>
        </w:rPr>
      </w:pPr>
    </w:p>
    <w:p w:rsidR="009873D3" w:rsidRDefault="009873D3" w:rsidP="009873D3">
      <w:pPr>
        <w:shd w:val="clear" w:color="auto" w:fill="FFFFFF"/>
        <w:spacing w:after="100" w:line="240" w:lineRule="auto"/>
        <w:rPr>
          <w:rFonts w:ascii="Times New Roman" w:eastAsia="Times New Roman" w:hAnsi="Times New Roman" w:cs="Times New Roman"/>
          <w:color w:val="222222"/>
          <w:sz w:val="24"/>
          <w:szCs w:val="24"/>
          <w:lang w:eastAsia="ru-RU"/>
        </w:rPr>
      </w:pPr>
    </w:p>
    <w:p w:rsidR="009873D3" w:rsidRPr="00AB3767" w:rsidRDefault="009873D3" w:rsidP="009873D3">
      <w:pPr>
        <w:shd w:val="clear" w:color="auto" w:fill="FFFFFF"/>
        <w:spacing w:after="100" w:line="240" w:lineRule="auto"/>
        <w:rPr>
          <w:rFonts w:ascii="Times New Roman" w:eastAsia="Times New Roman" w:hAnsi="Times New Roman" w:cs="Times New Roman"/>
          <w:color w:val="222222"/>
          <w:sz w:val="24"/>
          <w:szCs w:val="24"/>
          <w:lang w:eastAsia="ru-RU"/>
        </w:rPr>
      </w:pPr>
    </w:p>
    <w:p w:rsidR="009873D3" w:rsidRDefault="009873D3" w:rsidP="009873D3">
      <w:pPr>
        <w:shd w:val="clear" w:color="auto" w:fill="FFFFFF"/>
        <w:spacing w:after="100" w:line="240" w:lineRule="auto"/>
        <w:rPr>
          <w:rFonts w:ascii="Times New Roman" w:eastAsia="Times New Roman" w:hAnsi="Times New Roman" w:cs="Times New Roman"/>
          <w:color w:val="222222"/>
          <w:sz w:val="24"/>
          <w:szCs w:val="24"/>
          <w:lang w:eastAsia="ru-RU"/>
        </w:rPr>
      </w:pPr>
    </w:p>
    <w:p w:rsidR="007350BF" w:rsidRDefault="007350BF" w:rsidP="009873D3">
      <w:pPr>
        <w:pStyle w:val="22"/>
        <w:shd w:val="clear" w:color="auto" w:fill="auto"/>
        <w:tabs>
          <w:tab w:val="left" w:pos="3970"/>
        </w:tabs>
        <w:spacing w:line="720" w:lineRule="auto"/>
        <w:ind w:firstLine="0"/>
        <w:jc w:val="both"/>
        <w:rPr>
          <w:b/>
          <w:sz w:val="28"/>
          <w:szCs w:val="28"/>
        </w:rPr>
      </w:pPr>
    </w:p>
    <w:p w:rsidR="007350BF" w:rsidRDefault="007350BF" w:rsidP="009873D3">
      <w:pPr>
        <w:pStyle w:val="22"/>
        <w:shd w:val="clear" w:color="auto" w:fill="auto"/>
        <w:tabs>
          <w:tab w:val="left" w:pos="3970"/>
        </w:tabs>
        <w:spacing w:line="720" w:lineRule="auto"/>
        <w:ind w:firstLine="0"/>
        <w:jc w:val="both"/>
        <w:rPr>
          <w:b/>
          <w:sz w:val="28"/>
          <w:szCs w:val="28"/>
        </w:rPr>
      </w:pPr>
    </w:p>
    <w:p w:rsidR="009873D3" w:rsidRPr="007350BF" w:rsidRDefault="009873D3" w:rsidP="009873D3">
      <w:pPr>
        <w:pStyle w:val="22"/>
        <w:shd w:val="clear" w:color="auto" w:fill="auto"/>
        <w:tabs>
          <w:tab w:val="left" w:pos="3970"/>
        </w:tabs>
        <w:spacing w:line="720" w:lineRule="auto"/>
        <w:ind w:firstLine="0"/>
        <w:jc w:val="both"/>
        <w:rPr>
          <w:sz w:val="28"/>
          <w:szCs w:val="28"/>
        </w:rPr>
      </w:pPr>
      <w:r w:rsidRPr="007350BF">
        <w:rPr>
          <w:b/>
          <w:sz w:val="28"/>
          <w:szCs w:val="28"/>
        </w:rPr>
        <w:t xml:space="preserve">Возрастная группа: </w:t>
      </w:r>
      <w:r w:rsidRPr="007350BF">
        <w:rPr>
          <w:sz w:val="28"/>
          <w:szCs w:val="28"/>
        </w:rPr>
        <w:t>Взрослые /дети</w:t>
      </w:r>
    </w:p>
    <w:p w:rsidR="009873D3" w:rsidRPr="007350BF" w:rsidRDefault="009873D3" w:rsidP="009873D3">
      <w:pPr>
        <w:tabs>
          <w:tab w:val="left" w:pos="6135"/>
        </w:tabs>
        <w:spacing w:line="720" w:lineRule="auto"/>
        <w:rPr>
          <w:rFonts w:ascii="Times New Roman" w:hAnsi="Times New Roman" w:cs="Times New Roman"/>
          <w:sz w:val="28"/>
          <w:szCs w:val="28"/>
        </w:rPr>
      </w:pPr>
      <w:r w:rsidRPr="007350BF">
        <w:rPr>
          <w:rFonts w:ascii="Times New Roman" w:hAnsi="Times New Roman" w:cs="Times New Roman"/>
          <w:b/>
          <w:sz w:val="28"/>
          <w:szCs w:val="28"/>
        </w:rPr>
        <w:t>Год утверждени</w:t>
      </w:r>
      <w:r w:rsidR="00F766A8" w:rsidRPr="007350BF">
        <w:rPr>
          <w:rFonts w:ascii="Times New Roman" w:hAnsi="Times New Roman" w:cs="Times New Roman"/>
          <w:b/>
          <w:sz w:val="28"/>
          <w:szCs w:val="28"/>
        </w:rPr>
        <w:t>я (</w:t>
      </w:r>
      <w:r w:rsidR="008B7188" w:rsidRPr="007350BF">
        <w:rPr>
          <w:rFonts w:ascii="Times New Roman" w:hAnsi="Times New Roman" w:cs="Times New Roman"/>
          <w:b/>
          <w:sz w:val="28"/>
          <w:szCs w:val="28"/>
        </w:rPr>
        <w:t>частота пересмотра)</w:t>
      </w:r>
      <w:r w:rsidRPr="007350BF">
        <w:rPr>
          <w:rFonts w:ascii="Times New Roman" w:hAnsi="Times New Roman" w:cs="Times New Roman"/>
          <w:b/>
          <w:sz w:val="28"/>
          <w:szCs w:val="28"/>
        </w:rPr>
        <w:t>:</w:t>
      </w:r>
      <w:r w:rsidR="007350BF">
        <w:rPr>
          <w:rFonts w:ascii="Times New Roman" w:hAnsi="Times New Roman" w:cs="Times New Roman"/>
          <w:b/>
          <w:sz w:val="28"/>
          <w:szCs w:val="28"/>
        </w:rPr>
        <w:t xml:space="preserve"> </w:t>
      </w:r>
      <w:r w:rsidRPr="007350BF">
        <w:rPr>
          <w:rStyle w:val="2115pt"/>
          <w:rFonts w:eastAsia="Courier New"/>
          <w:sz w:val="28"/>
          <w:szCs w:val="28"/>
          <w:lang w:val="ru-RU" w:eastAsia="ru-RU" w:bidi="ru-RU"/>
        </w:rPr>
        <w:t>2023</w:t>
      </w:r>
      <w:r w:rsidR="007350BF">
        <w:rPr>
          <w:rStyle w:val="2115pt"/>
          <w:rFonts w:eastAsia="Courier New"/>
          <w:sz w:val="28"/>
          <w:szCs w:val="28"/>
          <w:lang w:val="ru-RU" w:eastAsia="ru-RU" w:bidi="ru-RU"/>
        </w:rPr>
        <w:t xml:space="preserve"> </w:t>
      </w:r>
      <w:r w:rsidRPr="007350BF">
        <w:rPr>
          <w:rFonts w:ascii="Times New Roman" w:hAnsi="Times New Roman" w:cs="Times New Roman"/>
          <w:sz w:val="28"/>
          <w:szCs w:val="28"/>
        </w:rPr>
        <w:t>(пересмотр</w:t>
      </w:r>
      <w:r w:rsidR="00F766A8" w:rsidRPr="007350BF">
        <w:rPr>
          <w:rFonts w:ascii="Times New Roman" w:hAnsi="Times New Roman" w:cs="Times New Roman"/>
          <w:sz w:val="28"/>
          <w:szCs w:val="28"/>
        </w:rPr>
        <w:t xml:space="preserve"> </w:t>
      </w:r>
      <w:r w:rsidRPr="007350BF">
        <w:rPr>
          <w:rFonts w:ascii="Times New Roman" w:hAnsi="Times New Roman" w:cs="Times New Roman"/>
          <w:sz w:val="28"/>
          <w:szCs w:val="28"/>
        </w:rPr>
        <w:t>каждые 5</w:t>
      </w:r>
      <w:r w:rsidR="007350BF">
        <w:rPr>
          <w:rFonts w:ascii="Times New Roman" w:hAnsi="Times New Roman" w:cs="Times New Roman"/>
          <w:sz w:val="28"/>
          <w:szCs w:val="28"/>
        </w:rPr>
        <w:t xml:space="preserve"> </w:t>
      </w:r>
      <w:r w:rsidRPr="007350BF">
        <w:rPr>
          <w:rFonts w:ascii="Times New Roman" w:hAnsi="Times New Roman" w:cs="Times New Roman"/>
          <w:sz w:val="28"/>
          <w:szCs w:val="28"/>
        </w:rPr>
        <w:t>лет)</w:t>
      </w:r>
    </w:p>
    <w:sdt>
      <w:sdtPr>
        <w:rPr>
          <w:rFonts w:ascii="Times New Roman" w:eastAsiaTheme="minorHAnsi" w:hAnsi="Times New Roman" w:cs="Times New Roman"/>
          <w:b/>
          <w:bCs/>
          <w:color w:val="auto"/>
          <w:sz w:val="24"/>
          <w:szCs w:val="24"/>
          <w:lang w:eastAsia="en-US"/>
        </w:rPr>
        <w:id w:val="-1780104857"/>
        <w:docPartObj>
          <w:docPartGallery w:val="Table of Contents"/>
          <w:docPartUnique/>
        </w:docPartObj>
      </w:sdtPr>
      <w:sdtEndPr>
        <w:rPr>
          <w:rFonts w:asciiTheme="minorHAnsi" w:hAnsiTheme="minorHAnsi" w:cstheme="minorBidi"/>
          <w:sz w:val="22"/>
          <w:szCs w:val="22"/>
        </w:rPr>
      </w:sdtEndPr>
      <w:sdtContent>
        <w:p w:rsidR="007350BF" w:rsidRPr="006D585A" w:rsidRDefault="007350BF" w:rsidP="006D585A">
          <w:pPr>
            <w:pStyle w:val="aa"/>
            <w:spacing w:before="0"/>
            <w:jc w:val="center"/>
            <w:rPr>
              <w:rFonts w:ascii="Times New Roman" w:hAnsi="Times New Roman" w:cs="Times New Roman"/>
              <w:b/>
              <w:bCs/>
              <w:color w:val="auto"/>
              <w:sz w:val="28"/>
              <w:szCs w:val="28"/>
            </w:rPr>
          </w:pPr>
          <w:r w:rsidRPr="006D585A">
            <w:rPr>
              <w:rFonts w:ascii="Times New Roman" w:hAnsi="Times New Roman" w:cs="Times New Roman"/>
              <w:b/>
              <w:bCs/>
              <w:color w:val="auto"/>
              <w:sz w:val="28"/>
              <w:szCs w:val="28"/>
            </w:rPr>
            <w:t>Оглавление</w:t>
          </w:r>
        </w:p>
        <w:p w:rsidR="004F6F6C" w:rsidRPr="004F6F6C" w:rsidRDefault="007350BF" w:rsidP="006D585A">
          <w:pPr>
            <w:pStyle w:val="11"/>
            <w:tabs>
              <w:tab w:val="right" w:leader="dot" w:pos="9345"/>
            </w:tabs>
            <w:spacing w:after="0"/>
            <w:rPr>
              <w:rFonts w:ascii="Times New Roman" w:eastAsiaTheme="minorEastAsia" w:hAnsi="Times New Roman" w:cs="Times New Roman"/>
              <w:b/>
              <w:bCs/>
              <w:noProof/>
              <w:sz w:val="24"/>
              <w:szCs w:val="24"/>
              <w:lang w:eastAsia="ru-RU"/>
            </w:rPr>
          </w:pPr>
          <w:r w:rsidRPr="004F6F6C">
            <w:rPr>
              <w:rFonts w:ascii="Times New Roman" w:hAnsi="Times New Roman" w:cs="Times New Roman"/>
              <w:b/>
              <w:bCs/>
              <w:sz w:val="24"/>
              <w:szCs w:val="24"/>
            </w:rPr>
            <w:fldChar w:fldCharType="begin"/>
          </w:r>
          <w:r w:rsidRPr="004F6F6C">
            <w:rPr>
              <w:rFonts w:ascii="Times New Roman" w:hAnsi="Times New Roman" w:cs="Times New Roman"/>
              <w:b/>
              <w:bCs/>
              <w:sz w:val="24"/>
              <w:szCs w:val="24"/>
            </w:rPr>
            <w:instrText xml:space="preserve"> TOC \o "1-3" \h \z \u </w:instrText>
          </w:r>
          <w:r w:rsidRPr="004F6F6C">
            <w:rPr>
              <w:rFonts w:ascii="Times New Roman" w:hAnsi="Times New Roman" w:cs="Times New Roman"/>
              <w:b/>
              <w:bCs/>
              <w:sz w:val="24"/>
              <w:szCs w:val="24"/>
            </w:rPr>
            <w:fldChar w:fldCharType="separate"/>
          </w:r>
          <w:hyperlink w:anchor="_Toc151457758" w:history="1">
            <w:r w:rsidR="004F6F6C" w:rsidRPr="004F6F6C">
              <w:rPr>
                <w:rStyle w:val="ab"/>
                <w:rFonts w:ascii="Times New Roman" w:eastAsia="Times New Roman" w:hAnsi="Times New Roman" w:cs="Times New Roman"/>
                <w:b/>
                <w:bCs/>
                <w:noProof/>
                <w:color w:val="auto"/>
                <w:kern w:val="36"/>
                <w:sz w:val="24"/>
                <w:szCs w:val="24"/>
                <w:lang w:eastAsia="ru-RU"/>
              </w:rPr>
              <w:t>Список сокращений</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_Toc151457758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3</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59" w:history="1">
            <w:r w:rsidR="004F6F6C" w:rsidRPr="004F6F6C">
              <w:rPr>
                <w:rStyle w:val="ab"/>
                <w:rFonts w:ascii="Times New Roman" w:eastAsia="Times New Roman" w:hAnsi="Times New Roman" w:cs="Times New Roman"/>
                <w:b/>
                <w:bCs/>
                <w:noProof/>
                <w:color w:val="auto"/>
                <w:kern w:val="36"/>
                <w:sz w:val="24"/>
                <w:szCs w:val="24"/>
                <w:lang w:eastAsia="ru-RU"/>
              </w:rPr>
              <w:t>Термины и определения</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_Toc151457759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3</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60" w:history="1">
            <w:r w:rsidR="004F6F6C" w:rsidRPr="004F6F6C">
              <w:rPr>
                <w:rStyle w:val="ab"/>
                <w:rFonts w:ascii="Times New Roman" w:eastAsia="Times New Roman" w:hAnsi="Times New Roman" w:cs="Times New Roman"/>
                <w:b/>
                <w:bCs/>
                <w:noProof/>
                <w:color w:val="auto"/>
                <w:kern w:val="36"/>
                <w:sz w:val="24"/>
                <w:szCs w:val="24"/>
                <w:lang w:eastAsia="ru-RU"/>
              </w:rPr>
              <w:t>1. Краткая информация</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_Toc151457760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3</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61" w:history="1">
            <w:r w:rsidR="004F6F6C" w:rsidRPr="004F6F6C">
              <w:rPr>
                <w:rStyle w:val="ab"/>
                <w:rFonts w:ascii="Times New Roman" w:hAnsi="Times New Roman" w:cs="Times New Roman"/>
                <w:b/>
                <w:bCs/>
                <w:noProof/>
                <w:color w:val="auto"/>
                <w:kern w:val="36"/>
                <w:sz w:val="24"/>
                <w:szCs w:val="24"/>
              </w:rPr>
              <w:t>1.1. Определение</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_Toc151457761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3</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62" w:history="1">
            <w:r w:rsidR="004F6F6C" w:rsidRPr="004F6F6C">
              <w:rPr>
                <w:rStyle w:val="ab"/>
                <w:rFonts w:ascii="Times New Roman" w:hAnsi="Times New Roman" w:cs="Times New Roman"/>
                <w:b/>
                <w:bCs/>
                <w:noProof/>
                <w:color w:val="auto"/>
                <w:kern w:val="36"/>
                <w:sz w:val="24"/>
                <w:szCs w:val="24"/>
              </w:rPr>
              <w:t>1.2. Этиология и патогенез</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_Toc151457762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3</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63" w:history="1">
            <w:r w:rsidR="004F6F6C" w:rsidRPr="004F6F6C">
              <w:rPr>
                <w:rStyle w:val="ab"/>
                <w:rFonts w:ascii="Times New Roman" w:hAnsi="Times New Roman" w:cs="Times New Roman"/>
                <w:b/>
                <w:bCs/>
                <w:noProof/>
                <w:color w:val="auto"/>
                <w:kern w:val="36"/>
                <w:sz w:val="24"/>
                <w:szCs w:val="24"/>
              </w:rPr>
              <w:t>1.3. Эпидемиология</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_Toc151457763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3</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64" w:history="1">
            <w:r w:rsidR="004F6F6C" w:rsidRPr="004F6F6C">
              <w:rPr>
                <w:rStyle w:val="ab"/>
                <w:rFonts w:ascii="Times New Roman" w:hAnsi="Times New Roman" w:cs="Times New Roman"/>
                <w:b/>
                <w:bCs/>
                <w:noProof/>
                <w:color w:val="auto"/>
                <w:kern w:val="36"/>
                <w:sz w:val="24"/>
                <w:szCs w:val="24"/>
              </w:rPr>
              <w:t>1.4. Кодирование по МКБ 10</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_Toc151457764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4</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65" w:history="1">
            <w:r w:rsidR="004F6F6C" w:rsidRPr="004F6F6C">
              <w:rPr>
                <w:rStyle w:val="ab"/>
                <w:rFonts w:ascii="Times New Roman" w:hAnsi="Times New Roman" w:cs="Times New Roman"/>
                <w:b/>
                <w:bCs/>
                <w:noProof/>
                <w:color w:val="auto"/>
                <w:kern w:val="36"/>
                <w:sz w:val="24"/>
                <w:szCs w:val="24"/>
              </w:rPr>
              <w:t>1.5. Классификация</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_Toc151457765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4</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66" w:history="1">
            <w:r w:rsidR="004F6F6C" w:rsidRPr="004F6F6C">
              <w:rPr>
                <w:rStyle w:val="ab"/>
                <w:rFonts w:ascii="Times New Roman" w:hAnsi="Times New Roman" w:cs="Times New Roman"/>
                <w:b/>
                <w:bCs/>
                <w:noProof/>
                <w:color w:val="auto"/>
                <w:kern w:val="36"/>
                <w:sz w:val="24"/>
                <w:szCs w:val="24"/>
              </w:rPr>
              <w:t>1.6. Клиническая картина</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_Toc151457766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4</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67" w:history="1">
            <w:r w:rsidR="004F6F6C" w:rsidRPr="004F6F6C">
              <w:rPr>
                <w:rStyle w:val="ab"/>
                <w:rFonts w:ascii="Times New Roman" w:eastAsia="Times New Roman" w:hAnsi="Times New Roman" w:cs="Times New Roman"/>
                <w:b/>
                <w:bCs/>
                <w:noProof/>
                <w:color w:val="auto"/>
                <w:kern w:val="36"/>
                <w:sz w:val="24"/>
                <w:szCs w:val="24"/>
                <w:lang w:eastAsia="ru-RU"/>
              </w:rPr>
              <w:t>2. Диагностика</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_Toc151457767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6</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68" w:history="1">
            <w:r w:rsidR="004F6F6C" w:rsidRPr="004F6F6C">
              <w:rPr>
                <w:rStyle w:val="ab"/>
                <w:rFonts w:ascii="Times New Roman" w:hAnsi="Times New Roman" w:cs="Times New Roman"/>
                <w:b/>
                <w:bCs/>
                <w:noProof/>
                <w:color w:val="auto"/>
                <w:kern w:val="36"/>
                <w:sz w:val="24"/>
                <w:szCs w:val="24"/>
              </w:rPr>
              <w:t>2.1. Жалобы и анамнез</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_Toc151457768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6</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69" w:history="1">
            <w:r w:rsidR="004F6F6C" w:rsidRPr="004F6F6C">
              <w:rPr>
                <w:rStyle w:val="ab"/>
                <w:rFonts w:ascii="Times New Roman" w:hAnsi="Times New Roman" w:cs="Times New Roman"/>
                <w:b/>
                <w:bCs/>
                <w:noProof/>
                <w:color w:val="auto"/>
                <w:kern w:val="36"/>
                <w:sz w:val="24"/>
                <w:szCs w:val="24"/>
              </w:rPr>
              <w:t>2.2. Физикальное обследование</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_Toc151457769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6</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70" w:history="1">
            <w:r w:rsidR="004F6F6C" w:rsidRPr="004F6F6C">
              <w:rPr>
                <w:rStyle w:val="ab"/>
                <w:rFonts w:ascii="Times New Roman" w:hAnsi="Times New Roman" w:cs="Times New Roman"/>
                <w:b/>
                <w:bCs/>
                <w:noProof/>
                <w:color w:val="auto"/>
                <w:kern w:val="36"/>
                <w:sz w:val="24"/>
                <w:szCs w:val="24"/>
              </w:rPr>
              <w:t>2.3. Лабораторная диагностика</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_Toc151457770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7</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71" w:history="1">
            <w:r w:rsidR="004F6F6C" w:rsidRPr="004F6F6C">
              <w:rPr>
                <w:rStyle w:val="ab"/>
                <w:rFonts w:ascii="Times New Roman" w:hAnsi="Times New Roman" w:cs="Times New Roman"/>
                <w:b/>
                <w:bCs/>
                <w:noProof/>
                <w:color w:val="auto"/>
                <w:kern w:val="36"/>
                <w:sz w:val="24"/>
                <w:szCs w:val="24"/>
              </w:rPr>
              <w:t>2.4. Инструментальная диагностика</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_Toc151457771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7</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72" w:history="1">
            <w:r w:rsidR="004F6F6C" w:rsidRPr="004F6F6C">
              <w:rPr>
                <w:rStyle w:val="ab"/>
                <w:rFonts w:ascii="Times New Roman" w:hAnsi="Times New Roman" w:cs="Times New Roman"/>
                <w:b/>
                <w:bCs/>
                <w:noProof/>
                <w:color w:val="auto"/>
                <w:kern w:val="36"/>
                <w:sz w:val="24"/>
                <w:szCs w:val="24"/>
              </w:rPr>
              <w:t>2.5. Иная диагностика</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_Toc151457772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7</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73" w:history="1">
            <w:r w:rsidR="004F6F6C" w:rsidRPr="004F6F6C">
              <w:rPr>
                <w:rStyle w:val="ab"/>
                <w:rFonts w:ascii="Times New Roman" w:eastAsia="Times New Roman" w:hAnsi="Times New Roman" w:cs="Times New Roman"/>
                <w:b/>
                <w:bCs/>
                <w:noProof/>
                <w:color w:val="auto"/>
                <w:kern w:val="36"/>
                <w:sz w:val="24"/>
                <w:szCs w:val="24"/>
                <w:lang w:eastAsia="ru-RU"/>
              </w:rPr>
              <w:t>3. Лечение</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_Toc151457773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7</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74" w:history="1">
            <w:r w:rsidR="004F6F6C" w:rsidRPr="004F6F6C">
              <w:rPr>
                <w:rStyle w:val="ab"/>
                <w:rFonts w:ascii="Times New Roman" w:eastAsia="Times New Roman" w:hAnsi="Times New Roman" w:cs="Times New Roman"/>
                <w:b/>
                <w:bCs/>
                <w:noProof/>
                <w:color w:val="auto"/>
                <w:sz w:val="24"/>
                <w:szCs w:val="24"/>
                <w:lang w:eastAsia="ru-RU"/>
              </w:rPr>
              <w:t>3.1. Консервативное лечение</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_Toc151457774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7</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75" w:history="1">
            <w:r w:rsidR="004F6F6C" w:rsidRPr="004F6F6C">
              <w:rPr>
                <w:rStyle w:val="ab"/>
                <w:rFonts w:ascii="Times New Roman" w:eastAsia="Times New Roman" w:hAnsi="Times New Roman" w:cs="Times New Roman"/>
                <w:b/>
                <w:bCs/>
                <w:noProof/>
                <w:color w:val="auto"/>
                <w:sz w:val="24"/>
                <w:szCs w:val="24"/>
                <w:lang w:eastAsia="ru-RU"/>
              </w:rPr>
              <w:t>3.2. Хирургическое лечение</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_Toc151457775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12</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23"/>
            <w:tabs>
              <w:tab w:val="right" w:leader="dot" w:pos="9345"/>
            </w:tabs>
            <w:spacing w:after="0"/>
            <w:ind w:left="0"/>
            <w:rPr>
              <w:rFonts w:ascii="Times New Roman" w:eastAsiaTheme="minorEastAsia" w:hAnsi="Times New Roman" w:cs="Times New Roman"/>
              <w:b/>
              <w:bCs/>
              <w:noProof/>
              <w:sz w:val="24"/>
              <w:szCs w:val="24"/>
              <w:lang w:eastAsia="ru-RU"/>
            </w:rPr>
          </w:pPr>
          <w:hyperlink w:anchor="_Toc151457776" w:history="1">
            <w:r w:rsidR="004F6F6C" w:rsidRPr="004F6F6C">
              <w:rPr>
                <w:rStyle w:val="ab"/>
                <w:rFonts w:ascii="Times New Roman" w:eastAsia="Times New Roman" w:hAnsi="Times New Roman" w:cs="Times New Roman"/>
                <w:b/>
                <w:bCs/>
                <w:noProof/>
                <w:color w:val="auto"/>
                <w:sz w:val="24"/>
                <w:szCs w:val="24"/>
                <w:lang w:eastAsia="ru-RU"/>
              </w:rPr>
              <w:t>3.3. Иное лечение</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_Toc151457776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12</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77" w:history="1">
            <w:r w:rsidR="004F6F6C" w:rsidRPr="004F6F6C">
              <w:rPr>
                <w:rStyle w:val="ab"/>
                <w:rFonts w:ascii="Times New Roman" w:eastAsia="Times New Roman" w:hAnsi="Times New Roman" w:cs="Times New Roman"/>
                <w:b/>
                <w:bCs/>
                <w:noProof/>
                <w:color w:val="auto"/>
                <w:kern w:val="36"/>
                <w:sz w:val="24"/>
                <w:szCs w:val="24"/>
                <w:lang w:eastAsia="ru-RU"/>
              </w:rPr>
              <w:t>4. Реабилитация</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_Toc151457777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12</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78" w:history="1">
            <w:r w:rsidR="004F6F6C" w:rsidRPr="004F6F6C">
              <w:rPr>
                <w:rStyle w:val="ab"/>
                <w:rFonts w:ascii="Times New Roman" w:eastAsia="Times New Roman" w:hAnsi="Times New Roman" w:cs="Times New Roman"/>
                <w:b/>
                <w:bCs/>
                <w:noProof/>
                <w:color w:val="auto"/>
                <w:kern w:val="36"/>
                <w:sz w:val="24"/>
                <w:szCs w:val="24"/>
                <w:lang w:eastAsia="ru-RU"/>
              </w:rPr>
              <w:t>5. Профилактика и диспансерное наблюдение</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_Toc151457778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12</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79" w:history="1">
            <w:r w:rsidR="004F6F6C" w:rsidRPr="004F6F6C">
              <w:rPr>
                <w:rStyle w:val="ab"/>
                <w:rFonts w:ascii="Times New Roman" w:eastAsia="Times New Roman" w:hAnsi="Times New Roman" w:cs="Times New Roman"/>
                <w:b/>
                <w:bCs/>
                <w:noProof/>
                <w:color w:val="auto"/>
                <w:kern w:val="36"/>
                <w:sz w:val="24"/>
                <w:szCs w:val="24"/>
                <w:lang w:eastAsia="ru-RU"/>
              </w:rPr>
              <w:t>6. Организация медицинской помощи</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_Toc151457779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12</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80" w:history="1">
            <w:r w:rsidR="004F6F6C" w:rsidRPr="004F6F6C">
              <w:rPr>
                <w:rStyle w:val="ab"/>
                <w:rFonts w:ascii="Times New Roman" w:eastAsia="Times New Roman" w:hAnsi="Times New Roman" w:cs="Times New Roman"/>
                <w:b/>
                <w:bCs/>
                <w:noProof/>
                <w:color w:val="auto"/>
                <w:kern w:val="36"/>
                <w:sz w:val="24"/>
                <w:szCs w:val="24"/>
                <w:lang w:eastAsia="ru-RU"/>
              </w:rPr>
              <w:t>7. Дополнительная информация, влияющая на исход заболевания/синдрома</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_Toc151457780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12</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81" w:history="1">
            <w:r w:rsidR="004F6F6C" w:rsidRPr="004F6F6C">
              <w:rPr>
                <w:rStyle w:val="ab"/>
                <w:rFonts w:ascii="Times New Roman" w:eastAsia="Times New Roman" w:hAnsi="Times New Roman" w:cs="Times New Roman"/>
                <w:b/>
                <w:bCs/>
                <w:noProof/>
                <w:color w:val="auto"/>
                <w:kern w:val="36"/>
                <w:sz w:val="24"/>
                <w:szCs w:val="24"/>
                <w:lang w:eastAsia="ru-RU"/>
              </w:rPr>
              <w:t>Критерии оценки качества медицинской помощи</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_Toc151457781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13</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82" w:history="1">
            <w:r w:rsidR="004F6F6C" w:rsidRPr="004F6F6C">
              <w:rPr>
                <w:rStyle w:val="ab"/>
                <w:rFonts w:ascii="Times New Roman" w:eastAsia="Times New Roman" w:hAnsi="Times New Roman" w:cs="Times New Roman"/>
                <w:b/>
                <w:bCs/>
                <w:noProof/>
                <w:color w:val="auto"/>
                <w:kern w:val="36"/>
                <w:sz w:val="24"/>
                <w:szCs w:val="24"/>
                <w:lang w:eastAsia="ru-RU"/>
              </w:rPr>
              <w:t>Список литературы</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_Toc151457782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14</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83" w:history="1">
            <w:r w:rsidR="004F6F6C" w:rsidRPr="004F6F6C">
              <w:rPr>
                <w:rStyle w:val="ab"/>
                <w:rFonts w:ascii="Times New Roman" w:eastAsia="Times New Roman" w:hAnsi="Times New Roman" w:cs="Times New Roman"/>
                <w:b/>
                <w:bCs/>
                <w:noProof/>
                <w:color w:val="auto"/>
                <w:kern w:val="36"/>
                <w:sz w:val="24"/>
                <w:szCs w:val="24"/>
                <w:lang w:eastAsia="ru-RU"/>
              </w:rPr>
              <w:t>Приложение А1</w:t>
            </w:r>
            <w:r w:rsidR="006D585A">
              <w:rPr>
                <w:rStyle w:val="ab"/>
                <w:rFonts w:ascii="Times New Roman" w:eastAsia="Times New Roman" w:hAnsi="Times New Roman" w:cs="Times New Roman"/>
                <w:b/>
                <w:bCs/>
                <w:noProof/>
                <w:color w:val="auto"/>
                <w:kern w:val="36"/>
                <w:sz w:val="24"/>
                <w:szCs w:val="24"/>
                <w:lang w:eastAsia="ru-RU"/>
              </w:rPr>
              <w:t xml:space="preserve">. </w:t>
            </w:r>
          </w:hyperlink>
          <w:hyperlink w:anchor="_Toc151457784" w:history="1">
            <w:r w:rsidR="004F6F6C" w:rsidRPr="004F6F6C">
              <w:rPr>
                <w:rStyle w:val="ab"/>
                <w:rFonts w:ascii="Times New Roman" w:eastAsia="Calibri" w:hAnsi="Times New Roman" w:cs="Times New Roman"/>
                <w:b/>
                <w:bCs/>
                <w:noProof/>
                <w:color w:val="auto"/>
                <w:sz w:val="24"/>
                <w:szCs w:val="24"/>
              </w:rPr>
              <w:t>Состав рабочей группы</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_Toc151457784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19</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85" w:history="1">
            <w:r w:rsidR="004F6F6C" w:rsidRPr="004F6F6C">
              <w:rPr>
                <w:rStyle w:val="ab"/>
                <w:rFonts w:ascii="Times New Roman" w:hAnsi="Times New Roman" w:cs="Times New Roman"/>
                <w:b/>
                <w:bCs/>
                <w:noProof/>
                <w:color w:val="auto"/>
                <w:sz w:val="24"/>
                <w:szCs w:val="24"/>
              </w:rPr>
              <w:t>Приложение А2</w:t>
            </w:r>
            <w:r w:rsidR="006D585A">
              <w:rPr>
                <w:rStyle w:val="ab"/>
                <w:rFonts w:ascii="Times New Roman" w:hAnsi="Times New Roman" w:cs="Times New Roman"/>
                <w:b/>
                <w:bCs/>
                <w:noProof/>
                <w:color w:val="auto"/>
                <w:sz w:val="24"/>
                <w:szCs w:val="24"/>
              </w:rPr>
              <w:t xml:space="preserve">. </w:t>
            </w:r>
          </w:hyperlink>
          <w:hyperlink w:anchor="_Toc151457786" w:history="1">
            <w:r w:rsidR="004F6F6C" w:rsidRPr="004F6F6C">
              <w:rPr>
                <w:rStyle w:val="ab"/>
                <w:rFonts w:ascii="Times New Roman" w:hAnsi="Times New Roman" w:cs="Times New Roman"/>
                <w:b/>
                <w:bCs/>
                <w:noProof/>
                <w:color w:val="auto"/>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_Toc151457786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20</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87" w:history="1">
            <w:r w:rsidR="004F6F6C" w:rsidRPr="004F6F6C">
              <w:rPr>
                <w:rStyle w:val="ab"/>
                <w:rFonts w:ascii="Times New Roman" w:eastAsia="Times New Roman" w:hAnsi="Times New Roman" w:cs="Times New Roman"/>
                <w:b/>
                <w:bCs/>
                <w:noProof/>
                <w:color w:val="auto"/>
                <w:kern w:val="36"/>
                <w:sz w:val="24"/>
                <w:szCs w:val="24"/>
                <w:lang w:eastAsia="ru-RU"/>
              </w:rPr>
              <w:t>Приложение Б</w:t>
            </w:r>
            <w:r w:rsidR="006D585A">
              <w:rPr>
                <w:rStyle w:val="ab"/>
                <w:rFonts w:ascii="Times New Roman" w:eastAsia="Times New Roman" w:hAnsi="Times New Roman" w:cs="Times New Roman"/>
                <w:b/>
                <w:bCs/>
                <w:noProof/>
                <w:color w:val="auto"/>
                <w:kern w:val="36"/>
                <w:sz w:val="24"/>
                <w:szCs w:val="24"/>
                <w:lang w:eastAsia="ru-RU"/>
              </w:rPr>
              <w:t xml:space="preserve">. </w:t>
            </w:r>
          </w:hyperlink>
          <w:hyperlink w:anchor="_Toc151457788" w:history="1">
            <w:r w:rsidR="004F6F6C" w:rsidRPr="004F6F6C">
              <w:rPr>
                <w:rStyle w:val="ab"/>
                <w:rFonts w:ascii="Times New Roman" w:eastAsia="Times New Roman" w:hAnsi="Times New Roman" w:cs="Times New Roman"/>
                <w:b/>
                <w:bCs/>
                <w:noProof/>
                <w:color w:val="auto"/>
                <w:kern w:val="36"/>
                <w:sz w:val="24"/>
                <w:szCs w:val="24"/>
                <w:lang w:eastAsia="ru-RU"/>
              </w:rPr>
              <w:t>Алгоритмы действий врача</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_Toc151457788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22</w:t>
            </w:r>
            <w:r w:rsidR="004F6F6C" w:rsidRPr="004F6F6C">
              <w:rPr>
                <w:rFonts w:ascii="Times New Roman" w:hAnsi="Times New Roman" w:cs="Times New Roman"/>
                <w:b/>
                <w:bCs/>
                <w:noProof/>
                <w:webHidden/>
                <w:sz w:val="24"/>
                <w:szCs w:val="24"/>
              </w:rPr>
              <w:fldChar w:fldCharType="end"/>
            </w:r>
          </w:hyperlink>
        </w:p>
        <w:p w:rsidR="004F6F6C" w:rsidRPr="004F6F6C" w:rsidRDefault="0003456A" w:rsidP="006D585A">
          <w:pPr>
            <w:pStyle w:val="11"/>
            <w:tabs>
              <w:tab w:val="right" w:leader="dot" w:pos="9345"/>
            </w:tabs>
            <w:spacing w:after="0"/>
            <w:rPr>
              <w:rFonts w:ascii="Times New Roman" w:eastAsiaTheme="minorEastAsia" w:hAnsi="Times New Roman" w:cs="Times New Roman"/>
              <w:b/>
              <w:bCs/>
              <w:noProof/>
              <w:sz w:val="24"/>
              <w:szCs w:val="24"/>
              <w:lang w:eastAsia="ru-RU"/>
            </w:rPr>
          </w:pPr>
          <w:hyperlink w:anchor="_Toc151457789" w:history="1">
            <w:r w:rsidR="004F6F6C" w:rsidRPr="004F6F6C">
              <w:rPr>
                <w:rStyle w:val="ab"/>
                <w:rFonts w:ascii="Times New Roman" w:eastAsia="Times New Roman" w:hAnsi="Times New Roman" w:cs="Times New Roman"/>
                <w:b/>
                <w:bCs/>
                <w:noProof/>
                <w:color w:val="auto"/>
                <w:kern w:val="36"/>
                <w:sz w:val="24"/>
                <w:szCs w:val="24"/>
                <w:lang w:eastAsia="ru-RU"/>
              </w:rPr>
              <w:t>Приложение В</w:t>
            </w:r>
            <w:r w:rsidR="006D585A">
              <w:rPr>
                <w:rStyle w:val="ab"/>
                <w:rFonts w:ascii="Times New Roman" w:eastAsia="Times New Roman" w:hAnsi="Times New Roman" w:cs="Times New Roman"/>
                <w:b/>
                <w:bCs/>
                <w:noProof/>
                <w:color w:val="auto"/>
                <w:kern w:val="36"/>
                <w:sz w:val="24"/>
                <w:szCs w:val="24"/>
                <w:lang w:eastAsia="ru-RU"/>
              </w:rPr>
              <w:t xml:space="preserve">. </w:t>
            </w:r>
          </w:hyperlink>
          <w:hyperlink w:anchor="_Toc151457790" w:history="1">
            <w:r w:rsidR="004F6F6C" w:rsidRPr="004F6F6C">
              <w:rPr>
                <w:rStyle w:val="ab"/>
                <w:rFonts w:ascii="Times New Roman" w:eastAsia="Times New Roman" w:hAnsi="Times New Roman" w:cs="Times New Roman"/>
                <w:b/>
                <w:bCs/>
                <w:noProof/>
                <w:color w:val="auto"/>
                <w:kern w:val="36"/>
                <w:sz w:val="24"/>
                <w:szCs w:val="24"/>
                <w:lang w:eastAsia="ru-RU"/>
              </w:rPr>
              <w:t>Информация для пациента</w:t>
            </w:r>
            <w:r w:rsidR="004F6F6C" w:rsidRPr="004F6F6C">
              <w:rPr>
                <w:rFonts w:ascii="Times New Roman" w:hAnsi="Times New Roman" w:cs="Times New Roman"/>
                <w:b/>
                <w:bCs/>
                <w:noProof/>
                <w:webHidden/>
                <w:sz w:val="24"/>
                <w:szCs w:val="24"/>
              </w:rPr>
              <w:tab/>
            </w:r>
            <w:r w:rsidR="004F6F6C" w:rsidRPr="004F6F6C">
              <w:rPr>
                <w:rFonts w:ascii="Times New Roman" w:hAnsi="Times New Roman" w:cs="Times New Roman"/>
                <w:b/>
                <w:bCs/>
                <w:noProof/>
                <w:webHidden/>
                <w:sz w:val="24"/>
                <w:szCs w:val="24"/>
              </w:rPr>
              <w:fldChar w:fldCharType="begin"/>
            </w:r>
            <w:r w:rsidR="004F6F6C" w:rsidRPr="004F6F6C">
              <w:rPr>
                <w:rFonts w:ascii="Times New Roman" w:hAnsi="Times New Roman" w:cs="Times New Roman"/>
                <w:b/>
                <w:bCs/>
                <w:noProof/>
                <w:webHidden/>
                <w:sz w:val="24"/>
                <w:szCs w:val="24"/>
              </w:rPr>
              <w:instrText xml:space="preserve"> PAGEREF _Toc151457790 \h </w:instrText>
            </w:r>
            <w:r w:rsidR="004F6F6C" w:rsidRPr="004F6F6C">
              <w:rPr>
                <w:rFonts w:ascii="Times New Roman" w:hAnsi="Times New Roman" w:cs="Times New Roman"/>
                <w:b/>
                <w:bCs/>
                <w:noProof/>
                <w:webHidden/>
                <w:sz w:val="24"/>
                <w:szCs w:val="24"/>
              </w:rPr>
            </w:r>
            <w:r w:rsidR="004F6F6C" w:rsidRPr="004F6F6C">
              <w:rPr>
                <w:rFonts w:ascii="Times New Roman" w:hAnsi="Times New Roman" w:cs="Times New Roman"/>
                <w:b/>
                <w:bCs/>
                <w:noProof/>
                <w:webHidden/>
                <w:sz w:val="24"/>
                <w:szCs w:val="24"/>
              </w:rPr>
              <w:fldChar w:fldCharType="separate"/>
            </w:r>
            <w:r w:rsidR="00644333">
              <w:rPr>
                <w:rFonts w:ascii="Times New Roman" w:hAnsi="Times New Roman" w:cs="Times New Roman"/>
                <w:b/>
                <w:bCs/>
                <w:noProof/>
                <w:webHidden/>
                <w:sz w:val="24"/>
                <w:szCs w:val="24"/>
              </w:rPr>
              <w:t>25</w:t>
            </w:r>
            <w:r w:rsidR="004F6F6C" w:rsidRPr="004F6F6C">
              <w:rPr>
                <w:rFonts w:ascii="Times New Roman" w:hAnsi="Times New Roman" w:cs="Times New Roman"/>
                <w:b/>
                <w:bCs/>
                <w:noProof/>
                <w:webHidden/>
                <w:sz w:val="24"/>
                <w:szCs w:val="24"/>
              </w:rPr>
              <w:fldChar w:fldCharType="end"/>
            </w:r>
          </w:hyperlink>
        </w:p>
        <w:p w:rsidR="007350BF" w:rsidRDefault="007350BF" w:rsidP="006D585A">
          <w:pPr>
            <w:spacing w:after="0"/>
          </w:pPr>
          <w:r w:rsidRPr="004F6F6C">
            <w:rPr>
              <w:rFonts w:ascii="Times New Roman" w:hAnsi="Times New Roman" w:cs="Times New Roman"/>
              <w:b/>
              <w:bCs/>
              <w:sz w:val="24"/>
              <w:szCs w:val="24"/>
            </w:rPr>
            <w:fldChar w:fldCharType="end"/>
          </w:r>
        </w:p>
      </w:sdtContent>
    </w:sdt>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FF13AE" w:rsidRDefault="00FF13AE" w:rsidP="00F766A8">
      <w:pPr>
        <w:spacing w:after="0" w:line="360" w:lineRule="auto"/>
        <w:jc w:val="both"/>
        <w:rPr>
          <w:rFonts w:ascii="Times New Roman" w:eastAsia="Times New Roman" w:hAnsi="Times New Roman" w:cs="Times New Roman"/>
          <w:color w:val="222222"/>
          <w:sz w:val="24"/>
          <w:szCs w:val="24"/>
          <w:lang w:eastAsia="ru-RU"/>
        </w:rPr>
      </w:pPr>
    </w:p>
    <w:p w:rsidR="008359D9" w:rsidRPr="007350BF"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0" w:name="_Toc151457758"/>
      <w:r w:rsidRPr="007350BF">
        <w:rPr>
          <w:rFonts w:ascii="Times New Roman" w:eastAsia="Times New Roman" w:hAnsi="Times New Roman" w:cs="Times New Roman"/>
          <w:b/>
          <w:bCs/>
          <w:color w:val="000000"/>
          <w:kern w:val="36"/>
          <w:sz w:val="28"/>
          <w:szCs w:val="28"/>
          <w:lang w:eastAsia="ru-RU"/>
        </w:rPr>
        <w:lastRenderedPageBreak/>
        <w:t>Список сокращений</w:t>
      </w:r>
      <w:bookmarkEnd w:id="0"/>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МКБ – Международная классификация болезней</w:t>
      </w:r>
    </w:p>
    <w:p w:rsidR="008359D9" w:rsidRPr="007350BF"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1" w:name="_Toc151457759"/>
      <w:r w:rsidRPr="007350BF">
        <w:rPr>
          <w:rFonts w:ascii="Times New Roman" w:eastAsia="Times New Roman" w:hAnsi="Times New Roman" w:cs="Times New Roman"/>
          <w:b/>
          <w:bCs/>
          <w:color w:val="000000"/>
          <w:kern w:val="36"/>
          <w:sz w:val="28"/>
          <w:szCs w:val="28"/>
          <w:lang w:eastAsia="ru-RU"/>
        </w:rPr>
        <w:t>Термины и определения</w:t>
      </w:r>
      <w:bookmarkEnd w:id="1"/>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Себорейный дерматит</w:t>
      </w:r>
      <w:r w:rsidRPr="007350BF">
        <w:rPr>
          <w:rFonts w:ascii="Times New Roman" w:eastAsia="Times New Roman" w:hAnsi="Times New Roman" w:cs="Times New Roman"/>
          <w:color w:val="222222"/>
          <w:sz w:val="24"/>
          <w:szCs w:val="24"/>
          <w:lang w:eastAsia="ru-RU"/>
        </w:rPr>
        <w:t xml:space="preserve"> – хроническое рецидивирующее заболевание кожи, проявляющееся воспалением и десквамацией кожи в областях скопления сальных желез. Для себорейного дерматита характерно изменение качественного состава и количества кожного сала, нарушение эпидермального барьера и дефектный иммунный ответ на колонизацию кожи </w:t>
      </w:r>
      <w:proofErr w:type="spellStart"/>
      <w:r w:rsidRPr="007350BF">
        <w:rPr>
          <w:rFonts w:ascii="Times New Roman" w:eastAsia="Times New Roman" w:hAnsi="Times New Roman" w:cs="Times New Roman"/>
          <w:color w:val="222222"/>
          <w:sz w:val="24"/>
          <w:szCs w:val="24"/>
          <w:lang w:eastAsia="ru-RU"/>
        </w:rPr>
        <w:t>Malasseziaspp</w:t>
      </w:r>
      <w:proofErr w:type="spellEnd"/>
      <w:r w:rsidRPr="007350BF">
        <w:rPr>
          <w:rFonts w:ascii="Times New Roman" w:eastAsia="Times New Roman" w:hAnsi="Times New Roman" w:cs="Times New Roman"/>
          <w:color w:val="222222"/>
          <w:sz w:val="24"/>
          <w:szCs w:val="24"/>
          <w:lang w:eastAsia="ru-RU"/>
        </w:rPr>
        <w:t>.</w:t>
      </w: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2" w:name="_Toc151457760"/>
    </w:p>
    <w:p w:rsidR="007350BF" w:rsidRPr="007350BF"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7350BF">
        <w:rPr>
          <w:rFonts w:ascii="Times New Roman" w:eastAsia="Times New Roman" w:hAnsi="Times New Roman" w:cs="Times New Roman"/>
          <w:b/>
          <w:bCs/>
          <w:color w:val="000000"/>
          <w:kern w:val="36"/>
          <w:sz w:val="28"/>
          <w:szCs w:val="28"/>
          <w:lang w:eastAsia="ru-RU"/>
        </w:rPr>
        <w:t>1. Краткая информация</w:t>
      </w:r>
      <w:bookmarkEnd w:id="2"/>
      <w:r w:rsidRPr="007350BF">
        <w:rPr>
          <w:rFonts w:ascii="Times New Roman" w:eastAsia="Times New Roman" w:hAnsi="Times New Roman" w:cs="Times New Roman"/>
          <w:b/>
          <w:bCs/>
          <w:color w:val="000000"/>
          <w:kern w:val="36"/>
          <w:sz w:val="28"/>
          <w:szCs w:val="28"/>
          <w:lang w:eastAsia="ru-RU"/>
        </w:rPr>
        <w:t xml:space="preserve"> </w:t>
      </w:r>
    </w:p>
    <w:p w:rsidR="008359D9" w:rsidRPr="007350BF" w:rsidRDefault="008359D9" w:rsidP="007350BF">
      <w:pPr>
        <w:pStyle w:val="2"/>
        <w:spacing w:before="0" w:beforeAutospacing="0" w:after="0" w:afterAutospacing="0" w:line="360" w:lineRule="auto"/>
        <w:jc w:val="center"/>
        <w:rPr>
          <w:b w:val="0"/>
          <w:bCs w:val="0"/>
          <w:color w:val="000000"/>
          <w:kern w:val="36"/>
          <w:sz w:val="24"/>
          <w:szCs w:val="24"/>
          <w:u w:val="single"/>
        </w:rPr>
      </w:pPr>
      <w:bookmarkStart w:id="3" w:name="_Toc151457761"/>
      <w:r w:rsidRPr="007350BF">
        <w:rPr>
          <w:color w:val="000000"/>
          <w:kern w:val="36"/>
          <w:sz w:val="24"/>
          <w:szCs w:val="24"/>
          <w:u w:val="single"/>
        </w:rPr>
        <w:t>1.1</w:t>
      </w:r>
      <w:r w:rsidR="007350BF" w:rsidRPr="007350BF">
        <w:rPr>
          <w:b w:val="0"/>
          <w:bCs w:val="0"/>
          <w:color w:val="000000"/>
          <w:kern w:val="36"/>
          <w:sz w:val="24"/>
          <w:szCs w:val="24"/>
          <w:u w:val="single"/>
        </w:rPr>
        <w:t>.</w:t>
      </w:r>
      <w:r w:rsidRPr="007350BF">
        <w:rPr>
          <w:color w:val="000000"/>
          <w:kern w:val="36"/>
          <w:sz w:val="24"/>
          <w:szCs w:val="24"/>
          <w:u w:val="single"/>
        </w:rPr>
        <w:t xml:space="preserve"> Определение</w:t>
      </w:r>
      <w:bookmarkEnd w:id="3"/>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Себорейный дерматит</w:t>
      </w:r>
      <w:r w:rsidR="007350BF">
        <w:rPr>
          <w:rFonts w:ascii="Times New Roman" w:eastAsia="Times New Roman" w:hAnsi="Times New Roman" w:cs="Times New Roman"/>
          <w:b/>
          <w:bCs/>
          <w:color w:val="222222"/>
          <w:sz w:val="24"/>
          <w:szCs w:val="24"/>
          <w:lang w:eastAsia="ru-RU"/>
        </w:rPr>
        <w:t xml:space="preserve"> –</w:t>
      </w:r>
      <w:r w:rsidRPr="007350BF">
        <w:rPr>
          <w:rFonts w:ascii="Times New Roman" w:eastAsia="Times New Roman" w:hAnsi="Times New Roman" w:cs="Times New Roman"/>
          <w:color w:val="222222"/>
          <w:sz w:val="24"/>
          <w:szCs w:val="24"/>
          <w:lang w:eastAsia="ru-RU"/>
        </w:rPr>
        <w:t xml:space="preserve"> хроническое рецидивирующее заболевание кожи, проявляющееся воспалением и десквамацией кожи в областях скопления сальных желез. Для себорейного дерматита характерно изменение качественного состава и количества кожного сала, нарушение эпидермального барьера и дефектный иммунный ответ на колонизацию кожи </w:t>
      </w:r>
      <w:proofErr w:type="spellStart"/>
      <w:r w:rsidRPr="007350BF">
        <w:rPr>
          <w:rFonts w:ascii="Times New Roman" w:eastAsia="Times New Roman" w:hAnsi="Times New Roman" w:cs="Times New Roman"/>
          <w:color w:val="222222"/>
          <w:sz w:val="24"/>
          <w:szCs w:val="24"/>
          <w:lang w:eastAsia="ru-RU"/>
        </w:rPr>
        <w:t>Malasseziaspp</w:t>
      </w:r>
      <w:proofErr w:type="spellEnd"/>
      <w:r w:rsidR="008E7DC6" w:rsidRPr="007350BF">
        <w:rPr>
          <w:rFonts w:ascii="Times New Roman" w:eastAsia="Times New Roman" w:hAnsi="Times New Roman" w:cs="Times New Roman"/>
          <w:color w:val="222222"/>
          <w:sz w:val="24"/>
          <w:szCs w:val="24"/>
          <w:lang w:eastAsia="ru-RU"/>
        </w:rPr>
        <w:t>.</w:t>
      </w:r>
    </w:p>
    <w:p w:rsidR="008359D9" w:rsidRPr="007350BF" w:rsidRDefault="008359D9" w:rsidP="007350BF">
      <w:pPr>
        <w:pStyle w:val="2"/>
        <w:spacing w:before="0" w:beforeAutospacing="0" w:after="0" w:afterAutospacing="0" w:line="360" w:lineRule="auto"/>
        <w:jc w:val="center"/>
        <w:rPr>
          <w:b w:val="0"/>
          <w:bCs w:val="0"/>
          <w:color w:val="000000"/>
          <w:kern w:val="36"/>
          <w:sz w:val="24"/>
          <w:szCs w:val="24"/>
          <w:u w:val="single"/>
        </w:rPr>
      </w:pPr>
      <w:bookmarkStart w:id="4" w:name="_Toc151457762"/>
      <w:r w:rsidRPr="007350BF">
        <w:rPr>
          <w:color w:val="000000"/>
          <w:kern w:val="36"/>
          <w:sz w:val="24"/>
          <w:szCs w:val="24"/>
          <w:u w:val="single"/>
        </w:rPr>
        <w:t>1.2</w:t>
      </w:r>
      <w:r w:rsidR="007350BF" w:rsidRPr="007350BF">
        <w:rPr>
          <w:b w:val="0"/>
          <w:bCs w:val="0"/>
          <w:color w:val="000000"/>
          <w:kern w:val="36"/>
          <w:sz w:val="24"/>
          <w:szCs w:val="24"/>
          <w:u w:val="single"/>
        </w:rPr>
        <w:t>.</w:t>
      </w:r>
      <w:r w:rsidRPr="007350BF">
        <w:rPr>
          <w:color w:val="000000"/>
          <w:kern w:val="36"/>
          <w:sz w:val="24"/>
          <w:szCs w:val="24"/>
          <w:u w:val="single"/>
        </w:rPr>
        <w:t xml:space="preserve"> Этиология и патогенез</w:t>
      </w:r>
      <w:bookmarkEnd w:id="4"/>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Причины возникновения себорейного дерматита до конца не выяснены. Длительное время считалось, что </w:t>
      </w:r>
      <w:proofErr w:type="spellStart"/>
      <w:r w:rsidRPr="007350BF">
        <w:rPr>
          <w:rFonts w:ascii="Times New Roman" w:eastAsia="Times New Roman" w:hAnsi="Times New Roman" w:cs="Times New Roman"/>
          <w:color w:val="222222"/>
          <w:sz w:val="24"/>
          <w:szCs w:val="24"/>
          <w:lang w:eastAsia="ru-RU"/>
        </w:rPr>
        <w:t>липофильные</w:t>
      </w:r>
      <w:proofErr w:type="spellEnd"/>
      <w:r w:rsidRPr="007350BF">
        <w:rPr>
          <w:rFonts w:ascii="Times New Roman" w:eastAsia="Times New Roman" w:hAnsi="Times New Roman" w:cs="Times New Roman"/>
          <w:color w:val="222222"/>
          <w:sz w:val="24"/>
          <w:szCs w:val="24"/>
          <w:lang w:eastAsia="ru-RU"/>
        </w:rPr>
        <w:t xml:space="preserve"> дрожжеподобные грибы </w:t>
      </w:r>
      <w:proofErr w:type="spellStart"/>
      <w:r w:rsidRPr="007350BF">
        <w:rPr>
          <w:rFonts w:ascii="Times New Roman" w:eastAsia="Times New Roman" w:hAnsi="Times New Roman" w:cs="Times New Roman"/>
          <w:color w:val="222222"/>
          <w:sz w:val="24"/>
          <w:szCs w:val="24"/>
          <w:lang w:eastAsia="ru-RU"/>
        </w:rPr>
        <w:t>Malasseziaspp</w:t>
      </w:r>
      <w:proofErr w:type="spellEnd"/>
      <w:r w:rsidRPr="007350BF">
        <w:rPr>
          <w:rFonts w:ascii="Times New Roman" w:eastAsia="Times New Roman" w:hAnsi="Times New Roman" w:cs="Times New Roman"/>
          <w:color w:val="222222"/>
          <w:sz w:val="24"/>
          <w:szCs w:val="24"/>
          <w:lang w:eastAsia="ru-RU"/>
        </w:rPr>
        <w:t xml:space="preserve">. являются основным фактором развития себорейного дерматита. Доказано, что у пациентов с себорейным дерматитом количество дрожжеподобных грибов увеличено по сравнению со здоровыми людьми, но только увеличенного количества </w:t>
      </w:r>
      <w:proofErr w:type="spellStart"/>
      <w:r w:rsidRPr="007350BF">
        <w:rPr>
          <w:rFonts w:ascii="Times New Roman" w:eastAsia="Times New Roman" w:hAnsi="Times New Roman" w:cs="Times New Roman"/>
          <w:color w:val="222222"/>
          <w:sz w:val="24"/>
          <w:szCs w:val="24"/>
          <w:lang w:eastAsia="ru-RU"/>
        </w:rPr>
        <w:t>Malasseziaspp</w:t>
      </w:r>
      <w:proofErr w:type="spellEnd"/>
      <w:r w:rsidRPr="007350BF">
        <w:rPr>
          <w:rFonts w:ascii="Times New Roman" w:eastAsia="Times New Roman" w:hAnsi="Times New Roman" w:cs="Times New Roman"/>
          <w:color w:val="222222"/>
          <w:sz w:val="24"/>
          <w:szCs w:val="24"/>
          <w:lang w:eastAsia="ru-RU"/>
        </w:rPr>
        <w:t xml:space="preserve">. не достаточно, для формирования симптомов себорейного дерматита. В настоящее время определены генетические особенности секреции сальной железы, эпидермального барьера, иммунной системы хозяина, которые способствуют чрезмерной колонизации </w:t>
      </w:r>
      <w:proofErr w:type="spellStart"/>
      <w:r w:rsidRPr="007350BF">
        <w:rPr>
          <w:rFonts w:ascii="Times New Roman" w:eastAsia="Times New Roman" w:hAnsi="Times New Roman" w:cs="Times New Roman"/>
          <w:color w:val="222222"/>
          <w:sz w:val="24"/>
          <w:szCs w:val="24"/>
          <w:lang w:eastAsia="ru-RU"/>
        </w:rPr>
        <w:t>Malasseziaspp</w:t>
      </w:r>
      <w:proofErr w:type="spellEnd"/>
      <w:r w:rsidRPr="007350BF">
        <w:rPr>
          <w:rFonts w:ascii="Times New Roman" w:eastAsia="Times New Roman" w:hAnsi="Times New Roman" w:cs="Times New Roman"/>
          <w:color w:val="222222"/>
          <w:sz w:val="24"/>
          <w:szCs w:val="24"/>
          <w:lang w:eastAsia="ru-RU"/>
        </w:rPr>
        <w:t>. и реализации на коже воспалительных проявлений себорейного дерматита, при наличии предрасполагающих экзогенных и эндогенных факторов (психоэмоциональное напряжение, нейроэндокринные нарушения, иммунодефицит, неправильный уход за кожей, прием лекарственных препаратов и др</w:t>
      </w:r>
      <w:r w:rsidR="007350BF">
        <w:rPr>
          <w:rFonts w:ascii="Times New Roman" w:eastAsia="Times New Roman" w:hAnsi="Times New Roman" w:cs="Times New Roman"/>
          <w:color w:val="222222"/>
          <w:sz w:val="24"/>
          <w:szCs w:val="24"/>
          <w:lang w:eastAsia="ru-RU"/>
        </w:rPr>
        <w:t>.</w:t>
      </w:r>
      <w:r w:rsidRPr="007350BF">
        <w:rPr>
          <w:rFonts w:ascii="Times New Roman" w:eastAsia="Times New Roman" w:hAnsi="Times New Roman" w:cs="Times New Roman"/>
          <w:color w:val="222222"/>
          <w:sz w:val="24"/>
          <w:szCs w:val="24"/>
          <w:lang w:eastAsia="ru-RU"/>
        </w:rPr>
        <w:t>) [1,2].</w:t>
      </w:r>
    </w:p>
    <w:p w:rsidR="008359D9" w:rsidRPr="007350BF" w:rsidRDefault="008359D9" w:rsidP="007350BF">
      <w:pPr>
        <w:pStyle w:val="2"/>
        <w:spacing w:before="0" w:beforeAutospacing="0" w:after="0" w:afterAutospacing="0" w:line="360" w:lineRule="auto"/>
        <w:jc w:val="center"/>
        <w:rPr>
          <w:b w:val="0"/>
          <w:bCs w:val="0"/>
          <w:color w:val="000000"/>
          <w:kern w:val="36"/>
          <w:sz w:val="24"/>
          <w:szCs w:val="24"/>
          <w:u w:val="single"/>
        </w:rPr>
      </w:pPr>
      <w:bookmarkStart w:id="5" w:name="_Toc151457763"/>
      <w:r w:rsidRPr="007350BF">
        <w:rPr>
          <w:color w:val="000000"/>
          <w:kern w:val="36"/>
          <w:sz w:val="24"/>
          <w:szCs w:val="24"/>
          <w:u w:val="single"/>
        </w:rPr>
        <w:t>1.3</w:t>
      </w:r>
      <w:r w:rsidR="007350BF" w:rsidRPr="007350BF">
        <w:rPr>
          <w:b w:val="0"/>
          <w:bCs w:val="0"/>
          <w:color w:val="000000"/>
          <w:kern w:val="36"/>
          <w:sz w:val="24"/>
          <w:szCs w:val="24"/>
          <w:u w:val="single"/>
        </w:rPr>
        <w:t>.</w:t>
      </w:r>
      <w:r w:rsidR="00FF13AE" w:rsidRPr="007350BF">
        <w:rPr>
          <w:color w:val="000000"/>
          <w:kern w:val="36"/>
          <w:sz w:val="24"/>
          <w:szCs w:val="24"/>
          <w:u w:val="single"/>
        </w:rPr>
        <w:t xml:space="preserve"> </w:t>
      </w:r>
      <w:r w:rsidRPr="007350BF">
        <w:rPr>
          <w:color w:val="000000"/>
          <w:kern w:val="36"/>
          <w:sz w:val="24"/>
          <w:szCs w:val="24"/>
          <w:u w:val="single"/>
        </w:rPr>
        <w:t>Эпидемиология</w:t>
      </w:r>
      <w:bookmarkEnd w:id="5"/>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Отмечают три возрастных пика заболеваемости. Период от 3 недель до 3</w:t>
      </w:r>
      <w:r w:rsidR="006046FE" w:rsidRPr="007350BF">
        <w:rPr>
          <w:rFonts w:ascii="Times New Roman" w:eastAsia="Times New Roman" w:hAnsi="Times New Roman" w:cs="Times New Roman"/>
          <w:color w:val="222222"/>
          <w:sz w:val="24"/>
          <w:szCs w:val="24"/>
          <w:lang w:eastAsia="ru-RU"/>
        </w:rPr>
        <w:t>-</w:t>
      </w:r>
      <w:r w:rsidRPr="007350BF">
        <w:rPr>
          <w:rFonts w:ascii="Times New Roman" w:eastAsia="Times New Roman" w:hAnsi="Times New Roman" w:cs="Times New Roman"/>
          <w:color w:val="222222"/>
          <w:sz w:val="24"/>
          <w:szCs w:val="24"/>
          <w:lang w:eastAsia="ru-RU"/>
        </w:rPr>
        <w:t>х месяцев, пубертатный период и в возрасте 30-60 лет. В периоде новорожденности и младенческом периоде распространенность себорейного дерматита составляет до 70%.</w:t>
      </w:r>
      <w:r w:rsidR="007350BF">
        <w:rPr>
          <w:rFonts w:ascii="Times New Roman" w:eastAsia="Times New Roman" w:hAnsi="Times New Roman" w:cs="Times New Roman"/>
          <w:color w:val="222222"/>
          <w:sz w:val="24"/>
          <w:szCs w:val="24"/>
          <w:lang w:eastAsia="ru-RU"/>
        </w:rPr>
        <w:t xml:space="preserve"> </w:t>
      </w:r>
      <w:r w:rsidRPr="007350BF">
        <w:rPr>
          <w:rFonts w:ascii="Times New Roman" w:eastAsia="Times New Roman" w:hAnsi="Times New Roman" w:cs="Times New Roman"/>
          <w:color w:val="222222"/>
          <w:sz w:val="24"/>
          <w:szCs w:val="24"/>
          <w:lang w:eastAsia="ru-RU"/>
        </w:rPr>
        <w:t xml:space="preserve">Распространенность себорейного дерматита у взрослых составляет по разным данным от </w:t>
      </w:r>
      <w:r w:rsidRPr="007350BF">
        <w:rPr>
          <w:rFonts w:ascii="Times New Roman" w:eastAsia="Times New Roman" w:hAnsi="Times New Roman" w:cs="Times New Roman"/>
          <w:color w:val="222222"/>
          <w:sz w:val="24"/>
          <w:szCs w:val="24"/>
          <w:lang w:eastAsia="ru-RU"/>
        </w:rPr>
        <w:lastRenderedPageBreak/>
        <w:t xml:space="preserve">3–20% (считается, что легкая форма себорейного дерматита волосистой части головы (перхоть) встречается у 15-20% населения, но не всегда пациенты обращаются за медицинской помощью)[3,4]. Увеличение количества больных, страдающих </w:t>
      </w:r>
      <w:r w:rsidR="006046FE" w:rsidRPr="007350BF">
        <w:rPr>
          <w:rFonts w:ascii="Times New Roman" w:eastAsia="Times New Roman" w:hAnsi="Times New Roman" w:cs="Times New Roman"/>
          <w:color w:val="222222"/>
          <w:sz w:val="24"/>
          <w:szCs w:val="24"/>
          <w:lang w:eastAsia="ru-RU"/>
        </w:rPr>
        <w:t>себорейным дерматитом,</w:t>
      </w:r>
      <w:r w:rsidRPr="007350BF">
        <w:rPr>
          <w:rFonts w:ascii="Times New Roman" w:eastAsia="Times New Roman" w:hAnsi="Times New Roman" w:cs="Times New Roman"/>
          <w:color w:val="222222"/>
          <w:sz w:val="24"/>
          <w:szCs w:val="24"/>
          <w:lang w:eastAsia="ru-RU"/>
        </w:rPr>
        <w:t xml:space="preserve"> регистрируют среди пациентов с ВИЧ инфекцией, болезнью Паркинсона, с алкогольным панкреатитом, гепатитом С, депрессиями [5,6,7].</w:t>
      </w:r>
    </w:p>
    <w:p w:rsidR="008359D9" w:rsidRPr="007350BF" w:rsidRDefault="008359D9" w:rsidP="007350BF">
      <w:pPr>
        <w:pStyle w:val="2"/>
        <w:spacing w:before="0" w:beforeAutospacing="0" w:after="0" w:afterAutospacing="0" w:line="360" w:lineRule="auto"/>
        <w:jc w:val="center"/>
        <w:rPr>
          <w:color w:val="000000"/>
          <w:kern w:val="36"/>
          <w:sz w:val="24"/>
          <w:szCs w:val="24"/>
          <w:u w:val="single"/>
        </w:rPr>
      </w:pPr>
      <w:bookmarkStart w:id="6" w:name="_Toc151457764"/>
      <w:r w:rsidRPr="007350BF">
        <w:rPr>
          <w:color w:val="000000"/>
          <w:kern w:val="36"/>
          <w:sz w:val="24"/>
          <w:szCs w:val="24"/>
          <w:u w:val="single"/>
        </w:rPr>
        <w:t>1.4</w:t>
      </w:r>
      <w:r w:rsidR="007350BF" w:rsidRPr="007350BF">
        <w:rPr>
          <w:color w:val="000000"/>
          <w:kern w:val="36"/>
          <w:sz w:val="24"/>
          <w:szCs w:val="24"/>
          <w:u w:val="single"/>
        </w:rPr>
        <w:t>.</w:t>
      </w:r>
      <w:r w:rsidRPr="007350BF">
        <w:rPr>
          <w:color w:val="000000"/>
          <w:kern w:val="36"/>
          <w:sz w:val="24"/>
          <w:szCs w:val="24"/>
          <w:u w:val="single"/>
        </w:rPr>
        <w:t xml:space="preserve"> </w:t>
      </w:r>
      <w:r w:rsidR="007350BF" w:rsidRPr="007350BF">
        <w:rPr>
          <w:color w:val="000000"/>
          <w:kern w:val="36"/>
          <w:sz w:val="24"/>
          <w:szCs w:val="24"/>
          <w:u w:val="single"/>
        </w:rPr>
        <w:t>К</w:t>
      </w:r>
      <w:r w:rsidRPr="007350BF">
        <w:rPr>
          <w:color w:val="000000"/>
          <w:kern w:val="36"/>
          <w:sz w:val="24"/>
          <w:szCs w:val="24"/>
          <w:u w:val="single"/>
        </w:rPr>
        <w:t>одировани</w:t>
      </w:r>
      <w:r w:rsidR="007350BF" w:rsidRPr="007350BF">
        <w:rPr>
          <w:color w:val="000000"/>
          <w:kern w:val="36"/>
          <w:sz w:val="24"/>
          <w:szCs w:val="24"/>
          <w:u w:val="single"/>
        </w:rPr>
        <w:t>е по МКБ 10</w:t>
      </w:r>
      <w:bookmarkEnd w:id="6"/>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Себорейный дерматит </w:t>
      </w:r>
      <w:r w:rsidRPr="007350BF">
        <w:rPr>
          <w:rFonts w:ascii="Times New Roman" w:eastAsia="Times New Roman" w:hAnsi="Times New Roman" w:cs="Times New Roman"/>
          <w:color w:val="222222"/>
          <w:sz w:val="24"/>
          <w:szCs w:val="24"/>
          <w:lang w:eastAsia="ru-RU"/>
        </w:rPr>
        <w:t>(L21):</w:t>
      </w:r>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L21.0 – Себорея головы. «Чепчик младенца»;</w:t>
      </w:r>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L21.1 – Себорейный детский дерматит;</w:t>
      </w:r>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L21.8 – Другой себорейный дерматит</w:t>
      </w:r>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L21.9 - Себорейный дерматит неуточненный</w:t>
      </w:r>
    </w:p>
    <w:p w:rsidR="008359D9" w:rsidRPr="007350BF" w:rsidRDefault="008359D9" w:rsidP="007350BF">
      <w:pPr>
        <w:pStyle w:val="2"/>
        <w:spacing w:before="0" w:beforeAutospacing="0" w:after="0" w:afterAutospacing="0" w:line="360" w:lineRule="auto"/>
        <w:jc w:val="center"/>
        <w:rPr>
          <w:b w:val="0"/>
          <w:bCs w:val="0"/>
          <w:color w:val="000000"/>
          <w:kern w:val="36"/>
          <w:sz w:val="24"/>
          <w:szCs w:val="24"/>
          <w:u w:val="single"/>
        </w:rPr>
      </w:pPr>
      <w:bookmarkStart w:id="7" w:name="_Toc151457765"/>
      <w:r w:rsidRPr="007350BF">
        <w:rPr>
          <w:color w:val="000000"/>
          <w:kern w:val="36"/>
          <w:sz w:val="24"/>
          <w:szCs w:val="24"/>
          <w:u w:val="single"/>
        </w:rPr>
        <w:t>1.5</w:t>
      </w:r>
      <w:r w:rsidR="006D050B" w:rsidRPr="007350BF">
        <w:rPr>
          <w:color w:val="000000"/>
          <w:kern w:val="36"/>
          <w:sz w:val="24"/>
          <w:szCs w:val="24"/>
          <w:u w:val="single"/>
        </w:rPr>
        <w:t>.</w:t>
      </w:r>
      <w:r w:rsidRPr="007350BF">
        <w:rPr>
          <w:color w:val="000000"/>
          <w:kern w:val="36"/>
          <w:sz w:val="24"/>
          <w:szCs w:val="24"/>
          <w:u w:val="single"/>
        </w:rPr>
        <w:t xml:space="preserve"> Классификация</w:t>
      </w:r>
      <w:bookmarkEnd w:id="7"/>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К клиническим формам себорейного дерматит относят:</w:t>
      </w:r>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Себорейный дерматит взрослых:</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1. Себорейный дерматит волосистой части головы;</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2. Себорейный дерматит лица;</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3. Себорейный</w:t>
      </w:r>
      <w:r w:rsidR="00522A02" w:rsidRPr="007350BF">
        <w:rPr>
          <w:rFonts w:ascii="Times New Roman" w:eastAsia="Times New Roman" w:hAnsi="Times New Roman" w:cs="Times New Roman"/>
          <w:color w:val="222222"/>
          <w:sz w:val="24"/>
          <w:szCs w:val="24"/>
          <w:lang w:eastAsia="ru-RU"/>
        </w:rPr>
        <w:t xml:space="preserve"> </w:t>
      </w:r>
      <w:r w:rsidRPr="007350BF">
        <w:rPr>
          <w:rFonts w:ascii="Times New Roman" w:eastAsia="Times New Roman" w:hAnsi="Times New Roman" w:cs="Times New Roman"/>
          <w:color w:val="222222"/>
          <w:sz w:val="24"/>
          <w:szCs w:val="24"/>
          <w:lang w:eastAsia="ru-RU"/>
        </w:rPr>
        <w:t>дерматит</w:t>
      </w:r>
      <w:r w:rsidR="00FF13AE" w:rsidRPr="007350BF">
        <w:rPr>
          <w:rFonts w:ascii="Times New Roman" w:eastAsia="Times New Roman" w:hAnsi="Times New Roman" w:cs="Times New Roman"/>
          <w:color w:val="222222"/>
          <w:sz w:val="24"/>
          <w:szCs w:val="24"/>
          <w:lang w:eastAsia="ru-RU"/>
        </w:rPr>
        <w:t xml:space="preserve"> </w:t>
      </w:r>
      <w:r w:rsidRPr="007350BF">
        <w:rPr>
          <w:rFonts w:ascii="Times New Roman" w:eastAsia="Times New Roman" w:hAnsi="Times New Roman" w:cs="Times New Roman"/>
          <w:color w:val="222222"/>
          <w:sz w:val="24"/>
          <w:szCs w:val="24"/>
          <w:lang w:eastAsia="ru-RU"/>
        </w:rPr>
        <w:t>туловища;</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4. Генерализованная форма себорейного дерматита.</w:t>
      </w:r>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Себорейный дерматит детей:</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1. Себорейный дерматит волосистой части головы («чепчик новорожденного»);</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2. Себорейный дерматит туловища;</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3. Болезнь </w:t>
      </w:r>
      <w:proofErr w:type="spellStart"/>
      <w:r w:rsidRPr="007350BF">
        <w:rPr>
          <w:rFonts w:ascii="Times New Roman" w:eastAsia="Times New Roman" w:hAnsi="Times New Roman" w:cs="Times New Roman"/>
          <w:color w:val="222222"/>
          <w:sz w:val="24"/>
          <w:szCs w:val="24"/>
          <w:lang w:eastAsia="ru-RU"/>
        </w:rPr>
        <w:t>Лейнера</w:t>
      </w:r>
      <w:proofErr w:type="spellEnd"/>
      <w:r w:rsidRPr="007350BF">
        <w:rPr>
          <w:rFonts w:ascii="Times New Roman" w:eastAsia="Times New Roman" w:hAnsi="Times New Roman" w:cs="Times New Roman"/>
          <w:color w:val="222222"/>
          <w:sz w:val="24"/>
          <w:szCs w:val="24"/>
          <w:lang w:eastAsia="ru-RU"/>
        </w:rPr>
        <w:t xml:space="preserve">-Муссу (Эритродермия </w:t>
      </w:r>
      <w:proofErr w:type="spellStart"/>
      <w:r w:rsidRPr="007350BF">
        <w:rPr>
          <w:rFonts w:ascii="Times New Roman" w:eastAsia="Times New Roman" w:hAnsi="Times New Roman" w:cs="Times New Roman"/>
          <w:color w:val="222222"/>
          <w:sz w:val="24"/>
          <w:szCs w:val="24"/>
          <w:lang w:eastAsia="ru-RU"/>
        </w:rPr>
        <w:t>Лейнера</w:t>
      </w:r>
      <w:proofErr w:type="spellEnd"/>
      <w:r w:rsidRPr="007350BF">
        <w:rPr>
          <w:rFonts w:ascii="Times New Roman" w:eastAsia="Times New Roman" w:hAnsi="Times New Roman" w:cs="Times New Roman"/>
          <w:color w:val="222222"/>
          <w:sz w:val="24"/>
          <w:szCs w:val="24"/>
          <w:lang w:eastAsia="ru-RU"/>
        </w:rPr>
        <w:t>).</w:t>
      </w:r>
    </w:p>
    <w:p w:rsidR="008359D9" w:rsidRPr="007350BF" w:rsidRDefault="008359D9" w:rsidP="007350BF">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Степень тяжести себорейного </w:t>
      </w:r>
      <w:r w:rsidR="0006413F" w:rsidRPr="007350BF">
        <w:rPr>
          <w:rFonts w:ascii="Times New Roman" w:eastAsia="Times New Roman" w:hAnsi="Times New Roman" w:cs="Times New Roman"/>
          <w:color w:val="222222"/>
          <w:sz w:val="24"/>
          <w:szCs w:val="24"/>
          <w:lang w:eastAsia="ru-RU"/>
        </w:rPr>
        <w:t>дерматита варьирует</w:t>
      </w:r>
      <w:r w:rsidRPr="007350BF">
        <w:rPr>
          <w:rFonts w:ascii="Times New Roman" w:eastAsia="Times New Roman" w:hAnsi="Times New Roman" w:cs="Times New Roman"/>
          <w:color w:val="222222"/>
          <w:sz w:val="24"/>
          <w:szCs w:val="24"/>
          <w:lang w:eastAsia="ru-RU"/>
        </w:rPr>
        <w:t xml:space="preserve"> от легкой степени тяжести до тяжелой и зависит от распространенности заболевания, степени воспаления и инфильтрации кожных элементов, выраженности зуда.</w:t>
      </w:r>
    </w:p>
    <w:p w:rsidR="008359D9" w:rsidRPr="009749F9" w:rsidRDefault="008359D9" w:rsidP="009749F9">
      <w:pPr>
        <w:pStyle w:val="2"/>
        <w:spacing w:before="0" w:beforeAutospacing="0" w:after="0" w:afterAutospacing="0" w:line="360" w:lineRule="auto"/>
        <w:jc w:val="center"/>
        <w:rPr>
          <w:color w:val="000000"/>
          <w:kern w:val="36"/>
          <w:sz w:val="24"/>
          <w:szCs w:val="24"/>
          <w:u w:val="single"/>
        </w:rPr>
      </w:pPr>
      <w:bookmarkStart w:id="8" w:name="_Toc151457766"/>
      <w:r w:rsidRPr="009749F9">
        <w:rPr>
          <w:color w:val="000000"/>
          <w:kern w:val="36"/>
          <w:sz w:val="24"/>
          <w:szCs w:val="24"/>
          <w:u w:val="single"/>
        </w:rPr>
        <w:t>1.6</w:t>
      </w:r>
      <w:r w:rsidR="007350BF" w:rsidRPr="009749F9">
        <w:rPr>
          <w:color w:val="000000"/>
          <w:kern w:val="36"/>
          <w:sz w:val="24"/>
          <w:szCs w:val="24"/>
          <w:u w:val="single"/>
        </w:rPr>
        <w:t>.</w:t>
      </w:r>
      <w:r w:rsidRPr="009749F9">
        <w:rPr>
          <w:color w:val="000000"/>
          <w:kern w:val="36"/>
          <w:sz w:val="24"/>
          <w:szCs w:val="24"/>
          <w:u w:val="single"/>
        </w:rPr>
        <w:t xml:space="preserve"> Клиническая картина</w:t>
      </w:r>
      <w:bookmarkEnd w:id="8"/>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Высыпания при себорейном дерматите располагаются на коже волосистой части головы, лица, наружном слуховом проходе, верхней части туловища, преимущественно в области грудины и лопаток и в крупных складках.</w:t>
      </w:r>
    </w:p>
    <w:p w:rsidR="008359D9" w:rsidRPr="009749F9" w:rsidRDefault="008359D9" w:rsidP="009749F9">
      <w:pPr>
        <w:spacing w:after="0" w:line="360" w:lineRule="auto"/>
        <w:ind w:firstLine="709"/>
        <w:jc w:val="center"/>
        <w:rPr>
          <w:rFonts w:ascii="Times New Roman" w:eastAsia="Times New Roman" w:hAnsi="Times New Roman" w:cs="Times New Roman"/>
          <w:color w:val="222222"/>
          <w:sz w:val="24"/>
          <w:szCs w:val="24"/>
          <w:u w:val="single"/>
          <w:lang w:eastAsia="ru-RU"/>
        </w:rPr>
      </w:pPr>
      <w:r w:rsidRPr="009749F9">
        <w:rPr>
          <w:rFonts w:ascii="Times New Roman" w:eastAsia="Times New Roman" w:hAnsi="Times New Roman" w:cs="Times New Roman"/>
          <w:i/>
          <w:iCs/>
          <w:color w:val="333333"/>
          <w:sz w:val="24"/>
          <w:szCs w:val="24"/>
          <w:u w:val="single"/>
          <w:lang w:eastAsia="ru-RU"/>
        </w:rPr>
        <w:t>Себорейный дерматит волосистой части головы взрослых</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Чаще у взрослых на коже волосистой части головы себорейный дерматит ограничивается легкой степенью тяжести и проявляется только шелушением, без признаков воспаления (перхоть или простой </w:t>
      </w:r>
      <w:proofErr w:type="spellStart"/>
      <w:r w:rsidRPr="007350BF">
        <w:rPr>
          <w:rFonts w:ascii="Times New Roman" w:eastAsia="Times New Roman" w:hAnsi="Times New Roman" w:cs="Times New Roman"/>
          <w:color w:val="222222"/>
          <w:sz w:val="24"/>
          <w:szCs w:val="24"/>
          <w:lang w:eastAsia="ru-RU"/>
        </w:rPr>
        <w:t>питириаз</w:t>
      </w:r>
      <w:proofErr w:type="spellEnd"/>
      <w:r w:rsidRPr="007350BF">
        <w:rPr>
          <w:rFonts w:ascii="Times New Roman" w:eastAsia="Times New Roman" w:hAnsi="Times New Roman" w:cs="Times New Roman"/>
          <w:color w:val="222222"/>
          <w:sz w:val="24"/>
          <w:szCs w:val="24"/>
          <w:lang w:eastAsia="ru-RU"/>
        </w:rPr>
        <w:t>), возможен легкий или умеренный зуд, усиливающийся по мере загрязнения кожи волосистой части головы.</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lastRenderedPageBreak/>
        <w:t>Себорейный дерматит волосистой части головы может проявляться не только десквамацией, но и воспалительными элементами, чаще пятнами, реже слабо инфильтрированными бляшками с желтоватыми чешуйками на поверхности. При выраженной степени воспаления чешуйки пропитываются экссудатом и формируют серозные или серозно-гнойные корки. Воспалительные элементы могут сливаться и занимать всю волосистую часть головы с распространением на кожу лба, кожу заушных складок. Больных может беспокоить значительный зуд.</w:t>
      </w:r>
    </w:p>
    <w:p w:rsidR="008359D9" w:rsidRPr="009749F9" w:rsidRDefault="008359D9" w:rsidP="009749F9">
      <w:pPr>
        <w:spacing w:after="0" w:line="360" w:lineRule="auto"/>
        <w:ind w:firstLine="425"/>
        <w:jc w:val="center"/>
        <w:rPr>
          <w:rFonts w:ascii="Times New Roman" w:eastAsia="Times New Roman" w:hAnsi="Times New Roman" w:cs="Times New Roman"/>
          <w:color w:val="222222"/>
          <w:sz w:val="24"/>
          <w:szCs w:val="24"/>
          <w:u w:val="single"/>
          <w:lang w:eastAsia="ru-RU"/>
        </w:rPr>
      </w:pPr>
      <w:r w:rsidRPr="009749F9">
        <w:rPr>
          <w:rFonts w:ascii="Times New Roman" w:eastAsia="Times New Roman" w:hAnsi="Times New Roman" w:cs="Times New Roman"/>
          <w:i/>
          <w:iCs/>
          <w:color w:val="333333"/>
          <w:sz w:val="24"/>
          <w:szCs w:val="24"/>
          <w:u w:val="single"/>
          <w:lang w:eastAsia="ru-RU"/>
        </w:rPr>
        <w:t>Себорейный дерматит лица взрослых</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На лице высыпания чаще симметричны, локализуются в области центральной </w:t>
      </w:r>
      <w:r w:rsidR="0064156C" w:rsidRPr="007350BF">
        <w:rPr>
          <w:rFonts w:ascii="Times New Roman" w:eastAsia="Times New Roman" w:hAnsi="Times New Roman" w:cs="Times New Roman"/>
          <w:color w:val="222222"/>
          <w:sz w:val="24"/>
          <w:szCs w:val="24"/>
          <w:lang w:eastAsia="ru-RU"/>
        </w:rPr>
        <w:t>части лба</w:t>
      </w:r>
      <w:r w:rsidRPr="007350BF">
        <w:rPr>
          <w:rFonts w:ascii="Times New Roman" w:eastAsia="Times New Roman" w:hAnsi="Times New Roman" w:cs="Times New Roman"/>
          <w:color w:val="222222"/>
          <w:sz w:val="24"/>
          <w:szCs w:val="24"/>
          <w:lang w:eastAsia="ru-RU"/>
        </w:rPr>
        <w:t xml:space="preserve">, носогубных складок, крыльев носа, надпереносья, бровей, бороды, наружного слухового прохода, заушных складок и чаще сочетаются с поражением волосистой части головы. Высыпания представлены </w:t>
      </w:r>
      <w:proofErr w:type="spellStart"/>
      <w:r w:rsidRPr="007350BF">
        <w:rPr>
          <w:rFonts w:ascii="Times New Roman" w:eastAsia="Times New Roman" w:hAnsi="Times New Roman" w:cs="Times New Roman"/>
          <w:color w:val="222222"/>
          <w:sz w:val="24"/>
          <w:szCs w:val="24"/>
          <w:lang w:eastAsia="ru-RU"/>
        </w:rPr>
        <w:t>эритематозными</w:t>
      </w:r>
      <w:proofErr w:type="spellEnd"/>
      <w:r w:rsidRPr="007350BF">
        <w:rPr>
          <w:rFonts w:ascii="Times New Roman" w:eastAsia="Times New Roman" w:hAnsi="Times New Roman" w:cs="Times New Roman"/>
          <w:color w:val="222222"/>
          <w:sz w:val="24"/>
          <w:szCs w:val="24"/>
          <w:lang w:eastAsia="ru-RU"/>
        </w:rPr>
        <w:t xml:space="preserve"> очагами округлой или неправильной формы; возможна инфильтрация, шелушение и образование корок. При развитии блефарита возникает эритема в области ресничного края век, появляется корочки вдоль края века и скопление масс роговых клеток вокруг ресниц.</w:t>
      </w:r>
    </w:p>
    <w:p w:rsidR="008359D9" w:rsidRPr="007350BF" w:rsidRDefault="008359D9" w:rsidP="009749F9">
      <w:pPr>
        <w:spacing w:after="0" w:line="360" w:lineRule="auto"/>
        <w:ind w:firstLine="425"/>
        <w:jc w:val="center"/>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i/>
          <w:iCs/>
          <w:color w:val="333333"/>
          <w:sz w:val="24"/>
          <w:szCs w:val="24"/>
          <w:lang w:eastAsia="ru-RU"/>
        </w:rPr>
        <w:t>Себорейный дерматит туловища взрослых</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На туловище (в межлопаточной области, на коже в проекции грудины) и в </w:t>
      </w:r>
      <w:r w:rsidR="00BA68BB" w:rsidRPr="007350BF">
        <w:rPr>
          <w:rFonts w:ascii="Times New Roman" w:eastAsia="Times New Roman" w:hAnsi="Times New Roman" w:cs="Times New Roman"/>
          <w:color w:val="222222"/>
          <w:sz w:val="24"/>
          <w:szCs w:val="24"/>
          <w:lang w:eastAsia="ru-RU"/>
        </w:rPr>
        <w:t>крупных складках</w:t>
      </w:r>
      <w:r w:rsidRPr="007350BF">
        <w:rPr>
          <w:rFonts w:ascii="Times New Roman" w:eastAsia="Times New Roman" w:hAnsi="Times New Roman" w:cs="Times New Roman"/>
          <w:color w:val="222222"/>
          <w:sz w:val="24"/>
          <w:szCs w:val="24"/>
          <w:lang w:eastAsia="ru-RU"/>
        </w:rPr>
        <w:t xml:space="preserve"> высыпания представлены </w:t>
      </w:r>
      <w:proofErr w:type="spellStart"/>
      <w:r w:rsidRPr="007350BF">
        <w:rPr>
          <w:rFonts w:ascii="Times New Roman" w:eastAsia="Times New Roman" w:hAnsi="Times New Roman" w:cs="Times New Roman"/>
          <w:color w:val="222222"/>
          <w:sz w:val="24"/>
          <w:szCs w:val="24"/>
          <w:lang w:eastAsia="ru-RU"/>
        </w:rPr>
        <w:t>эритематозными</w:t>
      </w:r>
      <w:proofErr w:type="spellEnd"/>
      <w:r w:rsidRPr="007350BF">
        <w:rPr>
          <w:rFonts w:ascii="Times New Roman" w:eastAsia="Times New Roman" w:hAnsi="Times New Roman" w:cs="Times New Roman"/>
          <w:color w:val="222222"/>
          <w:sz w:val="24"/>
          <w:szCs w:val="24"/>
          <w:lang w:eastAsia="ru-RU"/>
        </w:rPr>
        <w:t xml:space="preserve"> и </w:t>
      </w:r>
      <w:r w:rsidR="00BA68BB" w:rsidRPr="007350BF">
        <w:rPr>
          <w:rFonts w:ascii="Times New Roman" w:eastAsia="Times New Roman" w:hAnsi="Times New Roman" w:cs="Times New Roman"/>
          <w:color w:val="222222"/>
          <w:sz w:val="24"/>
          <w:szCs w:val="24"/>
          <w:lang w:eastAsia="ru-RU"/>
        </w:rPr>
        <w:t>эритематосквамозными</w:t>
      </w:r>
      <w:r w:rsidRPr="007350BF">
        <w:rPr>
          <w:rFonts w:ascii="Times New Roman" w:eastAsia="Times New Roman" w:hAnsi="Times New Roman" w:cs="Times New Roman"/>
          <w:color w:val="222222"/>
          <w:sz w:val="24"/>
          <w:szCs w:val="24"/>
          <w:lang w:eastAsia="ru-RU"/>
        </w:rPr>
        <w:t xml:space="preserve"> пятнами или бляшками с четкими границами, с гладкой, блестящей поверхностью, иногда покрытыми желтоватыми чешуйками, по периферии могут быть мелкоузелковые элементы. В складках кожи чаще возникают отек, </w:t>
      </w:r>
      <w:proofErr w:type="spellStart"/>
      <w:r w:rsidRPr="007350BF">
        <w:rPr>
          <w:rFonts w:ascii="Times New Roman" w:eastAsia="Times New Roman" w:hAnsi="Times New Roman" w:cs="Times New Roman"/>
          <w:color w:val="222222"/>
          <w:sz w:val="24"/>
          <w:szCs w:val="24"/>
          <w:lang w:eastAsia="ru-RU"/>
        </w:rPr>
        <w:t>мокнутие</w:t>
      </w:r>
      <w:proofErr w:type="spellEnd"/>
      <w:r w:rsidRPr="007350BF">
        <w:rPr>
          <w:rFonts w:ascii="Times New Roman" w:eastAsia="Times New Roman" w:hAnsi="Times New Roman" w:cs="Times New Roman"/>
          <w:color w:val="222222"/>
          <w:sz w:val="24"/>
          <w:szCs w:val="24"/>
          <w:lang w:eastAsia="ru-RU"/>
        </w:rPr>
        <w:t>, болезненные трещины. Возможно вторичное инфицирование и распространение бактериальной инфекции за пределы первоначальных очагов поражения кожи [8,9].</w:t>
      </w:r>
    </w:p>
    <w:p w:rsidR="008359D9" w:rsidRPr="009749F9" w:rsidRDefault="008359D9" w:rsidP="009749F9">
      <w:pPr>
        <w:spacing w:after="0" w:line="360" w:lineRule="auto"/>
        <w:ind w:firstLine="425"/>
        <w:jc w:val="center"/>
        <w:rPr>
          <w:rFonts w:ascii="Times New Roman" w:eastAsia="Times New Roman" w:hAnsi="Times New Roman" w:cs="Times New Roman"/>
          <w:color w:val="222222"/>
          <w:sz w:val="24"/>
          <w:szCs w:val="24"/>
          <w:u w:val="single"/>
          <w:lang w:eastAsia="ru-RU"/>
        </w:rPr>
      </w:pPr>
      <w:r w:rsidRPr="009749F9">
        <w:rPr>
          <w:rFonts w:ascii="Times New Roman" w:eastAsia="Times New Roman" w:hAnsi="Times New Roman" w:cs="Times New Roman"/>
          <w:i/>
          <w:iCs/>
          <w:color w:val="333333"/>
          <w:sz w:val="24"/>
          <w:szCs w:val="24"/>
          <w:u w:val="single"/>
          <w:lang w:eastAsia="ru-RU"/>
        </w:rPr>
        <w:t>Себорейный дерматит детей</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Себорейный дерматит возникает у 70% детей в первые три месяца жизни и в большинстве случаев является физиологической особенностью кожи детей, проявляясь на коже волосистой части головы или лица единичными, легко удаляющимися после </w:t>
      </w:r>
      <w:r w:rsidR="00BA68BB" w:rsidRPr="007350BF">
        <w:rPr>
          <w:rFonts w:ascii="Times New Roman" w:eastAsia="Times New Roman" w:hAnsi="Times New Roman" w:cs="Times New Roman"/>
          <w:color w:val="222222"/>
          <w:sz w:val="24"/>
          <w:szCs w:val="24"/>
          <w:lang w:eastAsia="ru-RU"/>
        </w:rPr>
        <w:t>увлажнения, корочками</w:t>
      </w:r>
      <w:r w:rsidRPr="007350BF">
        <w:rPr>
          <w:rFonts w:ascii="Times New Roman" w:eastAsia="Times New Roman" w:hAnsi="Times New Roman" w:cs="Times New Roman"/>
          <w:color w:val="222222"/>
          <w:sz w:val="24"/>
          <w:szCs w:val="24"/>
          <w:lang w:eastAsia="ru-RU"/>
        </w:rPr>
        <w:t xml:space="preserve"> желтоватого цвета, без эритемы и зуда.</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Реже, себорейный дерматит в грудном возрасте проявляется воспалительными высыпаниями на коже лица и головы (область лба, бровей, межбровье, заушные складки), складок шеи, подмышечных, паховых, коленных, локтевых складок, </w:t>
      </w:r>
      <w:proofErr w:type="spellStart"/>
      <w:r w:rsidRPr="007350BF">
        <w:rPr>
          <w:rFonts w:ascii="Times New Roman" w:eastAsia="Times New Roman" w:hAnsi="Times New Roman" w:cs="Times New Roman"/>
          <w:color w:val="222222"/>
          <w:sz w:val="24"/>
          <w:szCs w:val="24"/>
          <w:lang w:eastAsia="ru-RU"/>
        </w:rPr>
        <w:t>перианальной</w:t>
      </w:r>
      <w:proofErr w:type="spellEnd"/>
      <w:r w:rsidRPr="007350BF">
        <w:rPr>
          <w:rFonts w:ascii="Times New Roman" w:eastAsia="Times New Roman" w:hAnsi="Times New Roman" w:cs="Times New Roman"/>
          <w:color w:val="222222"/>
          <w:sz w:val="24"/>
          <w:szCs w:val="24"/>
          <w:lang w:eastAsia="ru-RU"/>
        </w:rPr>
        <w:t xml:space="preserve"> и пупочной области. Высыпания характеризуются </w:t>
      </w:r>
      <w:proofErr w:type="spellStart"/>
      <w:r w:rsidRPr="007350BF">
        <w:rPr>
          <w:rFonts w:ascii="Times New Roman" w:eastAsia="Times New Roman" w:hAnsi="Times New Roman" w:cs="Times New Roman"/>
          <w:color w:val="222222"/>
          <w:sz w:val="24"/>
          <w:szCs w:val="24"/>
          <w:lang w:eastAsia="ru-RU"/>
        </w:rPr>
        <w:t>эритематозными</w:t>
      </w:r>
      <w:proofErr w:type="spellEnd"/>
      <w:r w:rsidRPr="007350BF">
        <w:rPr>
          <w:rFonts w:ascii="Times New Roman" w:eastAsia="Times New Roman" w:hAnsi="Times New Roman" w:cs="Times New Roman"/>
          <w:color w:val="222222"/>
          <w:sz w:val="24"/>
          <w:szCs w:val="24"/>
          <w:lang w:eastAsia="ru-RU"/>
        </w:rPr>
        <w:t xml:space="preserve"> пятнами, реже слегка инфильтрированными бляшками, покрытыми желтоватыми </w:t>
      </w:r>
      <w:r w:rsidR="00BA68BB" w:rsidRPr="007350BF">
        <w:rPr>
          <w:rFonts w:ascii="Times New Roman" w:eastAsia="Times New Roman" w:hAnsi="Times New Roman" w:cs="Times New Roman"/>
          <w:color w:val="222222"/>
          <w:sz w:val="24"/>
          <w:szCs w:val="24"/>
          <w:lang w:eastAsia="ru-RU"/>
        </w:rPr>
        <w:t>чешуйками или</w:t>
      </w:r>
      <w:r w:rsidR="003C4C67" w:rsidRPr="007350BF">
        <w:rPr>
          <w:rFonts w:ascii="Times New Roman" w:eastAsia="Times New Roman" w:hAnsi="Times New Roman" w:cs="Times New Roman"/>
          <w:color w:val="222222"/>
          <w:sz w:val="24"/>
          <w:szCs w:val="24"/>
          <w:lang w:eastAsia="ru-RU"/>
        </w:rPr>
        <w:t xml:space="preserve"> </w:t>
      </w:r>
      <w:proofErr w:type="spellStart"/>
      <w:r w:rsidRPr="007350BF">
        <w:rPr>
          <w:rFonts w:ascii="Times New Roman" w:eastAsia="Times New Roman" w:hAnsi="Times New Roman" w:cs="Times New Roman"/>
          <w:color w:val="222222"/>
          <w:sz w:val="24"/>
          <w:szCs w:val="24"/>
          <w:lang w:eastAsia="ru-RU"/>
        </w:rPr>
        <w:t>чешуйко</w:t>
      </w:r>
      <w:proofErr w:type="spellEnd"/>
      <w:r w:rsidRPr="007350BF">
        <w:rPr>
          <w:rFonts w:ascii="Times New Roman" w:eastAsia="Times New Roman" w:hAnsi="Times New Roman" w:cs="Times New Roman"/>
          <w:color w:val="222222"/>
          <w:sz w:val="24"/>
          <w:szCs w:val="24"/>
          <w:lang w:eastAsia="ru-RU"/>
        </w:rPr>
        <w:t>-</w:t>
      </w:r>
      <w:r w:rsidR="00BA68BB" w:rsidRPr="007350BF">
        <w:rPr>
          <w:rFonts w:ascii="Times New Roman" w:eastAsia="Times New Roman" w:hAnsi="Times New Roman" w:cs="Times New Roman"/>
          <w:color w:val="222222"/>
          <w:sz w:val="24"/>
          <w:szCs w:val="24"/>
          <w:lang w:eastAsia="ru-RU"/>
        </w:rPr>
        <w:t>корками, в</w:t>
      </w:r>
      <w:r w:rsidRPr="007350BF">
        <w:rPr>
          <w:rFonts w:ascii="Times New Roman" w:eastAsia="Times New Roman" w:hAnsi="Times New Roman" w:cs="Times New Roman"/>
          <w:color w:val="222222"/>
          <w:sz w:val="24"/>
          <w:szCs w:val="24"/>
          <w:lang w:eastAsia="ru-RU"/>
        </w:rPr>
        <w:t xml:space="preserve"> складках элементы гладкие, могут сопровождаться </w:t>
      </w:r>
      <w:proofErr w:type="spellStart"/>
      <w:r w:rsidRPr="007350BF">
        <w:rPr>
          <w:rFonts w:ascii="Times New Roman" w:eastAsia="Times New Roman" w:hAnsi="Times New Roman" w:cs="Times New Roman"/>
          <w:color w:val="222222"/>
          <w:sz w:val="24"/>
          <w:szCs w:val="24"/>
          <w:lang w:eastAsia="ru-RU"/>
        </w:rPr>
        <w:t>мокнутием</w:t>
      </w:r>
      <w:proofErr w:type="spellEnd"/>
      <w:r w:rsidRPr="007350BF">
        <w:rPr>
          <w:rFonts w:ascii="Times New Roman" w:eastAsia="Times New Roman" w:hAnsi="Times New Roman" w:cs="Times New Roman"/>
          <w:color w:val="222222"/>
          <w:sz w:val="24"/>
          <w:szCs w:val="24"/>
          <w:lang w:eastAsia="ru-RU"/>
        </w:rPr>
        <w:t xml:space="preserve">, трещинами. </w:t>
      </w:r>
      <w:proofErr w:type="spellStart"/>
      <w:r w:rsidRPr="007350BF">
        <w:rPr>
          <w:rFonts w:ascii="Times New Roman" w:eastAsia="Times New Roman" w:hAnsi="Times New Roman" w:cs="Times New Roman"/>
          <w:color w:val="222222"/>
          <w:sz w:val="24"/>
          <w:szCs w:val="24"/>
          <w:lang w:eastAsia="ru-RU"/>
        </w:rPr>
        <w:t>Эритематозные</w:t>
      </w:r>
      <w:proofErr w:type="spellEnd"/>
      <w:r w:rsidRPr="007350BF">
        <w:rPr>
          <w:rFonts w:ascii="Times New Roman" w:eastAsia="Times New Roman" w:hAnsi="Times New Roman" w:cs="Times New Roman"/>
          <w:color w:val="222222"/>
          <w:sz w:val="24"/>
          <w:szCs w:val="24"/>
          <w:lang w:eastAsia="ru-RU"/>
        </w:rPr>
        <w:t xml:space="preserve"> пятна на коже туловища могут иметь неправильные или овальные </w:t>
      </w:r>
      <w:r w:rsidRPr="007350BF">
        <w:rPr>
          <w:rFonts w:ascii="Times New Roman" w:eastAsia="Times New Roman" w:hAnsi="Times New Roman" w:cs="Times New Roman"/>
          <w:color w:val="222222"/>
          <w:sz w:val="24"/>
          <w:szCs w:val="24"/>
          <w:lang w:eastAsia="ru-RU"/>
        </w:rPr>
        <w:lastRenderedPageBreak/>
        <w:t>очертания, по периферии основных очагов могут появляться отсевы, разрозненные высыпания могут сливаться. Высыпания могут сопровождаться зудом различной интенсивности [10].</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Резкое слияние очагов, приводящее к эритродермии, описано как болезнь </w:t>
      </w:r>
      <w:proofErr w:type="spellStart"/>
      <w:r w:rsidRPr="007350BF">
        <w:rPr>
          <w:rFonts w:ascii="Times New Roman" w:eastAsia="Times New Roman" w:hAnsi="Times New Roman" w:cs="Times New Roman"/>
          <w:color w:val="222222"/>
          <w:sz w:val="24"/>
          <w:szCs w:val="24"/>
          <w:lang w:eastAsia="ru-RU"/>
        </w:rPr>
        <w:t>Лейнера</w:t>
      </w:r>
      <w:proofErr w:type="spellEnd"/>
      <w:r w:rsidRPr="007350BF">
        <w:rPr>
          <w:rFonts w:ascii="Times New Roman" w:eastAsia="Times New Roman" w:hAnsi="Times New Roman" w:cs="Times New Roman"/>
          <w:color w:val="222222"/>
          <w:sz w:val="24"/>
          <w:szCs w:val="24"/>
          <w:lang w:eastAsia="ru-RU"/>
        </w:rPr>
        <w:t xml:space="preserve">-Муссу, и характеризуется тремя основными симптомами: генерализованная сыпь в виде универсальной эритродермии с </w:t>
      </w:r>
      <w:r w:rsidR="00BA68BB" w:rsidRPr="007350BF">
        <w:rPr>
          <w:rFonts w:ascii="Times New Roman" w:eastAsia="Times New Roman" w:hAnsi="Times New Roman" w:cs="Times New Roman"/>
          <w:color w:val="222222"/>
          <w:sz w:val="24"/>
          <w:szCs w:val="24"/>
          <w:lang w:eastAsia="ru-RU"/>
        </w:rPr>
        <w:t>шелушением; диарея</w:t>
      </w:r>
      <w:r w:rsidRPr="007350BF">
        <w:rPr>
          <w:rFonts w:ascii="Times New Roman" w:eastAsia="Times New Roman" w:hAnsi="Times New Roman" w:cs="Times New Roman"/>
          <w:color w:val="222222"/>
          <w:sz w:val="24"/>
          <w:szCs w:val="24"/>
          <w:lang w:eastAsia="ru-RU"/>
        </w:rPr>
        <w:t xml:space="preserve">; гипохромная анемия. Эритродермия </w:t>
      </w:r>
      <w:proofErr w:type="spellStart"/>
      <w:r w:rsidRPr="007350BF">
        <w:rPr>
          <w:rFonts w:ascii="Times New Roman" w:eastAsia="Times New Roman" w:hAnsi="Times New Roman" w:cs="Times New Roman"/>
          <w:color w:val="222222"/>
          <w:sz w:val="24"/>
          <w:szCs w:val="24"/>
          <w:lang w:eastAsia="ru-RU"/>
        </w:rPr>
        <w:t>Лейнера</w:t>
      </w:r>
      <w:proofErr w:type="spellEnd"/>
      <w:r w:rsidRPr="007350BF">
        <w:rPr>
          <w:rFonts w:ascii="Times New Roman" w:eastAsia="Times New Roman" w:hAnsi="Times New Roman" w:cs="Times New Roman"/>
          <w:color w:val="222222"/>
          <w:sz w:val="24"/>
          <w:szCs w:val="24"/>
          <w:lang w:eastAsia="ru-RU"/>
        </w:rPr>
        <w:t xml:space="preserve">, как правило, развивается в период новорожденности, реже – в возрасте старше 1-го месяца жизни. По современным представлениям болезнь </w:t>
      </w:r>
      <w:proofErr w:type="spellStart"/>
      <w:r w:rsidRPr="007350BF">
        <w:rPr>
          <w:rFonts w:ascii="Times New Roman" w:eastAsia="Times New Roman" w:hAnsi="Times New Roman" w:cs="Times New Roman"/>
          <w:color w:val="222222"/>
          <w:sz w:val="24"/>
          <w:szCs w:val="24"/>
          <w:lang w:eastAsia="ru-RU"/>
        </w:rPr>
        <w:t>Лейнера</w:t>
      </w:r>
      <w:proofErr w:type="spellEnd"/>
      <w:r w:rsidRPr="007350BF">
        <w:rPr>
          <w:rFonts w:ascii="Times New Roman" w:eastAsia="Times New Roman" w:hAnsi="Times New Roman" w:cs="Times New Roman"/>
          <w:color w:val="222222"/>
          <w:sz w:val="24"/>
          <w:szCs w:val="24"/>
          <w:lang w:eastAsia="ru-RU"/>
        </w:rPr>
        <w:t xml:space="preserve"> связывают с врожденным дефектом системы комплемента (С</w:t>
      </w:r>
      <w:r w:rsidR="00BA68BB" w:rsidRPr="007350BF">
        <w:rPr>
          <w:rFonts w:ascii="Times New Roman" w:eastAsia="Times New Roman" w:hAnsi="Times New Roman" w:cs="Times New Roman"/>
          <w:color w:val="222222"/>
          <w:sz w:val="24"/>
          <w:szCs w:val="24"/>
          <w:lang w:eastAsia="ru-RU"/>
        </w:rPr>
        <w:t>3, С4, С</w:t>
      </w:r>
      <w:r w:rsidRPr="007350BF">
        <w:rPr>
          <w:rFonts w:ascii="Times New Roman" w:eastAsia="Times New Roman" w:hAnsi="Times New Roman" w:cs="Times New Roman"/>
          <w:color w:val="222222"/>
          <w:sz w:val="24"/>
          <w:szCs w:val="24"/>
          <w:lang w:eastAsia="ru-RU"/>
        </w:rPr>
        <w:t xml:space="preserve">5), что приводит к нарушению иммунной защиты пациента. Заболевание сопровождается нарушением общего состояния больного, лимфаденопатией, повышением температуры тела. Возможно присоединение вторичной инфекции. При подозрении на болезнь </w:t>
      </w:r>
      <w:proofErr w:type="spellStart"/>
      <w:r w:rsidRPr="007350BF">
        <w:rPr>
          <w:rFonts w:ascii="Times New Roman" w:eastAsia="Times New Roman" w:hAnsi="Times New Roman" w:cs="Times New Roman"/>
          <w:color w:val="222222"/>
          <w:sz w:val="24"/>
          <w:szCs w:val="24"/>
          <w:lang w:eastAsia="ru-RU"/>
        </w:rPr>
        <w:t>Лейнера</w:t>
      </w:r>
      <w:proofErr w:type="spellEnd"/>
      <w:r w:rsidRPr="007350BF">
        <w:rPr>
          <w:rFonts w:ascii="Times New Roman" w:eastAsia="Times New Roman" w:hAnsi="Times New Roman" w:cs="Times New Roman"/>
          <w:color w:val="222222"/>
          <w:sz w:val="24"/>
          <w:szCs w:val="24"/>
          <w:lang w:eastAsia="ru-RU"/>
        </w:rPr>
        <w:t>-Муссу необходима госпитализация пациента в педиатрический стационар [11].</w:t>
      </w: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9" w:name="_Toc151457767"/>
    </w:p>
    <w:p w:rsidR="008359D9" w:rsidRPr="009749F9"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9749F9">
        <w:rPr>
          <w:rFonts w:ascii="Times New Roman" w:eastAsia="Times New Roman" w:hAnsi="Times New Roman" w:cs="Times New Roman"/>
          <w:b/>
          <w:bCs/>
          <w:color w:val="000000"/>
          <w:kern w:val="36"/>
          <w:sz w:val="28"/>
          <w:szCs w:val="28"/>
          <w:lang w:eastAsia="ru-RU"/>
        </w:rPr>
        <w:t>2. Диагностика</w:t>
      </w:r>
      <w:bookmarkEnd w:id="9"/>
      <w:r w:rsidRPr="009749F9">
        <w:rPr>
          <w:rFonts w:ascii="Times New Roman" w:eastAsia="Times New Roman" w:hAnsi="Times New Roman" w:cs="Times New Roman"/>
          <w:b/>
          <w:bCs/>
          <w:color w:val="000000"/>
          <w:kern w:val="36"/>
          <w:sz w:val="28"/>
          <w:szCs w:val="28"/>
          <w:lang w:eastAsia="ru-RU"/>
        </w:rPr>
        <w:t xml:space="preserve"> </w:t>
      </w:r>
    </w:p>
    <w:p w:rsidR="008359D9" w:rsidRPr="009749F9" w:rsidRDefault="008359D9" w:rsidP="009749F9">
      <w:pPr>
        <w:spacing w:after="0" w:line="360" w:lineRule="auto"/>
        <w:ind w:firstLine="709"/>
        <w:jc w:val="both"/>
        <w:rPr>
          <w:rFonts w:ascii="Times New Roman" w:eastAsia="Times New Roman" w:hAnsi="Times New Roman" w:cs="Times New Roman"/>
          <w:sz w:val="24"/>
          <w:szCs w:val="24"/>
          <w:lang w:eastAsia="ru-RU"/>
        </w:rPr>
      </w:pPr>
      <w:r w:rsidRPr="009749F9">
        <w:rPr>
          <w:rFonts w:ascii="Times New Roman" w:eastAsia="Times New Roman" w:hAnsi="Times New Roman" w:cs="Times New Roman"/>
          <w:b/>
          <w:bCs/>
          <w:i/>
          <w:iCs/>
          <w:sz w:val="24"/>
          <w:szCs w:val="24"/>
          <w:lang w:eastAsia="ru-RU"/>
        </w:rPr>
        <w:t>Критерии установления диагноза/состояния: </w:t>
      </w:r>
      <w:r w:rsidRPr="009749F9">
        <w:rPr>
          <w:rFonts w:ascii="Times New Roman" w:eastAsia="Times New Roman" w:hAnsi="Times New Roman" w:cs="Times New Roman"/>
          <w:i/>
          <w:iCs/>
          <w:sz w:val="24"/>
          <w:szCs w:val="24"/>
          <w:lang w:eastAsia="ru-RU"/>
        </w:rPr>
        <w:t>диагноз себорейного дерматита устанавливается на основании клинических проявлений заболевания.</w:t>
      </w:r>
    </w:p>
    <w:p w:rsidR="008359D9" w:rsidRPr="009749F9" w:rsidRDefault="008359D9" w:rsidP="009749F9">
      <w:pPr>
        <w:pStyle w:val="2"/>
        <w:spacing w:before="0" w:beforeAutospacing="0" w:after="0" w:afterAutospacing="0" w:line="360" w:lineRule="auto"/>
        <w:jc w:val="center"/>
        <w:rPr>
          <w:color w:val="000000"/>
          <w:kern w:val="36"/>
          <w:sz w:val="24"/>
          <w:szCs w:val="24"/>
          <w:u w:val="single"/>
        </w:rPr>
      </w:pPr>
      <w:bookmarkStart w:id="10" w:name="_Toc151457768"/>
      <w:r w:rsidRPr="009749F9">
        <w:rPr>
          <w:color w:val="000000"/>
          <w:kern w:val="36"/>
          <w:sz w:val="24"/>
          <w:szCs w:val="24"/>
          <w:u w:val="single"/>
        </w:rPr>
        <w:t>2.1</w:t>
      </w:r>
      <w:r w:rsidR="009749F9" w:rsidRPr="009749F9">
        <w:rPr>
          <w:color w:val="000000"/>
          <w:kern w:val="36"/>
          <w:sz w:val="24"/>
          <w:szCs w:val="24"/>
          <w:u w:val="single"/>
        </w:rPr>
        <w:t>.</w:t>
      </w:r>
      <w:r w:rsidRPr="009749F9">
        <w:rPr>
          <w:color w:val="000000"/>
          <w:kern w:val="36"/>
          <w:sz w:val="24"/>
          <w:szCs w:val="24"/>
          <w:u w:val="single"/>
        </w:rPr>
        <w:t xml:space="preserve"> Жалобы и анамнез</w:t>
      </w:r>
      <w:bookmarkEnd w:id="10"/>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Пациенты с себорейным дерматитом предъявляют жалобы на высыпания на коже, шелушение на волосистой части головы и лица, которые могут сопровождаться зудом разной степени выраженности.</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Себорейный дерматит у грудных детей появляется в первые месяцы жизни, в большинстве случаев носит ограниченный характер, не влияет на самочувствие ребенка. При сборе анамнеза, особенно при распространенных высыпаниях, необходимо уточнить общее состояние ребенка (беспокойство, нарушение сна, кормления, стула, повышение температуры тела).</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У взрослых из анамнеза необходимо выяснить триггерные факторы развития и </w:t>
      </w:r>
      <w:proofErr w:type="spellStart"/>
      <w:r w:rsidRPr="007350BF">
        <w:rPr>
          <w:rFonts w:ascii="Times New Roman" w:eastAsia="Times New Roman" w:hAnsi="Times New Roman" w:cs="Times New Roman"/>
          <w:color w:val="222222"/>
          <w:sz w:val="24"/>
          <w:szCs w:val="24"/>
          <w:lang w:eastAsia="ru-RU"/>
        </w:rPr>
        <w:t>рецидивирования</w:t>
      </w:r>
      <w:proofErr w:type="spellEnd"/>
      <w:r w:rsidRPr="007350BF">
        <w:rPr>
          <w:rFonts w:ascii="Times New Roman" w:eastAsia="Times New Roman" w:hAnsi="Times New Roman" w:cs="Times New Roman"/>
          <w:color w:val="222222"/>
          <w:sz w:val="24"/>
          <w:szCs w:val="24"/>
          <w:lang w:eastAsia="ru-RU"/>
        </w:rPr>
        <w:t xml:space="preserve"> себорейного дерматита (психоэмоциональное напряжение, нейроэндокринные нарушения, иммунодефицит, неправильный уход за кожей, прием лекарственных препаратов по поводу других заболеваний [12,13].</w:t>
      </w:r>
    </w:p>
    <w:p w:rsidR="008359D9" w:rsidRPr="009749F9" w:rsidRDefault="008359D9" w:rsidP="009749F9">
      <w:pPr>
        <w:pStyle w:val="2"/>
        <w:spacing w:before="0" w:beforeAutospacing="0" w:after="0" w:afterAutospacing="0" w:line="360" w:lineRule="auto"/>
        <w:jc w:val="center"/>
        <w:rPr>
          <w:color w:val="000000"/>
          <w:kern w:val="36"/>
          <w:sz w:val="24"/>
          <w:szCs w:val="24"/>
          <w:u w:val="single"/>
        </w:rPr>
      </w:pPr>
      <w:bookmarkStart w:id="11" w:name="_Toc151457769"/>
      <w:r w:rsidRPr="009749F9">
        <w:rPr>
          <w:color w:val="000000"/>
          <w:kern w:val="36"/>
          <w:sz w:val="24"/>
          <w:szCs w:val="24"/>
          <w:u w:val="single"/>
        </w:rPr>
        <w:t>2.2</w:t>
      </w:r>
      <w:r w:rsidR="009749F9" w:rsidRPr="009749F9">
        <w:rPr>
          <w:color w:val="000000"/>
          <w:kern w:val="36"/>
          <w:sz w:val="24"/>
          <w:szCs w:val="24"/>
          <w:u w:val="single"/>
        </w:rPr>
        <w:t>.</w:t>
      </w:r>
      <w:r w:rsidRPr="009749F9">
        <w:rPr>
          <w:color w:val="000000"/>
          <w:kern w:val="36"/>
          <w:sz w:val="24"/>
          <w:szCs w:val="24"/>
          <w:u w:val="single"/>
        </w:rPr>
        <w:t xml:space="preserve"> </w:t>
      </w:r>
      <w:proofErr w:type="spellStart"/>
      <w:r w:rsidRPr="009749F9">
        <w:rPr>
          <w:color w:val="000000"/>
          <w:kern w:val="36"/>
          <w:sz w:val="24"/>
          <w:szCs w:val="24"/>
          <w:u w:val="single"/>
        </w:rPr>
        <w:t>Физикальное</w:t>
      </w:r>
      <w:proofErr w:type="spellEnd"/>
      <w:r w:rsidRPr="009749F9">
        <w:rPr>
          <w:color w:val="000000"/>
          <w:kern w:val="36"/>
          <w:sz w:val="24"/>
          <w:szCs w:val="24"/>
          <w:u w:val="single"/>
        </w:rPr>
        <w:t xml:space="preserve"> обследование</w:t>
      </w:r>
      <w:bookmarkEnd w:id="11"/>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Для постановки диагноза основным является проведение визуального осмотра кожных покровов пациента.</w:t>
      </w:r>
    </w:p>
    <w:p w:rsidR="008359D9" w:rsidRPr="007350BF" w:rsidRDefault="008359D9" w:rsidP="009749F9">
      <w:pPr>
        <w:spacing w:after="0" w:line="360" w:lineRule="auto"/>
        <w:ind w:firstLine="709"/>
        <w:jc w:val="both"/>
        <w:rPr>
          <w:rFonts w:ascii="Times New Roman" w:eastAsia="Times New Roman" w:hAnsi="Times New Roman" w:cs="Times New Roman"/>
          <w:i/>
          <w:iCs/>
          <w:color w:val="333333"/>
          <w:sz w:val="24"/>
          <w:szCs w:val="24"/>
          <w:lang w:eastAsia="ru-RU"/>
        </w:rPr>
      </w:pPr>
      <w:r w:rsidRPr="007350BF">
        <w:rPr>
          <w:rFonts w:ascii="Times New Roman" w:eastAsia="Times New Roman" w:hAnsi="Times New Roman" w:cs="Times New Roman"/>
          <w:i/>
          <w:iCs/>
          <w:color w:val="333333"/>
          <w:sz w:val="24"/>
          <w:szCs w:val="24"/>
          <w:lang w:eastAsia="ru-RU"/>
        </w:rPr>
        <w:t>При визуальном исследовании кожи оценивается характер высыпаний и их локализация. При пальпации кожи оценивается степень инфильтрации элементов сыпи.</w:t>
      </w:r>
    </w:p>
    <w:p w:rsidR="008359D9" w:rsidRPr="009749F9" w:rsidRDefault="008359D9" w:rsidP="009749F9">
      <w:pPr>
        <w:pStyle w:val="2"/>
        <w:spacing w:before="0" w:beforeAutospacing="0" w:after="0" w:afterAutospacing="0" w:line="360" w:lineRule="auto"/>
        <w:jc w:val="center"/>
        <w:rPr>
          <w:color w:val="000000"/>
          <w:kern w:val="36"/>
          <w:sz w:val="24"/>
          <w:szCs w:val="24"/>
          <w:u w:val="single"/>
        </w:rPr>
      </w:pPr>
      <w:bookmarkStart w:id="12" w:name="_Toc151457770"/>
      <w:r w:rsidRPr="009749F9">
        <w:rPr>
          <w:color w:val="000000"/>
          <w:kern w:val="36"/>
          <w:sz w:val="24"/>
          <w:szCs w:val="24"/>
          <w:u w:val="single"/>
        </w:rPr>
        <w:lastRenderedPageBreak/>
        <w:t>2.3</w:t>
      </w:r>
      <w:r w:rsidR="009749F9" w:rsidRPr="009749F9">
        <w:rPr>
          <w:color w:val="000000"/>
          <w:kern w:val="36"/>
          <w:sz w:val="24"/>
          <w:szCs w:val="24"/>
          <w:u w:val="single"/>
        </w:rPr>
        <w:t>.</w:t>
      </w:r>
      <w:r w:rsidRPr="009749F9">
        <w:rPr>
          <w:color w:val="000000"/>
          <w:kern w:val="36"/>
          <w:sz w:val="24"/>
          <w:szCs w:val="24"/>
          <w:u w:val="single"/>
        </w:rPr>
        <w:t xml:space="preserve"> Лабораторн</w:t>
      </w:r>
      <w:r w:rsidR="009749F9" w:rsidRPr="009749F9">
        <w:rPr>
          <w:color w:val="000000"/>
          <w:kern w:val="36"/>
          <w:sz w:val="24"/>
          <w:szCs w:val="24"/>
          <w:u w:val="single"/>
        </w:rPr>
        <w:t>ая диагностика</w:t>
      </w:r>
      <w:bookmarkEnd w:id="12"/>
    </w:p>
    <w:p w:rsidR="008359D9" w:rsidRPr="007350BF" w:rsidRDefault="008359D9" w:rsidP="009749F9">
      <w:pPr>
        <w:numPr>
          <w:ilvl w:val="0"/>
          <w:numId w:val="3"/>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Рекомендовано </w:t>
      </w:r>
      <w:r w:rsidR="00985F1E" w:rsidRPr="007350BF">
        <w:rPr>
          <w:rFonts w:ascii="Times New Roman" w:eastAsia="Times New Roman" w:hAnsi="Times New Roman" w:cs="Times New Roman"/>
          <w:color w:val="222222"/>
          <w:sz w:val="24"/>
          <w:szCs w:val="24"/>
          <w:lang w:eastAsia="ru-RU"/>
        </w:rPr>
        <w:t>патологоанатомическое</w:t>
      </w:r>
      <w:r w:rsidRPr="007350BF">
        <w:rPr>
          <w:rFonts w:ascii="Times New Roman" w:eastAsia="Times New Roman" w:hAnsi="Times New Roman" w:cs="Times New Roman"/>
          <w:color w:val="222222"/>
          <w:sz w:val="24"/>
          <w:szCs w:val="24"/>
          <w:lang w:eastAsia="ru-RU"/>
        </w:rPr>
        <w:t xml:space="preserve"> исследование </w:t>
      </w:r>
      <w:proofErr w:type="spellStart"/>
      <w:r w:rsidRPr="007350BF">
        <w:rPr>
          <w:rFonts w:ascii="Times New Roman" w:eastAsia="Times New Roman" w:hAnsi="Times New Roman" w:cs="Times New Roman"/>
          <w:color w:val="222222"/>
          <w:sz w:val="24"/>
          <w:szCs w:val="24"/>
          <w:lang w:eastAsia="ru-RU"/>
        </w:rPr>
        <w:t>биопсийного</w:t>
      </w:r>
      <w:proofErr w:type="spellEnd"/>
      <w:r w:rsidRPr="007350BF">
        <w:rPr>
          <w:rFonts w:ascii="Times New Roman" w:eastAsia="Times New Roman" w:hAnsi="Times New Roman" w:cs="Times New Roman"/>
          <w:color w:val="222222"/>
          <w:sz w:val="24"/>
          <w:szCs w:val="24"/>
          <w:lang w:eastAsia="ru-RU"/>
        </w:rPr>
        <w:t xml:space="preserve"> (операционного</w:t>
      </w:r>
      <w:r w:rsidRPr="00405640">
        <w:rPr>
          <w:rFonts w:ascii="Times New Roman" w:eastAsia="Times New Roman" w:hAnsi="Times New Roman" w:cs="Times New Roman"/>
          <w:color w:val="222222"/>
          <w:sz w:val="24"/>
          <w:szCs w:val="24"/>
          <w:lang w:eastAsia="ru-RU"/>
        </w:rPr>
        <w:t>)</w:t>
      </w:r>
      <w:r w:rsidR="009749F9" w:rsidRPr="00405640">
        <w:rPr>
          <w:rFonts w:ascii="Times New Roman" w:eastAsia="Times New Roman" w:hAnsi="Times New Roman" w:cs="Times New Roman"/>
          <w:color w:val="222222"/>
          <w:sz w:val="24"/>
          <w:szCs w:val="24"/>
          <w:lang w:eastAsia="ru-RU"/>
        </w:rPr>
        <w:t xml:space="preserve"> материала </w:t>
      </w:r>
      <w:r w:rsidRPr="00405640">
        <w:rPr>
          <w:rFonts w:ascii="Times New Roman" w:eastAsia="Times New Roman" w:hAnsi="Times New Roman" w:cs="Times New Roman"/>
          <w:color w:val="222222"/>
          <w:sz w:val="24"/>
          <w:szCs w:val="24"/>
          <w:lang w:eastAsia="ru-RU"/>
        </w:rPr>
        <w:t>для</w:t>
      </w:r>
      <w:bookmarkStart w:id="13" w:name="_GoBack"/>
      <w:bookmarkEnd w:id="13"/>
      <w:r w:rsidRPr="007350BF">
        <w:rPr>
          <w:rFonts w:ascii="Times New Roman" w:eastAsia="Times New Roman" w:hAnsi="Times New Roman" w:cs="Times New Roman"/>
          <w:color w:val="222222"/>
          <w:sz w:val="24"/>
          <w:szCs w:val="24"/>
          <w:lang w:eastAsia="ru-RU"/>
        </w:rPr>
        <w:t xml:space="preserve"> морфологической верификации диагноза</w:t>
      </w:r>
      <w:r w:rsidRPr="007350BF">
        <w:rPr>
          <w:rFonts w:ascii="Times New Roman" w:eastAsia="Times New Roman" w:hAnsi="Times New Roman" w:cs="Times New Roman"/>
          <w:b/>
          <w:bCs/>
          <w:color w:val="222222"/>
          <w:sz w:val="24"/>
          <w:szCs w:val="24"/>
          <w:lang w:eastAsia="ru-RU"/>
        </w:rPr>
        <w:t> </w:t>
      </w:r>
      <w:r w:rsidRPr="007350BF">
        <w:rPr>
          <w:rFonts w:ascii="Times New Roman" w:eastAsia="Times New Roman" w:hAnsi="Times New Roman" w:cs="Times New Roman"/>
          <w:color w:val="222222"/>
          <w:sz w:val="24"/>
          <w:szCs w:val="24"/>
          <w:lang w:eastAsia="ru-RU"/>
        </w:rPr>
        <w:t xml:space="preserve">при сложностях клинической диагностики себорейного </w:t>
      </w:r>
      <w:r w:rsidR="00985F1E" w:rsidRPr="007350BF">
        <w:rPr>
          <w:rFonts w:ascii="Times New Roman" w:eastAsia="Times New Roman" w:hAnsi="Times New Roman" w:cs="Times New Roman"/>
          <w:color w:val="222222"/>
          <w:sz w:val="24"/>
          <w:szCs w:val="24"/>
          <w:lang w:eastAsia="ru-RU"/>
        </w:rPr>
        <w:t>дерматита [</w:t>
      </w:r>
      <w:r w:rsidRPr="007350BF">
        <w:rPr>
          <w:rFonts w:ascii="Times New Roman" w:eastAsia="Times New Roman" w:hAnsi="Times New Roman" w:cs="Times New Roman"/>
          <w:color w:val="222222"/>
          <w:sz w:val="24"/>
          <w:szCs w:val="24"/>
          <w:lang w:eastAsia="ru-RU"/>
        </w:rPr>
        <w:t>56].</w:t>
      </w:r>
    </w:p>
    <w:p w:rsidR="008359D9" w:rsidRPr="007350BF" w:rsidRDefault="008359D9" w:rsidP="009749F9">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С (уровень достоверности доказательств 4)</w:t>
      </w:r>
    </w:p>
    <w:p w:rsidR="008359D9" w:rsidRPr="007350BF" w:rsidRDefault="0015443F" w:rsidP="009749F9">
      <w:pPr>
        <w:spacing w:after="0" w:line="360" w:lineRule="auto"/>
        <w:ind w:firstLine="709"/>
        <w:jc w:val="both"/>
        <w:rPr>
          <w:rFonts w:ascii="Times New Roman" w:eastAsia="Times New Roman" w:hAnsi="Times New Roman" w:cs="Times New Roman"/>
          <w:i/>
          <w:iCs/>
          <w:color w:val="333333"/>
          <w:sz w:val="24"/>
          <w:szCs w:val="24"/>
          <w:lang w:eastAsia="ru-RU"/>
        </w:rPr>
      </w:pPr>
      <w:r w:rsidRPr="009749F9">
        <w:rPr>
          <w:rFonts w:ascii="Times New Roman" w:eastAsia="Times New Roman" w:hAnsi="Times New Roman" w:cs="Times New Roman"/>
          <w:i/>
          <w:iCs/>
          <w:color w:val="222222"/>
          <w:sz w:val="24"/>
          <w:szCs w:val="24"/>
          <w:lang w:eastAsia="ru-RU"/>
        </w:rPr>
        <w:t>Комментарии:</w:t>
      </w:r>
      <w:r w:rsidRPr="007350BF">
        <w:rPr>
          <w:rFonts w:ascii="Times New Roman" w:eastAsia="Times New Roman" w:hAnsi="Times New Roman" w:cs="Times New Roman"/>
          <w:i/>
          <w:iCs/>
          <w:color w:val="333333"/>
          <w:sz w:val="24"/>
          <w:szCs w:val="24"/>
          <w:lang w:eastAsia="ru-RU"/>
        </w:rPr>
        <w:t xml:space="preserve"> В</w:t>
      </w:r>
      <w:r w:rsidR="008359D9" w:rsidRPr="007350BF">
        <w:rPr>
          <w:rFonts w:ascii="Times New Roman" w:eastAsia="Times New Roman" w:hAnsi="Times New Roman" w:cs="Times New Roman"/>
          <w:i/>
          <w:iCs/>
          <w:color w:val="333333"/>
          <w:sz w:val="24"/>
          <w:szCs w:val="24"/>
          <w:lang w:eastAsia="ru-RU"/>
        </w:rPr>
        <w:t xml:space="preserve"> очагах поражения кожи при себорейном дерматите обнаруживается </w:t>
      </w:r>
      <w:proofErr w:type="spellStart"/>
      <w:r w:rsidR="008359D9" w:rsidRPr="007350BF">
        <w:rPr>
          <w:rFonts w:ascii="Times New Roman" w:eastAsia="Times New Roman" w:hAnsi="Times New Roman" w:cs="Times New Roman"/>
          <w:i/>
          <w:iCs/>
          <w:color w:val="333333"/>
          <w:sz w:val="24"/>
          <w:szCs w:val="24"/>
          <w:lang w:eastAsia="ru-RU"/>
        </w:rPr>
        <w:t>периваскулярный</w:t>
      </w:r>
      <w:proofErr w:type="spellEnd"/>
      <w:r w:rsidR="008359D9" w:rsidRPr="007350BF">
        <w:rPr>
          <w:rFonts w:ascii="Times New Roman" w:eastAsia="Times New Roman" w:hAnsi="Times New Roman" w:cs="Times New Roman"/>
          <w:i/>
          <w:iCs/>
          <w:color w:val="333333"/>
          <w:sz w:val="24"/>
          <w:szCs w:val="24"/>
          <w:lang w:eastAsia="ru-RU"/>
        </w:rPr>
        <w:t xml:space="preserve"> инфильтрат из лимфоцитов и гистиоцитов, умеренный </w:t>
      </w:r>
      <w:proofErr w:type="spellStart"/>
      <w:r w:rsidR="008359D9" w:rsidRPr="007350BF">
        <w:rPr>
          <w:rFonts w:ascii="Times New Roman" w:eastAsia="Times New Roman" w:hAnsi="Times New Roman" w:cs="Times New Roman"/>
          <w:i/>
          <w:iCs/>
          <w:color w:val="333333"/>
          <w:sz w:val="24"/>
          <w:szCs w:val="24"/>
          <w:lang w:eastAsia="ru-RU"/>
        </w:rPr>
        <w:t>спонгиоз</w:t>
      </w:r>
      <w:proofErr w:type="spellEnd"/>
      <w:r w:rsidR="008359D9" w:rsidRPr="007350BF">
        <w:rPr>
          <w:rFonts w:ascii="Times New Roman" w:eastAsia="Times New Roman" w:hAnsi="Times New Roman" w:cs="Times New Roman"/>
          <w:i/>
          <w:iCs/>
          <w:color w:val="333333"/>
          <w:sz w:val="24"/>
          <w:szCs w:val="24"/>
          <w:lang w:eastAsia="ru-RU"/>
        </w:rPr>
        <w:t xml:space="preserve">. Обнаруживаются фолликулярные пробки вследствие </w:t>
      </w:r>
      <w:proofErr w:type="spellStart"/>
      <w:r w:rsidR="008359D9" w:rsidRPr="007350BF">
        <w:rPr>
          <w:rFonts w:ascii="Times New Roman" w:eastAsia="Times New Roman" w:hAnsi="Times New Roman" w:cs="Times New Roman"/>
          <w:i/>
          <w:iCs/>
          <w:color w:val="333333"/>
          <w:sz w:val="24"/>
          <w:szCs w:val="24"/>
          <w:lang w:eastAsia="ru-RU"/>
        </w:rPr>
        <w:t>ортокератоза</w:t>
      </w:r>
      <w:proofErr w:type="spellEnd"/>
      <w:r w:rsidR="008359D9" w:rsidRPr="007350BF">
        <w:rPr>
          <w:rFonts w:ascii="Times New Roman" w:eastAsia="Times New Roman" w:hAnsi="Times New Roman" w:cs="Times New Roman"/>
          <w:i/>
          <w:iCs/>
          <w:color w:val="333333"/>
          <w:sz w:val="24"/>
          <w:szCs w:val="24"/>
          <w:lang w:eastAsia="ru-RU"/>
        </w:rPr>
        <w:t xml:space="preserve"> и паракератоза, а также скопления нейтрофилов в устья фолликулов. При использовании красителей возможна визуализация клеток дрожжей.</w:t>
      </w:r>
    </w:p>
    <w:p w:rsidR="008359D9" w:rsidRPr="00093101" w:rsidRDefault="008359D9" w:rsidP="00093101">
      <w:pPr>
        <w:pStyle w:val="2"/>
        <w:spacing w:before="0" w:beforeAutospacing="0" w:after="0" w:afterAutospacing="0" w:line="360" w:lineRule="auto"/>
        <w:jc w:val="center"/>
        <w:rPr>
          <w:color w:val="000000"/>
          <w:kern w:val="36"/>
          <w:sz w:val="24"/>
          <w:szCs w:val="24"/>
          <w:u w:val="single"/>
        </w:rPr>
      </w:pPr>
      <w:bookmarkStart w:id="14" w:name="_Toc151457771"/>
      <w:r w:rsidRPr="00093101">
        <w:rPr>
          <w:color w:val="000000"/>
          <w:kern w:val="36"/>
          <w:sz w:val="24"/>
          <w:szCs w:val="24"/>
          <w:u w:val="single"/>
        </w:rPr>
        <w:t>2.4</w:t>
      </w:r>
      <w:r w:rsidR="00093101" w:rsidRPr="00093101">
        <w:rPr>
          <w:color w:val="000000"/>
          <w:kern w:val="36"/>
          <w:sz w:val="24"/>
          <w:szCs w:val="24"/>
          <w:u w:val="single"/>
        </w:rPr>
        <w:t>.</w:t>
      </w:r>
      <w:r w:rsidRPr="00093101">
        <w:rPr>
          <w:color w:val="000000"/>
          <w:kern w:val="36"/>
          <w:sz w:val="24"/>
          <w:szCs w:val="24"/>
          <w:u w:val="single"/>
        </w:rPr>
        <w:t xml:space="preserve"> Инструментальн</w:t>
      </w:r>
      <w:r w:rsidR="00093101" w:rsidRPr="00093101">
        <w:rPr>
          <w:color w:val="000000"/>
          <w:kern w:val="36"/>
          <w:sz w:val="24"/>
          <w:szCs w:val="24"/>
          <w:u w:val="single"/>
        </w:rPr>
        <w:t>ая</w:t>
      </w:r>
      <w:r w:rsidRPr="00093101">
        <w:rPr>
          <w:color w:val="000000"/>
          <w:kern w:val="36"/>
          <w:sz w:val="24"/>
          <w:szCs w:val="24"/>
          <w:u w:val="single"/>
        </w:rPr>
        <w:t xml:space="preserve"> диагности</w:t>
      </w:r>
      <w:r w:rsidR="00093101" w:rsidRPr="00093101">
        <w:rPr>
          <w:color w:val="000000"/>
          <w:kern w:val="36"/>
          <w:sz w:val="24"/>
          <w:szCs w:val="24"/>
          <w:u w:val="single"/>
        </w:rPr>
        <w:t>ка</w:t>
      </w:r>
      <w:bookmarkEnd w:id="14"/>
    </w:p>
    <w:p w:rsidR="008359D9" w:rsidRPr="007350BF" w:rsidRDefault="008359D9" w:rsidP="00093101">
      <w:pPr>
        <w:numPr>
          <w:ilvl w:val="0"/>
          <w:numId w:val="4"/>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Рекомендовано</w:t>
      </w:r>
      <w:r w:rsidRPr="007350BF">
        <w:rPr>
          <w:rFonts w:ascii="Times New Roman" w:eastAsia="Times New Roman" w:hAnsi="Times New Roman" w:cs="Times New Roman"/>
          <w:color w:val="222222"/>
          <w:sz w:val="24"/>
          <w:szCs w:val="24"/>
          <w:lang w:eastAsia="ru-RU"/>
        </w:rPr>
        <w:t> для дифференциальной диагностики при локализации процесса на</w:t>
      </w:r>
      <w:r w:rsidR="003B3568" w:rsidRPr="007350BF">
        <w:rPr>
          <w:rFonts w:ascii="Times New Roman" w:eastAsia="Times New Roman" w:hAnsi="Times New Roman" w:cs="Times New Roman"/>
          <w:color w:val="222222"/>
          <w:sz w:val="24"/>
          <w:szCs w:val="24"/>
          <w:lang w:eastAsia="ru-RU"/>
        </w:rPr>
        <w:t xml:space="preserve"> </w:t>
      </w:r>
      <w:r w:rsidRPr="007350BF">
        <w:rPr>
          <w:rFonts w:ascii="Times New Roman" w:eastAsia="Times New Roman" w:hAnsi="Times New Roman" w:cs="Times New Roman"/>
          <w:color w:val="222222"/>
          <w:sz w:val="24"/>
          <w:szCs w:val="24"/>
          <w:lang w:eastAsia="ru-RU"/>
        </w:rPr>
        <w:t>волосистой части головы при себорейном дерматите осмотр под увеличением (</w:t>
      </w:r>
      <w:proofErr w:type="spellStart"/>
      <w:r w:rsidRPr="007350BF">
        <w:rPr>
          <w:rFonts w:ascii="Times New Roman" w:eastAsia="Times New Roman" w:hAnsi="Times New Roman" w:cs="Times New Roman"/>
          <w:color w:val="222222"/>
          <w:sz w:val="24"/>
          <w:szCs w:val="24"/>
          <w:lang w:eastAsia="ru-RU"/>
        </w:rPr>
        <w:t>дерматоскопия</w:t>
      </w:r>
      <w:proofErr w:type="spellEnd"/>
      <w:r w:rsidRPr="007350BF">
        <w:rPr>
          <w:rFonts w:ascii="Times New Roman" w:eastAsia="Times New Roman" w:hAnsi="Times New Roman" w:cs="Times New Roman"/>
          <w:color w:val="222222"/>
          <w:sz w:val="24"/>
          <w:szCs w:val="24"/>
          <w:lang w:eastAsia="ru-RU"/>
        </w:rPr>
        <w:t>)</w:t>
      </w:r>
      <w:r w:rsidR="00093101">
        <w:rPr>
          <w:rFonts w:ascii="Times New Roman" w:eastAsia="Times New Roman" w:hAnsi="Times New Roman" w:cs="Times New Roman"/>
          <w:color w:val="222222"/>
          <w:sz w:val="24"/>
          <w:szCs w:val="24"/>
          <w:lang w:eastAsia="ru-RU"/>
        </w:rPr>
        <w:t xml:space="preserve"> </w:t>
      </w:r>
      <w:r w:rsidRPr="007350BF">
        <w:rPr>
          <w:rFonts w:ascii="Times New Roman" w:eastAsia="Times New Roman" w:hAnsi="Times New Roman" w:cs="Times New Roman"/>
          <w:color w:val="222222"/>
          <w:sz w:val="24"/>
          <w:szCs w:val="24"/>
          <w:lang w:eastAsia="ru-RU"/>
        </w:rPr>
        <w:t>[14-16]:</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i/>
          <w:iCs/>
          <w:color w:val="222222"/>
          <w:sz w:val="24"/>
          <w:szCs w:val="24"/>
          <w:lang w:eastAsia="ru-RU"/>
        </w:rPr>
        <w:t>Комментарии:</w:t>
      </w:r>
      <w:r w:rsidRPr="007350BF">
        <w:rPr>
          <w:rFonts w:ascii="Times New Roman" w:eastAsia="Times New Roman" w:hAnsi="Times New Roman" w:cs="Times New Roman"/>
          <w:color w:val="222222"/>
          <w:sz w:val="24"/>
          <w:szCs w:val="24"/>
          <w:lang w:eastAsia="ru-RU"/>
        </w:rPr>
        <w:t> </w:t>
      </w:r>
      <w:r w:rsidRPr="007350BF">
        <w:rPr>
          <w:rFonts w:ascii="Times New Roman" w:eastAsia="Times New Roman" w:hAnsi="Times New Roman" w:cs="Times New Roman"/>
          <w:i/>
          <w:iCs/>
          <w:color w:val="333333"/>
          <w:sz w:val="24"/>
          <w:szCs w:val="24"/>
          <w:lang w:eastAsia="ru-RU"/>
        </w:rPr>
        <w:t xml:space="preserve">Желтые </w:t>
      </w:r>
      <w:proofErr w:type="spellStart"/>
      <w:r w:rsidRPr="007350BF">
        <w:rPr>
          <w:rFonts w:ascii="Times New Roman" w:eastAsia="Times New Roman" w:hAnsi="Times New Roman" w:cs="Times New Roman"/>
          <w:i/>
          <w:iCs/>
          <w:color w:val="333333"/>
          <w:sz w:val="24"/>
          <w:szCs w:val="24"/>
          <w:lang w:eastAsia="ru-RU"/>
        </w:rPr>
        <w:t>перифолликулярные</w:t>
      </w:r>
      <w:proofErr w:type="spellEnd"/>
      <w:r w:rsidRPr="007350BF">
        <w:rPr>
          <w:rFonts w:ascii="Times New Roman" w:eastAsia="Times New Roman" w:hAnsi="Times New Roman" w:cs="Times New Roman"/>
          <w:i/>
          <w:iCs/>
          <w:color w:val="333333"/>
          <w:sz w:val="24"/>
          <w:szCs w:val="24"/>
          <w:lang w:eastAsia="ru-RU"/>
        </w:rPr>
        <w:t xml:space="preserve"> чешуйки, множественные тонкие ветвящиеся сосуды, сосуды в виде одиночной петли</w:t>
      </w:r>
      <w:r w:rsidRPr="007350BF">
        <w:rPr>
          <w:rFonts w:ascii="Times New Roman" w:eastAsia="Times New Roman" w:hAnsi="Times New Roman" w:cs="Times New Roman"/>
          <w:color w:val="222222"/>
          <w:sz w:val="24"/>
          <w:szCs w:val="24"/>
          <w:lang w:eastAsia="ru-RU"/>
        </w:rPr>
        <w:t>.</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С (уровень достоверности доказательств 4)</w:t>
      </w:r>
    </w:p>
    <w:p w:rsidR="008359D9" w:rsidRPr="00093101" w:rsidRDefault="008359D9" w:rsidP="00093101">
      <w:pPr>
        <w:pStyle w:val="2"/>
        <w:spacing w:before="0" w:beforeAutospacing="0" w:after="0" w:afterAutospacing="0" w:line="360" w:lineRule="auto"/>
        <w:jc w:val="center"/>
        <w:rPr>
          <w:color w:val="000000"/>
          <w:kern w:val="36"/>
          <w:sz w:val="24"/>
          <w:szCs w:val="24"/>
          <w:u w:val="single"/>
        </w:rPr>
      </w:pPr>
      <w:bookmarkStart w:id="15" w:name="_Toc151457772"/>
      <w:r w:rsidRPr="00093101">
        <w:rPr>
          <w:color w:val="000000"/>
          <w:kern w:val="36"/>
          <w:sz w:val="24"/>
          <w:szCs w:val="24"/>
          <w:u w:val="single"/>
        </w:rPr>
        <w:t>2.5</w:t>
      </w:r>
      <w:r w:rsidR="00093101" w:rsidRPr="00093101">
        <w:rPr>
          <w:color w:val="000000"/>
          <w:kern w:val="36"/>
          <w:sz w:val="24"/>
          <w:szCs w:val="24"/>
          <w:u w:val="single"/>
        </w:rPr>
        <w:t>.</w:t>
      </w:r>
      <w:r w:rsidRPr="00093101">
        <w:rPr>
          <w:color w:val="000000"/>
          <w:kern w:val="36"/>
          <w:sz w:val="24"/>
          <w:szCs w:val="24"/>
          <w:u w:val="single"/>
        </w:rPr>
        <w:t xml:space="preserve"> Ин</w:t>
      </w:r>
      <w:r w:rsidR="00093101" w:rsidRPr="00093101">
        <w:rPr>
          <w:color w:val="000000"/>
          <w:kern w:val="36"/>
          <w:sz w:val="24"/>
          <w:szCs w:val="24"/>
          <w:u w:val="single"/>
        </w:rPr>
        <w:t>ая</w:t>
      </w:r>
      <w:r w:rsidRPr="00093101">
        <w:rPr>
          <w:color w:val="000000"/>
          <w:kern w:val="36"/>
          <w:sz w:val="24"/>
          <w:szCs w:val="24"/>
          <w:u w:val="single"/>
        </w:rPr>
        <w:t xml:space="preserve"> диагности</w:t>
      </w:r>
      <w:r w:rsidR="00093101" w:rsidRPr="00093101">
        <w:rPr>
          <w:color w:val="000000"/>
          <w:kern w:val="36"/>
          <w:sz w:val="24"/>
          <w:szCs w:val="24"/>
          <w:u w:val="single"/>
        </w:rPr>
        <w:t>ка</w:t>
      </w:r>
      <w:bookmarkEnd w:id="15"/>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Не применяется.</w:t>
      </w: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16" w:name="_Toc151457773"/>
    </w:p>
    <w:p w:rsidR="008359D9" w:rsidRPr="00093101"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093101">
        <w:rPr>
          <w:rFonts w:ascii="Times New Roman" w:eastAsia="Times New Roman" w:hAnsi="Times New Roman" w:cs="Times New Roman"/>
          <w:b/>
          <w:bCs/>
          <w:color w:val="000000"/>
          <w:kern w:val="36"/>
          <w:sz w:val="28"/>
          <w:szCs w:val="28"/>
          <w:lang w:eastAsia="ru-RU"/>
        </w:rPr>
        <w:t>3. Лечение</w:t>
      </w:r>
      <w:bookmarkEnd w:id="16"/>
    </w:p>
    <w:p w:rsidR="008359D9" w:rsidRPr="00093101" w:rsidRDefault="008359D9" w:rsidP="007350BF">
      <w:pPr>
        <w:spacing w:after="0" w:line="360" w:lineRule="auto"/>
        <w:jc w:val="center"/>
        <w:outlineLvl w:val="1"/>
        <w:rPr>
          <w:rFonts w:ascii="Times New Roman" w:eastAsia="Times New Roman" w:hAnsi="Times New Roman" w:cs="Times New Roman"/>
          <w:b/>
          <w:bCs/>
          <w:color w:val="222222"/>
          <w:sz w:val="24"/>
          <w:szCs w:val="24"/>
          <w:u w:val="single"/>
          <w:lang w:eastAsia="ru-RU"/>
        </w:rPr>
      </w:pPr>
      <w:bookmarkStart w:id="17" w:name="_Toc151457774"/>
      <w:r w:rsidRPr="00093101">
        <w:rPr>
          <w:rFonts w:ascii="Times New Roman" w:eastAsia="Times New Roman" w:hAnsi="Times New Roman" w:cs="Times New Roman"/>
          <w:b/>
          <w:bCs/>
          <w:color w:val="222222"/>
          <w:sz w:val="24"/>
          <w:szCs w:val="24"/>
          <w:u w:val="single"/>
          <w:lang w:eastAsia="ru-RU"/>
        </w:rPr>
        <w:t>3.1</w:t>
      </w:r>
      <w:r w:rsidR="00F555B4" w:rsidRPr="00093101">
        <w:rPr>
          <w:rFonts w:ascii="Times New Roman" w:eastAsia="Times New Roman" w:hAnsi="Times New Roman" w:cs="Times New Roman"/>
          <w:b/>
          <w:bCs/>
          <w:color w:val="222222"/>
          <w:sz w:val="24"/>
          <w:szCs w:val="24"/>
          <w:u w:val="single"/>
          <w:lang w:eastAsia="ru-RU"/>
        </w:rPr>
        <w:t>.</w:t>
      </w:r>
      <w:r w:rsidR="00093101" w:rsidRPr="00093101">
        <w:rPr>
          <w:rFonts w:ascii="Times New Roman" w:eastAsia="Times New Roman" w:hAnsi="Times New Roman" w:cs="Times New Roman"/>
          <w:b/>
          <w:bCs/>
          <w:color w:val="222222"/>
          <w:sz w:val="24"/>
          <w:szCs w:val="24"/>
          <w:u w:val="single"/>
          <w:lang w:eastAsia="ru-RU"/>
        </w:rPr>
        <w:t xml:space="preserve"> </w:t>
      </w:r>
      <w:r w:rsidRPr="00093101">
        <w:rPr>
          <w:rFonts w:ascii="Times New Roman" w:eastAsia="Times New Roman" w:hAnsi="Times New Roman" w:cs="Times New Roman"/>
          <w:b/>
          <w:bCs/>
          <w:color w:val="222222"/>
          <w:sz w:val="24"/>
          <w:szCs w:val="24"/>
          <w:u w:val="single"/>
          <w:lang w:eastAsia="ru-RU"/>
        </w:rPr>
        <w:t>Консервативное лечение</w:t>
      </w:r>
      <w:bookmarkEnd w:id="17"/>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Терапия себорейного дерматита зависит от множества факторов: распространенности на коже, степени воспаления, возраста пациента, сопутствующих заболеваний, побочных эффектов терапии и др.</w:t>
      </w:r>
    </w:p>
    <w:p w:rsidR="008359D9" w:rsidRPr="00093101" w:rsidRDefault="008359D9" w:rsidP="00093101">
      <w:pPr>
        <w:pStyle w:val="a8"/>
        <w:numPr>
          <w:ilvl w:val="0"/>
          <w:numId w:val="20"/>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color w:val="222222"/>
          <w:sz w:val="24"/>
          <w:szCs w:val="24"/>
          <w:lang w:eastAsia="ru-RU"/>
        </w:rPr>
        <w:t xml:space="preserve">В большинстве случаев </w:t>
      </w:r>
      <w:r w:rsidRPr="00093101">
        <w:rPr>
          <w:rFonts w:ascii="Times New Roman" w:eastAsia="Times New Roman" w:hAnsi="Times New Roman" w:cs="Times New Roman"/>
          <w:b/>
          <w:bCs/>
          <w:color w:val="222222"/>
          <w:sz w:val="24"/>
          <w:szCs w:val="24"/>
          <w:lang w:eastAsia="ru-RU"/>
        </w:rPr>
        <w:t>рекомендуется</w:t>
      </w:r>
      <w:r w:rsidRPr="00093101">
        <w:rPr>
          <w:rFonts w:ascii="Times New Roman" w:eastAsia="Times New Roman" w:hAnsi="Times New Roman" w:cs="Times New Roman"/>
          <w:color w:val="222222"/>
          <w:sz w:val="24"/>
          <w:szCs w:val="24"/>
          <w:lang w:eastAsia="ru-RU"/>
        </w:rPr>
        <w:t xml:space="preserve"> местная терапия, включающая   противогрибковые препараты для лечения заболеваний кожи и кортикостероиды, применяемые в дерматологии. Системная терапия может быть необходима при распространенных поражениях кожи, а также при неэффективности наружной терапии [17].</w:t>
      </w:r>
    </w:p>
    <w:p w:rsidR="008359D9" w:rsidRPr="00093101" w:rsidRDefault="008359D9" w:rsidP="00093101">
      <w:pPr>
        <w:spacing w:after="0" w:line="360" w:lineRule="auto"/>
        <w:jc w:val="center"/>
        <w:rPr>
          <w:rFonts w:ascii="Times New Roman" w:eastAsia="Times New Roman" w:hAnsi="Times New Roman" w:cs="Times New Roman"/>
          <w:b/>
          <w:bCs/>
          <w:i/>
          <w:iCs/>
          <w:color w:val="222222"/>
          <w:sz w:val="24"/>
          <w:szCs w:val="24"/>
          <w:u w:val="single"/>
          <w:lang w:eastAsia="ru-RU"/>
        </w:rPr>
      </w:pPr>
      <w:r w:rsidRPr="00093101">
        <w:rPr>
          <w:rFonts w:ascii="Times New Roman" w:eastAsia="Times New Roman" w:hAnsi="Times New Roman" w:cs="Times New Roman"/>
          <w:b/>
          <w:bCs/>
          <w:i/>
          <w:iCs/>
          <w:color w:val="333333"/>
          <w:sz w:val="24"/>
          <w:szCs w:val="24"/>
          <w:u w:val="single"/>
          <w:lang w:eastAsia="ru-RU"/>
        </w:rPr>
        <w:t>Лечение себорейного дерматита взрослых</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Лечение себорейного дерматита волосистой части головы.</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i/>
          <w:iCs/>
          <w:color w:val="333333"/>
          <w:sz w:val="24"/>
          <w:szCs w:val="24"/>
          <w:lang w:eastAsia="ru-RU"/>
        </w:rPr>
        <w:lastRenderedPageBreak/>
        <w:t xml:space="preserve">При легкой форме себорейного дерматита (без </w:t>
      </w:r>
      <w:proofErr w:type="spellStart"/>
      <w:r w:rsidRPr="007350BF">
        <w:rPr>
          <w:rFonts w:ascii="Times New Roman" w:eastAsia="Times New Roman" w:hAnsi="Times New Roman" w:cs="Times New Roman"/>
          <w:i/>
          <w:iCs/>
          <w:color w:val="333333"/>
          <w:sz w:val="24"/>
          <w:szCs w:val="24"/>
          <w:lang w:eastAsia="ru-RU"/>
        </w:rPr>
        <w:t>эритематозных</w:t>
      </w:r>
      <w:proofErr w:type="spellEnd"/>
      <w:r w:rsidRPr="007350BF">
        <w:rPr>
          <w:rFonts w:ascii="Times New Roman" w:eastAsia="Times New Roman" w:hAnsi="Times New Roman" w:cs="Times New Roman"/>
          <w:i/>
          <w:iCs/>
          <w:color w:val="333333"/>
          <w:sz w:val="24"/>
          <w:szCs w:val="24"/>
          <w:lang w:eastAsia="ru-RU"/>
        </w:rPr>
        <w:t xml:space="preserve"> высыпаний или со скудными </w:t>
      </w:r>
      <w:proofErr w:type="spellStart"/>
      <w:r w:rsidRPr="007350BF">
        <w:rPr>
          <w:rFonts w:ascii="Times New Roman" w:eastAsia="Times New Roman" w:hAnsi="Times New Roman" w:cs="Times New Roman"/>
          <w:i/>
          <w:iCs/>
          <w:color w:val="333333"/>
          <w:sz w:val="24"/>
          <w:szCs w:val="24"/>
          <w:lang w:eastAsia="ru-RU"/>
        </w:rPr>
        <w:t>эритематозными</w:t>
      </w:r>
      <w:proofErr w:type="spellEnd"/>
      <w:r w:rsidRPr="007350BF">
        <w:rPr>
          <w:rFonts w:ascii="Times New Roman" w:eastAsia="Times New Roman" w:hAnsi="Times New Roman" w:cs="Times New Roman"/>
          <w:i/>
          <w:iCs/>
          <w:color w:val="333333"/>
          <w:sz w:val="24"/>
          <w:szCs w:val="24"/>
          <w:lang w:eastAsia="ru-RU"/>
        </w:rPr>
        <w:t xml:space="preserve"> высыпаниями) </w:t>
      </w:r>
      <w:r w:rsidRPr="007350BF">
        <w:rPr>
          <w:rFonts w:ascii="Times New Roman" w:eastAsia="Times New Roman" w:hAnsi="Times New Roman" w:cs="Times New Roman"/>
          <w:color w:val="222222"/>
          <w:sz w:val="24"/>
          <w:szCs w:val="24"/>
          <w:lang w:eastAsia="ru-RU"/>
        </w:rPr>
        <w:t>с целью уменьшения выраженности эритемы, шелушения в очагах поражения </w:t>
      </w:r>
    </w:p>
    <w:p w:rsidR="008359D9" w:rsidRPr="007350BF" w:rsidRDefault="008359D9" w:rsidP="00093101">
      <w:pPr>
        <w:numPr>
          <w:ilvl w:val="0"/>
          <w:numId w:val="5"/>
        </w:numPr>
        <w:tabs>
          <w:tab w:val="clear" w:pos="720"/>
          <w:tab w:val="num" w:pos="142"/>
        </w:tabs>
        <w:spacing w:after="0" w:line="360" w:lineRule="auto"/>
        <w:ind w:left="0" w:firstLine="0"/>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b/>
          <w:bCs/>
          <w:color w:val="222222"/>
          <w:sz w:val="24"/>
          <w:szCs w:val="24"/>
          <w:lang w:eastAsia="ru-RU"/>
        </w:rPr>
        <w:t>Рекомендовано</w:t>
      </w:r>
      <w:r w:rsidRPr="007350BF">
        <w:rPr>
          <w:rFonts w:ascii="Times New Roman" w:eastAsia="Times New Roman" w:hAnsi="Times New Roman" w:cs="Times New Roman"/>
          <w:color w:val="222222"/>
          <w:sz w:val="24"/>
          <w:szCs w:val="24"/>
          <w:lang w:eastAsia="ru-RU"/>
        </w:rPr>
        <w:t xml:space="preserve"> назначение производного имидазола и </w:t>
      </w:r>
      <w:proofErr w:type="spellStart"/>
      <w:r w:rsidRPr="007350BF">
        <w:rPr>
          <w:rFonts w:ascii="Times New Roman" w:eastAsia="Times New Roman" w:hAnsi="Times New Roman" w:cs="Times New Roman"/>
          <w:color w:val="222222"/>
          <w:sz w:val="24"/>
          <w:szCs w:val="24"/>
          <w:lang w:eastAsia="ru-RU"/>
        </w:rPr>
        <w:t>триазола</w:t>
      </w:r>
      <w:proofErr w:type="spellEnd"/>
      <w:r w:rsidRPr="007350BF">
        <w:rPr>
          <w:rFonts w:ascii="Times New Roman" w:eastAsia="Times New Roman" w:hAnsi="Times New Roman" w:cs="Times New Roman"/>
          <w:color w:val="222222"/>
          <w:sz w:val="24"/>
          <w:szCs w:val="24"/>
          <w:lang w:eastAsia="ru-RU"/>
        </w:rPr>
        <w:t>:</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proofErr w:type="spellStart"/>
      <w:r w:rsidRPr="007350BF">
        <w:rPr>
          <w:rFonts w:ascii="Times New Roman" w:eastAsia="Times New Roman" w:hAnsi="Times New Roman" w:cs="Times New Roman"/>
          <w:color w:val="222222"/>
          <w:sz w:val="24"/>
          <w:szCs w:val="24"/>
          <w:lang w:eastAsia="ru-RU"/>
        </w:rPr>
        <w:t>Кетоконазол</w:t>
      </w:r>
      <w:proofErr w:type="spellEnd"/>
      <w:r w:rsidRPr="007350BF">
        <w:rPr>
          <w:rFonts w:ascii="Times New Roman" w:eastAsia="Times New Roman" w:hAnsi="Times New Roman" w:cs="Times New Roman"/>
          <w:color w:val="222222"/>
          <w:sz w:val="24"/>
          <w:szCs w:val="24"/>
          <w:lang w:eastAsia="ru-RU"/>
        </w:rPr>
        <w:t xml:space="preserve"> шампунь 2% 2 раза в неделю в течение 3–4 недель, затем 1 раз в 2 недели [18,19,28]</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А (уровень достоверности доказательств 2).</w:t>
      </w:r>
    </w:p>
    <w:p w:rsidR="008359D9" w:rsidRPr="007350BF" w:rsidRDefault="008359D9" w:rsidP="00093101">
      <w:pPr>
        <w:numPr>
          <w:ilvl w:val="0"/>
          <w:numId w:val="6"/>
        </w:numPr>
        <w:tabs>
          <w:tab w:val="clear" w:pos="720"/>
          <w:tab w:val="left" w:pos="709"/>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w:t>
      </w:r>
      <w:r w:rsidRPr="00093101">
        <w:rPr>
          <w:rFonts w:ascii="Times New Roman" w:eastAsia="Times New Roman" w:hAnsi="Times New Roman" w:cs="Times New Roman"/>
          <w:b/>
          <w:bCs/>
          <w:color w:val="222222"/>
          <w:sz w:val="24"/>
          <w:szCs w:val="24"/>
          <w:lang w:eastAsia="ru-RU"/>
        </w:rPr>
        <w:t>Рекомендовано</w:t>
      </w:r>
      <w:r w:rsidRPr="007350BF">
        <w:rPr>
          <w:rFonts w:ascii="Times New Roman" w:eastAsia="Times New Roman" w:hAnsi="Times New Roman" w:cs="Times New Roman"/>
          <w:color w:val="222222"/>
          <w:sz w:val="24"/>
          <w:szCs w:val="24"/>
          <w:lang w:eastAsia="ru-RU"/>
        </w:rPr>
        <w:t xml:space="preserve"> назначение прочих препаратов для лечения </w:t>
      </w:r>
      <w:r w:rsidR="000631B4" w:rsidRPr="007350BF">
        <w:rPr>
          <w:rFonts w:ascii="Times New Roman" w:eastAsia="Times New Roman" w:hAnsi="Times New Roman" w:cs="Times New Roman"/>
          <w:color w:val="222222"/>
          <w:sz w:val="24"/>
          <w:szCs w:val="24"/>
          <w:lang w:eastAsia="ru-RU"/>
        </w:rPr>
        <w:t>кожи: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proofErr w:type="spellStart"/>
      <w:r w:rsidRPr="007350BF">
        <w:rPr>
          <w:rFonts w:ascii="Times New Roman" w:eastAsia="Times New Roman" w:hAnsi="Times New Roman" w:cs="Times New Roman"/>
          <w:color w:val="222222"/>
          <w:sz w:val="24"/>
          <w:szCs w:val="24"/>
          <w:lang w:eastAsia="ru-RU"/>
        </w:rPr>
        <w:t>Пиритион</w:t>
      </w:r>
      <w:proofErr w:type="spellEnd"/>
      <w:r w:rsidRPr="007350BF">
        <w:rPr>
          <w:rFonts w:ascii="Times New Roman" w:eastAsia="Times New Roman" w:hAnsi="Times New Roman" w:cs="Times New Roman"/>
          <w:color w:val="222222"/>
          <w:sz w:val="24"/>
          <w:szCs w:val="24"/>
          <w:lang w:eastAsia="ru-RU"/>
        </w:rPr>
        <w:t xml:space="preserve"> цинка шампунь 1%, 2% – 3 раза в неделю в течение 2 недель, далее – при </w:t>
      </w:r>
      <w:r w:rsidR="000631B4" w:rsidRPr="007350BF">
        <w:rPr>
          <w:rFonts w:ascii="Times New Roman" w:eastAsia="Times New Roman" w:hAnsi="Times New Roman" w:cs="Times New Roman"/>
          <w:color w:val="222222"/>
          <w:sz w:val="24"/>
          <w:szCs w:val="24"/>
          <w:lang w:eastAsia="ru-RU"/>
        </w:rPr>
        <w:t>необходимости [</w:t>
      </w:r>
      <w:r w:rsidRPr="007350BF">
        <w:rPr>
          <w:rFonts w:ascii="Times New Roman" w:eastAsia="Times New Roman" w:hAnsi="Times New Roman" w:cs="Times New Roman"/>
          <w:color w:val="222222"/>
          <w:sz w:val="24"/>
          <w:szCs w:val="24"/>
          <w:lang w:eastAsia="ru-RU"/>
        </w:rPr>
        <w:t>24].</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В (уровень достоверности доказательств 2).</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proofErr w:type="spellStart"/>
      <w:r w:rsidRPr="007350BF">
        <w:rPr>
          <w:rFonts w:ascii="Times New Roman" w:eastAsia="Times New Roman" w:hAnsi="Times New Roman" w:cs="Times New Roman"/>
          <w:color w:val="222222"/>
          <w:sz w:val="24"/>
          <w:szCs w:val="24"/>
          <w:lang w:eastAsia="ru-RU"/>
        </w:rPr>
        <w:t>Пиритион</w:t>
      </w:r>
      <w:proofErr w:type="spellEnd"/>
      <w:r w:rsidRPr="007350BF">
        <w:rPr>
          <w:rFonts w:ascii="Times New Roman" w:eastAsia="Times New Roman" w:hAnsi="Times New Roman" w:cs="Times New Roman"/>
          <w:color w:val="222222"/>
          <w:sz w:val="24"/>
          <w:szCs w:val="24"/>
          <w:lang w:eastAsia="ru-RU"/>
        </w:rPr>
        <w:t xml:space="preserve"> цинк 0,2% аэрозоль, крем 2 раза в сутки наружно в течение 10–14 дней, далее при </w:t>
      </w:r>
      <w:r w:rsidR="000631B4" w:rsidRPr="007350BF">
        <w:rPr>
          <w:rFonts w:ascii="Times New Roman" w:eastAsia="Times New Roman" w:hAnsi="Times New Roman" w:cs="Times New Roman"/>
          <w:color w:val="222222"/>
          <w:sz w:val="24"/>
          <w:szCs w:val="24"/>
          <w:lang w:eastAsia="ru-RU"/>
        </w:rPr>
        <w:t>необходимости [</w:t>
      </w:r>
      <w:r w:rsidRPr="007350BF">
        <w:rPr>
          <w:rFonts w:ascii="Times New Roman" w:eastAsia="Times New Roman" w:hAnsi="Times New Roman" w:cs="Times New Roman"/>
          <w:color w:val="222222"/>
          <w:sz w:val="24"/>
          <w:szCs w:val="24"/>
          <w:lang w:eastAsia="ru-RU"/>
        </w:rPr>
        <w:t>32,33].</w:t>
      </w:r>
    </w:p>
    <w:p w:rsidR="008359D9" w:rsidRPr="007350BF" w:rsidRDefault="008359D9" w:rsidP="00093101">
      <w:pPr>
        <w:numPr>
          <w:ilvl w:val="0"/>
          <w:numId w:val="7"/>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b/>
          <w:bCs/>
          <w:color w:val="222222"/>
          <w:sz w:val="24"/>
          <w:szCs w:val="24"/>
          <w:lang w:eastAsia="ru-RU"/>
        </w:rPr>
        <w:t>Рекомендовано</w:t>
      </w:r>
      <w:r w:rsidRPr="007350BF">
        <w:rPr>
          <w:rFonts w:ascii="Times New Roman" w:eastAsia="Times New Roman" w:hAnsi="Times New Roman" w:cs="Times New Roman"/>
          <w:color w:val="222222"/>
          <w:sz w:val="24"/>
          <w:szCs w:val="24"/>
          <w:lang w:eastAsia="ru-RU"/>
        </w:rPr>
        <w:t xml:space="preserve"> назначение </w:t>
      </w:r>
      <w:r w:rsidR="000631B4" w:rsidRPr="007350BF">
        <w:rPr>
          <w:rFonts w:ascii="Times New Roman" w:eastAsia="Times New Roman" w:hAnsi="Times New Roman" w:cs="Times New Roman"/>
          <w:color w:val="222222"/>
          <w:sz w:val="24"/>
          <w:szCs w:val="24"/>
          <w:lang w:eastAsia="ru-RU"/>
        </w:rPr>
        <w:t>шампуней, не</w:t>
      </w:r>
      <w:r w:rsidRPr="007350BF">
        <w:rPr>
          <w:rFonts w:ascii="Times New Roman" w:eastAsia="Times New Roman" w:hAnsi="Times New Roman" w:cs="Times New Roman"/>
          <w:color w:val="222222"/>
          <w:sz w:val="24"/>
          <w:szCs w:val="24"/>
          <w:lang w:eastAsia="ru-RU"/>
        </w:rPr>
        <w:t xml:space="preserve"> относящихся к лекарственным средствам, содержащих:</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proofErr w:type="spellStart"/>
      <w:r w:rsidRPr="007350BF">
        <w:rPr>
          <w:rFonts w:ascii="Times New Roman" w:eastAsia="Times New Roman" w:hAnsi="Times New Roman" w:cs="Times New Roman"/>
          <w:color w:val="222222"/>
          <w:sz w:val="24"/>
          <w:szCs w:val="24"/>
          <w:lang w:eastAsia="ru-RU"/>
        </w:rPr>
        <w:t>Циклопирокс</w:t>
      </w:r>
      <w:proofErr w:type="spellEnd"/>
      <w:r w:rsidRPr="007350BF">
        <w:rPr>
          <w:rFonts w:ascii="Times New Roman" w:eastAsia="Times New Roman" w:hAnsi="Times New Roman" w:cs="Times New Roman"/>
          <w:color w:val="222222"/>
          <w:sz w:val="24"/>
          <w:szCs w:val="24"/>
          <w:lang w:eastAsia="ru-RU"/>
        </w:rPr>
        <w:t xml:space="preserve"> шампунь 2 раза в неделю в течение 3–4 недель, затем 1 раз в 1-2 </w:t>
      </w:r>
      <w:r w:rsidR="000631B4" w:rsidRPr="007350BF">
        <w:rPr>
          <w:rFonts w:ascii="Times New Roman" w:eastAsia="Times New Roman" w:hAnsi="Times New Roman" w:cs="Times New Roman"/>
          <w:color w:val="222222"/>
          <w:sz w:val="24"/>
          <w:szCs w:val="24"/>
          <w:lang w:eastAsia="ru-RU"/>
        </w:rPr>
        <w:t>недели [</w:t>
      </w:r>
      <w:r w:rsidRPr="007350BF">
        <w:rPr>
          <w:rFonts w:ascii="Times New Roman" w:eastAsia="Times New Roman" w:hAnsi="Times New Roman" w:cs="Times New Roman"/>
          <w:color w:val="222222"/>
          <w:sz w:val="24"/>
          <w:szCs w:val="24"/>
          <w:lang w:eastAsia="ru-RU"/>
        </w:rPr>
        <w:t>20-22]</w:t>
      </w:r>
    </w:p>
    <w:p w:rsidR="008359D9" w:rsidRPr="00093101" w:rsidRDefault="008359D9" w:rsidP="00093101">
      <w:pPr>
        <w:spacing w:after="0" w:line="360" w:lineRule="auto"/>
        <w:ind w:firstLine="709"/>
        <w:jc w:val="both"/>
        <w:rPr>
          <w:rFonts w:ascii="Times New Roman" w:eastAsia="Times New Roman" w:hAnsi="Times New Roman" w:cs="Times New Roman"/>
          <w:b/>
          <w:bCs/>
          <w:color w:val="222222"/>
          <w:sz w:val="24"/>
          <w:szCs w:val="24"/>
          <w:lang w:eastAsia="ru-RU"/>
        </w:rPr>
      </w:pPr>
      <w:r w:rsidRPr="00093101">
        <w:rPr>
          <w:rFonts w:ascii="Times New Roman" w:eastAsia="Times New Roman" w:hAnsi="Times New Roman" w:cs="Times New Roman"/>
          <w:b/>
          <w:bCs/>
          <w:color w:val="222222"/>
          <w:sz w:val="24"/>
          <w:szCs w:val="24"/>
          <w:lang w:eastAsia="ru-RU"/>
        </w:rPr>
        <w:t>Уровень убедительности рекомендаций A</w:t>
      </w:r>
      <w:r w:rsidR="00093101">
        <w:rPr>
          <w:rFonts w:ascii="Times New Roman" w:eastAsia="Times New Roman" w:hAnsi="Times New Roman" w:cs="Times New Roman"/>
          <w:b/>
          <w:bCs/>
          <w:color w:val="222222"/>
          <w:sz w:val="24"/>
          <w:szCs w:val="24"/>
          <w:lang w:eastAsia="ru-RU"/>
        </w:rPr>
        <w:t xml:space="preserve"> </w:t>
      </w:r>
      <w:r w:rsidRPr="00093101">
        <w:rPr>
          <w:rFonts w:ascii="Times New Roman" w:eastAsia="Times New Roman" w:hAnsi="Times New Roman" w:cs="Times New Roman"/>
          <w:b/>
          <w:bCs/>
          <w:color w:val="222222"/>
          <w:sz w:val="24"/>
          <w:szCs w:val="24"/>
          <w:lang w:eastAsia="ru-RU"/>
        </w:rPr>
        <w:t>(уровень достоверности доказательств 1).</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или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Сульфид селена шампунь 2-2,5%3 раза в неделю в течение 2 недель, далее – при </w:t>
      </w:r>
      <w:r w:rsidR="000631B4" w:rsidRPr="007350BF">
        <w:rPr>
          <w:rFonts w:ascii="Times New Roman" w:eastAsia="Times New Roman" w:hAnsi="Times New Roman" w:cs="Times New Roman"/>
          <w:color w:val="222222"/>
          <w:sz w:val="24"/>
          <w:szCs w:val="24"/>
          <w:lang w:eastAsia="ru-RU"/>
        </w:rPr>
        <w:t>необходимости [</w:t>
      </w:r>
      <w:r w:rsidRPr="007350BF">
        <w:rPr>
          <w:rFonts w:ascii="Times New Roman" w:eastAsia="Times New Roman" w:hAnsi="Times New Roman" w:cs="Times New Roman"/>
          <w:color w:val="222222"/>
          <w:sz w:val="24"/>
          <w:szCs w:val="24"/>
          <w:lang w:eastAsia="ru-RU"/>
        </w:rPr>
        <w:t>25-26].</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В (уровень достоверности доказательств 2).</w:t>
      </w:r>
    </w:p>
    <w:p w:rsidR="008359D9" w:rsidRPr="007350BF" w:rsidRDefault="008359D9" w:rsidP="00093101">
      <w:pPr>
        <w:numPr>
          <w:ilvl w:val="0"/>
          <w:numId w:val="8"/>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b/>
          <w:bCs/>
          <w:color w:val="222222"/>
          <w:sz w:val="24"/>
          <w:szCs w:val="24"/>
          <w:lang w:eastAsia="ru-RU"/>
        </w:rPr>
        <w:t xml:space="preserve">Рекомендовано </w:t>
      </w:r>
      <w:r w:rsidRPr="007350BF">
        <w:rPr>
          <w:rFonts w:ascii="Times New Roman" w:eastAsia="Times New Roman" w:hAnsi="Times New Roman" w:cs="Times New Roman"/>
          <w:color w:val="222222"/>
          <w:sz w:val="24"/>
          <w:szCs w:val="24"/>
          <w:lang w:eastAsia="ru-RU"/>
        </w:rPr>
        <w:t>при выраженном воспалении на волосистой части головы коротким курсом кортикостероиды, применяемые в дерматологии: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w:t>
      </w:r>
      <w:proofErr w:type="spellStart"/>
      <w:r w:rsidRPr="007350BF">
        <w:rPr>
          <w:rFonts w:ascii="Times New Roman" w:eastAsia="Times New Roman" w:hAnsi="Times New Roman" w:cs="Times New Roman"/>
          <w:color w:val="222222"/>
          <w:sz w:val="24"/>
          <w:szCs w:val="24"/>
          <w:lang w:eastAsia="ru-RU"/>
        </w:rPr>
        <w:t>Клобетазол</w:t>
      </w:r>
      <w:proofErr w:type="spellEnd"/>
      <w:r w:rsidRPr="007350BF">
        <w:rPr>
          <w:rFonts w:ascii="Times New Roman" w:eastAsia="Times New Roman" w:hAnsi="Times New Roman" w:cs="Times New Roman"/>
          <w:color w:val="222222"/>
          <w:sz w:val="24"/>
          <w:szCs w:val="24"/>
          <w:lang w:eastAsia="ru-RU"/>
        </w:rPr>
        <w:t xml:space="preserve"> 0,05% шампунь 2 раза в неделю 10-14 дней [29]</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В (уровень достоверности доказательств 2).</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i/>
          <w:iCs/>
          <w:color w:val="222222"/>
          <w:sz w:val="24"/>
          <w:szCs w:val="24"/>
          <w:lang w:eastAsia="ru-RU"/>
        </w:rPr>
        <w:t>Комментарии:</w:t>
      </w:r>
      <w:r w:rsidRPr="007350BF">
        <w:rPr>
          <w:rFonts w:ascii="Times New Roman" w:eastAsia="Times New Roman" w:hAnsi="Times New Roman" w:cs="Times New Roman"/>
          <w:color w:val="222222"/>
          <w:sz w:val="24"/>
          <w:szCs w:val="24"/>
          <w:lang w:eastAsia="ru-RU"/>
        </w:rPr>
        <w:t> </w:t>
      </w:r>
      <w:r w:rsidRPr="007350BF">
        <w:rPr>
          <w:rFonts w:ascii="Times New Roman" w:eastAsia="Times New Roman" w:hAnsi="Times New Roman" w:cs="Times New Roman"/>
          <w:i/>
          <w:iCs/>
          <w:color w:val="333333"/>
          <w:sz w:val="24"/>
          <w:szCs w:val="24"/>
          <w:lang w:eastAsia="ru-RU"/>
        </w:rPr>
        <w:t>возможна комбинированная схема применения #</w:t>
      </w:r>
      <w:proofErr w:type="spellStart"/>
      <w:r w:rsidRPr="007350BF">
        <w:rPr>
          <w:rFonts w:ascii="Times New Roman" w:eastAsia="Times New Roman" w:hAnsi="Times New Roman" w:cs="Times New Roman"/>
          <w:i/>
          <w:iCs/>
          <w:color w:val="333333"/>
          <w:sz w:val="24"/>
          <w:szCs w:val="24"/>
          <w:lang w:eastAsia="ru-RU"/>
        </w:rPr>
        <w:t>Клобетазол</w:t>
      </w:r>
      <w:proofErr w:type="spellEnd"/>
      <w:r w:rsidRPr="007350BF">
        <w:rPr>
          <w:rFonts w:ascii="Times New Roman" w:eastAsia="Times New Roman" w:hAnsi="Times New Roman" w:cs="Times New Roman"/>
          <w:i/>
          <w:iCs/>
          <w:color w:val="333333"/>
          <w:sz w:val="24"/>
          <w:szCs w:val="24"/>
          <w:lang w:eastAsia="ru-RU"/>
        </w:rPr>
        <w:t xml:space="preserve"> 0,05% шампунь 2 раза в неделю и </w:t>
      </w:r>
      <w:proofErr w:type="spellStart"/>
      <w:r w:rsidRPr="007350BF">
        <w:rPr>
          <w:rFonts w:ascii="Times New Roman" w:eastAsia="Times New Roman" w:hAnsi="Times New Roman" w:cs="Times New Roman"/>
          <w:i/>
          <w:iCs/>
          <w:color w:val="333333"/>
          <w:sz w:val="24"/>
          <w:szCs w:val="24"/>
          <w:lang w:eastAsia="ru-RU"/>
        </w:rPr>
        <w:t>кетоконазол</w:t>
      </w:r>
      <w:proofErr w:type="spellEnd"/>
      <w:r w:rsidRPr="007350BF">
        <w:rPr>
          <w:rFonts w:ascii="Times New Roman" w:eastAsia="Times New Roman" w:hAnsi="Times New Roman" w:cs="Times New Roman"/>
          <w:i/>
          <w:iCs/>
          <w:color w:val="333333"/>
          <w:sz w:val="24"/>
          <w:szCs w:val="24"/>
          <w:lang w:eastAsia="ru-RU"/>
        </w:rPr>
        <w:t xml:space="preserve"> 2% шампунь 2 раза в неделю 2 недели, затем поддерживающая терапия </w:t>
      </w:r>
      <w:proofErr w:type="spellStart"/>
      <w:r w:rsidRPr="007350BF">
        <w:rPr>
          <w:rFonts w:ascii="Times New Roman" w:eastAsia="Times New Roman" w:hAnsi="Times New Roman" w:cs="Times New Roman"/>
          <w:i/>
          <w:iCs/>
          <w:color w:val="333333"/>
          <w:sz w:val="24"/>
          <w:szCs w:val="24"/>
          <w:lang w:eastAsia="ru-RU"/>
        </w:rPr>
        <w:t>кетоконазол</w:t>
      </w:r>
      <w:proofErr w:type="spellEnd"/>
      <w:r w:rsidRPr="007350BF">
        <w:rPr>
          <w:rFonts w:ascii="Times New Roman" w:eastAsia="Times New Roman" w:hAnsi="Times New Roman" w:cs="Times New Roman"/>
          <w:i/>
          <w:iCs/>
          <w:color w:val="333333"/>
          <w:sz w:val="24"/>
          <w:szCs w:val="24"/>
          <w:lang w:eastAsia="ru-RU"/>
        </w:rPr>
        <w:t xml:space="preserve"> 2% шампунь 1раз в неделю 2 недели.</w:t>
      </w:r>
    </w:p>
    <w:p w:rsidR="008359D9" w:rsidRPr="00093101" w:rsidRDefault="008359D9" w:rsidP="00093101">
      <w:pPr>
        <w:spacing w:after="0" w:line="360" w:lineRule="auto"/>
        <w:ind w:firstLine="709"/>
        <w:jc w:val="both"/>
        <w:rPr>
          <w:rFonts w:ascii="Times New Roman" w:eastAsia="Times New Roman" w:hAnsi="Times New Roman" w:cs="Times New Roman"/>
          <w:b/>
          <w:bCs/>
          <w:color w:val="222222"/>
          <w:sz w:val="24"/>
          <w:szCs w:val="24"/>
          <w:lang w:eastAsia="ru-RU"/>
        </w:rPr>
      </w:pPr>
      <w:r w:rsidRPr="00093101">
        <w:rPr>
          <w:rFonts w:ascii="Times New Roman" w:eastAsia="Times New Roman" w:hAnsi="Times New Roman" w:cs="Times New Roman"/>
          <w:b/>
          <w:bCs/>
          <w:color w:val="222222"/>
          <w:sz w:val="24"/>
          <w:szCs w:val="24"/>
          <w:lang w:eastAsia="ru-RU"/>
        </w:rPr>
        <w:lastRenderedPageBreak/>
        <w:t>Уровень убедительности рекомендаций С (уровень достоверности доказательств 2).</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Лечение себорейного дерматита лица, туловища</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С целью уменьшения выраженности эритемы, шелушения в очагах поражения: </w:t>
      </w:r>
    </w:p>
    <w:p w:rsidR="008359D9" w:rsidRPr="007350BF" w:rsidRDefault="008359D9" w:rsidP="00093101">
      <w:pPr>
        <w:numPr>
          <w:ilvl w:val="0"/>
          <w:numId w:val="9"/>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b/>
          <w:bCs/>
          <w:color w:val="222222"/>
          <w:sz w:val="24"/>
          <w:szCs w:val="24"/>
          <w:lang w:eastAsia="ru-RU"/>
        </w:rPr>
        <w:t>Рекомендовано</w:t>
      </w:r>
      <w:r w:rsidRPr="007350BF">
        <w:rPr>
          <w:rFonts w:ascii="Times New Roman" w:eastAsia="Times New Roman" w:hAnsi="Times New Roman" w:cs="Times New Roman"/>
          <w:color w:val="222222"/>
          <w:sz w:val="24"/>
          <w:szCs w:val="24"/>
          <w:lang w:eastAsia="ru-RU"/>
        </w:rPr>
        <w:t xml:space="preserve"> назначение кортикостероидов для лечения заболеваний кожи для наружного применения:</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Гидрокортизона*</w:t>
      </w:r>
      <w:r w:rsidR="000631B4" w:rsidRPr="007350BF">
        <w:rPr>
          <w:rFonts w:ascii="Times New Roman" w:eastAsia="Times New Roman" w:hAnsi="Times New Roman" w:cs="Times New Roman"/>
          <w:color w:val="222222"/>
          <w:sz w:val="24"/>
          <w:szCs w:val="24"/>
          <w:lang w:eastAsia="ru-RU"/>
        </w:rPr>
        <w:t>* 1</w:t>
      </w:r>
      <w:r w:rsidRPr="007350BF">
        <w:rPr>
          <w:rFonts w:ascii="Times New Roman" w:eastAsia="Times New Roman" w:hAnsi="Times New Roman" w:cs="Times New Roman"/>
          <w:color w:val="222222"/>
          <w:sz w:val="24"/>
          <w:szCs w:val="24"/>
          <w:lang w:eastAsia="ru-RU"/>
        </w:rPr>
        <w:t>% крем, мазь 1-</w:t>
      </w:r>
      <w:r w:rsidR="000631B4" w:rsidRPr="007350BF">
        <w:rPr>
          <w:rFonts w:ascii="Times New Roman" w:eastAsia="Times New Roman" w:hAnsi="Times New Roman" w:cs="Times New Roman"/>
          <w:color w:val="222222"/>
          <w:sz w:val="24"/>
          <w:szCs w:val="24"/>
          <w:lang w:eastAsia="ru-RU"/>
        </w:rPr>
        <w:t>2 раза</w:t>
      </w:r>
      <w:r w:rsidRPr="007350BF">
        <w:rPr>
          <w:rFonts w:ascii="Times New Roman" w:eastAsia="Times New Roman" w:hAnsi="Times New Roman" w:cs="Times New Roman"/>
          <w:color w:val="222222"/>
          <w:sz w:val="24"/>
          <w:szCs w:val="24"/>
          <w:lang w:eastAsia="ru-RU"/>
        </w:rPr>
        <w:t xml:space="preserve"> в сутки наружно в течение 7–14 дней [34,35].</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А (уровень достоверности доказательств 1).</w:t>
      </w:r>
    </w:p>
    <w:p w:rsidR="008359D9" w:rsidRPr="00093101" w:rsidRDefault="008359D9" w:rsidP="00093101">
      <w:pPr>
        <w:numPr>
          <w:ilvl w:val="0"/>
          <w:numId w:val="10"/>
        </w:numPr>
        <w:tabs>
          <w:tab w:val="left" w:pos="851"/>
        </w:tabs>
        <w:spacing w:after="0" w:line="360" w:lineRule="auto"/>
        <w:ind w:left="0" w:firstLine="709"/>
        <w:jc w:val="both"/>
        <w:rPr>
          <w:rFonts w:ascii="Times New Roman" w:eastAsia="Times New Roman" w:hAnsi="Times New Roman" w:cs="Times New Roman"/>
          <w:b/>
          <w:bCs/>
          <w:color w:val="222222"/>
          <w:sz w:val="24"/>
          <w:szCs w:val="24"/>
          <w:lang w:eastAsia="ru-RU"/>
        </w:rPr>
      </w:pPr>
      <w:r w:rsidRPr="00093101">
        <w:rPr>
          <w:rFonts w:ascii="Times New Roman" w:eastAsia="Times New Roman" w:hAnsi="Times New Roman" w:cs="Times New Roman"/>
          <w:b/>
          <w:bCs/>
          <w:color w:val="222222"/>
          <w:sz w:val="24"/>
          <w:szCs w:val="24"/>
          <w:lang w:eastAsia="ru-RU"/>
        </w:rPr>
        <w:t>Рекомендовано</w:t>
      </w:r>
      <w:r w:rsidR="00093101">
        <w:rPr>
          <w:rFonts w:ascii="Times New Roman" w:eastAsia="Times New Roman" w:hAnsi="Times New Roman" w:cs="Times New Roman"/>
          <w:b/>
          <w:bCs/>
          <w:color w:val="222222"/>
          <w:sz w:val="24"/>
          <w:szCs w:val="24"/>
          <w:lang w:eastAsia="ru-RU"/>
        </w:rPr>
        <w:t>:</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w:t>
      </w:r>
      <w:proofErr w:type="spellStart"/>
      <w:r w:rsidRPr="007350BF">
        <w:rPr>
          <w:rFonts w:ascii="Times New Roman" w:eastAsia="Times New Roman" w:hAnsi="Times New Roman" w:cs="Times New Roman"/>
          <w:color w:val="222222"/>
          <w:sz w:val="24"/>
          <w:szCs w:val="24"/>
          <w:lang w:eastAsia="ru-RU"/>
        </w:rPr>
        <w:t>Мометазона</w:t>
      </w:r>
      <w:proofErr w:type="spellEnd"/>
      <w:r w:rsidRPr="007350BF">
        <w:rPr>
          <w:rFonts w:ascii="Times New Roman" w:eastAsia="Times New Roman" w:hAnsi="Times New Roman" w:cs="Times New Roman"/>
          <w:color w:val="222222"/>
          <w:sz w:val="24"/>
          <w:szCs w:val="24"/>
          <w:lang w:eastAsia="ru-RU"/>
        </w:rPr>
        <w:t xml:space="preserve">** 0,1% крем 1 раз в сутки наружно до </w:t>
      </w:r>
      <w:r w:rsidR="000631B4" w:rsidRPr="007350BF">
        <w:rPr>
          <w:rFonts w:ascii="Times New Roman" w:eastAsia="Times New Roman" w:hAnsi="Times New Roman" w:cs="Times New Roman"/>
          <w:color w:val="222222"/>
          <w:sz w:val="24"/>
          <w:szCs w:val="24"/>
          <w:lang w:eastAsia="ru-RU"/>
        </w:rPr>
        <w:t>3 недель</w:t>
      </w:r>
      <w:r w:rsidRPr="007350BF">
        <w:rPr>
          <w:rFonts w:ascii="Times New Roman" w:eastAsia="Times New Roman" w:hAnsi="Times New Roman" w:cs="Times New Roman"/>
          <w:color w:val="222222"/>
          <w:sz w:val="24"/>
          <w:szCs w:val="24"/>
          <w:lang w:eastAsia="ru-RU"/>
        </w:rPr>
        <w:t xml:space="preserve"> [36].</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А (уровень достоверности доказательств 1).</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i/>
          <w:iCs/>
          <w:color w:val="222222"/>
          <w:sz w:val="24"/>
          <w:szCs w:val="24"/>
          <w:lang w:eastAsia="ru-RU"/>
        </w:rPr>
        <w:t>Комментарии:</w:t>
      </w:r>
      <w:r w:rsidRPr="007350BF">
        <w:rPr>
          <w:rFonts w:ascii="Times New Roman" w:eastAsia="Times New Roman" w:hAnsi="Times New Roman" w:cs="Times New Roman"/>
          <w:color w:val="222222"/>
          <w:sz w:val="24"/>
          <w:szCs w:val="24"/>
          <w:lang w:eastAsia="ru-RU"/>
        </w:rPr>
        <w:t> </w:t>
      </w:r>
      <w:r w:rsidRPr="007350BF">
        <w:rPr>
          <w:rFonts w:ascii="Times New Roman" w:eastAsia="Times New Roman" w:hAnsi="Times New Roman" w:cs="Times New Roman"/>
          <w:i/>
          <w:iCs/>
          <w:color w:val="333333"/>
          <w:sz w:val="24"/>
          <w:szCs w:val="24"/>
          <w:lang w:eastAsia="ru-RU"/>
        </w:rPr>
        <w:t>Длительность применения на коже лица не должна превышать 14 дней</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или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proofErr w:type="spellStart"/>
      <w:r w:rsidRPr="007350BF">
        <w:rPr>
          <w:rFonts w:ascii="Times New Roman" w:eastAsia="Times New Roman" w:hAnsi="Times New Roman" w:cs="Times New Roman"/>
          <w:color w:val="222222"/>
          <w:sz w:val="24"/>
          <w:szCs w:val="24"/>
          <w:lang w:eastAsia="ru-RU"/>
        </w:rPr>
        <w:t>Бетаметазона</w:t>
      </w:r>
      <w:proofErr w:type="spellEnd"/>
      <w:r w:rsidRPr="007350BF">
        <w:rPr>
          <w:rFonts w:ascii="Times New Roman" w:eastAsia="Times New Roman" w:hAnsi="Times New Roman" w:cs="Times New Roman"/>
          <w:color w:val="222222"/>
          <w:sz w:val="24"/>
          <w:szCs w:val="24"/>
          <w:lang w:eastAsia="ru-RU"/>
        </w:rPr>
        <w:t>**0,1</w:t>
      </w:r>
      <w:r w:rsidR="000631B4" w:rsidRPr="007350BF">
        <w:rPr>
          <w:rFonts w:ascii="Times New Roman" w:eastAsia="Times New Roman" w:hAnsi="Times New Roman" w:cs="Times New Roman"/>
          <w:color w:val="222222"/>
          <w:sz w:val="24"/>
          <w:szCs w:val="24"/>
          <w:lang w:eastAsia="ru-RU"/>
        </w:rPr>
        <w:t>% крем</w:t>
      </w:r>
      <w:r w:rsidRPr="007350BF">
        <w:rPr>
          <w:rFonts w:ascii="Times New Roman" w:eastAsia="Times New Roman" w:hAnsi="Times New Roman" w:cs="Times New Roman"/>
          <w:color w:val="222222"/>
          <w:sz w:val="24"/>
          <w:szCs w:val="24"/>
          <w:lang w:eastAsia="ru-RU"/>
        </w:rPr>
        <w:t xml:space="preserve">, мазь 1-2 раза в день наружно в течение 7–14 </w:t>
      </w:r>
      <w:r w:rsidR="000631B4" w:rsidRPr="007350BF">
        <w:rPr>
          <w:rFonts w:ascii="Times New Roman" w:eastAsia="Times New Roman" w:hAnsi="Times New Roman" w:cs="Times New Roman"/>
          <w:color w:val="222222"/>
          <w:sz w:val="24"/>
          <w:szCs w:val="24"/>
          <w:lang w:eastAsia="ru-RU"/>
        </w:rPr>
        <w:t>дней [</w:t>
      </w:r>
      <w:r w:rsidRPr="007350BF">
        <w:rPr>
          <w:rFonts w:ascii="Times New Roman" w:eastAsia="Times New Roman" w:hAnsi="Times New Roman" w:cs="Times New Roman"/>
          <w:color w:val="222222"/>
          <w:sz w:val="24"/>
          <w:szCs w:val="24"/>
          <w:lang w:eastAsia="ru-RU"/>
        </w:rPr>
        <w:t>35, 37,38].</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 xml:space="preserve">Уровень убедительности рекомендаций </w:t>
      </w:r>
      <w:r w:rsidR="000631B4" w:rsidRPr="007350BF">
        <w:rPr>
          <w:rFonts w:ascii="Times New Roman" w:eastAsia="Times New Roman" w:hAnsi="Times New Roman" w:cs="Times New Roman"/>
          <w:b/>
          <w:bCs/>
          <w:color w:val="222222"/>
          <w:sz w:val="24"/>
          <w:szCs w:val="24"/>
          <w:lang w:eastAsia="ru-RU"/>
        </w:rPr>
        <w:t>А (</w:t>
      </w:r>
      <w:r w:rsidRPr="007350BF">
        <w:rPr>
          <w:rFonts w:ascii="Times New Roman" w:eastAsia="Times New Roman" w:hAnsi="Times New Roman" w:cs="Times New Roman"/>
          <w:b/>
          <w:bCs/>
          <w:color w:val="222222"/>
          <w:sz w:val="24"/>
          <w:szCs w:val="24"/>
          <w:lang w:eastAsia="ru-RU"/>
        </w:rPr>
        <w:t>уровень достоверности доказательств 1).</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или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proofErr w:type="spellStart"/>
      <w:r w:rsidRPr="007350BF">
        <w:rPr>
          <w:rFonts w:ascii="Times New Roman" w:eastAsia="Times New Roman" w:hAnsi="Times New Roman" w:cs="Times New Roman"/>
          <w:color w:val="222222"/>
          <w:sz w:val="24"/>
          <w:szCs w:val="24"/>
          <w:lang w:eastAsia="ru-RU"/>
        </w:rPr>
        <w:t>Бетаметазона</w:t>
      </w:r>
      <w:proofErr w:type="spellEnd"/>
      <w:r w:rsidRPr="007350BF">
        <w:rPr>
          <w:rFonts w:ascii="Times New Roman" w:eastAsia="Times New Roman" w:hAnsi="Times New Roman" w:cs="Times New Roman"/>
          <w:color w:val="222222"/>
          <w:sz w:val="24"/>
          <w:szCs w:val="24"/>
          <w:lang w:eastAsia="ru-RU"/>
        </w:rPr>
        <w:t xml:space="preserve">** 0,05%, крем, мазь, спрей 2 раза в сутки наружно в течение 7–14 </w:t>
      </w:r>
      <w:r w:rsidR="000631B4" w:rsidRPr="007350BF">
        <w:rPr>
          <w:rFonts w:ascii="Times New Roman" w:eastAsia="Times New Roman" w:hAnsi="Times New Roman" w:cs="Times New Roman"/>
          <w:color w:val="222222"/>
          <w:sz w:val="24"/>
          <w:szCs w:val="24"/>
          <w:lang w:eastAsia="ru-RU"/>
        </w:rPr>
        <w:t>дней [</w:t>
      </w:r>
      <w:r w:rsidRPr="007350BF">
        <w:rPr>
          <w:rFonts w:ascii="Times New Roman" w:eastAsia="Times New Roman" w:hAnsi="Times New Roman" w:cs="Times New Roman"/>
          <w:color w:val="222222"/>
          <w:sz w:val="24"/>
          <w:szCs w:val="24"/>
          <w:lang w:eastAsia="ru-RU"/>
        </w:rPr>
        <w:t>35].</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А (уровень достоверности доказательств 1).</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или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w:t>
      </w:r>
      <w:proofErr w:type="spellStart"/>
      <w:r w:rsidRPr="007350BF">
        <w:rPr>
          <w:rFonts w:ascii="Times New Roman" w:eastAsia="Times New Roman" w:hAnsi="Times New Roman" w:cs="Times New Roman"/>
          <w:color w:val="222222"/>
          <w:sz w:val="24"/>
          <w:szCs w:val="24"/>
          <w:lang w:eastAsia="ru-RU"/>
        </w:rPr>
        <w:t>Метилпреднизолонаацепонат</w:t>
      </w:r>
      <w:proofErr w:type="spellEnd"/>
      <w:r w:rsidRPr="007350BF">
        <w:rPr>
          <w:rFonts w:ascii="Times New Roman" w:eastAsia="Times New Roman" w:hAnsi="Times New Roman" w:cs="Times New Roman"/>
          <w:color w:val="222222"/>
          <w:sz w:val="24"/>
          <w:szCs w:val="24"/>
          <w:lang w:eastAsia="ru-RU"/>
        </w:rPr>
        <w:t xml:space="preserve"> 0,1%, крем 2 раза в сутки до 8 недель [39].</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А (уровень достоверности доказательств 2).</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i/>
          <w:iCs/>
          <w:color w:val="222222"/>
          <w:sz w:val="24"/>
          <w:szCs w:val="24"/>
          <w:lang w:eastAsia="ru-RU"/>
        </w:rPr>
        <w:t>Комментарии:</w:t>
      </w:r>
      <w:r w:rsidRPr="007350BF">
        <w:rPr>
          <w:rFonts w:ascii="Times New Roman" w:eastAsia="Times New Roman" w:hAnsi="Times New Roman" w:cs="Times New Roman"/>
          <w:color w:val="222222"/>
          <w:sz w:val="24"/>
          <w:szCs w:val="24"/>
          <w:lang w:eastAsia="ru-RU"/>
        </w:rPr>
        <w:t> </w:t>
      </w:r>
      <w:r w:rsidRPr="007350BF">
        <w:rPr>
          <w:rFonts w:ascii="Times New Roman" w:eastAsia="Times New Roman" w:hAnsi="Times New Roman" w:cs="Times New Roman"/>
          <w:i/>
          <w:iCs/>
          <w:color w:val="333333"/>
          <w:sz w:val="24"/>
          <w:szCs w:val="24"/>
          <w:lang w:eastAsia="ru-RU"/>
        </w:rPr>
        <w:t>Длительность применения на коже лица не должна превышать 14 дней</w:t>
      </w:r>
    </w:p>
    <w:p w:rsidR="008359D9" w:rsidRPr="007350BF" w:rsidRDefault="008359D9" w:rsidP="00093101">
      <w:pPr>
        <w:numPr>
          <w:ilvl w:val="0"/>
          <w:numId w:val="11"/>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Рекомендовано</w:t>
      </w:r>
      <w:r w:rsidRPr="007350BF">
        <w:rPr>
          <w:rFonts w:ascii="Times New Roman" w:eastAsia="Times New Roman" w:hAnsi="Times New Roman" w:cs="Times New Roman"/>
          <w:color w:val="222222"/>
          <w:sz w:val="24"/>
          <w:szCs w:val="24"/>
          <w:lang w:eastAsia="ru-RU"/>
        </w:rPr>
        <w:t> назначение препаратов для лечения заболеваний кожи: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w:t>
      </w:r>
      <w:proofErr w:type="spellStart"/>
      <w:r w:rsidRPr="007350BF">
        <w:rPr>
          <w:rFonts w:ascii="Times New Roman" w:eastAsia="Times New Roman" w:hAnsi="Times New Roman" w:cs="Times New Roman"/>
          <w:color w:val="222222"/>
          <w:sz w:val="24"/>
          <w:szCs w:val="24"/>
          <w:lang w:eastAsia="ru-RU"/>
        </w:rPr>
        <w:t>Пимекролимус</w:t>
      </w:r>
      <w:proofErr w:type="spellEnd"/>
      <w:r w:rsidRPr="007350BF">
        <w:rPr>
          <w:rFonts w:ascii="Times New Roman" w:eastAsia="Times New Roman" w:hAnsi="Times New Roman" w:cs="Times New Roman"/>
          <w:color w:val="222222"/>
          <w:sz w:val="24"/>
          <w:szCs w:val="24"/>
          <w:lang w:eastAsia="ru-RU"/>
        </w:rPr>
        <w:t xml:space="preserve">** 1% крем, 2 раза в сутки до 6 недель, поддерживающая терапия – 2 раза в неделю при </w:t>
      </w:r>
      <w:r w:rsidR="000631B4" w:rsidRPr="007350BF">
        <w:rPr>
          <w:rFonts w:ascii="Times New Roman" w:eastAsia="Times New Roman" w:hAnsi="Times New Roman" w:cs="Times New Roman"/>
          <w:color w:val="222222"/>
          <w:sz w:val="24"/>
          <w:szCs w:val="24"/>
          <w:lang w:eastAsia="ru-RU"/>
        </w:rPr>
        <w:t>необходимости [</w:t>
      </w:r>
      <w:r w:rsidRPr="007350BF">
        <w:rPr>
          <w:rFonts w:ascii="Times New Roman" w:eastAsia="Times New Roman" w:hAnsi="Times New Roman" w:cs="Times New Roman"/>
          <w:color w:val="222222"/>
          <w:sz w:val="24"/>
          <w:szCs w:val="24"/>
          <w:lang w:eastAsia="ru-RU"/>
        </w:rPr>
        <w:t>35,40].</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А (уровень достоверности доказательств 1).</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или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lastRenderedPageBreak/>
        <w:t>#</w:t>
      </w:r>
      <w:proofErr w:type="spellStart"/>
      <w:r w:rsidRPr="007350BF">
        <w:rPr>
          <w:rFonts w:ascii="Times New Roman" w:eastAsia="Times New Roman" w:hAnsi="Times New Roman" w:cs="Times New Roman"/>
          <w:color w:val="222222"/>
          <w:sz w:val="24"/>
          <w:szCs w:val="24"/>
          <w:lang w:eastAsia="ru-RU"/>
        </w:rPr>
        <w:t>Такролимус</w:t>
      </w:r>
      <w:proofErr w:type="spellEnd"/>
      <w:r w:rsidRPr="007350BF">
        <w:rPr>
          <w:rFonts w:ascii="Times New Roman" w:eastAsia="Times New Roman" w:hAnsi="Times New Roman" w:cs="Times New Roman"/>
          <w:color w:val="222222"/>
          <w:sz w:val="24"/>
          <w:szCs w:val="24"/>
          <w:lang w:eastAsia="ru-RU"/>
        </w:rPr>
        <w:t xml:space="preserve">** 0,1% мазь 2 раза в день 2 недели, затем при необходимости 2раза в неделю не более 10 </w:t>
      </w:r>
      <w:r w:rsidR="000631B4" w:rsidRPr="007350BF">
        <w:rPr>
          <w:rFonts w:ascii="Times New Roman" w:eastAsia="Times New Roman" w:hAnsi="Times New Roman" w:cs="Times New Roman"/>
          <w:color w:val="222222"/>
          <w:sz w:val="24"/>
          <w:szCs w:val="24"/>
          <w:lang w:eastAsia="ru-RU"/>
        </w:rPr>
        <w:t>недель [</w:t>
      </w:r>
      <w:r w:rsidRPr="007350BF">
        <w:rPr>
          <w:rFonts w:ascii="Times New Roman" w:eastAsia="Times New Roman" w:hAnsi="Times New Roman" w:cs="Times New Roman"/>
          <w:color w:val="222222"/>
          <w:sz w:val="24"/>
          <w:szCs w:val="24"/>
          <w:lang w:eastAsia="ru-RU"/>
        </w:rPr>
        <w:t>41]</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А (уровень достоверности доказательств 2).</w:t>
      </w:r>
    </w:p>
    <w:p w:rsidR="008359D9" w:rsidRPr="007350BF" w:rsidRDefault="008359D9" w:rsidP="00093101">
      <w:pPr>
        <w:numPr>
          <w:ilvl w:val="0"/>
          <w:numId w:val="12"/>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Рекомендовано</w:t>
      </w:r>
      <w:r w:rsidRPr="007350BF">
        <w:rPr>
          <w:rFonts w:ascii="Times New Roman" w:eastAsia="Times New Roman" w:hAnsi="Times New Roman" w:cs="Times New Roman"/>
          <w:color w:val="222222"/>
          <w:sz w:val="24"/>
          <w:szCs w:val="24"/>
          <w:lang w:eastAsia="ru-RU"/>
        </w:rPr>
        <w:t> назначение противогрибковых препаратов для наружного применения:</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proofErr w:type="spellStart"/>
      <w:r w:rsidRPr="007350BF">
        <w:rPr>
          <w:rFonts w:ascii="Times New Roman" w:eastAsia="Times New Roman" w:hAnsi="Times New Roman" w:cs="Times New Roman"/>
          <w:color w:val="222222"/>
          <w:sz w:val="24"/>
          <w:szCs w:val="24"/>
          <w:lang w:eastAsia="ru-RU"/>
        </w:rPr>
        <w:t>Кетоконазол</w:t>
      </w:r>
      <w:proofErr w:type="spellEnd"/>
      <w:r w:rsidRPr="007350BF">
        <w:rPr>
          <w:rFonts w:ascii="Times New Roman" w:eastAsia="Times New Roman" w:hAnsi="Times New Roman" w:cs="Times New Roman"/>
          <w:color w:val="222222"/>
          <w:sz w:val="24"/>
          <w:szCs w:val="24"/>
          <w:lang w:eastAsia="ru-RU"/>
        </w:rPr>
        <w:t xml:space="preserve"> 2% крем 2 раза в сутки наружно 14-28 дней, далее при </w:t>
      </w:r>
      <w:r w:rsidR="000631B4" w:rsidRPr="007350BF">
        <w:rPr>
          <w:rFonts w:ascii="Times New Roman" w:eastAsia="Times New Roman" w:hAnsi="Times New Roman" w:cs="Times New Roman"/>
          <w:color w:val="222222"/>
          <w:sz w:val="24"/>
          <w:szCs w:val="24"/>
          <w:lang w:eastAsia="ru-RU"/>
        </w:rPr>
        <w:t>необходимости [</w:t>
      </w:r>
      <w:r w:rsidRPr="007350BF">
        <w:rPr>
          <w:rFonts w:ascii="Times New Roman" w:eastAsia="Times New Roman" w:hAnsi="Times New Roman" w:cs="Times New Roman"/>
          <w:color w:val="222222"/>
          <w:sz w:val="24"/>
          <w:szCs w:val="24"/>
          <w:lang w:eastAsia="ru-RU"/>
        </w:rPr>
        <w:t>22].</w:t>
      </w:r>
    </w:p>
    <w:p w:rsidR="008359D9" w:rsidRPr="00093101" w:rsidRDefault="008359D9" w:rsidP="00093101">
      <w:pPr>
        <w:spacing w:after="0" w:line="360" w:lineRule="auto"/>
        <w:ind w:firstLine="709"/>
        <w:jc w:val="both"/>
        <w:rPr>
          <w:rFonts w:ascii="Times New Roman" w:eastAsia="Times New Roman" w:hAnsi="Times New Roman" w:cs="Times New Roman"/>
          <w:b/>
          <w:bCs/>
          <w:color w:val="222222"/>
          <w:sz w:val="24"/>
          <w:szCs w:val="24"/>
          <w:lang w:eastAsia="ru-RU"/>
        </w:rPr>
      </w:pPr>
      <w:r w:rsidRPr="00093101">
        <w:rPr>
          <w:rFonts w:ascii="Times New Roman" w:eastAsia="Times New Roman" w:hAnsi="Times New Roman" w:cs="Times New Roman"/>
          <w:b/>
          <w:bCs/>
          <w:color w:val="222222"/>
          <w:sz w:val="24"/>
          <w:szCs w:val="24"/>
          <w:lang w:eastAsia="ru-RU"/>
        </w:rPr>
        <w:t xml:space="preserve">Уровень убедительности рекомендаций </w:t>
      </w:r>
      <w:r w:rsidR="000631B4" w:rsidRPr="00093101">
        <w:rPr>
          <w:rFonts w:ascii="Times New Roman" w:eastAsia="Times New Roman" w:hAnsi="Times New Roman" w:cs="Times New Roman"/>
          <w:b/>
          <w:bCs/>
          <w:color w:val="222222"/>
          <w:sz w:val="24"/>
          <w:szCs w:val="24"/>
          <w:lang w:eastAsia="ru-RU"/>
        </w:rPr>
        <w:t>А (</w:t>
      </w:r>
      <w:r w:rsidRPr="00093101">
        <w:rPr>
          <w:rFonts w:ascii="Times New Roman" w:eastAsia="Times New Roman" w:hAnsi="Times New Roman" w:cs="Times New Roman"/>
          <w:b/>
          <w:bCs/>
          <w:color w:val="222222"/>
          <w:sz w:val="24"/>
          <w:szCs w:val="24"/>
          <w:lang w:eastAsia="ru-RU"/>
        </w:rPr>
        <w:t>уровень достоверности доказательств 1</w:t>
      </w:r>
      <w:r w:rsidR="000631B4" w:rsidRPr="00093101">
        <w:rPr>
          <w:rFonts w:ascii="Times New Roman" w:eastAsia="Times New Roman" w:hAnsi="Times New Roman" w:cs="Times New Roman"/>
          <w:b/>
          <w:bCs/>
          <w:color w:val="222222"/>
          <w:sz w:val="24"/>
          <w:szCs w:val="24"/>
          <w:lang w:eastAsia="ru-RU"/>
        </w:rPr>
        <w:t>).</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или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w:t>
      </w:r>
      <w:proofErr w:type="spellStart"/>
      <w:r w:rsidRPr="007350BF">
        <w:rPr>
          <w:rFonts w:ascii="Times New Roman" w:eastAsia="Times New Roman" w:hAnsi="Times New Roman" w:cs="Times New Roman"/>
          <w:color w:val="222222"/>
          <w:sz w:val="24"/>
          <w:szCs w:val="24"/>
          <w:lang w:eastAsia="ru-RU"/>
        </w:rPr>
        <w:t>Клотримазол</w:t>
      </w:r>
      <w:proofErr w:type="spellEnd"/>
      <w:r w:rsidRPr="007350BF">
        <w:rPr>
          <w:rFonts w:ascii="Times New Roman" w:eastAsia="Times New Roman" w:hAnsi="Times New Roman" w:cs="Times New Roman"/>
          <w:color w:val="222222"/>
          <w:sz w:val="24"/>
          <w:szCs w:val="24"/>
          <w:lang w:eastAsia="ru-RU"/>
        </w:rPr>
        <w:t xml:space="preserve"> 1% крем, раствор 1-2 раза в день 28 дней, далее при </w:t>
      </w:r>
      <w:r w:rsidR="000631B4" w:rsidRPr="007350BF">
        <w:rPr>
          <w:rFonts w:ascii="Times New Roman" w:eastAsia="Times New Roman" w:hAnsi="Times New Roman" w:cs="Times New Roman"/>
          <w:color w:val="222222"/>
          <w:sz w:val="24"/>
          <w:szCs w:val="24"/>
          <w:lang w:eastAsia="ru-RU"/>
        </w:rPr>
        <w:t>необходимости [</w:t>
      </w:r>
      <w:r w:rsidRPr="007350BF">
        <w:rPr>
          <w:rFonts w:ascii="Times New Roman" w:eastAsia="Times New Roman" w:hAnsi="Times New Roman" w:cs="Times New Roman"/>
          <w:color w:val="222222"/>
          <w:sz w:val="24"/>
          <w:szCs w:val="24"/>
          <w:lang w:eastAsia="ru-RU"/>
        </w:rPr>
        <w:t>23].</w:t>
      </w:r>
    </w:p>
    <w:p w:rsidR="008359D9" w:rsidRPr="00093101" w:rsidRDefault="008359D9" w:rsidP="00093101">
      <w:pPr>
        <w:spacing w:after="0" w:line="360" w:lineRule="auto"/>
        <w:ind w:firstLine="709"/>
        <w:jc w:val="both"/>
        <w:rPr>
          <w:rFonts w:ascii="Times New Roman" w:eastAsia="Times New Roman" w:hAnsi="Times New Roman" w:cs="Times New Roman"/>
          <w:b/>
          <w:bCs/>
          <w:color w:val="222222"/>
          <w:sz w:val="24"/>
          <w:szCs w:val="24"/>
          <w:lang w:eastAsia="ru-RU"/>
        </w:rPr>
      </w:pPr>
      <w:r w:rsidRPr="00093101">
        <w:rPr>
          <w:rFonts w:ascii="Times New Roman" w:eastAsia="Times New Roman" w:hAnsi="Times New Roman" w:cs="Times New Roman"/>
          <w:b/>
          <w:bCs/>
          <w:color w:val="222222"/>
          <w:sz w:val="24"/>
          <w:szCs w:val="24"/>
          <w:lang w:eastAsia="ru-RU"/>
        </w:rPr>
        <w:t>Уровень убедительности рекомендаций А (уровень достоверности доказательств 2).</w:t>
      </w:r>
    </w:p>
    <w:p w:rsidR="008359D9" w:rsidRPr="007350BF" w:rsidRDefault="008359D9" w:rsidP="00093101">
      <w:pPr>
        <w:numPr>
          <w:ilvl w:val="0"/>
          <w:numId w:val="13"/>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Рекомендовано</w:t>
      </w:r>
      <w:r w:rsidRPr="007350BF">
        <w:rPr>
          <w:rFonts w:ascii="Times New Roman" w:eastAsia="Times New Roman" w:hAnsi="Times New Roman" w:cs="Times New Roman"/>
          <w:color w:val="222222"/>
          <w:sz w:val="24"/>
          <w:szCs w:val="24"/>
          <w:lang w:eastAsia="ru-RU"/>
        </w:rPr>
        <w:t> назначение прочих препаратов для лечения кожи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proofErr w:type="spellStart"/>
      <w:r w:rsidRPr="007350BF">
        <w:rPr>
          <w:rFonts w:ascii="Times New Roman" w:eastAsia="Times New Roman" w:hAnsi="Times New Roman" w:cs="Times New Roman"/>
          <w:color w:val="222222"/>
          <w:sz w:val="24"/>
          <w:szCs w:val="24"/>
          <w:lang w:eastAsia="ru-RU"/>
        </w:rPr>
        <w:t>Пиритион</w:t>
      </w:r>
      <w:proofErr w:type="spellEnd"/>
      <w:r w:rsidRPr="007350BF">
        <w:rPr>
          <w:rFonts w:ascii="Times New Roman" w:eastAsia="Times New Roman" w:hAnsi="Times New Roman" w:cs="Times New Roman"/>
          <w:color w:val="222222"/>
          <w:sz w:val="24"/>
          <w:szCs w:val="24"/>
          <w:lang w:eastAsia="ru-RU"/>
        </w:rPr>
        <w:t xml:space="preserve"> цинк 0,2% аэрозоль, крем 2 раза в сутки наружно в течение 14 дней, далее при </w:t>
      </w:r>
      <w:r w:rsidR="000631B4" w:rsidRPr="007350BF">
        <w:rPr>
          <w:rFonts w:ascii="Times New Roman" w:eastAsia="Times New Roman" w:hAnsi="Times New Roman" w:cs="Times New Roman"/>
          <w:color w:val="222222"/>
          <w:sz w:val="24"/>
          <w:szCs w:val="24"/>
          <w:lang w:eastAsia="ru-RU"/>
        </w:rPr>
        <w:t>необходимости [</w:t>
      </w:r>
      <w:r w:rsidRPr="007350BF">
        <w:rPr>
          <w:rFonts w:ascii="Times New Roman" w:eastAsia="Times New Roman" w:hAnsi="Times New Roman" w:cs="Times New Roman"/>
          <w:color w:val="222222"/>
          <w:sz w:val="24"/>
          <w:szCs w:val="24"/>
          <w:lang w:eastAsia="ru-RU"/>
        </w:rPr>
        <w:t>32].</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В (уровень достоверности доказательств 2).</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i/>
          <w:iCs/>
          <w:color w:val="333333"/>
          <w:sz w:val="24"/>
          <w:szCs w:val="24"/>
          <w:lang w:eastAsia="ru-RU"/>
        </w:rPr>
        <w:t>Взрослым пациентам при распространенных высыпаниях и тяжелом себорейном дерматите с целью уменьшения выраженности эритемы, шелушения в очагах поражения: </w:t>
      </w:r>
    </w:p>
    <w:p w:rsidR="008359D9" w:rsidRPr="007350BF" w:rsidRDefault="008359D9" w:rsidP="00093101">
      <w:pPr>
        <w:numPr>
          <w:ilvl w:val="0"/>
          <w:numId w:val="14"/>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 xml:space="preserve">Рекомендовано </w:t>
      </w:r>
      <w:r w:rsidRPr="00093101">
        <w:rPr>
          <w:rFonts w:ascii="Times New Roman" w:eastAsia="Times New Roman" w:hAnsi="Times New Roman" w:cs="Times New Roman"/>
          <w:color w:val="222222"/>
          <w:sz w:val="24"/>
          <w:szCs w:val="24"/>
          <w:lang w:eastAsia="ru-RU"/>
        </w:rPr>
        <w:t>проведение</w:t>
      </w:r>
      <w:r w:rsidRPr="007350BF">
        <w:rPr>
          <w:rFonts w:ascii="Times New Roman" w:eastAsia="Times New Roman" w:hAnsi="Times New Roman" w:cs="Times New Roman"/>
          <w:b/>
          <w:bCs/>
          <w:color w:val="222222"/>
          <w:sz w:val="24"/>
          <w:szCs w:val="24"/>
          <w:lang w:eastAsia="ru-RU"/>
        </w:rPr>
        <w:t> </w:t>
      </w:r>
      <w:r w:rsidRPr="007350BF">
        <w:rPr>
          <w:rFonts w:ascii="Times New Roman" w:eastAsia="Times New Roman" w:hAnsi="Times New Roman" w:cs="Times New Roman"/>
          <w:color w:val="222222"/>
          <w:sz w:val="24"/>
          <w:szCs w:val="24"/>
          <w:lang w:eastAsia="ru-RU"/>
        </w:rPr>
        <w:t xml:space="preserve">селективной фототерапии 3 раза в неделю не более 8 </w:t>
      </w:r>
      <w:r w:rsidR="000631B4" w:rsidRPr="007350BF">
        <w:rPr>
          <w:rFonts w:ascii="Times New Roman" w:eastAsia="Times New Roman" w:hAnsi="Times New Roman" w:cs="Times New Roman"/>
          <w:color w:val="222222"/>
          <w:sz w:val="24"/>
          <w:szCs w:val="24"/>
          <w:lang w:eastAsia="ru-RU"/>
        </w:rPr>
        <w:t>недель</w:t>
      </w:r>
      <w:r w:rsidR="000631B4" w:rsidRPr="007350BF">
        <w:rPr>
          <w:rFonts w:ascii="Times New Roman" w:eastAsia="Times New Roman" w:hAnsi="Times New Roman" w:cs="Times New Roman"/>
          <w:b/>
          <w:bCs/>
          <w:color w:val="222222"/>
          <w:sz w:val="24"/>
          <w:szCs w:val="24"/>
          <w:lang w:eastAsia="ru-RU"/>
        </w:rPr>
        <w:t xml:space="preserve"> [</w:t>
      </w:r>
      <w:r w:rsidRPr="007350BF">
        <w:rPr>
          <w:rFonts w:ascii="Times New Roman" w:eastAsia="Times New Roman" w:hAnsi="Times New Roman" w:cs="Times New Roman"/>
          <w:b/>
          <w:bCs/>
          <w:color w:val="222222"/>
          <w:sz w:val="24"/>
          <w:szCs w:val="24"/>
          <w:lang w:eastAsia="ru-RU"/>
        </w:rPr>
        <w:t>44]</w:t>
      </w:r>
      <w:r w:rsidRPr="007350BF">
        <w:rPr>
          <w:rFonts w:ascii="Times New Roman" w:eastAsia="Times New Roman" w:hAnsi="Times New Roman" w:cs="Times New Roman"/>
          <w:color w:val="222222"/>
          <w:sz w:val="24"/>
          <w:szCs w:val="24"/>
          <w:lang w:eastAsia="ru-RU"/>
        </w:rPr>
        <w:t>.</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С (уровень достоверности доказательств 4).</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i/>
          <w:iCs/>
          <w:color w:val="333333"/>
          <w:sz w:val="24"/>
          <w:szCs w:val="24"/>
          <w:lang w:eastAsia="ru-RU"/>
        </w:rPr>
        <w:t>При резистентности к наружной терапии и большой площади поражения с целью уменьшения выраженности эритемы, шелушения в очагах поражения: </w:t>
      </w:r>
    </w:p>
    <w:p w:rsidR="008359D9" w:rsidRPr="007350BF" w:rsidRDefault="008359D9" w:rsidP="00093101">
      <w:pPr>
        <w:numPr>
          <w:ilvl w:val="0"/>
          <w:numId w:val="15"/>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Рекомендовано</w:t>
      </w:r>
      <w:r w:rsidRPr="007350BF">
        <w:rPr>
          <w:rFonts w:ascii="Times New Roman" w:eastAsia="Times New Roman" w:hAnsi="Times New Roman" w:cs="Times New Roman"/>
          <w:color w:val="222222"/>
          <w:sz w:val="24"/>
          <w:szCs w:val="24"/>
          <w:lang w:eastAsia="ru-RU"/>
        </w:rPr>
        <w:t> назначение противогрибковых препаратов для системного применения:</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w:t>
      </w:r>
      <w:proofErr w:type="spellStart"/>
      <w:r w:rsidRPr="007350BF">
        <w:rPr>
          <w:rFonts w:ascii="Times New Roman" w:eastAsia="Times New Roman" w:hAnsi="Times New Roman" w:cs="Times New Roman"/>
          <w:color w:val="222222"/>
          <w:sz w:val="24"/>
          <w:szCs w:val="24"/>
          <w:lang w:eastAsia="ru-RU"/>
        </w:rPr>
        <w:t>Итраконазол</w:t>
      </w:r>
      <w:proofErr w:type="spellEnd"/>
      <w:r w:rsidRPr="007350BF">
        <w:rPr>
          <w:rFonts w:ascii="Times New Roman" w:eastAsia="Times New Roman" w:hAnsi="Times New Roman" w:cs="Times New Roman"/>
          <w:color w:val="222222"/>
          <w:sz w:val="24"/>
          <w:szCs w:val="24"/>
          <w:lang w:eastAsia="ru-RU"/>
        </w:rPr>
        <w:t xml:space="preserve"> 200 мг перорально 1 раз в сутки в течение первой недели лечения, затем 200 мг перорально 1 раз в сутки в течение первых двух дней каждого месяца лечения, в течение 3 месяцев </w:t>
      </w:r>
      <w:r w:rsidRPr="00093101">
        <w:rPr>
          <w:rFonts w:ascii="Times New Roman" w:eastAsia="Times New Roman" w:hAnsi="Times New Roman" w:cs="Times New Roman"/>
          <w:color w:val="222222"/>
          <w:sz w:val="24"/>
          <w:szCs w:val="24"/>
          <w:lang w:eastAsia="ru-RU"/>
        </w:rPr>
        <w:t>[46].</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B (уровень достоверности доказательств 2).</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или</w:t>
      </w:r>
    </w:p>
    <w:p w:rsidR="008359D9" w:rsidRPr="00093101"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lastRenderedPageBreak/>
        <w:t>#</w:t>
      </w:r>
      <w:proofErr w:type="spellStart"/>
      <w:r w:rsidRPr="007350BF">
        <w:rPr>
          <w:rFonts w:ascii="Times New Roman" w:eastAsia="Times New Roman" w:hAnsi="Times New Roman" w:cs="Times New Roman"/>
          <w:color w:val="222222"/>
          <w:sz w:val="24"/>
          <w:szCs w:val="24"/>
          <w:lang w:eastAsia="ru-RU"/>
        </w:rPr>
        <w:t>Тербинафин</w:t>
      </w:r>
      <w:proofErr w:type="spellEnd"/>
      <w:r w:rsidRPr="007350BF">
        <w:rPr>
          <w:rFonts w:ascii="Times New Roman" w:eastAsia="Times New Roman" w:hAnsi="Times New Roman" w:cs="Times New Roman"/>
          <w:color w:val="222222"/>
          <w:sz w:val="24"/>
          <w:szCs w:val="24"/>
          <w:lang w:eastAsia="ru-RU"/>
        </w:rPr>
        <w:t xml:space="preserve"> 250 мг перорально 1 раз в сутки в течение </w:t>
      </w:r>
      <w:r w:rsidR="000631B4" w:rsidRPr="007350BF">
        <w:rPr>
          <w:rFonts w:ascii="Times New Roman" w:eastAsia="Times New Roman" w:hAnsi="Times New Roman" w:cs="Times New Roman"/>
          <w:color w:val="222222"/>
          <w:sz w:val="24"/>
          <w:szCs w:val="24"/>
          <w:lang w:eastAsia="ru-RU"/>
        </w:rPr>
        <w:t>4 недель</w:t>
      </w:r>
      <w:r w:rsidRPr="007350BF">
        <w:rPr>
          <w:rFonts w:ascii="Times New Roman" w:eastAsia="Times New Roman" w:hAnsi="Times New Roman" w:cs="Times New Roman"/>
          <w:color w:val="222222"/>
          <w:sz w:val="24"/>
          <w:szCs w:val="24"/>
          <w:lang w:eastAsia="ru-RU"/>
        </w:rPr>
        <w:t> </w:t>
      </w:r>
      <w:r w:rsidRPr="00093101">
        <w:rPr>
          <w:rFonts w:ascii="Times New Roman" w:eastAsia="Times New Roman" w:hAnsi="Times New Roman" w:cs="Times New Roman"/>
          <w:color w:val="222222"/>
          <w:sz w:val="24"/>
          <w:szCs w:val="24"/>
          <w:lang w:eastAsia="ru-RU"/>
        </w:rPr>
        <w:t>[47,49].</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В (уровень достоверности доказательств 2).</w:t>
      </w:r>
      <w:r w:rsidRPr="007350BF">
        <w:rPr>
          <w:rFonts w:ascii="Times New Roman" w:eastAsia="Times New Roman" w:hAnsi="Times New Roman" w:cs="Times New Roman"/>
          <w:color w:val="222222"/>
          <w:sz w:val="24"/>
          <w:szCs w:val="24"/>
          <w:lang w:eastAsia="ru-RU"/>
        </w:rPr>
        <w:t> </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или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w:t>
      </w:r>
      <w:r w:rsidRPr="007350BF">
        <w:rPr>
          <w:rFonts w:ascii="Times New Roman" w:eastAsia="Times New Roman" w:hAnsi="Times New Roman" w:cs="Times New Roman"/>
          <w:color w:val="222222"/>
          <w:sz w:val="24"/>
          <w:szCs w:val="24"/>
          <w:lang w:eastAsia="ru-RU"/>
        </w:rPr>
        <w:t xml:space="preserve">Флуконазол** 50 мг перорально 1 раз в сутки в течение 2 недель или 200–300 мг 1 раз в неделю в течение 2–4 </w:t>
      </w:r>
      <w:r w:rsidR="000631B4" w:rsidRPr="007350BF">
        <w:rPr>
          <w:rFonts w:ascii="Times New Roman" w:eastAsia="Times New Roman" w:hAnsi="Times New Roman" w:cs="Times New Roman"/>
          <w:color w:val="222222"/>
          <w:sz w:val="24"/>
          <w:szCs w:val="24"/>
          <w:lang w:eastAsia="ru-RU"/>
        </w:rPr>
        <w:t>недель [</w:t>
      </w:r>
      <w:r w:rsidRPr="007350BF">
        <w:rPr>
          <w:rFonts w:ascii="Times New Roman" w:eastAsia="Times New Roman" w:hAnsi="Times New Roman" w:cs="Times New Roman"/>
          <w:color w:val="222222"/>
          <w:sz w:val="24"/>
          <w:szCs w:val="24"/>
          <w:lang w:eastAsia="ru-RU"/>
        </w:rPr>
        <w:t>45, 48].</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B (уровень достоверности доказательств 3</w:t>
      </w:r>
      <w:r w:rsidR="00EC4E10" w:rsidRPr="007350BF">
        <w:rPr>
          <w:rFonts w:ascii="Times New Roman" w:eastAsia="Times New Roman" w:hAnsi="Times New Roman" w:cs="Times New Roman"/>
          <w:b/>
          <w:bCs/>
          <w:color w:val="222222"/>
          <w:sz w:val="24"/>
          <w:szCs w:val="24"/>
          <w:lang w:eastAsia="ru-RU"/>
        </w:rPr>
        <w:t>)</w:t>
      </w:r>
      <w:r w:rsidR="00EC4E10" w:rsidRPr="007350BF">
        <w:rPr>
          <w:rFonts w:ascii="Times New Roman" w:eastAsia="Times New Roman" w:hAnsi="Times New Roman" w:cs="Times New Roman"/>
          <w:color w:val="222222"/>
          <w:sz w:val="24"/>
          <w:szCs w:val="24"/>
          <w:lang w:eastAsia="ru-RU"/>
        </w:rPr>
        <w:t>.</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или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w:t>
      </w:r>
      <w:proofErr w:type="spellStart"/>
      <w:r w:rsidRPr="007350BF">
        <w:rPr>
          <w:rFonts w:ascii="Times New Roman" w:eastAsia="Times New Roman" w:hAnsi="Times New Roman" w:cs="Times New Roman"/>
          <w:color w:val="222222"/>
          <w:sz w:val="24"/>
          <w:szCs w:val="24"/>
          <w:lang w:eastAsia="ru-RU"/>
        </w:rPr>
        <w:t>Кетоконазол</w:t>
      </w:r>
      <w:proofErr w:type="spellEnd"/>
      <w:r w:rsidRPr="007350BF">
        <w:rPr>
          <w:rFonts w:ascii="Times New Roman" w:eastAsia="Times New Roman" w:hAnsi="Times New Roman" w:cs="Times New Roman"/>
          <w:color w:val="222222"/>
          <w:sz w:val="24"/>
          <w:szCs w:val="24"/>
          <w:lang w:eastAsia="ru-RU"/>
        </w:rPr>
        <w:t xml:space="preserve"> 200 мг перорально 1 раз в сутки в течение 4 недель [45,49].</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В (уровень достоверности доказательств 3</w:t>
      </w:r>
      <w:r w:rsidR="00EC4E10" w:rsidRPr="007350BF">
        <w:rPr>
          <w:rFonts w:ascii="Times New Roman" w:eastAsia="Times New Roman" w:hAnsi="Times New Roman" w:cs="Times New Roman"/>
          <w:b/>
          <w:bCs/>
          <w:color w:val="222222"/>
          <w:sz w:val="24"/>
          <w:szCs w:val="24"/>
          <w:lang w:eastAsia="ru-RU"/>
        </w:rPr>
        <w:t>)</w:t>
      </w:r>
      <w:r w:rsidR="00EC4E10" w:rsidRPr="007350BF">
        <w:rPr>
          <w:rFonts w:ascii="Times New Roman" w:eastAsia="Times New Roman" w:hAnsi="Times New Roman" w:cs="Times New Roman"/>
          <w:color w:val="222222"/>
          <w:sz w:val="24"/>
          <w:szCs w:val="24"/>
          <w:lang w:eastAsia="ru-RU"/>
        </w:rPr>
        <w:t>.</w:t>
      </w:r>
    </w:p>
    <w:p w:rsidR="008359D9" w:rsidRPr="00093101" w:rsidRDefault="008359D9" w:rsidP="00093101">
      <w:pPr>
        <w:spacing w:after="0" w:line="360" w:lineRule="auto"/>
        <w:jc w:val="center"/>
        <w:rPr>
          <w:rFonts w:ascii="Times New Roman" w:eastAsia="Times New Roman" w:hAnsi="Times New Roman" w:cs="Times New Roman"/>
          <w:color w:val="222222"/>
          <w:sz w:val="24"/>
          <w:szCs w:val="24"/>
          <w:u w:val="single"/>
          <w:lang w:eastAsia="ru-RU"/>
        </w:rPr>
      </w:pPr>
      <w:r w:rsidRPr="00093101">
        <w:rPr>
          <w:rFonts w:ascii="Times New Roman" w:eastAsia="Times New Roman" w:hAnsi="Times New Roman" w:cs="Times New Roman"/>
          <w:b/>
          <w:bCs/>
          <w:i/>
          <w:iCs/>
          <w:color w:val="333333"/>
          <w:sz w:val="24"/>
          <w:szCs w:val="24"/>
          <w:u w:val="single"/>
          <w:lang w:eastAsia="ru-RU"/>
        </w:rPr>
        <w:t>Лечение себорейного дерматита у детей.</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proofErr w:type="spellStart"/>
      <w:r w:rsidRPr="007350BF">
        <w:rPr>
          <w:rFonts w:ascii="Times New Roman" w:eastAsia="Times New Roman" w:hAnsi="Times New Roman" w:cs="Times New Roman"/>
          <w:color w:val="222222"/>
          <w:sz w:val="24"/>
          <w:szCs w:val="24"/>
          <w:lang w:eastAsia="ru-RU"/>
        </w:rPr>
        <w:t>Кокрановский</w:t>
      </w:r>
      <w:proofErr w:type="spellEnd"/>
      <w:r w:rsidR="00C57CAC" w:rsidRPr="007350BF">
        <w:rPr>
          <w:rFonts w:ascii="Times New Roman" w:eastAsia="Times New Roman" w:hAnsi="Times New Roman" w:cs="Times New Roman"/>
          <w:color w:val="222222"/>
          <w:sz w:val="24"/>
          <w:szCs w:val="24"/>
          <w:lang w:eastAsia="ru-RU"/>
        </w:rPr>
        <w:t xml:space="preserve"> </w:t>
      </w:r>
      <w:r w:rsidR="000631B4" w:rsidRPr="007350BF">
        <w:rPr>
          <w:rFonts w:ascii="Times New Roman" w:eastAsia="Times New Roman" w:hAnsi="Times New Roman" w:cs="Times New Roman"/>
          <w:color w:val="222222"/>
          <w:sz w:val="24"/>
          <w:szCs w:val="24"/>
          <w:lang w:eastAsia="ru-RU"/>
        </w:rPr>
        <w:t>систематический обзор,</w:t>
      </w:r>
      <w:r w:rsidRPr="007350BF">
        <w:rPr>
          <w:rFonts w:ascii="Times New Roman" w:eastAsia="Times New Roman" w:hAnsi="Times New Roman" w:cs="Times New Roman"/>
          <w:color w:val="222222"/>
          <w:sz w:val="24"/>
          <w:szCs w:val="24"/>
          <w:lang w:eastAsia="ru-RU"/>
        </w:rPr>
        <w:t xml:space="preserve"> посвященный лечению младенческого себорейного дерматита, опубликованный в марте 2019 года, выявил отсутствие исследований, отвечающих требованиям доказательной медицины по себорейному дерматиту у детей [50].</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В большинстве случаев лечение себорейного дерматита у детей ограничивается назначением правильного ухода за кожей. При наличии чешуек и корочек без признаков воспаления на волосистой части головы, бровях, заушных складках возможно применение минеральных или растительных масел (оливкового, персикового, репейного и </w:t>
      </w:r>
      <w:proofErr w:type="spellStart"/>
      <w:r w:rsidRPr="007350BF">
        <w:rPr>
          <w:rFonts w:ascii="Times New Roman" w:eastAsia="Times New Roman" w:hAnsi="Times New Roman" w:cs="Times New Roman"/>
          <w:color w:val="222222"/>
          <w:sz w:val="24"/>
          <w:szCs w:val="24"/>
          <w:lang w:eastAsia="ru-RU"/>
        </w:rPr>
        <w:t>др</w:t>
      </w:r>
      <w:proofErr w:type="spellEnd"/>
      <w:r w:rsidRPr="007350BF">
        <w:rPr>
          <w:rFonts w:ascii="Times New Roman" w:eastAsia="Times New Roman" w:hAnsi="Times New Roman" w:cs="Times New Roman"/>
          <w:color w:val="222222"/>
          <w:sz w:val="24"/>
          <w:szCs w:val="24"/>
          <w:lang w:eastAsia="ru-RU"/>
        </w:rPr>
        <w:t>), косметических средств, предназначенных для ухода за кожей детей. Рекомендуется наносить средства за 15-40 минут (иногда за несколько часов, в зависимости от выраженности корок) до мытья ребенка и последующего аккуратного удаления размягченных чешуек с помощью щетки-</w:t>
      </w:r>
      <w:r w:rsidR="00EC4E10" w:rsidRPr="007350BF">
        <w:rPr>
          <w:rFonts w:ascii="Times New Roman" w:eastAsia="Times New Roman" w:hAnsi="Times New Roman" w:cs="Times New Roman"/>
          <w:color w:val="222222"/>
          <w:sz w:val="24"/>
          <w:szCs w:val="24"/>
          <w:lang w:eastAsia="ru-RU"/>
        </w:rPr>
        <w:t>расчески [</w:t>
      </w:r>
      <w:r w:rsidRPr="007350BF">
        <w:rPr>
          <w:rFonts w:ascii="Times New Roman" w:eastAsia="Times New Roman" w:hAnsi="Times New Roman" w:cs="Times New Roman"/>
          <w:color w:val="222222"/>
          <w:sz w:val="24"/>
          <w:szCs w:val="24"/>
          <w:lang w:eastAsia="ru-RU"/>
        </w:rPr>
        <w:t>51].</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С (уровень достоверности доказательств 4)</w:t>
      </w:r>
    </w:p>
    <w:p w:rsidR="008359D9" w:rsidRPr="007350BF" w:rsidRDefault="008359D9" w:rsidP="00093101">
      <w:pPr>
        <w:numPr>
          <w:ilvl w:val="0"/>
          <w:numId w:val="16"/>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Рекомендовано </w:t>
      </w:r>
      <w:r w:rsidRPr="007350BF">
        <w:rPr>
          <w:rFonts w:ascii="Times New Roman" w:eastAsia="Times New Roman" w:hAnsi="Times New Roman" w:cs="Times New Roman"/>
          <w:color w:val="222222"/>
          <w:sz w:val="24"/>
          <w:szCs w:val="24"/>
          <w:lang w:eastAsia="ru-RU"/>
        </w:rPr>
        <w:t>для лечения неосложненных форм себорейного дерматита у детей с целью уменьшения выраженности эритемы, шелушения в очагах поражения: </w:t>
      </w:r>
    </w:p>
    <w:p w:rsidR="008359D9" w:rsidRPr="00093101"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color w:val="222222"/>
          <w:sz w:val="24"/>
          <w:szCs w:val="24"/>
          <w:lang w:eastAsia="ru-RU"/>
        </w:rPr>
        <w:t xml:space="preserve">Гидрокортизон** (в форме гидрокортизона </w:t>
      </w:r>
      <w:proofErr w:type="spellStart"/>
      <w:r w:rsidRPr="00093101">
        <w:rPr>
          <w:rFonts w:ascii="Times New Roman" w:eastAsia="Times New Roman" w:hAnsi="Times New Roman" w:cs="Times New Roman"/>
          <w:color w:val="222222"/>
          <w:sz w:val="24"/>
          <w:szCs w:val="24"/>
          <w:lang w:eastAsia="ru-RU"/>
        </w:rPr>
        <w:t>ацепонат</w:t>
      </w:r>
      <w:proofErr w:type="spellEnd"/>
      <w:r w:rsidRPr="00093101">
        <w:rPr>
          <w:rFonts w:ascii="Times New Roman" w:eastAsia="Times New Roman" w:hAnsi="Times New Roman" w:cs="Times New Roman"/>
          <w:color w:val="222222"/>
          <w:sz w:val="24"/>
          <w:szCs w:val="24"/>
          <w:lang w:eastAsia="ru-RU"/>
        </w:rPr>
        <w:t>) 1% мазь 1-2 раза в день 7 дней, [52].</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B (уровень достоверности доказательств 3).</w:t>
      </w:r>
    </w:p>
    <w:p w:rsidR="008359D9" w:rsidRPr="007350BF" w:rsidRDefault="008359D9" w:rsidP="00093101">
      <w:pPr>
        <w:spacing w:after="0" w:line="360" w:lineRule="auto"/>
        <w:ind w:firstLine="709"/>
        <w:jc w:val="both"/>
        <w:rPr>
          <w:rFonts w:ascii="Times New Roman" w:eastAsia="Times New Roman" w:hAnsi="Times New Roman" w:cs="Times New Roman"/>
          <w:color w:val="222222"/>
          <w:sz w:val="24"/>
          <w:szCs w:val="24"/>
          <w:lang w:eastAsia="ru-RU"/>
        </w:rPr>
      </w:pPr>
      <w:r w:rsidRPr="00093101">
        <w:rPr>
          <w:rFonts w:ascii="Times New Roman" w:eastAsia="Times New Roman" w:hAnsi="Times New Roman" w:cs="Times New Roman"/>
          <w:i/>
          <w:iCs/>
          <w:color w:val="222222"/>
          <w:sz w:val="24"/>
          <w:szCs w:val="24"/>
          <w:lang w:eastAsia="ru-RU"/>
        </w:rPr>
        <w:t>Комментарии:</w:t>
      </w:r>
      <w:r w:rsidRPr="007350BF">
        <w:rPr>
          <w:rFonts w:ascii="Times New Roman" w:eastAsia="Times New Roman" w:hAnsi="Times New Roman" w:cs="Times New Roman"/>
          <w:color w:val="222222"/>
          <w:sz w:val="24"/>
          <w:szCs w:val="24"/>
          <w:lang w:eastAsia="ru-RU"/>
        </w:rPr>
        <w:t> Противопоказанием к назначению мази 1% является детский возраст до 2</w:t>
      </w:r>
      <w:r w:rsidR="00C57CAC" w:rsidRPr="007350BF">
        <w:rPr>
          <w:rFonts w:ascii="Times New Roman" w:eastAsia="Times New Roman" w:hAnsi="Times New Roman" w:cs="Times New Roman"/>
          <w:color w:val="222222"/>
          <w:sz w:val="24"/>
          <w:szCs w:val="24"/>
          <w:lang w:eastAsia="ru-RU"/>
        </w:rPr>
        <w:t>х</w:t>
      </w:r>
      <w:r w:rsidRPr="007350BF">
        <w:rPr>
          <w:rFonts w:ascii="Times New Roman" w:eastAsia="Times New Roman" w:hAnsi="Times New Roman" w:cs="Times New Roman"/>
          <w:color w:val="222222"/>
          <w:sz w:val="24"/>
          <w:szCs w:val="24"/>
          <w:lang w:eastAsia="ru-RU"/>
        </w:rPr>
        <w:t xml:space="preserve"> лет</w:t>
      </w:r>
    </w:p>
    <w:p w:rsidR="008359D9" w:rsidRPr="007350BF" w:rsidRDefault="008359D9" w:rsidP="00093101">
      <w:pPr>
        <w:numPr>
          <w:ilvl w:val="0"/>
          <w:numId w:val="17"/>
        </w:numPr>
        <w:tabs>
          <w:tab w:val="left" w:pos="851"/>
        </w:tabs>
        <w:spacing w:after="0" w:line="360" w:lineRule="auto"/>
        <w:ind w:left="0"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lastRenderedPageBreak/>
        <w:t>Рекомендовано</w:t>
      </w:r>
      <w:r w:rsidRPr="007350BF">
        <w:rPr>
          <w:rFonts w:ascii="Times New Roman" w:eastAsia="Times New Roman" w:hAnsi="Times New Roman" w:cs="Times New Roman"/>
          <w:color w:val="222222"/>
          <w:sz w:val="24"/>
          <w:szCs w:val="24"/>
          <w:lang w:eastAsia="ru-RU"/>
        </w:rPr>
        <w:t xml:space="preserve"> для лечения себорейного дерматита у детей в </w:t>
      </w:r>
      <w:proofErr w:type="spellStart"/>
      <w:r w:rsidRPr="007350BF">
        <w:rPr>
          <w:rFonts w:ascii="Times New Roman" w:eastAsia="Times New Roman" w:hAnsi="Times New Roman" w:cs="Times New Roman"/>
          <w:color w:val="222222"/>
          <w:sz w:val="24"/>
          <w:szCs w:val="24"/>
          <w:lang w:eastAsia="ru-RU"/>
        </w:rPr>
        <w:t>интертригинозных</w:t>
      </w:r>
      <w:proofErr w:type="spellEnd"/>
      <w:r w:rsidRPr="007350BF">
        <w:rPr>
          <w:rFonts w:ascii="Times New Roman" w:eastAsia="Times New Roman" w:hAnsi="Times New Roman" w:cs="Times New Roman"/>
          <w:color w:val="222222"/>
          <w:sz w:val="24"/>
          <w:szCs w:val="24"/>
          <w:lang w:eastAsia="ru-RU"/>
        </w:rPr>
        <w:t xml:space="preserve"> областях с целью уменьшения выраженности эритемы, шелушения в очагах поражения: </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w:t>
      </w:r>
      <w:proofErr w:type="spellStart"/>
      <w:r w:rsidRPr="007350BF">
        <w:rPr>
          <w:rFonts w:ascii="Times New Roman" w:eastAsia="Times New Roman" w:hAnsi="Times New Roman" w:cs="Times New Roman"/>
          <w:color w:val="222222"/>
          <w:sz w:val="24"/>
          <w:szCs w:val="24"/>
          <w:lang w:eastAsia="ru-RU"/>
        </w:rPr>
        <w:t>Кетоконазол</w:t>
      </w:r>
      <w:proofErr w:type="spellEnd"/>
      <w:r w:rsidRPr="007350BF">
        <w:rPr>
          <w:rFonts w:ascii="Times New Roman" w:eastAsia="Times New Roman" w:hAnsi="Times New Roman" w:cs="Times New Roman"/>
          <w:color w:val="222222"/>
          <w:sz w:val="24"/>
          <w:szCs w:val="24"/>
          <w:lang w:eastAsia="ru-RU"/>
        </w:rPr>
        <w:t xml:space="preserve"> 2% крем 1-2 раза в день 10-14 дней, затем при </w:t>
      </w:r>
      <w:r w:rsidR="00115AA9" w:rsidRPr="007350BF">
        <w:rPr>
          <w:rFonts w:ascii="Times New Roman" w:eastAsia="Times New Roman" w:hAnsi="Times New Roman" w:cs="Times New Roman"/>
          <w:color w:val="222222"/>
          <w:sz w:val="24"/>
          <w:szCs w:val="24"/>
          <w:lang w:eastAsia="ru-RU"/>
        </w:rPr>
        <w:t>необходимости [</w:t>
      </w:r>
      <w:r w:rsidRPr="007350BF">
        <w:rPr>
          <w:rFonts w:ascii="Times New Roman" w:eastAsia="Times New Roman" w:hAnsi="Times New Roman" w:cs="Times New Roman"/>
          <w:color w:val="222222"/>
          <w:sz w:val="24"/>
          <w:szCs w:val="24"/>
          <w:lang w:eastAsia="ru-RU"/>
        </w:rPr>
        <w:t>52-54].</w:t>
      </w:r>
    </w:p>
    <w:p w:rsidR="008359D9" w:rsidRPr="007350BF" w:rsidRDefault="008359D9" w:rsidP="004F6F6C">
      <w:pPr>
        <w:spacing w:after="0" w:line="360" w:lineRule="auto"/>
        <w:ind w:firstLine="709"/>
        <w:jc w:val="both"/>
        <w:rPr>
          <w:rFonts w:ascii="Times New Roman" w:eastAsia="Times New Roman" w:hAnsi="Times New Roman" w:cs="Times New Roman"/>
          <w:b/>
          <w:bCs/>
          <w:color w:val="222222"/>
          <w:sz w:val="24"/>
          <w:szCs w:val="24"/>
          <w:lang w:eastAsia="ru-RU"/>
        </w:rPr>
      </w:pPr>
      <w:r w:rsidRPr="007350BF">
        <w:rPr>
          <w:rFonts w:ascii="Times New Roman" w:eastAsia="Times New Roman" w:hAnsi="Times New Roman" w:cs="Times New Roman"/>
          <w:b/>
          <w:bCs/>
          <w:color w:val="222222"/>
          <w:sz w:val="24"/>
          <w:szCs w:val="24"/>
          <w:lang w:eastAsia="ru-RU"/>
        </w:rPr>
        <w:t>Уровень убедительности рекомендаций С (уровень достоверности доказательств 5).</w:t>
      </w:r>
    </w:p>
    <w:p w:rsidR="00115AA9" w:rsidRPr="007350BF" w:rsidRDefault="00115AA9" w:rsidP="007350BF">
      <w:pPr>
        <w:spacing w:after="0" w:line="360" w:lineRule="auto"/>
        <w:jc w:val="both"/>
        <w:rPr>
          <w:rFonts w:ascii="Times New Roman" w:eastAsia="Times New Roman" w:hAnsi="Times New Roman" w:cs="Times New Roman"/>
          <w:color w:val="222222"/>
          <w:sz w:val="24"/>
          <w:szCs w:val="24"/>
          <w:lang w:eastAsia="ru-RU"/>
        </w:rPr>
      </w:pPr>
    </w:p>
    <w:p w:rsidR="008359D9" w:rsidRPr="007350BF" w:rsidRDefault="008359D9" w:rsidP="007350BF">
      <w:pPr>
        <w:spacing w:after="0" w:line="360" w:lineRule="auto"/>
        <w:jc w:val="center"/>
        <w:outlineLvl w:val="1"/>
        <w:rPr>
          <w:rFonts w:ascii="Times New Roman" w:eastAsia="Times New Roman" w:hAnsi="Times New Roman" w:cs="Times New Roman"/>
          <w:b/>
          <w:bCs/>
          <w:color w:val="222222"/>
          <w:sz w:val="24"/>
          <w:szCs w:val="24"/>
          <w:u w:val="single"/>
          <w:lang w:eastAsia="ru-RU"/>
        </w:rPr>
      </w:pPr>
      <w:bookmarkStart w:id="18" w:name="_Toc151457775"/>
      <w:r w:rsidRPr="004F6F6C">
        <w:rPr>
          <w:rFonts w:ascii="Times New Roman" w:eastAsia="Times New Roman" w:hAnsi="Times New Roman" w:cs="Times New Roman"/>
          <w:b/>
          <w:bCs/>
          <w:color w:val="222222"/>
          <w:sz w:val="24"/>
          <w:szCs w:val="24"/>
          <w:u w:val="single"/>
          <w:lang w:eastAsia="ru-RU"/>
        </w:rPr>
        <w:t>3.2</w:t>
      </w:r>
      <w:r w:rsidR="004F6F6C" w:rsidRPr="004F6F6C">
        <w:rPr>
          <w:rFonts w:ascii="Times New Roman" w:eastAsia="Times New Roman" w:hAnsi="Times New Roman" w:cs="Times New Roman"/>
          <w:b/>
          <w:bCs/>
          <w:color w:val="222222"/>
          <w:sz w:val="24"/>
          <w:szCs w:val="24"/>
          <w:u w:val="single"/>
          <w:lang w:eastAsia="ru-RU"/>
        </w:rPr>
        <w:t>.</w:t>
      </w:r>
      <w:r w:rsidRPr="004F6F6C">
        <w:rPr>
          <w:rFonts w:ascii="Times New Roman" w:eastAsia="Times New Roman" w:hAnsi="Times New Roman" w:cs="Times New Roman"/>
          <w:b/>
          <w:bCs/>
          <w:color w:val="222222"/>
          <w:sz w:val="24"/>
          <w:szCs w:val="24"/>
          <w:u w:val="single"/>
          <w:lang w:eastAsia="ru-RU"/>
        </w:rPr>
        <w:t xml:space="preserve"> Хирургическое</w:t>
      </w:r>
      <w:r w:rsidRPr="007350BF">
        <w:rPr>
          <w:rFonts w:ascii="Times New Roman" w:eastAsia="Times New Roman" w:hAnsi="Times New Roman" w:cs="Times New Roman"/>
          <w:b/>
          <w:bCs/>
          <w:color w:val="222222"/>
          <w:sz w:val="24"/>
          <w:szCs w:val="24"/>
          <w:u w:val="single"/>
          <w:lang w:eastAsia="ru-RU"/>
        </w:rPr>
        <w:t xml:space="preserve"> лечение</w:t>
      </w:r>
      <w:bookmarkEnd w:id="18"/>
    </w:p>
    <w:p w:rsidR="008359D9" w:rsidRPr="007350BF" w:rsidRDefault="008359D9" w:rsidP="004F6F6C">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Не применяется.</w:t>
      </w:r>
    </w:p>
    <w:p w:rsidR="008359D9" w:rsidRPr="007350BF" w:rsidRDefault="008359D9" w:rsidP="007350BF">
      <w:pPr>
        <w:spacing w:after="0" w:line="360" w:lineRule="auto"/>
        <w:jc w:val="center"/>
        <w:outlineLvl w:val="1"/>
        <w:rPr>
          <w:rFonts w:ascii="Times New Roman" w:eastAsia="Times New Roman" w:hAnsi="Times New Roman" w:cs="Times New Roman"/>
          <w:b/>
          <w:bCs/>
          <w:color w:val="222222"/>
          <w:sz w:val="24"/>
          <w:szCs w:val="24"/>
          <w:u w:val="single"/>
          <w:lang w:eastAsia="ru-RU"/>
        </w:rPr>
      </w:pPr>
      <w:bookmarkStart w:id="19" w:name="_Toc151457776"/>
      <w:r w:rsidRPr="004F6F6C">
        <w:rPr>
          <w:rFonts w:ascii="Times New Roman" w:eastAsia="Times New Roman" w:hAnsi="Times New Roman" w:cs="Times New Roman"/>
          <w:b/>
          <w:bCs/>
          <w:color w:val="222222"/>
          <w:sz w:val="24"/>
          <w:szCs w:val="24"/>
          <w:u w:val="single"/>
          <w:lang w:eastAsia="ru-RU"/>
        </w:rPr>
        <w:t>3.3</w:t>
      </w:r>
      <w:r w:rsidR="00115AA9" w:rsidRPr="004F6F6C">
        <w:rPr>
          <w:rFonts w:ascii="Times New Roman" w:eastAsia="Times New Roman" w:hAnsi="Times New Roman" w:cs="Times New Roman"/>
          <w:b/>
          <w:bCs/>
          <w:color w:val="222222"/>
          <w:sz w:val="24"/>
          <w:szCs w:val="24"/>
          <w:u w:val="single"/>
          <w:lang w:eastAsia="ru-RU"/>
        </w:rPr>
        <w:t>.</w:t>
      </w:r>
      <w:r w:rsidR="004F6F6C" w:rsidRPr="004F6F6C">
        <w:rPr>
          <w:rFonts w:ascii="Times New Roman" w:eastAsia="Times New Roman" w:hAnsi="Times New Roman" w:cs="Times New Roman"/>
          <w:b/>
          <w:bCs/>
          <w:color w:val="222222"/>
          <w:sz w:val="24"/>
          <w:szCs w:val="24"/>
          <w:u w:val="single"/>
          <w:lang w:eastAsia="ru-RU"/>
        </w:rPr>
        <w:t xml:space="preserve"> </w:t>
      </w:r>
      <w:r w:rsidRPr="004F6F6C">
        <w:rPr>
          <w:rFonts w:ascii="Times New Roman" w:eastAsia="Times New Roman" w:hAnsi="Times New Roman" w:cs="Times New Roman"/>
          <w:b/>
          <w:bCs/>
          <w:color w:val="222222"/>
          <w:sz w:val="24"/>
          <w:szCs w:val="24"/>
          <w:u w:val="single"/>
          <w:lang w:eastAsia="ru-RU"/>
        </w:rPr>
        <w:t>Иное</w:t>
      </w:r>
      <w:r w:rsidRPr="007350BF">
        <w:rPr>
          <w:rFonts w:ascii="Times New Roman" w:eastAsia="Times New Roman" w:hAnsi="Times New Roman" w:cs="Times New Roman"/>
          <w:b/>
          <w:bCs/>
          <w:color w:val="222222"/>
          <w:sz w:val="24"/>
          <w:szCs w:val="24"/>
          <w:u w:val="single"/>
          <w:lang w:eastAsia="ru-RU"/>
        </w:rPr>
        <w:t xml:space="preserve"> лечение</w:t>
      </w:r>
      <w:bookmarkEnd w:id="19"/>
    </w:p>
    <w:p w:rsidR="008359D9" w:rsidRPr="007350BF" w:rsidRDefault="008359D9" w:rsidP="004F6F6C">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Диетотерапия не применяется.</w:t>
      </w:r>
    </w:p>
    <w:p w:rsidR="008359D9" w:rsidRPr="007350BF" w:rsidRDefault="008359D9" w:rsidP="004F6F6C">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Обезболивание не применяется.</w:t>
      </w: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20" w:name="_Toc151457777"/>
    </w:p>
    <w:p w:rsidR="008359D9" w:rsidRPr="004F6F6C"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4F6F6C">
        <w:rPr>
          <w:rFonts w:ascii="Times New Roman" w:eastAsia="Times New Roman" w:hAnsi="Times New Roman" w:cs="Times New Roman"/>
          <w:b/>
          <w:bCs/>
          <w:color w:val="000000"/>
          <w:kern w:val="36"/>
          <w:sz w:val="28"/>
          <w:szCs w:val="28"/>
          <w:lang w:eastAsia="ru-RU"/>
        </w:rPr>
        <w:t xml:space="preserve">4. </w:t>
      </w:r>
      <w:r w:rsidR="004F6F6C" w:rsidRPr="004F6F6C">
        <w:rPr>
          <w:rFonts w:ascii="Times New Roman" w:eastAsia="Times New Roman" w:hAnsi="Times New Roman" w:cs="Times New Roman"/>
          <w:b/>
          <w:bCs/>
          <w:color w:val="000000"/>
          <w:kern w:val="36"/>
          <w:sz w:val="28"/>
          <w:szCs w:val="28"/>
          <w:lang w:eastAsia="ru-RU"/>
        </w:rPr>
        <w:t>Р</w:t>
      </w:r>
      <w:r w:rsidRPr="004F6F6C">
        <w:rPr>
          <w:rFonts w:ascii="Times New Roman" w:eastAsia="Times New Roman" w:hAnsi="Times New Roman" w:cs="Times New Roman"/>
          <w:b/>
          <w:bCs/>
          <w:color w:val="000000"/>
          <w:kern w:val="36"/>
          <w:sz w:val="28"/>
          <w:szCs w:val="28"/>
          <w:lang w:eastAsia="ru-RU"/>
        </w:rPr>
        <w:t>еабилитация</w:t>
      </w:r>
      <w:bookmarkEnd w:id="20"/>
    </w:p>
    <w:p w:rsidR="008359D9" w:rsidRPr="007350BF" w:rsidRDefault="008359D9" w:rsidP="004F6F6C">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Не требуется.</w:t>
      </w: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21" w:name="_Toc151457778"/>
    </w:p>
    <w:p w:rsidR="008359D9" w:rsidRPr="004F6F6C"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4F6F6C">
        <w:rPr>
          <w:rFonts w:ascii="Times New Roman" w:eastAsia="Times New Roman" w:hAnsi="Times New Roman" w:cs="Times New Roman"/>
          <w:b/>
          <w:bCs/>
          <w:color w:val="000000"/>
          <w:kern w:val="36"/>
          <w:sz w:val="28"/>
          <w:szCs w:val="28"/>
          <w:lang w:eastAsia="ru-RU"/>
        </w:rPr>
        <w:t>5. Профилактика и диспансерное наблюдение</w:t>
      </w:r>
      <w:bookmarkEnd w:id="21"/>
    </w:p>
    <w:p w:rsidR="008359D9" w:rsidRPr="007350BF" w:rsidRDefault="008359D9" w:rsidP="004F6F6C">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Методы профилактики себорейного дерматита не разработаны.</w:t>
      </w: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22" w:name="_Toc151457779"/>
    </w:p>
    <w:p w:rsidR="008359D9" w:rsidRPr="004F6F6C"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4F6F6C">
        <w:rPr>
          <w:rFonts w:ascii="Times New Roman" w:eastAsia="Times New Roman" w:hAnsi="Times New Roman" w:cs="Times New Roman"/>
          <w:b/>
          <w:bCs/>
          <w:color w:val="000000"/>
          <w:kern w:val="36"/>
          <w:sz w:val="28"/>
          <w:szCs w:val="28"/>
          <w:lang w:eastAsia="ru-RU"/>
        </w:rPr>
        <w:t>6. Организация медицинской помощи</w:t>
      </w:r>
      <w:bookmarkEnd w:id="22"/>
    </w:p>
    <w:p w:rsidR="008359D9" w:rsidRPr="007350BF" w:rsidRDefault="008359D9" w:rsidP="004F6F6C">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Показания к стационарному лечению:</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1. Тяжелый распространенный себорейный дерматит.</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2. Отсутствие эффекта от проводимого лечения в амбулаторных условиях</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3. Пациенты с болезнью </w:t>
      </w:r>
      <w:proofErr w:type="spellStart"/>
      <w:r w:rsidRPr="007350BF">
        <w:rPr>
          <w:rFonts w:ascii="Times New Roman" w:eastAsia="Times New Roman" w:hAnsi="Times New Roman" w:cs="Times New Roman"/>
          <w:color w:val="222222"/>
          <w:sz w:val="24"/>
          <w:szCs w:val="24"/>
          <w:lang w:eastAsia="ru-RU"/>
        </w:rPr>
        <w:t>Лейнера</w:t>
      </w:r>
      <w:proofErr w:type="spellEnd"/>
      <w:r w:rsidRPr="007350BF">
        <w:rPr>
          <w:rFonts w:ascii="Times New Roman" w:eastAsia="Times New Roman" w:hAnsi="Times New Roman" w:cs="Times New Roman"/>
          <w:color w:val="222222"/>
          <w:sz w:val="24"/>
          <w:szCs w:val="24"/>
          <w:lang w:eastAsia="ru-RU"/>
        </w:rPr>
        <w:t xml:space="preserve">-Муссу (эритродермия </w:t>
      </w:r>
      <w:proofErr w:type="spellStart"/>
      <w:r w:rsidRPr="007350BF">
        <w:rPr>
          <w:rFonts w:ascii="Times New Roman" w:eastAsia="Times New Roman" w:hAnsi="Times New Roman" w:cs="Times New Roman"/>
          <w:color w:val="222222"/>
          <w:sz w:val="24"/>
          <w:szCs w:val="24"/>
          <w:lang w:eastAsia="ru-RU"/>
        </w:rPr>
        <w:t>Лейнера</w:t>
      </w:r>
      <w:proofErr w:type="spellEnd"/>
      <w:r w:rsidRPr="007350BF">
        <w:rPr>
          <w:rFonts w:ascii="Times New Roman" w:eastAsia="Times New Roman" w:hAnsi="Times New Roman" w:cs="Times New Roman"/>
          <w:color w:val="222222"/>
          <w:sz w:val="24"/>
          <w:szCs w:val="24"/>
          <w:lang w:eastAsia="ru-RU"/>
        </w:rPr>
        <w:t>) госпитализируются в педиатрический стационар.</w:t>
      </w:r>
    </w:p>
    <w:p w:rsidR="008359D9" w:rsidRPr="007350BF" w:rsidRDefault="008359D9" w:rsidP="004F6F6C">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t>Показания к выписке пациента из медицинской организации: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регресс высыпаний и/или уменьшение клинических проявлений.</w:t>
      </w: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23" w:name="_Toc151457780"/>
    </w:p>
    <w:p w:rsidR="008359D9" w:rsidRPr="004F6F6C"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4F6F6C">
        <w:rPr>
          <w:rFonts w:ascii="Times New Roman" w:eastAsia="Times New Roman" w:hAnsi="Times New Roman" w:cs="Times New Roman"/>
          <w:b/>
          <w:bCs/>
          <w:color w:val="000000"/>
          <w:kern w:val="36"/>
          <w:sz w:val="28"/>
          <w:szCs w:val="28"/>
          <w:lang w:eastAsia="ru-RU"/>
        </w:rPr>
        <w:t>7. Дополнительная информация, влияющ</w:t>
      </w:r>
      <w:r w:rsidR="004F6F6C" w:rsidRPr="004F6F6C">
        <w:rPr>
          <w:rFonts w:ascii="Times New Roman" w:eastAsia="Times New Roman" w:hAnsi="Times New Roman" w:cs="Times New Roman"/>
          <w:b/>
          <w:bCs/>
          <w:color w:val="000000"/>
          <w:kern w:val="36"/>
          <w:sz w:val="28"/>
          <w:szCs w:val="28"/>
          <w:lang w:eastAsia="ru-RU"/>
        </w:rPr>
        <w:t>ая</w:t>
      </w:r>
      <w:r w:rsidRPr="004F6F6C">
        <w:rPr>
          <w:rFonts w:ascii="Times New Roman" w:eastAsia="Times New Roman" w:hAnsi="Times New Roman" w:cs="Times New Roman"/>
          <w:b/>
          <w:bCs/>
          <w:color w:val="000000"/>
          <w:kern w:val="36"/>
          <w:sz w:val="28"/>
          <w:szCs w:val="28"/>
          <w:lang w:eastAsia="ru-RU"/>
        </w:rPr>
        <w:t xml:space="preserve"> на исход заболевания</w:t>
      </w:r>
      <w:r w:rsidR="004F6F6C" w:rsidRPr="004F6F6C">
        <w:rPr>
          <w:rFonts w:ascii="Times New Roman" w:eastAsia="Times New Roman" w:hAnsi="Times New Roman" w:cs="Times New Roman"/>
          <w:b/>
          <w:bCs/>
          <w:color w:val="000000"/>
          <w:kern w:val="36"/>
          <w:sz w:val="28"/>
          <w:szCs w:val="28"/>
          <w:lang w:eastAsia="ru-RU"/>
        </w:rPr>
        <w:t>/синдрома</w:t>
      </w:r>
      <w:bookmarkEnd w:id="23"/>
    </w:p>
    <w:p w:rsidR="008359D9" w:rsidRPr="007350BF" w:rsidRDefault="008359D9" w:rsidP="004F6F6C">
      <w:pPr>
        <w:spacing w:after="0" w:line="360" w:lineRule="auto"/>
        <w:ind w:firstLine="709"/>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На исход заболевания влияет соблюдение приема препаратов, исключение факторов риска развития себорейного дерматита.</w:t>
      </w:r>
    </w:p>
    <w:p w:rsidR="00C57CAC" w:rsidRPr="007350BF" w:rsidRDefault="00C57CAC" w:rsidP="007350BF">
      <w:pPr>
        <w:spacing w:after="0" w:line="360" w:lineRule="auto"/>
        <w:ind w:firstLine="426"/>
        <w:jc w:val="both"/>
        <w:rPr>
          <w:rFonts w:ascii="Times New Roman" w:eastAsia="Times New Roman" w:hAnsi="Times New Roman" w:cs="Times New Roman"/>
          <w:color w:val="222222"/>
          <w:sz w:val="24"/>
          <w:szCs w:val="24"/>
          <w:lang w:eastAsia="ru-RU"/>
        </w:rPr>
      </w:pPr>
    </w:p>
    <w:p w:rsidR="006D585A" w:rsidRDefault="006D585A" w:rsidP="004F6F6C">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24" w:name="_Toc151457781"/>
    </w:p>
    <w:p w:rsidR="008359D9" w:rsidRPr="004F6F6C" w:rsidRDefault="008359D9" w:rsidP="004F6F6C">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4F6F6C">
        <w:rPr>
          <w:rFonts w:ascii="Times New Roman" w:eastAsia="Times New Roman" w:hAnsi="Times New Roman" w:cs="Times New Roman"/>
          <w:b/>
          <w:bCs/>
          <w:color w:val="000000"/>
          <w:kern w:val="36"/>
          <w:sz w:val="28"/>
          <w:szCs w:val="28"/>
          <w:lang w:eastAsia="ru-RU"/>
        </w:rPr>
        <w:lastRenderedPageBreak/>
        <w:t>Критерии оценки качества медицинской помощи</w:t>
      </w:r>
      <w:bookmarkEnd w:id="24"/>
    </w:p>
    <w:tbl>
      <w:tblPr>
        <w:tblW w:w="9474" w:type="dxa"/>
        <w:tblCellMar>
          <w:left w:w="0" w:type="dxa"/>
          <w:right w:w="0" w:type="dxa"/>
        </w:tblCellMar>
        <w:tblLook w:val="04A0" w:firstRow="1" w:lastRow="0" w:firstColumn="1" w:lastColumn="0" w:noHBand="0" w:noVBand="1"/>
      </w:tblPr>
      <w:tblGrid>
        <w:gridCol w:w="800"/>
        <w:gridCol w:w="4545"/>
        <w:gridCol w:w="2133"/>
        <w:gridCol w:w="1996"/>
      </w:tblGrid>
      <w:tr w:rsidR="008359D9" w:rsidRPr="007350BF" w:rsidTr="00847DEF">
        <w:trPr>
          <w:tblHeader/>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8359D9" w:rsidRPr="007350BF" w:rsidRDefault="008359D9" w:rsidP="004F6F6C">
            <w:pPr>
              <w:spacing w:after="0" w:line="240" w:lineRule="auto"/>
              <w:jc w:val="center"/>
              <w:rPr>
                <w:rFonts w:ascii="Times New Roman" w:eastAsia="Times New Roman" w:hAnsi="Times New Roman" w:cs="Times New Roman"/>
                <w:b/>
                <w:bCs/>
                <w:sz w:val="24"/>
                <w:szCs w:val="24"/>
                <w:lang w:eastAsia="ru-RU"/>
              </w:rPr>
            </w:pPr>
            <w:r w:rsidRPr="007350BF">
              <w:rPr>
                <w:rFonts w:ascii="Times New Roman" w:eastAsia="Times New Roman" w:hAnsi="Times New Roman" w:cs="Times New Roman"/>
                <w:b/>
                <w:bCs/>
                <w:sz w:val="24"/>
                <w:szCs w:val="24"/>
                <w:lang w:eastAsia="ru-RU"/>
              </w:rPr>
              <w:t>№</w:t>
            </w:r>
          </w:p>
        </w:tc>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8359D9" w:rsidRPr="007350BF" w:rsidRDefault="008359D9" w:rsidP="004F6F6C">
            <w:pPr>
              <w:spacing w:after="0" w:line="240" w:lineRule="auto"/>
              <w:jc w:val="center"/>
              <w:rPr>
                <w:rFonts w:ascii="Times New Roman" w:eastAsia="Times New Roman" w:hAnsi="Times New Roman" w:cs="Times New Roman"/>
                <w:b/>
                <w:bCs/>
                <w:sz w:val="24"/>
                <w:szCs w:val="24"/>
                <w:lang w:eastAsia="ru-RU"/>
              </w:rPr>
            </w:pPr>
            <w:r w:rsidRPr="007350BF">
              <w:rPr>
                <w:rFonts w:ascii="Times New Roman" w:eastAsia="Times New Roman" w:hAnsi="Times New Roman" w:cs="Times New Roman"/>
                <w:b/>
                <w:bCs/>
                <w:sz w:val="24"/>
                <w:szCs w:val="24"/>
                <w:lang w:eastAsia="ru-RU"/>
              </w:rPr>
              <w:t>Критерии качества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8359D9" w:rsidRPr="007350BF" w:rsidRDefault="008359D9" w:rsidP="004F6F6C">
            <w:pPr>
              <w:spacing w:after="0" w:line="240" w:lineRule="auto"/>
              <w:jc w:val="center"/>
              <w:rPr>
                <w:rFonts w:ascii="Times New Roman" w:eastAsia="Times New Roman" w:hAnsi="Times New Roman" w:cs="Times New Roman"/>
                <w:b/>
                <w:bCs/>
                <w:sz w:val="24"/>
                <w:szCs w:val="24"/>
                <w:lang w:eastAsia="ru-RU"/>
              </w:rPr>
            </w:pPr>
            <w:r w:rsidRPr="007350BF">
              <w:rPr>
                <w:rFonts w:ascii="Times New Roman" w:eastAsia="Times New Roman" w:hAnsi="Times New Roman" w:cs="Times New Roman"/>
                <w:b/>
                <w:bCs/>
                <w:sz w:val="24"/>
                <w:szCs w:val="24"/>
                <w:lang w:eastAsia="ru-RU"/>
              </w:rPr>
              <w:t>Уровень убедительности рекомендаций</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rsidR="008359D9" w:rsidRPr="007350BF" w:rsidRDefault="008359D9" w:rsidP="004F6F6C">
            <w:pPr>
              <w:spacing w:after="0" w:line="240" w:lineRule="auto"/>
              <w:jc w:val="center"/>
              <w:rPr>
                <w:rFonts w:ascii="Times New Roman" w:eastAsia="Times New Roman" w:hAnsi="Times New Roman" w:cs="Times New Roman"/>
                <w:b/>
                <w:bCs/>
                <w:sz w:val="24"/>
                <w:szCs w:val="24"/>
                <w:lang w:eastAsia="ru-RU"/>
              </w:rPr>
            </w:pPr>
            <w:r w:rsidRPr="007350BF">
              <w:rPr>
                <w:rFonts w:ascii="Times New Roman" w:eastAsia="Times New Roman" w:hAnsi="Times New Roman" w:cs="Times New Roman"/>
                <w:b/>
                <w:bCs/>
                <w:sz w:val="24"/>
                <w:szCs w:val="24"/>
                <w:lang w:eastAsia="ru-RU"/>
              </w:rPr>
              <w:t>Уровень достоверности доказательств</w:t>
            </w:r>
          </w:p>
        </w:tc>
      </w:tr>
      <w:tr w:rsidR="008359D9" w:rsidRPr="007350BF" w:rsidTr="00847DE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both"/>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1.</w:t>
            </w:r>
          </w:p>
        </w:tc>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both"/>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Проведена терапия противогрибковыми препаратами для наружного применения: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center"/>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center"/>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А</w:t>
            </w:r>
          </w:p>
        </w:tc>
      </w:tr>
      <w:tr w:rsidR="008359D9" w:rsidRPr="007350BF" w:rsidTr="00847DE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both"/>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2.</w:t>
            </w:r>
          </w:p>
        </w:tc>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both"/>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Проведена терапия кортикостероидами для лечения заболеваний кожи для наружного применения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center"/>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center"/>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А</w:t>
            </w:r>
          </w:p>
        </w:tc>
      </w:tr>
      <w:tr w:rsidR="008359D9" w:rsidRPr="007350BF" w:rsidTr="00847DE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both"/>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3.       </w:t>
            </w:r>
          </w:p>
        </w:tc>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both"/>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 xml:space="preserve">Проведена терапия ингибиторами </w:t>
            </w:r>
            <w:proofErr w:type="spellStart"/>
            <w:r w:rsidRPr="007350BF">
              <w:rPr>
                <w:rFonts w:ascii="Times New Roman" w:eastAsia="Times New Roman" w:hAnsi="Times New Roman" w:cs="Times New Roman"/>
                <w:sz w:val="24"/>
                <w:szCs w:val="24"/>
                <w:lang w:eastAsia="ru-RU"/>
              </w:rPr>
              <w:t>кальциневрина</w:t>
            </w:r>
            <w:proofErr w:type="spell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center"/>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center"/>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А</w:t>
            </w:r>
          </w:p>
        </w:tc>
      </w:tr>
      <w:tr w:rsidR="008359D9" w:rsidRPr="007350BF" w:rsidTr="00847DEF">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both"/>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4.</w:t>
            </w:r>
          </w:p>
        </w:tc>
        <w:tc>
          <w:tcPr>
            <w:tcW w:w="45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both"/>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Выполнена терапия противогрибковыми препаратами для системного применения: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center"/>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rsidR="008359D9" w:rsidRPr="007350BF" w:rsidRDefault="008359D9" w:rsidP="004F6F6C">
            <w:pPr>
              <w:spacing w:after="0" w:line="240" w:lineRule="auto"/>
              <w:jc w:val="center"/>
              <w:rPr>
                <w:rFonts w:ascii="Times New Roman" w:eastAsia="Times New Roman" w:hAnsi="Times New Roman" w:cs="Times New Roman"/>
                <w:sz w:val="24"/>
                <w:szCs w:val="24"/>
                <w:lang w:eastAsia="ru-RU"/>
              </w:rPr>
            </w:pPr>
            <w:r w:rsidRPr="007350BF">
              <w:rPr>
                <w:rFonts w:ascii="Times New Roman" w:eastAsia="Times New Roman" w:hAnsi="Times New Roman" w:cs="Times New Roman"/>
                <w:sz w:val="24"/>
                <w:szCs w:val="24"/>
                <w:lang w:eastAsia="ru-RU"/>
              </w:rPr>
              <w:t>В</w:t>
            </w:r>
          </w:p>
        </w:tc>
      </w:tr>
    </w:tbl>
    <w:p w:rsidR="00480E64" w:rsidRPr="007350BF" w:rsidRDefault="00480E64" w:rsidP="007350BF">
      <w:pPr>
        <w:spacing w:after="0" w:line="360" w:lineRule="auto"/>
        <w:outlineLvl w:val="0"/>
        <w:rPr>
          <w:rFonts w:ascii="Times New Roman" w:eastAsia="Times New Roman" w:hAnsi="Times New Roman" w:cs="Times New Roman"/>
          <w:b/>
          <w:bCs/>
          <w:color w:val="000000"/>
          <w:kern w:val="36"/>
          <w:sz w:val="24"/>
          <w:szCs w:val="24"/>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25" w:name="_Toc151457782"/>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p>
    <w:p w:rsidR="008359D9" w:rsidRPr="004F6F6C"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r w:rsidRPr="004F6F6C">
        <w:rPr>
          <w:rFonts w:ascii="Times New Roman" w:eastAsia="Times New Roman" w:hAnsi="Times New Roman" w:cs="Times New Roman"/>
          <w:b/>
          <w:bCs/>
          <w:color w:val="000000"/>
          <w:kern w:val="36"/>
          <w:sz w:val="28"/>
          <w:szCs w:val="28"/>
          <w:lang w:eastAsia="ru-RU"/>
        </w:rPr>
        <w:lastRenderedPageBreak/>
        <w:t>Список литературы</w:t>
      </w:r>
      <w:bookmarkEnd w:id="25"/>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1. Clark GW, Pope SM, Jaboori KA Diagnosis and treatment of seborrheic dermatitis. AmFamPhysician. 2015 Feb 1; 91(3):185-90.</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2. Schwartz JR, Messenger AG, Tosti A, Todd G, Hordinsky M, Hay RJ, Wang X, Zachariae C, Kerr KM, Henry JP, Rust RC, Robinson MK comprehensive pathophysiology of dandruff and seborrheic dermatitis - towards a more precise definition of scalp health. ActaDermVenereol. 2013 Mar 27; 93(2):131-7.</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3. Schwartz RA, Janusz CA, Janniger CK. Seborrheic dermatitis: an overview. Am Fam Physician. 2006;74(1):125–30.</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4. Choeng WK, Yeung CK, Torsekar RG, Suh DH, Ungpakorn R, Widaty S, et al. Treatment of seborrhoeic dermatitis in Asia: a consensus guide. Skin Appendage Disord. </w:t>
      </w:r>
      <w:proofErr w:type="gramStart"/>
      <w:r w:rsidRPr="007350BF">
        <w:rPr>
          <w:rFonts w:ascii="Times New Roman" w:eastAsia="Times New Roman" w:hAnsi="Times New Roman" w:cs="Times New Roman"/>
          <w:color w:val="222222"/>
          <w:sz w:val="24"/>
          <w:szCs w:val="24"/>
          <w:lang w:val="en-US" w:eastAsia="ru-RU"/>
        </w:rPr>
        <w:t>2015;1:187</w:t>
      </w:r>
      <w:proofErr w:type="gramEnd"/>
      <w:r w:rsidRPr="007350BF">
        <w:rPr>
          <w:rFonts w:ascii="Times New Roman" w:eastAsia="Times New Roman" w:hAnsi="Times New Roman" w:cs="Times New Roman"/>
          <w:color w:val="222222"/>
          <w:sz w:val="24"/>
          <w:szCs w:val="24"/>
          <w:lang w:val="en-US" w:eastAsia="ru-RU"/>
        </w:rPr>
        <w:t>–96</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5. Chatzikokkinou P, Sotiropoulos K, Katoulis A, Luzzati R, Trevisan G. Seborrheic dermatitis—an early and common skin manifestation in HIV patients. ActaDermatovenerolCroat ADC. 2008;16(4):226–30.</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6. Cribier B, Samain F, Vetter D, Heid E, Grosshans E. Systematic cutaneous examination in hepatitis C virus infected patients. ActaDermVenereol. 1998;78(5):355–7.20.</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7. Barba A, Piubello W, Vantini I, Caliari S, Cocchetto R, Vallaperta P, et al. Skinlesionsinchronicalcoholicpancreatitis. Dermatologica. 1982;164(5):322–6.</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8. BukvićMokos Z, Kralj M, Basta-Juzbašić A, LakošJukić I Seborrheic dermatitis: an update. ActaDermatovenerol Croat. 2012; 20(2):98-104.</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9. Clark GW, Pope SM, Jaboori KA Diagnosis and treatment of seborrheic dermatitis. AmFamPhysician. 2015 Feb 1; 91(3):185-90.</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10. Sampaio AL, Mameri AC, Vargas TJ, Ramos-e-Silva M, Nunes AP, Carneiro </w:t>
      </w:r>
      <w:proofErr w:type="gramStart"/>
      <w:r w:rsidRPr="007350BF">
        <w:rPr>
          <w:rFonts w:ascii="Times New Roman" w:eastAsia="Times New Roman" w:hAnsi="Times New Roman" w:cs="Times New Roman"/>
          <w:color w:val="222222"/>
          <w:sz w:val="24"/>
          <w:szCs w:val="24"/>
          <w:lang w:val="en-US" w:eastAsia="ru-RU"/>
        </w:rPr>
        <w:t>SC  Seborrheic</w:t>
      </w:r>
      <w:proofErr w:type="gramEnd"/>
      <w:r w:rsidRPr="007350BF">
        <w:rPr>
          <w:rFonts w:ascii="Times New Roman" w:eastAsia="Times New Roman" w:hAnsi="Times New Roman" w:cs="Times New Roman"/>
          <w:color w:val="222222"/>
          <w:sz w:val="24"/>
          <w:szCs w:val="24"/>
          <w:lang w:val="en-US" w:eastAsia="ru-RU"/>
        </w:rPr>
        <w:t xml:space="preserve"> dermatitis. AnBrasDermatol. 2011 Nov-Dec; 86(6):1061-71; quiz 1072-4.</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11. Renee Howard   Leiner"s syndrome: Erythroderma, diarrhea, and failure to thrive Current Problems in Dermatology Volume 12, Issue 4, July–August 2000, Pages 183-185</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12. Hald M, Arendrup MC, Svejgaard EL, Lindskov R, Foged EK, et al. Evidence-based Danish guidelines for the treatment of Malassezia-related skin diseases. ActaDermVenereol. </w:t>
      </w:r>
      <w:proofErr w:type="gramStart"/>
      <w:r w:rsidRPr="007350BF">
        <w:rPr>
          <w:rFonts w:ascii="Times New Roman" w:eastAsia="Times New Roman" w:hAnsi="Times New Roman" w:cs="Times New Roman"/>
          <w:color w:val="222222"/>
          <w:sz w:val="24"/>
          <w:szCs w:val="24"/>
          <w:lang w:val="en-US" w:eastAsia="ru-RU"/>
        </w:rPr>
        <w:t>2015;95:12</w:t>
      </w:r>
      <w:proofErr w:type="gramEnd"/>
      <w:r w:rsidRPr="007350BF">
        <w:rPr>
          <w:rFonts w:ascii="Times New Roman" w:eastAsia="Times New Roman" w:hAnsi="Times New Roman" w:cs="Times New Roman"/>
          <w:color w:val="222222"/>
          <w:sz w:val="24"/>
          <w:szCs w:val="24"/>
          <w:lang w:val="en-US" w:eastAsia="ru-RU"/>
        </w:rPr>
        <w:t>–19</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13. Gupta AK, Richardson M, Paquet M: Systematic review of oral treatments for seborrheic dermatitis. J EurAcadDermatolVenereol </w:t>
      </w:r>
      <w:proofErr w:type="gramStart"/>
      <w:r w:rsidRPr="007350BF">
        <w:rPr>
          <w:rFonts w:ascii="Times New Roman" w:eastAsia="Times New Roman" w:hAnsi="Times New Roman" w:cs="Times New Roman"/>
          <w:color w:val="222222"/>
          <w:sz w:val="24"/>
          <w:szCs w:val="24"/>
          <w:lang w:val="en-US" w:eastAsia="ru-RU"/>
        </w:rPr>
        <w:t>2014;28:16</w:t>
      </w:r>
      <w:proofErr w:type="gramEnd"/>
      <w:r w:rsidRPr="007350BF">
        <w:rPr>
          <w:rFonts w:ascii="Times New Roman" w:eastAsia="Times New Roman" w:hAnsi="Times New Roman" w:cs="Times New Roman"/>
          <w:color w:val="222222"/>
          <w:sz w:val="24"/>
          <w:szCs w:val="24"/>
          <w:lang w:val="en-US" w:eastAsia="ru-RU"/>
        </w:rPr>
        <w:t>-26.</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14. Kim GW, Jung HJ, Ko HC, et al. Dermoscopy can be useful in differentiating scalp psoriasis from seborrheic dermatitis. Br J Dermatol. 2011;164(3):652–656.</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lastRenderedPageBreak/>
        <w:t>15. MelikeKibar, Şebnem Aktan,1 and MuzafferBilginDermoscopic Findings in Scalp Psoriasis and Seborrheic Dermatitis; Two New Signs; Signet Ring Vessel and Hidden Hair Indian J Dermatol. 2015 Jan-Feb; 60(1): 41–45.</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16. SezinFicicioglu, SuleymanPiskinDermoscopic findings in psoriasis and seborrheic dermatitis on the scalp and correlation with disease severity Medicine Science 2018;7(1):118-21</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17. Abbas Z, Ghodsi SZ, Abedeni R. Effect of itraconazole on the quality of life in patients with moderate to severe seborrheic dermatitis: a randomized, placebo-controlled trial. DermatolPract Concept. 2016;6(3):11–6.</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18. Apasrawirote W1, Udompataikul M, </w:t>
      </w:r>
      <w:proofErr w:type="gramStart"/>
      <w:r w:rsidRPr="007350BF">
        <w:rPr>
          <w:rFonts w:ascii="Times New Roman" w:eastAsia="Times New Roman" w:hAnsi="Times New Roman" w:cs="Times New Roman"/>
          <w:color w:val="222222"/>
          <w:sz w:val="24"/>
          <w:szCs w:val="24"/>
          <w:lang w:val="en-US" w:eastAsia="ru-RU"/>
        </w:rPr>
        <w:t>RattanamongkolgulS  Topical</w:t>
      </w:r>
      <w:proofErr w:type="gramEnd"/>
      <w:r w:rsidRPr="007350BF">
        <w:rPr>
          <w:rFonts w:ascii="Times New Roman" w:eastAsia="Times New Roman" w:hAnsi="Times New Roman" w:cs="Times New Roman"/>
          <w:color w:val="222222"/>
          <w:sz w:val="24"/>
          <w:szCs w:val="24"/>
          <w:lang w:val="en-US" w:eastAsia="ru-RU"/>
        </w:rPr>
        <w:t xml:space="preserve"> antifungal agents for seborrheic dermatitis: systematic review and meta-analysis. J Med Assoc Thai. 2011 Jun;94(6):756-60.</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19. Pierard-Franchimont C, Goffin V, Decroix J, Pierard GE. A multicenter randomized trial of ketoconazole 2% and zinc pyrithione 1% shampoos in severe dandruff and seborrheic dermatitis. Skin PharmacolAppl Skin Physiol. </w:t>
      </w:r>
      <w:proofErr w:type="gramStart"/>
      <w:r w:rsidRPr="007350BF">
        <w:rPr>
          <w:rFonts w:ascii="Times New Roman" w:eastAsia="Times New Roman" w:hAnsi="Times New Roman" w:cs="Times New Roman"/>
          <w:color w:val="222222"/>
          <w:sz w:val="24"/>
          <w:szCs w:val="24"/>
          <w:lang w:val="en-US" w:eastAsia="ru-RU"/>
        </w:rPr>
        <w:t>2002;15:434</w:t>
      </w:r>
      <w:proofErr w:type="gramEnd"/>
      <w:r w:rsidRPr="007350BF">
        <w:rPr>
          <w:rFonts w:ascii="Times New Roman" w:eastAsia="Times New Roman" w:hAnsi="Times New Roman" w:cs="Times New Roman"/>
          <w:color w:val="222222"/>
          <w:sz w:val="24"/>
          <w:szCs w:val="24"/>
          <w:lang w:val="en-US" w:eastAsia="ru-RU"/>
        </w:rPr>
        <w:t>–441.</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20. Ratnavel RC, Squire RA, Boorman GC. Clinical efficaciesof shampoos containing ciclopiroxolamine (1.5%) and ketoconazole (2.0%) in the treatment of seborrhoeic dermatitis. J Dermatolog Treat 2007; 18: 88–96.</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21. Squire RA, Goode K. A randomised, single-blind, single-centre clinical trial to evaluate comparative clinical efficacy of shampoos containing ciclopiroxolamine (1.5%) and salicylic acid (3%), or ketoconazole (2%, Nizoral) for the treatment of dandruff/seborrhoeic dermatitis. J Dermatol Treat 2002; 13: 51–60.</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22. Okokon EO, Verbeek JH, Ruotsalainen JH, Ojo OA, Bakhoya VN. Topical antifungals for seborrhoeic dermatitis. Cochrane Database Syst Rev. 2015;5</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23. Mohamad Goldust, ElhamRezaee, Shahin Rouhani. Double blind study of sertaconazole 2% cream vs. clotrimazole 1% cream in treatment of seborrheic dermatitis. AnnalsofParasitology 2013, 59(1), 25–29</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24. Pierard-Franchimont C, Goffin V, Decroix J, Pierard GE. A multicenter randomized trial of ketoconazole 2% and zinc pyrithione 1% shampoos in severe dandruff and seborrheic dermatitis. Skin PharmacolAppl Skin Physiol. </w:t>
      </w:r>
      <w:proofErr w:type="gramStart"/>
      <w:r w:rsidRPr="007350BF">
        <w:rPr>
          <w:rFonts w:ascii="Times New Roman" w:eastAsia="Times New Roman" w:hAnsi="Times New Roman" w:cs="Times New Roman"/>
          <w:color w:val="222222"/>
          <w:sz w:val="24"/>
          <w:szCs w:val="24"/>
          <w:lang w:val="en-US" w:eastAsia="ru-RU"/>
        </w:rPr>
        <w:t>2002;15:434</w:t>
      </w:r>
      <w:proofErr w:type="gramEnd"/>
      <w:r w:rsidRPr="007350BF">
        <w:rPr>
          <w:rFonts w:ascii="Times New Roman" w:eastAsia="Times New Roman" w:hAnsi="Times New Roman" w:cs="Times New Roman"/>
          <w:color w:val="222222"/>
          <w:sz w:val="24"/>
          <w:szCs w:val="24"/>
          <w:lang w:val="en-US" w:eastAsia="ru-RU"/>
        </w:rPr>
        <w:t>–441</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25. Danby FW, Maddin WS, Margesson LJ, Rosenthal D. A randomized, double-blind, placebo-controlled trial of ketoconazole 2% shampoo versus selenium sulfide 2.5% shampoo in the treatment of moderate to severe dandruff. J Am AcadDermatol 1993; 29: 1008–1012.</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26. Gilbertson K, Jarrett R, Bayliss SJ, Berk DR. Scalp discoloration from selenium sulfide shampoo: a case series and review of the literature. PediatrDermatol. </w:t>
      </w:r>
      <w:proofErr w:type="gramStart"/>
      <w:r w:rsidRPr="007350BF">
        <w:rPr>
          <w:rFonts w:ascii="Times New Roman" w:eastAsia="Times New Roman" w:hAnsi="Times New Roman" w:cs="Times New Roman"/>
          <w:color w:val="222222"/>
          <w:sz w:val="24"/>
          <w:szCs w:val="24"/>
          <w:lang w:val="en-US" w:eastAsia="ru-RU"/>
        </w:rPr>
        <w:t>2012;29:84</w:t>
      </w:r>
      <w:proofErr w:type="gramEnd"/>
      <w:r w:rsidRPr="007350BF">
        <w:rPr>
          <w:rFonts w:ascii="Times New Roman" w:eastAsia="Times New Roman" w:hAnsi="Times New Roman" w:cs="Times New Roman"/>
          <w:color w:val="222222"/>
          <w:sz w:val="24"/>
          <w:szCs w:val="24"/>
          <w:lang w:val="en-US" w:eastAsia="ru-RU"/>
        </w:rPr>
        <w:t>–88</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lastRenderedPageBreak/>
        <w:t xml:space="preserve">27. Juan Jorge Manríquez and Pablo </w:t>
      </w:r>
      <w:proofErr w:type="gramStart"/>
      <w:r w:rsidRPr="007350BF">
        <w:rPr>
          <w:rFonts w:ascii="Times New Roman" w:eastAsia="Times New Roman" w:hAnsi="Times New Roman" w:cs="Times New Roman"/>
          <w:color w:val="222222"/>
          <w:sz w:val="24"/>
          <w:szCs w:val="24"/>
          <w:lang w:val="en-US" w:eastAsia="ru-RU"/>
        </w:rPr>
        <w:t>Uribe  Seborrhoeic</w:t>
      </w:r>
      <w:proofErr w:type="gramEnd"/>
      <w:r w:rsidRPr="007350BF">
        <w:rPr>
          <w:rFonts w:ascii="Times New Roman" w:eastAsia="Times New Roman" w:hAnsi="Times New Roman" w:cs="Times New Roman"/>
          <w:color w:val="222222"/>
          <w:sz w:val="24"/>
          <w:szCs w:val="24"/>
          <w:lang w:val="en-US" w:eastAsia="ru-RU"/>
        </w:rPr>
        <w:t xml:space="preserve"> dermatitis BMJ ClinEvid. 2007; 2007: 1713.</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28. Davies DB, Boorman GC, Shuttleworth D. Comparative efficacy of shampoos containing coal tar (4.0% w/w; Tarmed™), coal tar (4.0% w/w) plus ciclopirox olamine (1.0% w/w; Tarmed™ AF) and ketoconazole (2.0% w/w; Nizoral™) for the treatment of dandruff/seborrhoeic dermatitis. J Dermatolog Treat. </w:t>
      </w:r>
      <w:proofErr w:type="gramStart"/>
      <w:r w:rsidRPr="007350BF">
        <w:rPr>
          <w:rFonts w:ascii="Times New Roman" w:eastAsia="Times New Roman" w:hAnsi="Times New Roman" w:cs="Times New Roman"/>
          <w:color w:val="222222"/>
          <w:sz w:val="24"/>
          <w:szCs w:val="24"/>
          <w:lang w:val="en-US" w:eastAsia="ru-RU"/>
        </w:rPr>
        <w:t>2009;10:177</w:t>
      </w:r>
      <w:proofErr w:type="gramEnd"/>
      <w:r w:rsidRPr="007350BF">
        <w:rPr>
          <w:rFonts w:ascii="Times New Roman" w:eastAsia="Times New Roman" w:hAnsi="Times New Roman" w:cs="Times New Roman"/>
          <w:color w:val="222222"/>
          <w:sz w:val="24"/>
          <w:szCs w:val="24"/>
          <w:lang w:val="en-US" w:eastAsia="ru-RU"/>
        </w:rPr>
        <w:t>–183</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29. Ortonne JP, Nikkels AF, Reich K, Ponce Olivera RM, Lee JH, Kerrouche N, et al. Efficacious and safe management of moderate to severe scalp seborrhoeic dermatitis using clobetasol propionate shampoo 0·05% combined with ketoconazole shampoo 2%: A randomized, controlled study. Br J Dermatol. </w:t>
      </w:r>
      <w:proofErr w:type="gramStart"/>
      <w:r w:rsidRPr="007350BF">
        <w:rPr>
          <w:rFonts w:ascii="Times New Roman" w:eastAsia="Times New Roman" w:hAnsi="Times New Roman" w:cs="Times New Roman"/>
          <w:color w:val="222222"/>
          <w:sz w:val="24"/>
          <w:szCs w:val="24"/>
          <w:lang w:val="en-US" w:eastAsia="ru-RU"/>
        </w:rPr>
        <w:t>2011;165:171</w:t>
      </w:r>
      <w:proofErr w:type="gramEnd"/>
      <w:r w:rsidRPr="007350BF">
        <w:rPr>
          <w:rFonts w:ascii="Times New Roman" w:eastAsia="Times New Roman" w:hAnsi="Times New Roman" w:cs="Times New Roman"/>
          <w:color w:val="222222"/>
          <w:sz w:val="24"/>
          <w:szCs w:val="24"/>
          <w:lang w:val="en-US" w:eastAsia="ru-RU"/>
        </w:rPr>
        <w:t>–6. doi: 10.1111/j.1365-2133.</w:t>
      </w:r>
      <w:proofErr w:type="gramStart"/>
      <w:r w:rsidRPr="007350BF">
        <w:rPr>
          <w:rFonts w:ascii="Times New Roman" w:eastAsia="Times New Roman" w:hAnsi="Times New Roman" w:cs="Times New Roman"/>
          <w:color w:val="222222"/>
          <w:sz w:val="24"/>
          <w:szCs w:val="24"/>
          <w:lang w:val="en-US" w:eastAsia="ru-RU"/>
        </w:rPr>
        <w:t>2011.10269.x</w:t>
      </w:r>
      <w:proofErr w:type="gramEnd"/>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30. Chattopadhyay SP, Arora PN, Anand S, Sharma SD Betamethasone dipropionate (0.05%) plus salicylic acid (3%) ointment versus dexamethasone trimethyl acetate (1%) and salicylic acid 4% ointments in chronic dermatoses. Indian J Dermatol. 1987 Apr;32(2):41-4.</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val="en-US" w:eastAsia="ru-RU"/>
        </w:rPr>
        <w:t xml:space="preserve">31. Nolting S, Hagemeier HH. [Therapy of erythrosquamous dermatoses. Betamethasone dipropionate plus salicylic acid in comparison with betamethasone dipropionate solution]. </w:t>
      </w:r>
      <w:proofErr w:type="spellStart"/>
      <w:r w:rsidRPr="007350BF">
        <w:rPr>
          <w:rFonts w:ascii="Times New Roman" w:eastAsia="Times New Roman" w:hAnsi="Times New Roman" w:cs="Times New Roman"/>
          <w:color w:val="222222"/>
          <w:sz w:val="24"/>
          <w:szCs w:val="24"/>
          <w:lang w:eastAsia="ru-RU"/>
        </w:rPr>
        <w:t>FortschrMed</w:t>
      </w:r>
      <w:proofErr w:type="spellEnd"/>
      <w:r w:rsidRPr="007350BF">
        <w:rPr>
          <w:rFonts w:ascii="Times New Roman" w:eastAsia="Times New Roman" w:hAnsi="Times New Roman" w:cs="Times New Roman"/>
          <w:color w:val="222222"/>
          <w:sz w:val="24"/>
          <w:szCs w:val="24"/>
          <w:lang w:eastAsia="ru-RU"/>
        </w:rPr>
        <w:t xml:space="preserve">. 1983 </w:t>
      </w:r>
      <w:proofErr w:type="spellStart"/>
      <w:r w:rsidRPr="007350BF">
        <w:rPr>
          <w:rFonts w:ascii="Times New Roman" w:eastAsia="Times New Roman" w:hAnsi="Times New Roman" w:cs="Times New Roman"/>
          <w:color w:val="222222"/>
          <w:sz w:val="24"/>
          <w:szCs w:val="24"/>
          <w:lang w:eastAsia="ru-RU"/>
        </w:rPr>
        <w:t>Oct</w:t>
      </w:r>
      <w:proofErr w:type="spellEnd"/>
      <w:r w:rsidRPr="007350BF">
        <w:rPr>
          <w:rFonts w:ascii="Times New Roman" w:eastAsia="Times New Roman" w:hAnsi="Times New Roman" w:cs="Times New Roman"/>
          <w:color w:val="222222"/>
          <w:sz w:val="24"/>
          <w:szCs w:val="24"/>
          <w:lang w:eastAsia="ru-RU"/>
        </w:rPr>
        <w:t xml:space="preserve"> 6;101(37):1679-83</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32. </w:t>
      </w:r>
      <w:proofErr w:type="spellStart"/>
      <w:r w:rsidRPr="007350BF">
        <w:rPr>
          <w:rFonts w:ascii="Times New Roman" w:eastAsia="Times New Roman" w:hAnsi="Times New Roman" w:cs="Times New Roman"/>
          <w:color w:val="222222"/>
          <w:sz w:val="24"/>
          <w:szCs w:val="24"/>
          <w:lang w:eastAsia="ru-RU"/>
        </w:rPr>
        <w:t>Шеклакова</w:t>
      </w:r>
      <w:proofErr w:type="spellEnd"/>
      <w:r w:rsidRPr="007350BF">
        <w:rPr>
          <w:rFonts w:ascii="Times New Roman" w:eastAsia="Times New Roman" w:hAnsi="Times New Roman" w:cs="Times New Roman"/>
          <w:color w:val="222222"/>
          <w:sz w:val="24"/>
          <w:szCs w:val="24"/>
          <w:lang w:eastAsia="ru-RU"/>
        </w:rPr>
        <w:t xml:space="preserve"> М.Н Оценка эффективности применения нового препарата </w:t>
      </w:r>
      <w:proofErr w:type="spellStart"/>
      <w:r w:rsidRPr="007350BF">
        <w:rPr>
          <w:rFonts w:ascii="Times New Roman" w:eastAsia="Times New Roman" w:hAnsi="Times New Roman" w:cs="Times New Roman"/>
          <w:color w:val="222222"/>
          <w:sz w:val="24"/>
          <w:szCs w:val="24"/>
          <w:lang w:eastAsia="ru-RU"/>
        </w:rPr>
        <w:t>пиритиона</w:t>
      </w:r>
      <w:proofErr w:type="spellEnd"/>
      <w:r w:rsidRPr="007350BF">
        <w:rPr>
          <w:rFonts w:ascii="Times New Roman" w:eastAsia="Times New Roman" w:hAnsi="Times New Roman" w:cs="Times New Roman"/>
          <w:color w:val="222222"/>
          <w:sz w:val="24"/>
          <w:szCs w:val="24"/>
          <w:lang w:eastAsia="ru-RU"/>
        </w:rPr>
        <w:t xml:space="preserve"> цинка </w:t>
      </w:r>
      <w:proofErr w:type="spellStart"/>
      <w:r w:rsidRPr="007350BF">
        <w:rPr>
          <w:rFonts w:ascii="Times New Roman" w:eastAsia="Times New Roman" w:hAnsi="Times New Roman" w:cs="Times New Roman"/>
          <w:color w:val="222222"/>
          <w:sz w:val="24"/>
          <w:szCs w:val="24"/>
          <w:lang w:eastAsia="ru-RU"/>
        </w:rPr>
        <w:t>Цинокап</w:t>
      </w:r>
      <w:proofErr w:type="spellEnd"/>
      <w:r w:rsidRPr="007350BF">
        <w:rPr>
          <w:rFonts w:ascii="Times New Roman" w:eastAsia="Times New Roman" w:hAnsi="Times New Roman" w:cs="Times New Roman"/>
          <w:color w:val="222222"/>
          <w:sz w:val="24"/>
          <w:szCs w:val="24"/>
          <w:lang w:eastAsia="ru-RU"/>
        </w:rPr>
        <w:t xml:space="preserve">® в терапии больных себорейным дерматитом </w:t>
      </w:r>
      <w:proofErr w:type="spellStart"/>
      <w:r w:rsidRPr="007350BF">
        <w:rPr>
          <w:rFonts w:ascii="Times New Roman" w:eastAsia="Times New Roman" w:hAnsi="Times New Roman" w:cs="Times New Roman"/>
          <w:color w:val="222222"/>
          <w:sz w:val="24"/>
          <w:szCs w:val="24"/>
          <w:lang w:eastAsia="ru-RU"/>
        </w:rPr>
        <w:t>VestnDermatolVenerol</w:t>
      </w:r>
      <w:proofErr w:type="spellEnd"/>
      <w:r w:rsidRPr="007350BF">
        <w:rPr>
          <w:rFonts w:ascii="Times New Roman" w:eastAsia="Times New Roman" w:hAnsi="Times New Roman" w:cs="Times New Roman"/>
          <w:color w:val="222222"/>
          <w:sz w:val="24"/>
          <w:szCs w:val="24"/>
          <w:lang w:eastAsia="ru-RU"/>
        </w:rPr>
        <w:t xml:space="preserve"> 2010; 3: 49–55</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33. Opdyke DL, Burnett CM, Brauer EW anti-seborrhoeic qualities of zinc pyrithione in a cream vehicle. II. Safety evaluation. Food CosmetToxicol. 1967 Aug; 5(3):321-6.</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34. Papp KA, Papp A, Dahmer B, Clark CS Single-blind, randomized controlled trial evaluating the treatment of facial seborrheic dermatitis with hydrocortisone 1% ointment compared with tacrolimus 0.1% ointment in </w:t>
      </w:r>
      <w:proofErr w:type="gramStart"/>
      <w:r w:rsidRPr="007350BF">
        <w:rPr>
          <w:rFonts w:ascii="Times New Roman" w:eastAsia="Times New Roman" w:hAnsi="Times New Roman" w:cs="Times New Roman"/>
          <w:color w:val="222222"/>
          <w:sz w:val="24"/>
          <w:szCs w:val="24"/>
          <w:lang w:val="en-US" w:eastAsia="ru-RU"/>
        </w:rPr>
        <w:t>adults.J</w:t>
      </w:r>
      <w:proofErr w:type="gramEnd"/>
      <w:r w:rsidRPr="007350BF">
        <w:rPr>
          <w:rFonts w:ascii="Times New Roman" w:eastAsia="Times New Roman" w:hAnsi="Times New Roman" w:cs="Times New Roman"/>
          <w:color w:val="222222"/>
          <w:sz w:val="24"/>
          <w:szCs w:val="24"/>
          <w:lang w:val="en-US" w:eastAsia="ru-RU"/>
        </w:rPr>
        <w:t xml:space="preserve"> Am AcadDermatol. 2012 Jul; 67(1</w:t>
      </w:r>
      <w:proofErr w:type="gramStart"/>
      <w:r w:rsidRPr="007350BF">
        <w:rPr>
          <w:rFonts w:ascii="Times New Roman" w:eastAsia="Times New Roman" w:hAnsi="Times New Roman" w:cs="Times New Roman"/>
          <w:color w:val="222222"/>
          <w:sz w:val="24"/>
          <w:szCs w:val="24"/>
          <w:lang w:val="en-US" w:eastAsia="ru-RU"/>
        </w:rPr>
        <w:t>):e</w:t>
      </w:r>
      <w:proofErr w:type="gramEnd"/>
      <w:r w:rsidRPr="007350BF">
        <w:rPr>
          <w:rFonts w:ascii="Times New Roman" w:eastAsia="Times New Roman" w:hAnsi="Times New Roman" w:cs="Times New Roman"/>
          <w:color w:val="222222"/>
          <w:sz w:val="24"/>
          <w:szCs w:val="24"/>
          <w:lang w:val="en-US" w:eastAsia="ru-RU"/>
        </w:rPr>
        <w:t>11-5.c</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35. Kastarinen H, Oksanen T, Okokon EO, Kiviniemi VV, Airola K, Jyrkka¨ J, et al. Topical anti-inflammatory agents for seborrheic dermatitis of the face or scalp. Cochrane Database Syst Rev.2014;5</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36. Medansky R, Lepaw M, Shavin J, Zimmerman E, Jones M, Peets E, et al. Mometasonefuroate cream 0.1 % vs. hydrocortisone cream 1 % in the treatment of seborrheic dermatitis. J Dermatol Treat. </w:t>
      </w:r>
      <w:proofErr w:type="gramStart"/>
      <w:r w:rsidRPr="007350BF">
        <w:rPr>
          <w:rFonts w:ascii="Times New Roman" w:eastAsia="Times New Roman" w:hAnsi="Times New Roman" w:cs="Times New Roman"/>
          <w:color w:val="222222"/>
          <w:sz w:val="24"/>
          <w:szCs w:val="24"/>
          <w:lang w:val="en-US" w:eastAsia="ru-RU"/>
        </w:rPr>
        <w:t>1992;3:125</w:t>
      </w:r>
      <w:proofErr w:type="gramEnd"/>
      <w:r w:rsidRPr="007350BF">
        <w:rPr>
          <w:rFonts w:ascii="Times New Roman" w:eastAsia="Times New Roman" w:hAnsi="Times New Roman" w:cs="Times New Roman"/>
          <w:color w:val="222222"/>
          <w:sz w:val="24"/>
          <w:szCs w:val="24"/>
          <w:lang w:val="en-US" w:eastAsia="ru-RU"/>
        </w:rPr>
        <w:t>–8.</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37. Milani M1, Antonio Di Molfetta S, Gramazio R, Fiorella C, Frisario C, Fuzio E, Marzocca V, Zurilli M, Di Turi G, Felice G Efficacy of betamethasone valerate 0.1% thermophobic foam in seborrhoeic dermatitis of the scalp: an open-label, multicentre, prospective trial on 180 patients. Curr Med Res Opin. 2003;19(4):342-5.</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lastRenderedPageBreak/>
        <w:t>38. Rigopoulos D, Ioannides D, Kalogeromitros D, Gregoriou S, Katsambas A Pimecrolimus cream 1% vs. betamethasone 17-valerate 0.1% cream in the treatment of seborrhoeic dermatitis. A randomized open-label clinical trial. Br J Dermatol. 2004 Nov; 151(5):1071-5.</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39. Cicek D1, Kandi B, Bakar S, Turgut D. Pimecrolimus 1% cream, methylprednisolone aceponate 0.1% cream and metronidazole 0.75% gel in the treatment of seborrhoeic dermatitis: a randomized clinical study. J Dermatolog Treat. 2009;20(6):344-9.</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40. Warshaw EM, Wohlhuter RJ, Liu A, Zeller SA, Wenner RA, Bowers S, et al. Results of a randomized, double-blind, </w:t>
      </w:r>
      <w:proofErr w:type="gramStart"/>
      <w:r w:rsidRPr="007350BF">
        <w:rPr>
          <w:rFonts w:ascii="Times New Roman" w:eastAsia="Times New Roman" w:hAnsi="Times New Roman" w:cs="Times New Roman"/>
          <w:color w:val="222222"/>
          <w:sz w:val="24"/>
          <w:szCs w:val="24"/>
          <w:lang w:val="en-US" w:eastAsia="ru-RU"/>
        </w:rPr>
        <w:t>vehicle controlled</w:t>
      </w:r>
      <w:proofErr w:type="gramEnd"/>
      <w:r w:rsidRPr="007350BF">
        <w:rPr>
          <w:rFonts w:ascii="Times New Roman" w:eastAsia="Times New Roman" w:hAnsi="Times New Roman" w:cs="Times New Roman"/>
          <w:color w:val="222222"/>
          <w:sz w:val="24"/>
          <w:szCs w:val="24"/>
          <w:lang w:val="en-US" w:eastAsia="ru-RU"/>
        </w:rPr>
        <w:t xml:space="preserve"> efficacy trial of pimecrolimus cream 1 % for the treatment of moderate to severe facial seborrheic dermatitis. J Am AcadDermatol. 2007;57(2):257–64.</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41. Kim T-W, Mun J-H, Wa S-WJ, Song M, Kim H-S, Ko H-C, et al. Proactive treatment of adult facial seborrheic dermatitis with 0.1 % tacrolimus ointment: randomized, double-blind, vehicle controlled, multi-center trial. ActaDermVenereol. </w:t>
      </w:r>
      <w:proofErr w:type="gramStart"/>
      <w:r w:rsidRPr="007350BF">
        <w:rPr>
          <w:rFonts w:ascii="Times New Roman" w:eastAsia="Times New Roman" w:hAnsi="Times New Roman" w:cs="Times New Roman"/>
          <w:color w:val="222222"/>
          <w:sz w:val="24"/>
          <w:szCs w:val="24"/>
          <w:lang w:val="en-US" w:eastAsia="ru-RU"/>
        </w:rPr>
        <w:t>2013;93:557</w:t>
      </w:r>
      <w:proofErr w:type="gramEnd"/>
      <w:r w:rsidRPr="007350BF">
        <w:rPr>
          <w:rFonts w:ascii="Times New Roman" w:eastAsia="Times New Roman" w:hAnsi="Times New Roman" w:cs="Times New Roman"/>
          <w:color w:val="222222"/>
          <w:sz w:val="24"/>
          <w:szCs w:val="24"/>
          <w:lang w:val="en-US" w:eastAsia="ru-RU"/>
        </w:rPr>
        <w:t>–61.</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42. Unholzer A, Schinzel S, Nietsch K-H, Jung GE, Korting HC. Ciclopiroxolamine cream 1 % in the treatment of seborrheic dermatitis: a double-blind, parallel-group comparison with ketoconazole and vehicle in a confirmatory trial. Clin Drug Invest. 2002;22(3):167–72.</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43. Aditya K. Gupta, Sarah G. VersteegTopical Treatment of Facial Seborrheic Dermatitis: A SystematicReviewAm J ClinDermatol2017 Apr;18(2):193-213</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44. Pirkhammer D., Seeber A., Honigsmann H., Tanew A. Narrow-band ultraviolet B (ATL-01) phototherapy is an effective and safe treatment option for patients with severe seborrhoeic dermatitis. Br J Dermatol 2000; №143 (5): 964–968.</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45. Gupta AK, Richardson M, Paquet M: Systematic review of oral treatments for seborrheic dermatitis. J EurAcadDermatolVenereol </w:t>
      </w:r>
      <w:proofErr w:type="gramStart"/>
      <w:r w:rsidRPr="007350BF">
        <w:rPr>
          <w:rFonts w:ascii="Times New Roman" w:eastAsia="Times New Roman" w:hAnsi="Times New Roman" w:cs="Times New Roman"/>
          <w:color w:val="222222"/>
          <w:sz w:val="24"/>
          <w:szCs w:val="24"/>
          <w:lang w:val="en-US" w:eastAsia="ru-RU"/>
        </w:rPr>
        <w:t>2014;28:16</w:t>
      </w:r>
      <w:proofErr w:type="gramEnd"/>
      <w:r w:rsidRPr="007350BF">
        <w:rPr>
          <w:rFonts w:ascii="Times New Roman" w:eastAsia="Times New Roman" w:hAnsi="Times New Roman" w:cs="Times New Roman"/>
          <w:color w:val="222222"/>
          <w:sz w:val="24"/>
          <w:szCs w:val="24"/>
          <w:lang w:val="en-US" w:eastAsia="ru-RU"/>
        </w:rPr>
        <w:t>-26.</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46. Ghodsi SZ, Abbas Z, Abedeni R. Efficacy of oral itraconazole in the treatment and relapse prevention of moderate to severe seborrheic dermatitis: a randomized, placebo-controlled trial. Am J ClinDermatol. 2015; №16 (5): 431–437.</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47. Scaparro E., Quadri G., Virno G. et al. Evaluation of the efficacy and tolerability of oral terbinafine (Daskil®) in patients with seborrhoeic dermatitis. A multicentre, randomized, investigator-blinded, placebo-controlled trial. Br J Dermatol 2001; №144 (4): 854–857.</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48. Cömert A., Bekiroglu N., Gürbüz O., Ergun T. Efficacy of oral fluconazole in the treatment of seborrheic dermatitis: a placebo-controlled study. Am J ClinDermatol 2007; №8 (4): 235–238.</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49. Gupta AK, Bluhm R. Seborrheic dermatitis. J EurAcadDermatolVenereol. </w:t>
      </w:r>
      <w:proofErr w:type="gramStart"/>
      <w:r w:rsidRPr="007350BF">
        <w:rPr>
          <w:rFonts w:ascii="Times New Roman" w:eastAsia="Times New Roman" w:hAnsi="Times New Roman" w:cs="Times New Roman"/>
          <w:color w:val="222222"/>
          <w:sz w:val="24"/>
          <w:szCs w:val="24"/>
          <w:lang w:val="en-US" w:eastAsia="ru-RU"/>
        </w:rPr>
        <w:t>2004;18:13</w:t>
      </w:r>
      <w:proofErr w:type="gramEnd"/>
      <w:r w:rsidRPr="007350BF">
        <w:rPr>
          <w:rFonts w:ascii="Times New Roman" w:eastAsia="Times New Roman" w:hAnsi="Times New Roman" w:cs="Times New Roman"/>
          <w:color w:val="222222"/>
          <w:sz w:val="24"/>
          <w:szCs w:val="24"/>
          <w:lang w:val="en-US" w:eastAsia="ru-RU"/>
        </w:rPr>
        <w:t>–26.</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50. Victoire A, Magin P, Coughlan J, van Driel ML Treatments for infantile seborrhoeic dermatitis (including cradle cap), an inflammatory, scaly skin </w:t>
      </w:r>
      <w:proofErr w:type="gramStart"/>
      <w:r w:rsidRPr="007350BF">
        <w:rPr>
          <w:rFonts w:ascii="Times New Roman" w:eastAsia="Times New Roman" w:hAnsi="Times New Roman" w:cs="Times New Roman"/>
          <w:color w:val="222222"/>
          <w:sz w:val="24"/>
          <w:szCs w:val="24"/>
          <w:lang w:val="en-US" w:eastAsia="ru-RU"/>
        </w:rPr>
        <w:t>condition  Cochrane</w:t>
      </w:r>
      <w:proofErr w:type="gramEnd"/>
      <w:r w:rsidRPr="007350BF">
        <w:rPr>
          <w:rFonts w:ascii="Times New Roman" w:eastAsia="Times New Roman" w:hAnsi="Times New Roman" w:cs="Times New Roman"/>
          <w:color w:val="222222"/>
          <w:sz w:val="24"/>
          <w:szCs w:val="24"/>
          <w:lang w:val="en-US" w:eastAsia="ru-RU"/>
        </w:rPr>
        <w:t xml:space="preserve"> Systematic Review - Intervention Version published: 04 March 2019</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lastRenderedPageBreak/>
        <w:t>51. Elish D, Silverberg NB. Infantile seborrheic dermatitis. Cutis 2006;77(5):297</w:t>
      </w:r>
      <w:r w:rsidRPr="007350BF">
        <w:rPr>
          <w:rFonts w:ascii="Cambria Math" w:eastAsia="Times New Roman" w:hAnsi="Cambria Math" w:cs="Cambria Math"/>
          <w:color w:val="222222"/>
          <w:sz w:val="24"/>
          <w:szCs w:val="24"/>
          <w:lang w:val="en-US" w:eastAsia="ru-RU"/>
        </w:rPr>
        <w:t>‐</w:t>
      </w:r>
      <w:proofErr w:type="gramStart"/>
      <w:r w:rsidRPr="007350BF">
        <w:rPr>
          <w:rFonts w:ascii="Times New Roman" w:eastAsia="Times New Roman" w:hAnsi="Times New Roman" w:cs="Times New Roman"/>
          <w:color w:val="222222"/>
          <w:sz w:val="24"/>
          <w:szCs w:val="24"/>
          <w:lang w:val="en-US" w:eastAsia="ru-RU"/>
        </w:rPr>
        <w:t>300  Nobles</w:t>
      </w:r>
      <w:proofErr w:type="gramEnd"/>
      <w:r w:rsidRPr="007350BF">
        <w:rPr>
          <w:rFonts w:ascii="Times New Roman" w:eastAsia="Times New Roman" w:hAnsi="Times New Roman" w:cs="Times New Roman"/>
          <w:color w:val="222222"/>
          <w:sz w:val="24"/>
          <w:szCs w:val="24"/>
          <w:lang w:val="en-US" w:eastAsia="ru-RU"/>
        </w:rPr>
        <w:t xml:space="preserve"> T, Krishnamurthy K. Cradle Cap. SourceStatPearls Treasure Island (FL): StatPearls Publishing; 2019-.2019 Jan 23.</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52. Wannanukul S1, ChiabunkanaJ.Comparative study of 2% ketoconazole cream and 1% hydrocortisone cream in the treatment of infantile seborrheic dermatitis J Med Assoc Thai. 2004 Sep;87Suppl </w:t>
      </w:r>
      <w:proofErr w:type="gramStart"/>
      <w:r w:rsidRPr="007350BF">
        <w:rPr>
          <w:rFonts w:ascii="Times New Roman" w:eastAsia="Times New Roman" w:hAnsi="Times New Roman" w:cs="Times New Roman"/>
          <w:color w:val="222222"/>
          <w:sz w:val="24"/>
          <w:szCs w:val="24"/>
          <w:lang w:val="en-US" w:eastAsia="ru-RU"/>
        </w:rPr>
        <w:t>2:S</w:t>
      </w:r>
      <w:proofErr w:type="gramEnd"/>
      <w:r w:rsidRPr="007350BF">
        <w:rPr>
          <w:rFonts w:ascii="Times New Roman" w:eastAsia="Times New Roman" w:hAnsi="Times New Roman" w:cs="Times New Roman"/>
          <w:color w:val="222222"/>
          <w:sz w:val="24"/>
          <w:szCs w:val="24"/>
          <w:lang w:val="en-US" w:eastAsia="ru-RU"/>
        </w:rPr>
        <w:t>68-71.</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53. Taieb A, Legrain V, Palmier C, Lejean S, Six M, Maleville J. Topical ketoconazole for infantile seborrhoeic dermatitis. Dermatologica 1990; 181: 26–32</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 xml:space="preserve">54. Hald M, Arendrup MC, Svejgaard EL, Lindskov R, Foged EK, et al. Evidence-based Danish guidelines for the treatment of Malassezia-related skin diseases. ActaDermVenereol. </w:t>
      </w:r>
      <w:proofErr w:type="gramStart"/>
      <w:r w:rsidRPr="007350BF">
        <w:rPr>
          <w:rFonts w:ascii="Times New Roman" w:eastAsia="Times New Roman" w:hAnsi="Times New Roman" w:cs="Times New Roman"/>
          <w:color w:val="222222"/>
          <w:sz w:val="24"/>
          <w:szCs w:val="24"/>
          <w:lang w:val="en-US" w:eastAsia="ru-RU"/>
        </w:rPr>
        <w:t>2015;95:12</w:t>
      </w:r>
      <w:proofErr w:type="gramEnd"/>
      <w:r w:rsidRPr="007350BF">
        <w:rPr>
          <w:rFonts w:ascii="Times New Roman" w:eastAsia="Times New Roman" w:hAnsi="Times New Roman" w:cs="Times New Roman"/>
          <w:color w:val="222222"/>
          <w:sz w:val="24"/>
          <w:szCs w:val="24"/>
          <w:lang w:val="en-US" w:eastAsia="ru-RU"/>
        </w:rPr>
        <w:t>–19</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55. Sauer, Gordon C.; Hall, John C. (1996). "Leiner"s Disease". Manual of Skin Diseases (7th ed.).</w:t>
      </w:r>
    </w:p>
    <w:p w:rsidR="00C1754D" w:rsidRPr="007350BF" w:rsidRDefault="008359D9" w:rsidP="007350BF">
      <w:pPr>
        <w:spacing w:after="0" w:line="360" w:lineRule="auto"/>
        <w:jc w:val="both"/>
        <w:rPr>
          <w:rFonts w:ascii="Times New Roman" w:eastAsia="Times New Roman" w:hAnsi="Times New Roman" w:cs="Times New Roman"/>
          <w:color w:val="222222"/>
          <w:sz w:val="24"/>
          <w:szCs w:val="24"/>
          <w:lang w:val="en-US" w:eastAsia="ru-RU"/>
        </w:rPr>
      </w:pPr>
      <w:r w:rsidRPr="007350BF">
        <w:rPr>
          <w:rFonts w:ascii="Times New Roman" w:eastAsia="Times New Roman" w:hAnsi="Times New Roman" w:cs="Times New Roman"/>
          <w:color w:val="222222"/>
          <w:sz w:val="24"/>
          <w:szCs w:val="24"/>
          <w:lang w:val="en-US" w:eastAsia="ru-RU"/>
        </w:rPr>
        <w:t>56. Ann Dermatol. 2016 Aug; 28(4): 427–432 Ji-Hye Park, Young Joon Park, [...], and You Chan Kim Histopathological Differential Diagnosis of Psoriasis and Seborrheic Dermatitis of the Scalp</w:t>
      </w:r>
    </w:p>
    <w:p w:rsidR="003E1482" w:rsidRPr="007350BF" w:rsidRDefault="003E1482" w:rsidP="007350BF">
      <w:pPr>
        <w:spacing w:after="0" w:line="360" w:lineRule="auto"/>
        <w:jc w:val="both"/>
        <w:rPr>
          <w:rFonts w:ascii="Times New Roman" w:eastAsia="Times New Roman" w:hAnsi="Times New Roman" w:cs="Times New Roman"/>
          <w:color w:val="222222"/>
          <w:sz w:val="24"/>
          <w:szCs w:val="24"/>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bookmarkStart w:id="26" w:name="_Toc151457783"/>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6D585A" w:rsidRPr="00405640"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val="en-US" w:eastAsia="ru-RU"/>
        </w:rPr>
      </w:pPr>
    </w:p>
    <w:p w:rsidR="00C1754D" w:rsidRPr="004F6F6C" w:rsidRDefault="008359D9"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r w:rsidRPr="004F6F6C">
        <w:rPr>
          <w:rFonts w:ascii="Times New Roman" w:eastAsia="Times New Roman" w:hAnsi="Times New Roman" w:cs="Times New Roman"/>
          <w:b/>
          <w:bCs/>
          <w:color w:val="000000"/>
          <w:kern w:val="36"/>
          <w:sz w:val="28"/>
          <w:szCs w:val="28"/>
          <w:lang w:eastAsia="ru-RU"/>
        </w:rPr>
        <w:lastRenderedPageBreak/>
        <w:t>Приложение А1.</w:t>
      </w:r>
      <w:bookmarkEnd w:id="26"/>
    </w:p>
    <w:p w:rsidR="003C191F" w:rsidRPr="007350BF" w:rsidRDefault="003C191F" w:rsidP="007350BF">
      <w:pPr>
        <w:pStyle w:val="a8"/>
        <w:spacing w:after="0" w:line="360" w:lineRule="auto"/>
        <w:ind w:left="0"/>
        <w:rPr>
          <w:rFonts w:ascii="Times New Roman" w:eastAsia="Calibri" w:hAnsi="Times New Roman" w:cs="Times New Roman"/>
          <w:b/>
          <w:sz w:val="24"/>
          <w:szCs w:val="24"/>
        </w:rPr>
      </w:pPr>
    </w:p>
    <w:p w:rsidR="004F6F6C" w:rsidRPr="00D20748" w:rsidRDefault="004F6F6C" w:rsidP="004F6F6C">
      <w:pPr>
        <w:pStyle w:val="a8"/>
        <w:spacing w:after="0" w:line="360" w:lineRule="auto"/>
        <w:ind w:left="0"/>
        <w:jc w:val="center"/>
        <w:outlineLvl w:val="0"/>
        <w:rPr>
          <w:rFonts w:ascii="Times New Roman" w:eastAsia="Calibri" w:hAnsi="Times New Roman" w:cs="Times New Roman"/>
          <w:b/>
          <w:sz w:val="28"/>
          <w:szCs w:val="28"/>
        </w:rPr>
      </w:pPr>
      <w:bookmarkStart w:id="27" w:name="_Toc150848038"/>
      <w:bookmarkStart w:id="28" w:name="_Toc151457784"/>
      <w:r w:rsidRPr="00D20748">
        <w:rPr>
          <w:rFonts w:ascii="Times New Roman" w:eastAsia="Calibri" w:hAnsi="Times New Roman" w:cs="Times New Roman"/>
          <w:b/>
          <w:sz w:val="28"/>
          <w:szCs w:val="28"/>
        </w:rPr>
        <w:t>Состав рабочей группы</w:t>
      </w:r>
      <w:bookmarkEnd w:id="27"/>
      <w:bookmarkEnd w:id="28"/>
    </w:p>
    <w:p w:rsidR="004F6F6C" w:rsidRPr="00D20748" w:rsidRDefault="004F6F6C" w:rsidP="004F6F6C">
      <w:pPr>
        <w:pStyle w:val="a8"/>
        <w:spacing w:after="0" w:line="360" w:lineRule="auto"/>
        <w:ind w:left="0" w:firstLine="709"/>
        <w:jc w:val="both"/>
        <w:rPr>
          <w:rFonts w:ascii="Times New Roman" w:eastAsia="Calibri" w:hAnsi="Times New Roman" w:cs="Times New Roman"/>
          <w:b/>
          <w:bCs/>
          <w:sz w:val="24"/>
          <w:szCs w:val="24"/>
        </w:rPr>
      </w:pPr>
      <w:r w:rsidRPr="00D20748">
        <w:rPr>
          <w:rFonts w:ascii="Times New Roman" w:eastAsia="Calibri" w:hAnsi="Times New Roman" w:cs="Times New Roman"/>
          <w:b/>
          <w:bCs/>
          <w:sz w:val="24"/>
          <w:szCs w:val="24"/>
        </w:rPr>
        <w:t>Председатель:</w:t>
      </w:r>
    </w:p>
    <w:p w:rsidR="004F6F6C" w:rsidRPr="009A6F19" w:rsidRDefault="004F6F6C" w:rsidP="004F6F6C">
      <w:pPr>
        <w:spacing w:after="0" w:line="360" w:lineRule="auto"/>
        <w:jc w:val="both"/>
        <w:rPr>
          <w:rFonts w:ascii="Times New Roman" w:eastAsia="Calibri" w:hAnsi="Times New Roman" w:cs="Times New Roman"/>
          <w:sz w:val="24"/>
          <w:szCs w:val="24"/>
        </w:rPr>
      </w:pPr>
      <w:r w:rsidRPr="009A6F19">
        <w:rPr>
          <w:rFonts w:ascii="Times New Roman" w:eastAsia="Calibri" w:hAnsi="Times New Roman" w:cs="Times New Roman"/>
          <w:sz w:val="24"/>
          <w:szCs w:val="24"/>
        </w:rPr>
        <w:t>Страт А.И.</w:t>
      </w:r>
      <w:r>
        <w:rPr>
          <w:rFonts w:ascii="Times New Roman" w:eastAsia="Calibri" w:hAnsi="Times New Roman" w:cs="Times New Roman"/>
          <w:sz w:val="24"/>
          <w:szCs w:val="24"/>
        </w:rPr>
        <w:t xml:space="preserve"> –</w:t>
      </w:r>
      <w:r w:rsidRPr="009A6F19">
        <w:rPr>
          <w:rFonts w:ascii="Times New Roman" w:eastAsia="Calibri" w:hAnsi="Times New Roman" w:cs="Times New Roman"/>
          <w:sz w:val="24"/>
          <w:szCs w:val="24"/>
        </w:rPr>
        <w:t xml:space="preserve"> врач</w:t>
      </w:r>
      <w:r>
        <w:rPr>
          <w:rFonts w:ascii="Times New Roman" w:eastAsia="Calibri" w:hAnsi="Times New Roman" w:cs="Times New Roman"/>
          <w:sz w:val="24"/>
          <w:szCs w:val="24"/>
        </w:rPr>
        <w:t>-</w:t>
      </w:r>
      <w:r w:rsidRPr="009A6F19">
        <w:rPr>
          <w:rFonts w:ascii="Times New Roman" w:eastAsia="Calibri" w:hAnsi="Times New Roman" w:cs="Times New Roman"/>
          <w:sz w:val="24"/>
          <w:szCs w:val="24"/>
        </w:rPr>
        <w:t>дерматовенеролог первой квалификационной категории государственного учреждения «Республиканский кожно-венерологический диспансер».</w:t>
      </w:r>
    </w:p>
    <w:p w:rsidR="004F6F6C" w:rsidRPr="00D20748" w:rsidRDefault="004F6F6C" w:rsidP="004F6F6C">
      <w:pPr>
        <w:spacing w:after="0" w:line="360" w:lineRule="auto"/>
        <w:jc w:val="both"/>
        <w:rPr>
          <w:rFonts w:ascii="Times New Roman" w:eastAsia="Calibri" w:hAnsi="Times New Roman" w:cs="Times New Roman"/>
          <w:b/>
          <w:bCs/>
          <w:sz w:val="24"/>
          <w:szCs w:val="24"/>
        </w:rPr>
      </w:pPr>
      <w:r w:rsidRPr="009A6F19">
        <w:rPr>
          <w:rFonts w:ascii="Times New Roman" w:eastAsia="Calibri" w:hAnsi="Times New Roman" w:cs="Times New Roman"/>
          <w:sz w:val="24"/>
          <w:szCs w:val="24"/>
        </w:rPr>
        <w:t xml:space="preserve">            </w:t>
      </w:r>
      <w:r w:rsidRPr="00D20748">
        <w:rPr>
          <w:rFonts w:ascii="Times New Roman" w:eastAsia="Calibri" w:hAnsi="Times New Roman" w:cs="Times New Roman"/>
          <w:b/>
          <w:bCs/>
          <w:sz w:val="24"/>
          <w:szCs w:val="24"/>
        </w:rPr>
        <w:t>Члены:</w:t>
      </w:r>
    </w:p>
    <w:p w:rsidR="004F6F6C" w:rsidRPr="009A6F19" w:rsidRDefault="004F6F6C" w:rsidP="004F6F6C">
      <w:pPr>
        <w:pStyle w:val="a8"/>
        <w:spacing w:after="0" w:line="360" w:lineRule="auto"/>
        <w:ind w:left="0"/>
        <w:jc w:val="both"/>
        <w:rPr>
          <w:rFonts w:ascii="Times New Roman" w:eastAsia="Calibri" w:hAnsi="Times New Roman" w:cs="Times New Roman"/>
          <w:sz w:val="24"/>
          <w:szCs w:val="24"/>
        </w:rPr>
      </w:pPr>
      <w:r w:rsidRPr="009A6F19">
        <w:rPr>
          <w:rFonts w:ascii="Times New Roman" w:eastAsia="Calibri" w:hAnsi="Times New Roman" w:cs="Times New Roman"/>
          <w:sz w:val="24"/>
          <w:szCs w:val="24"/>
        </w:rPr>
        <w:t xml:space="preserve"> Козак И.И. </w:t>
      </w:r>
      <w:r>
        <w:rPr>
          <w:rFonts w:ascii="Times New Roman" w:eastAsia="Calibri" w:hAnsi="Times New Roman" w:cs="Times New Roman"/>
          <w:sz w:val="24"/>
          <w:szCs w:val="24"/>
        </w:rPr>
        <w:t>–</w:t>
      </w:r>
      <w:r w:rsidRPr="009A6F19">
        <w:rPr>
          <w:rFonts w:ascii="Times New Roman" w:eastAsia="Calibri" w:hAnsi="Times New Roman" w:cs="Times New Roman"/>
          <w:sz w:val="24"/>
          <w:szCs w:val="24"/>
        </w:rPr>
        <w:t xml:space="preserve"> врач</w:t>
      </w:r>
      <w:r>
        <w:rPr>
          <w:rFonts w:ascii="Times New Roman" w:eastAsia="Calibri" w:hAnsi="Times New Roman" w:cs="Times New Roman"/>
          <w:sz w:val="24"/>
          <w:szCs w:val="24"/>
        </w:rPr>
        <w:t>-</w:t>
      </w:r>
      <w:r w:rsidRPr="009A6F19">
        <w:rPr>
          <w:rFonts w:ascii="Times New Roman" w:eastAsia="Calibri" w:hAnsi="Times New Roman" w:cs="Times New Roman"/>
          <w:sz w:val="24"/>
          <w:szCs w:val="24"/>
        </w:rPr>
        <w:t>дерматовенеролог государственного учреждения «Республиканский кожно-венерологический диспансер»;</w:t>
      </w:r>
    </w:p>
    <w:p w:rsidR="004F6F6C" w:rsidRPr="009A6F19" w:rsidRDefault="004F6F6C" w:rsidP="004F6F6C">
      <w:pPr>
        <w:spacing w:after="0" w:line="360" w:lineRule="auto"/>
        <w:jc w:val="both"/>
        <w:rPr>
          <w:rFonts w:ascii="Times New Roman" w:eastAsia="Calibri" w:hAnsi="Times New Roman" w:cs="Times New Roman"/>
          <w:sz w:val="24"/>
          <w:szCs w:val="24"/>
        </w:rPr>
      </w:pPr>
      <w:proofErr w:type="spellStart"/>
      <w:r w:rsidRPr="009A6F19">
        <w:rPr>
          <w:rFonts w:ascii="Times New Roman" w:eastAsia="Calibri" w:hAnsi="Times New Roman" w:cs="Times New Roman"/>
          <w:sz w:val="24"/>
          <w:szCs w:val="24"/>
        </w:rPr>
        <w:t>Перчун</w:t>
      </w:r>
      <w:proofErr w:type="spellEnd"/>
      <w:r w:rsidRPr="009A6F19">
        <w:rPr>
          <w:rFonts w:ascii="Times New Roman" w:eastAsia="Calibri" w:hAnsi="Times New Roman" w:cs="Times New Roman"/>
          <w:sz w:val="24"/>
          <w:szCs w:val="24"/>
        </w:rPr>
        <w:t xml:space="preserve"> А.М.</w:t>
      </w:r>
      <w:r>
        <w:rPr>
          <w:rFonts w:ascii="Times New Roman" w:eastAsia="Calibri" w:hAnsi="Times New Roman" w:cs="Times New Roman"/>
          <w:sz w:val="24"/>
          <w:szCs w:val="24"/>
        </w:rPr>
        <w:t xml:space="preserve"> – </w:t>
      </w:r>
      <w:r w:rsidRPr="009A6F19">
        <w:rPr>
          <w:rFonts w:ascii="Times New Roman" w:eastAsia="Calibri" w:hAnsi="Times New Roman" w:cs="Times New Roman"/>
          <w:sz w:val="24"/>
          <w:szCs w:val="24"/>
        </w:rPr>
        <w:t>врач</w:t>
      </w:r>
      <w:r>
        <w:rPr>
          <w:rFonts w:ascii="Times New Roman" w:eastAsia="Calibri" w:hAnsi="Times New Roman" w:cs="Times New Roman"/>
          <w:sz w:val="24"/>
          <w:szCs w:val="24"/>
        </w:rPr>
        <w:t>-</w:t>
      </w:r>
      <w:r w:rsidRPr="009A6F19">
        <w:rPr>
          <w:rFonts w:ascii="Times New Roman" w:eastAsia="Calibri" w:hAnsi="Times New Roman" w:cs="Times New Roman"/>
          <w:sz w:val="24"/>
          <w:szCs w:val="24"/>
        </w:rPr>
        <w:t>дерматовенеролог высшей квалификационной категории     государственного учреждения «Республиканский кожно-венерологический диспансер»;</w:t>
      </w:r>
    </w:p>
    <w:p w:rsidR="004F6F6C" w:rsidRPr="009A6F19" w:rsidRDefault="004F6F6C" w:rsidP="004F6F6C">
      <w:pPr>
        <w:pStyle w:val="a8"/>
        <w:spacing w:after="0" w:line="360" w:lineRule="auto"/>
        <w:ind w:left="0"/>
        <w:jc w:val="both"/>
        <w:rPr>
          <w:rFonts w:ascii="Times New Roman" w:eastAsia="Calibri" w:hAnsi="Times New Roman" w:cs="Times New Roman"/>
          <w:sz w:val="24"/>
          <w:szCs w:val="24"/>
        </w:rPr>
      </w:pPr>
      <w:r w:rsidRPr="009A6F19">
        <w:rPr>
          <w:rFonts w:ascii="Times New Roman" w:eastAsia="Calibri" w:hAnsi="Times New Roman" w:cs="Times New Roman"/>
          <w:sz w:val="24"/>
          <w:szCs w:val="24"/>
        </w:rPr>
        <w:t>Спорыш Е.Л. –</w:t>
      </w:r>
      <w:r>
        <w:rPr>
          <w:rFonts w:ascii="Times New Roman" w:eastAsia="Calibri" w:hAnsi="Times New Roman" w:cs="Times New Roman"/>
          <w:sz w:val="24"/>
          <w:szCs w:val="24"/>
        </w:rPr>
        <w:t xml:space="preserve"> </w:t>
      </w:r>
      <w:r w:rsidRPr="009A6F19">
        <w:rPr>
          <w:rFonts w:ascii="Times New Roman" w:eastAsia="Calibri" w:hAnsi="Times New Roman" w:cs="Times New Roman"/>
          <w:sz w:val="24"/>
          <w:szCs w:val="24"/>
        </w:rPr>
        <w:t>врач</w:t>
      </w:r>
      <w:r>
        <w:rPr>
          <w:rFonts w:ascii="Times New Roman" w:eastAsia="Calibri" w:hAnsi="Times New Roman" w:cs="Times New Roman"/>
          <w:sz w:val="24"/>
          <w:szCs w:val="24"/>
        </w:rPr>
        <w:t>-</w:t>
      </w:r>
      <w:r w:rsidRPr="009A6F19">
        <w:rPr>
          <w:rFonts w:ascii="Times New Roman" w:eastAsia="Calibri" w:hAnsi="Times New Roman" w:cs="Times New Roman"/>
          <w:sz w:val="24"/>
          <w:szCs w:val="24"/>
        </w:rPr>
        <w:t xml:space="preserve">дерматовенеролог высшей квалификационной категории, заведующая </w:t>
      </w:r>
      <w:r>
        <w:rPr>
          <w:rFonts w:ascii="Times New Roman" w:eastAsia="Calibri" w:hAnsi="Times New Roman" w:cs="Times New Roman"/>
          <w:sz w:val="24"/>
          <w:szCs w:val="24"/>
        </w:rPr>
        <w:t>кожно-венерологическим отделением государственного учреждения «Бендерская центральная городская больница».</w:t>
      </w:r>
    </w:p>
    <w:p w:rsidR="004F6F6C" w:rsidRPr="00D20748" w:rsidRDefault="004F6F6C" w:rsidP="004F6F6C">
      <w:pPr>
        <w:spacing w:after="0" w:line="360" w:lineRule="auto"/>
        <w:jc w:val="center"/>
        <w:rPr>
          <w:rFonts w:ascii="Times New Roman" w:hAnsi="Times New Roman" w:cs="Times New Roman"/>
          <w:sz w:val="24"/>
          <w:szCs w:val="24"/>
        </w:rPr>
      </w:pPr>
      <w:r w:rsidRPr="00D20748">
        <w:rPr>
          <w:rFonts w:ascii="Times New Roman" w:eastAsia="Times New Roman" w:hAnsi="Times New Roman" w:cs="Times New Roman"/>
          <w:b/>
          <w:bCs/>
          <w:sz w:val="24"/>
          <w:szCs w:val="24"/>
          <w:lang w:eastAsia="ru-RU"/>
        </w:rPr>
        <w:t>Конфликт интересов:</w:t>
      </w:r>
      <w:r w:rsidRPr="00D20748">
        <w:rPr>
          <w:rFonts w:ascii="Times New Roman" w:eastAsia="Times New Roman" w:hAnsi="Times New Roman" w:cs="Times New Roman"/>
          <w:sz w:val="24"/>
          <w:szCs w:val="24"/>
          <w:lang w:eastAsia="ru-RU"/>
        </w:rPr>
        <w:t xml:space="preserve"> конфликт интересов отсутствует.</w:t>
      </w:r>
    </w:p>
    <w:p w:rsidR="004F6F6C" w:rsidRPr="009A6F19" w:rsidRDefault="004F6F6C" w:rsidP="004F6F6C">
      <w:pPr>
        <w:pStyle w:val="a8"/>
        <w:spacing w:after="0" w:line="360" w:lineRule="auto"/>
        <w:ind w:left="0" w:firstLine="709"/>
        <w:jc w:val="both"/>
        <w:rPr>
          <w:rFonts w:ascii="Times New Roman" w:hAnsi="Times New Roman" w:cs="Times New Roman"/>
          <w:bCs/>
          <w:sz w:val="24"/>
          <w:szCs w:val="24"/>
        </w:rPr>
      </w:pPr>
      <w:r w:rsidRPr="009A6F19">
        <w:rPr>
          <w:rFonts w:ascii="Times New Roman" w:eastAsia="Calibri" w:hAnsi="Times New Roman" w:cs="Times New Roman"/>
          <w:bCs/>
          <w:sz w:val="24"/>
          <w:szCs w:val="24"/>
        </w:rPr>
        <w:t xml:space="preserve">Экспертизу проекта клинических рекомендаций провел главный внештатный дерматовенеролог Министерства здравоохранения Приднестровский Молдавской Республики, эксперт по клиническому направлению (специальности) «Дерматовенерология» </w:t>
      </w:r>
      <w:r w:rsidRPr="009A6F19">
        <w:rPr>
          <w:rFonts w:ascii="Times New Roman" w:eastAsia="Calibri" w:hAnsi="Times New Roman" w:cs="Times New Roman"/>
          <w:b/>
          <w:sz w:val="24"/>
          <w:szCs w:val="24"/>
        </w:rPr>
        <w:t>Н. Т. Барановская</w:t>
      </w:r>
      <w:r w:rsidRPr="009A6F19">
        <w:rPr>
          <w:rFonts w:ascii="Times New Roman" w:eastAsia="Calibri" w:hAnsi="Times New Roman" w:cs="Times New Roman"/>
          <w:bCs/>
          <w:sz w:val="24"/>
          <w:szCs w:val="24"/>
        </w:rPr>
        <w:t xml:space="preserve"> -главный врач </w:t>
      </w:r>
      <w:r w:rsidRPr="009A6F19">
        <w:rPr>
          <w:rFonts w:ascii="Times New Roman" w:eastAsia="Calibri" w:hAnsi="Times New Roman" w:cs="Times New Roman"/>
          <w:sz w:val="24"/>
          <w:szCs w:val="24"/>
        </w:rPr>
        <w:t>государственного учреждения «Республиканский кожно-венерологический диспансер».</w:t>
      </w:r>
    </w:p>
    <w:p w:rsidR="004F6F6C" w:rsidRPr="00D20748" w:rsidRDefault="004F6F6C" w:rsidP="004F6F6C">
      <w:pPr>
        <w:spacing w:after="0" w:line="360" w:lineRule="auto"/>
        <w:jc w:val="center"/>
        <w:rPr>
          <w:rFonts w:ascii="Times New Roman" w:hAnsi="Times New Roman" w:cs="Times New Roman"/>
          <w:sz w:val="24"/>
          <w:szCs w:val="24"/>
        </w:rPr>
      </w:pPr>
      <w:r w:rsidRPr="00D20748">
        <w:rPr>
          <w:rFonts w:ascii="Times New Roman" w:eastAsia="Times New Roman" w:hAnsi="Times New Roman" w:cs="Times New Roman"/>
          <w:b/>
          <w:bCs/>
          <w:sz w:val="24"/>
          <w:szCs w:val="24"/>
          <w:lang w:eastAsia="ru-RU"/>
        </w:rPr>
        <w:t>Конфликт интересов:</w:t>
      </w:r>
      <w:r w:rsidRPr="00D20748">
        <w:rPr>
          <w:rFonts w:ascii="Times New Roman" w:eastAsia="Times New Roman" w:hAnsi="Times New Roman" w:cs="Times New Roman"/>
          <w:sz w:val="24"/>
          <w:szCs w:val="24"/>
          <w:lang w:eastAsia="ru-RU"/>
        </w:rPr>
        <w:t xml:space="preserve"> конфликт интересов отсутствует.</w:t>
      </w:r>
    </w:p>
    <w:p w:rsidR="004F6F6C" w:rsidRPr="009A6F19" w:rsidRDefault="004F6F6C" w:rsidP="004F6F6C">
      <w:pPr>
        <w:spacing w:after="0" w:line="360" w:lineRule="auto"/>
        <w:jc w:val="both"/>
        <w:outlineLvl w:val="0"/>
        <w:rPr>
          <w:rFonts w:ascii="Times New Roman" w:eastAsia="Times New Roman" w:hAnsi="Times New Roman" w:cs="Times New Roman"/>
          <w:color w:val="000000"/>
          <w:kern w:val="36"/>
          <w:sz w:val="24"/>
          <w:szCs w:val="24"/>
          <w:lang w:eastAsia="ru-RU"/>
        </w:rPr>
      </w:pPr>
    </w:p>
    <w:p w:rsidR="004F6F6C" w:rsidRDefault="004F6F6C" w:rsidP="007350BF">
      <w:pPr>
        <w:pStyle w:val="a8"/>
        <w:spacing w:after="0" w:line="360" w:lineRule="auto"/>
        <w:ind w:left="0"/>
        <w:rPr>
          <w:rFonts w:ascii="Times New Roman" w:eastAsia="Calibri" w:hAnsi="Times New Roman" w:cs="Times New Roman"/>
          <w:b/>
          <w:sz w:val="24"/>
          <w:szCs w:val="24"/>
        </w:rPr>
      </w:pPr>
    </w:p>
    <w:p w:rsidR="004F6F6C" w:rsidRDefault="004F6F6C" w:rsidP="007350BF">
      <w:pPr>
        <w:pStyle w:val="a8"/>
        <w:spacing w:after="0" w:line="360" w:lineRule="auto"/>
        <w:ind w:left="0"/>
        <w:rPr>
          <w:rFonts w:ascii="Times New Roman" w:eastAsia="Calibri" w:hAnsi="Times New Roman" w:cs="Times New Roman"/>
          <w:b/>
          <w:sz w:val="24"/>
          <w:szCs w:val="24"/>
        </w:rPr>
      </w:pPr>
    </w:p>
    <w:p w:rsidR="006D585A" w:rsidRPr="006D585A" w:rsidRDefault="006D585A" w:rsidP="006D585A">
      <w:bookmarkStart w:id="29" w:name="_Toc121908114"/>
      <w:bookmarkStart w:id="30" w:name="_Toc150848039"/>
      <w:bookmarkStart w:id="31" w:name="_Toc151457785"/>
    </w:p>
    <w:p w:rsidR="006D585A" w:rsidRPr="006D585A" w:rsidRDefault="006D585A" w:rsidP="006D585A"/>
    <w:p w:rsidR="006D585A" w:rsidRPr="006D585A" w:rsidRDefault="006D585A" w:rsidP="006D585A"/>
    <w:p w:rsidR="004F6F6C" w:rsidRPr="00B574F2" w:rsidRDefault="004F6F6C" w:rsidP="004F6F6C">
      <w:pPr>
        <w:pStyle w:val="af0"/>
        <w:spacing w:before="0"/>
        <w:jc w:val="right"/>
        <w:rPr>
          <w:szCs w:val="28"/>
        </w:rPr>
      </w:pPr>
      <w:r w:rsidRPr="00B574F2">
        <w:rPr>
          <w:szCs w:val="28"/>
        </w:rPr>
        <w:lastRenderedPageBreak/>
        <w:t>Приложение А2</w:t>
      </w:r>
      <w:bookmarkEnd w:id="29"/>
      <w:bookmarkEnd w:id="30"/>
      <w:bookmarkEnd w:id="31"/>
    </w:p>
    <w:p w:rsidR="004F6F6C" w:rsidRPr="00B574F2" w:rsidRDefault="004F6F6C" w:rsidP="004F6F6C">
      <w:pPr>
        <w:pStyle w:val="af0"/>
        <w:spacing w:before="0"/>
        <w:rPr>
          <w:szCs w:val="28"/>
        </w:rPr>
      </w:pPr>
      <w:bookmarkStart w:id="32" w:name="_Toc121908115"/>
      <w:bookmarkStart w:id="33" w:name="_Toc150848040"/>
      <w:bookmarkStart w:id="34" w:name="_Toc151457786"/>
      <w:r w:rsidRPr="00B574F2">
        <w:rPr>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32"/>
      <w:bookmarkEnd w:id="33"/>
      <w:bookmarkEnd w:id="34"/>
    </w:p>
    <w:p w:rsidR="004F6F6C" w:rsidRPr="00705400" w:rsidRDefault="004F6F6C" w:rsidP="004F6F6C">
      <w:pPr>
        <w:shd w:val="clear" w:color="auto" w:fill="FFFFFF"/>
        <w:tabs>
          <w:tab w:val="left" w:pos="709"/>
        </w:tabs>
        <w:spacing w:after="0" w:line="360" w:lineRule="auto"/>
        <w:jc w:val="both"/>
        <w:rPr>
          <w:rFonts w:ascii="Times New Roman" w:hAnsi="Times New Roman" w:cs="Times New Roman"/>
          <w:sz w:val="24"/>
          <w:szCs w:val="24"/>
        </w:rPr>
      </w:pPr>
      <w:r w:rsidRPr="00705400">
        <w:rPr>
          <w:rFonts w:ascii="Times New Roman" w:hAnsi="Times New Roman" w:cs="Times New Roman"/>
          <w:sz w:val="24"/>
          <w:szCs w:val="24"/>
        </w:rPr>
        <w:t xml:space="preserve">            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w:t>
      </w:r>
    </w:p>
    <w:p w:rsidR="004F6F6C" w:rsidRPr="00705400" w:rsidRDefault="004F6F6C" w:rsidP="004F6F6C">
      <w:pPr>
        <w:shd w:val="clear" w:color="auto" w:fill="FFFFFF"/>
        <w:spacing w:after="0" w:line="360" w:lineRule="auto"/>
        <w:jc w:val="both"/>
        <w:rPr>
          <w:rFonts w:ascii="Times New Roman" w:eastAsia="Times New Roman" w:hAnsi="Times New Roman" w:cs="Times New Roman"/>
          <w:sz w:val="24"/>
          <w:szCs w:val="24"/>
          <w:lang w:eastAsia="ru-RU"/>
        </w:rPr>
      </w:pPr>
      <w:r w:rsidRPr="00705400">
        <w:rPr>
          <w:rFonts w:ascii="Times New Roman" w:eastAsia="Times New Roman" w:hAnsi="Times New Roman" w:cs="Times New Roman"/>
          <w:sz w:val="24"/>
          <w:szCs w:val="24"/>
          <w:lang w:eastAsia="ru-RU"/>
        </w:rPr>
        <w:t>1. Врачи-дерматовенерологи;</w:t>
      </w:r>
    </w:p>
    <w:p w:rsidR="004F6F6C" w:rsidRPr="00705400" w:rsidRDefault="004F6F6C" w:rsidP="004F6F6C">
      <w:pPr>
        <w:shd w:val="clear" w:color="auto" w:fill="FFFFFF"/>
        <w:spacing w:after="0" w:line="360" w:lineRule="auto"/>
        <w:jc w:val="both"/>
        <w:rPr>
          <w:rFonts w:ascii="Times New Roman" w:eastAsia="Times New Roman" w:hAnsi="Times New Roman" w:cs="Times New Roman"/>
          <w:sz w:val="24"/>
          <w:szCs w:val="24"/>
          <w:lang w:eastAsia="ru-RU"/>
        </w:rPr>
      </w:pPr>
      <w:r w:rsidRPr="00705400">
        <w:rPr>
          <w:rFonts w:ascii="Times New Roman" w:eastAsia="Times New Roman" w:hAnsi="Times New Roman" w:cs="Times New Roman"/>
          <w:sz w:val="24"/>
          <w:szCs w:val="24"/>
          <w:lang w:eastAsia="ru-RU"/>
        </w:rPr>
        <w:t>2. Врачи-аллергологи-иммунологи;</w:t>
      </w:r>
    </w:p>
    <w:p w:rsidR="004F6F6C" w:rsidRPr="00705400" w:rsidRDefault="004F6F6C" w:rsidP="004F6F6C">
      <w:pPr>
        <w:shd w:val="clear" w:color="auto" w:fill="FFFFFF"/>
        <w:spacing w:after="0" w:line="360" w:lineRule="auto"/>
        <w:jc w:val="both"/>
        <w:rPr>
          <w:rFonts w:ascii="Times New Roman" w:eastAsia="Times New Roman" w:hAnsi="Times New Roman" w:cs="Times New Roman"/>
          <w:sz w:val="24"/>
          <w:szCs w:val="24"/>
          <w:lang w:eastAsia="ru-RU"/>
        </w:rPr>
      </w:pPr>
      <w:r w:rsidRPr="00705400">
        <w:rPr>
          <w:rFonts w:ascii="Times New Roman" w:eastAsia="Times New Roman" w:hAnsi="Times New Roman" w:cs="Times New Roman"/>
          <w:sz w:val="24"/>
          <w:szCs w:val="24"/>
          <w:lang w:eastAsia="ru-RU"/>
        </w:rPr>
        <w:t>3. Ординаторы по специальностям «Дерматовенерология» и «Аллергология и иммунология».</w:t>
      </w:r>
    </w:p>
    <w:p w:rsidR="004F6F6C" w:rsidRPr="00705400" w:rsidRDefault="004F6F6C" w:rsidP="004F6F6C">
      <w:pPr>
        <w:tabs>
          <w:tab w:val="left" w:pos="709"/>
        </w:tabs>
        <w:spacing w:after="0" w:line="360" w:lineRule="auto"/>
        <w:jc w:val="both"/>
        <w:rPr>
          <w:rFonts w:ascii="Times New Roman" w:hAnsi="Times New Roman" w:cs="Times New Roman"/>
          <w:sz w:val="24"/>
          <w:szCs w:val="24"/>
        </w:rPr>
      </w:pPr>
      <w:r w:rsidRPr="00705400">
        <w:rPr>
          <w:rFonts w:ascii="Times New Roman" w:hAnsi="Times New Roman" w:cs="Times New Roman"/>
          <w:sz w:val="24"/>
          <w:szCs w:val="24"/>
        </w:rPr>
        <w:t xml:space="preserve">           Виды и объёмы медицинской помощи населению </w:t>
      </w:r>
      <w:r w:rsidRPr="00705400">
        <w:rPr>
          <w:rFonts w:ascii="Times New Roman" w:eastAsia="Times New Roman" w:hAnsi="Times New Roman" w:cs="Times New Roman"/>
          <w:sz w:val="24"/>
          <w:szCs w:val="24"/>
          <w:lang w:eastAsia="ru-RU"/>
        </w:rPr>
        <w:t>Приднестровской Молдавской Республики</w:t>
      </w:r>
      <w:r w:rsidRPr="00705400">
        <w:rPr>
          <w:rFonts w:ascii="Times New Roman" w:hAnsi="Times New Roman" w:cs="Times New Roman"/>
          <w:sz w:val="24"/>
          <w:szCs w:val="24"/>
        </w:rPr>
        <w:t>,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законом о республиканском бюджете на соответствующий финансовый год, а также других поступлений, не запрещенных действующим законодательством</w:t>
      </w:r>
      <w:r w:rsidRPr="00705400">
        <w:rPr>
          <w:rFonts w:ascii="Times New Roman" w:eastAsia="Times New Roman" w:hAnsi="Times New Roman" w:cs="Times New Roman"/>
          <w:sz w:val="24"/>
          <w:szCs w:val="24"/>
          <w:lang w:eastAsia="ru-RU"/>
        </w:rPr>
        <w:t xml:space="preserve"> Приднестровской Молдавской Республики. Объём диагностических и лечебных мероприятий для конкретного пациента</w:t>
      </w:r>
      <w:r w:rsidRPr="00705400">
        <w:rPr>
          <w:rFonts w:ascii="Times New Roman" w:hAnsi="Times New Roman" w:cs="Times New Roman"/>
          <w:sz w:val="24"/>
          <w:szCs w:val="24"/>
        </w:rPr>
        <w:t xml:space="preserve"> определяет лечащий врач в соответствии с требованиями к объёму исследований при определенных заболеваниях, состояниях с учетом возможности лечебно-профилактических организаций по предоставлению определенных видов исследований и лечения.</w:t>
      </w:r>
    </w:p>
    <w:p w:rsidR="004F6F6C" w:rsidRPr="00705400" w:rsidRDefault="004F6F6C" w:rsidP="004F6F6C">
      <w:pPr>
        <w:spacing w:after="0" w:line="360" w:lineRule="auto"/>
        <w:ind w:firstLine="709"/>
        <w:jc w:val="both"/>
        <w:rPr>
          <w:rFonts w:ascii="Times New Roman" w:hAnsi="Times New Roman" w:cs="Times New Roman"/>
          <w:sz w:val="24"/>
          <w:szCs w:val="24"/>
        </w:rPr>
      </w:pPr>
      <w:r w:rsidRPr="00705400">
        <w:rPr>
          <w:rFonts w:ascii="Times New Roman" w:hAnsi="Times New Roman" w:cs="Times New Roman"/>
          <w:sz w:val="24"/>
          <w:szCs w:val="24"/>
        </w:rPr>
        <w:t>Механизм обновления клинических рекомендаций предусматривает их систематическую актуализацию-не реже один раз в пять лет,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утвержденным клиническим рекомендациям, но не чаще 1 раза в 6 месяцев.</w:t>
      </w:r>
    </w:p>
    <w:p w:rsidR="004F6F6C" w:rsidRPr="00705400" w:rsidRDefault="004F6F6C" w:rsidP="004F6F6C">
      <w:pPr>
        <w:tabs>
          <w:tab w:val="left" w:pos="709"/>
        </w:tabs>
        <w:spacing w:after="0" w:line="360" w:lineRule="auto"/>
        <w:ind w:firstLine="426"/>
        <w:jc w:val="both"/>
        <w:rPr>
          <w:rFonts w:ascii="Times New Roman" w:hAnsi="Times New Roman" w:cs="Times New Roman"/>
          <w:sz w:val="24"/>
          <w:szCs w:val="24"/>
        </w:rPr>
      </w:pPr>
      <w:r w:rsidRPr="00705400">
        <w:rPr>
          <w:rFonts w:ascii="Times New Roman" w:hAnsi="Times New Roman" w:cs="Times New Roman"/>
          <w:sz w:val="24"/>
          <w:szCs w:val="24"/>
        </w:rPr>
        <w:t xml:space="preserve">    Сведения о показаниях к применению и противопоказаний, способов применения и доз лекарственных препаратов, схемы по применению лекарственного препарата изложены в разделе 3 «Лечение» настоящих клинических рекомендаций.</w:t>
      </w:r>
    </w:p>
    <w:p w:rsidR="004F6F6C" w:rsidRPr="00705400" w:rsidRDefault="004F6F6C" w:rsidP="004F6F6C">
      <w:pPr>
        <w:spacing w:after="0" w:line="360" w:lineRule="auto"/>
        <w:jc w:val="both"/>
        <w:rPr>
          <w:rFonts w:ascii="Times New Roman" w:hAnsi="Times New Roman" w:cs="Times New Roman"/>
          <w:sz w:val="24"/>
          <w:szCs w:val="24"/>
        </w:rPr>
      </w:pPr>
    </w:p>
    <w:p w:rsidR="004F6F6C" w:rsidRPr="00705400" w:rsidRDefault="004F6F6C" w:rsidP="004F6F6C">
      <w:pPr>
        <w:spacing w:after="0" w:line="360" w:lineRule="auto"/>
        <w:jc w:val="both"/>
        <w:rPr>
          <w:rFonts w:ascii="Times New Roman" w:hAnsi="Times New Roman" w:cs="Times New Roman"/>
          <w:sz w:val="24"/>
          <w:szCs w:val="24"/>
        </w:rPr>
      </w:pPr>
    </w:p>
    <w:p w:rsidR="004F6F6C" w:rsidRPr="00705400" w:rsidRDefault="004F6F6C" w:rsidP="004F6F6C">
      <w:pPr>
        <w:tabs>
          <w:tab w:val="left" w:pos="709"/>
        </w:tabs>
        <w:spacing w:after="0" w:line="360" w:lineRule="auto"/>
        <w:jc w:val="both"/>
        <w:rPr>
          <w:rFonts w:ascii="Times New Roman" w:hAnsi="Times New Roman" w:cs="Times New Roman"/>
          <w:sz w:val="24"/>
          <w:szCs w:val="24"/>
        </w:rPr>
      </w:pPr>
      <w:r w:rsidRPr="00705400">
        <w:rPr>
          <w:rFonts w:ascii="Times New Roman" w:hAnsi="Times New Roman" w:cs="Times New Roman"/>
          <w:sz w:val="24"/>
          <w:szCs w:val="24"/>
        </w:rPr>
        <w:lastRenderedPageBreak/>
        <w:t xml:space="preserve">           Данные клинические рекомендации разработаны с учётом следующих нормативно-правовых документов:</w:t>
      </w:r>
    </w:p>
    <w:p w:rsidR="004F6F6C" w:rsidRPr="00705400" w:rsidRDefault="004F6F6C" w:rsidP="004F6F6C">
      <w:pPr>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705400">
        <w:rPr>
          <w:rFonts w:ascii="Times New Roman" w:eastAsia="Times New Roman" w:hAnsi="Times New Roman" w:cs="Times New Roman"/>
          <w:sz w:val="24"/>
          <w:szCs w:val="24"/>
          <w:lang w:eastAsia="ru-RU"/>
        </w:rPr>
        <w:t>Закон Приднестровской Молдавской Республики от 16 января 1997 года №29-3 «Об основах охраны здоровья граждан» (СЗМР 97-1);</w:t>
      </w:r>
    </w:p>
    <w:p w:rsidR="004F6F6C" w:rsidRPr="00705400" w:rsidRDefault="004F6F6C" w:rsidP="004F6F6C">
      <w:pPr>
        <w:pStyle w:val="a9"/>
        <w:numPr>
          <w:ilvl w:val="0"/>
          <w:numId w:val="19"/>
        </w:numPr>
        <w:tabs>
          <w:tab w:val="left" w:pos="993"/>
        </w:tabs>
        <w:spacing w:before="0"/>
        <w:ind w:left="0" w:firstLine="709"/>
      </w:pPr>
      <w:r w:rsidRPr="00705400">
        <w:t xml:space="preserve">Постановление Правительства Приднестровской Молдавской Республики от 31.01.2020 года № 16 «Об утверждении Программы государственных гарантий оказания гражданам Приднестровской Молдавской Республики бесплатной медицинской помощи»; </w:t>
      </w:r>
    </w:p>
    <w:p w:rsidR="004F6F6C" w:rsidRPr="00705400" w:rsidRDefault="004F6F6C" w:rsidP="004F6F6C">
      <w:pPr>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705400">
        <w:rPr>
          <w:rFonts w:ascii="Times New Roman" w:eastAsia="Times New Roman" w:hAnsi="Times New Roman" w:cs="Times New Roman"/>
          <w:sz w:val="24"/>
          <w:szCs w:val="24"/>
          <w:lang w:eastAsia="ru-RU"/>
        </w:rPr>
        <w:t xml:space="preserve">Закон Приднестровской Молдавской Республики от 3 июня 2008 года </w:t>
      </w:r>
      <w:r>
        <w:rPr>
          <w:rFonts w:ascii="Times New Roman" w:eastAsia="Times New Roman" w:hAnsi="Times New Roman" w:cs="Times New Roman"/>
          <w:sz w:val="24"/>
          <w:szCs w:val="24"/>
          <w:lang w:eastAsia="ru-RU"/>
        </w:rPr>
        <w:t xml:space="preserve">                </w:t>
      </w:r>
      <w:r w:rsidRPr="00705400">
        <w:rPr>
          <w:rFonts w:ascii="Times New Roman" w:eastAsia="Times New Roman" w:hAnsi="Times New Roman" w:cs="Times New Roman"/>
          <w:sz w:val="24"/>
          <w:szCs w:val="24"/>
          <w:lang w:eastAsia="ru-RU"/>
        </w:rPr>
        <w:t>№ 481-3-</w:t>
      </w:r>
      <w:r w:rsidRPr="00705400">
        <w:rPr>
          <w:rFonts w:ascii="Times New Roman" w:eastAsia="Times New Roman" w:hAnsi="Times New Roman" w:cs="Times New Roman"/>
          <w:sz w:val="24"/>
          <w:szCs w:val="24"/>
          <w:lang w:val="en-US" w:eastAsia="ru-RU"/>
        </w:rPr>
        <w:t>IV</w:t>
      </w:r>
      <w:r w:rsidRPr="00705400">
        <w:rPr>
          <w:rFonts w:ascii="Times New Roman" w:eastAsia="Times New Roman" w:hAnsi="Times New Roman" w:cs="Times New Roman"/>
          <w:sz w:val="24"/>
          <w:szCs w:val="24"/>
          <w:lang w:eastAsia="ru-RU"/>
        </w:rPr>
        <w:t xml:space="preserve"> «О санитарно-эпидемиологическом благополучии населения», в текущей редакции;</w:t>
      </w:r>
    </w:p>
    <w:p w:rsidR="004F6F6C" w:rsidRPr="00705400" w:rsidRDefault="004F6F6C" w:rsidP="004F6F6C">
      <w:pPr>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705400">
        <w:rPr>
          <w:rFonts w:ascii="Times New Roman" w:eastAsia="Times New Roman" w:hAnsi="Times New Roman" w:cs="Times New Roman"/>
          <w:sz w:val="24"/>
          <w:szCs w:val="24"/>
          <w:lang w:eastAsia="ru-RU"/>
        </w:rPr>
        <w:t>Приказ Министерства здравоохранения и социальной защиты Приднестровской Молдавской Республики от 13.06.2003 года №405 «О мерах по предупреждению распространения заболеваний, передаваемых половым путём», Приложение №1 «Положение о кожно-венерологическом диспансере»;</w:t>
      </w:r>
    </w:p>
    <w:p w:rsidR="004F6F6C" w:rsidRPr="00705400" w:rsidRDefault="004F6F6C" w:rsidP="004F6F6C">
      <w:pPr>
        <w:numPr>
          <w:ilvl w:val="0"/>
          <w:numId w:val="19"/>
        </w:numPr>
        <w:shd w:val="clear" w:color="auto" w:fill="FFFFFF"/>
        <w:tabs>
          <w:tab w:val="left" w:pos="993"/>
        </w:tabs>
        <w:spacing w:after="0" w:line="360" w:lineRule="auto"/>
        <w:ind w:left="0" w:firstLine="709"/>
        <w:jc w:val="both"/>
        <w:rPr>
          <w:rFonts w:ascii="Times New Roman" w:eastAsia="Times New Roman" w:hAnsi="Times New Roman" w:cs="Times New Roman"/>
          <w:sz w:val="24"/>
          <w:szCs w:val="24"/>
          <w:lang w:eastAsia="ru-RU"/>
        </w:rPr>
      </w:pPr>
      <w:r w:rsidRPr="00705400">
        <w:rPr>
          <w:rFonts w:ascii="Times New Roman" w:eastAsia="Times New Roman" w:hAnsi="Times New Roman" w:cs="Times New Roman"/>
          <w:sz w:val="24"/>
          <w:szCs w:val="24"/>
          <w:lang w:eastAsia="ru-RU"/>
        </w:rPr>
        <w:t>Приказ Министерства здравоохранения Приднестровской Молдавской Республики от 01 июля 2019 года № 446 «Об утверждении Перечня жизненно важных лекарственных средств», в текущей редакции.</w:t>
      </w:r>
    </w:p>
    <w:p w:rsidR="004F6F6C" w:rsidRPr="00705400" w:rsidRDefault="004F6F6C" w:rsidP="004F6F6C">
      <w:pPr>
        <w:shd w:val="clear" w:color="auto" w:fill="FFFFFF"/>
        <w:spacing w:after="0" w:line="360" w:lineRule="auto"/>
        <w:jc w:val="both"/>
        <w:rPr>
          <w:rFonts w:ascii="Times New Roman" w:hAnsi="Times New Roman" w:cs="Times New Roman"/>
          <w:sz w:val="24"/>
          <w:szCs w:val="24"/>
        </w:rPr>
      </w:pPr>
    </w:p>
    <w:p w:rsidR="004F6F6C" w:rsidRDefault="004F6F6C" w:rsidP="004F6F6C">
      <w:pPr>
        <w:spacing w:after="0" w:line="360" w:lineRule="auto"/>
        <w:jc w:val="both"/>
        <w:outlineLvl w:val="0"/>
        <w:rPr>
          <w:rFonts w:ascii="Times New Roman" w:eastAsia="Times New Roman" w:hAnsi="Times New Roman" w:cs="Times New Roman"/>
          <w:b/>
          <w:bCs/>
          <w:color w:val="000000"/>
          <w:kern w:val="36"/>
          <w:sz w:val="24"/>
          <w:szCs w:val="24"/>
          <w:lang w:eastAsia="ru-RU"/>
        </w:rPr>
      </w:pPr>
    </w:p>
    <w:p w:rsidR="004F6F6C" w:rsidRDefault="004F6F6C" w:rsidP="007350BF">
      <w:pPr>
        <w:pStyle w:val="a8"/>
        <w:spacing w:after="0" w:line="360" w:lineRule="auto"/>
        <w:ind w:left="0"/>
        <w:rPr>
          <w:rFonts w:ascii="Times New Roman" w:eastAsia="Calibri" w:hAnsi="Times New Roman" w:cs="Times New Roman"/>
          <w:b/>
          <w:sz w:val="24"/>
          <w:szCs w:val="24"/>
        </w:rPr>
      </w:pPr>
    </w:p>
    <w:p w:rsidR="003C191F" w:rsidRPr="007350BF" w:rsidRDefault="003C191F" w:rsidP="007350BF">
      <w:pPr>
        <w:pStyle w:val="a8"/>
        <w:spacing w:after="0" w:line="360" w:lineRule="auto"/>
        <w:ind w:left="0"/>
        <w:rPr>
          <w:rFonts w:ascii="Times New Roman" w:eastAsia="Calibri" w:hAnsi="Times New Roman" w:cs="Times New Roman"/>
          <w:b/>
          <w:sz w:val="24"/>
          <w:szCs w:val="24"/>
        </w:rPr>
      </w:pPr>
    </w:p>
    <w:p w:rsidR="00C1754D" w:rsidRPr="007350BF" w:rsidRDefault="00C1754D" w:rsidP="007350BF">
      <w:pPr>
        <w:pStyle w:val="a8"/>
        <w:spacing w:after="0" w:line="360" w:lineRule="auto"/>
        <w:ind w:left="0"/>
        <w:rPr>
          <w:rFonts w:ascii="Times New Roman" w:eastAsia="Calibri" w:hAnsi="Times New Roman" w:cs="Times New Roman"/>
          <w:b/>
          <w:sz w:val="24"/>
          <w:szCs w:val="24"/>
        </w:rPr>
      </w:pPr>
    </w:p>
    <w:p w:rsidR="00C1754D" w:rsidRPr="007350BF" w:rsidRDefault="00C1754D"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C1754D" w:rsidRPr="007350BF" w:rsidRDefault="00C1754D"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27033B" w:rsidRPr="007350BF" w:rsidRDefault="0027033B"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137830" w:rsidRPr="007350BF" w:rsidRDefault="00137830" w:rsidP="007350BF">
      <w:pPr>
        <w:spacing w:after="0" w:line="360" w:lineRule="auto"/>
        <w:ind w:firstLine="426"/>
        <w:jc w:val="both"/>
        <w:rPr>
          <w:rFonts w:ascii="Times New Roman" w:eastAsia="Times New Roman" w:hAnsi="Times New Roman" w:cs="Times New Roman"/>
          <w:color w:val="222222"/>
          <w:sz w:val="24"/>
          <w:szCs w:val="24"/>
          <w:lang w:eastAsia="ru-RU"/>
        </w:rPr>
      </w:pPr>
    </w:p>
    <w:p w:rsidR="0005091E" w:rsidRPr="007350BF" w:rsidRDefault="0005091E"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05091E" w:rsidRPr="007350BF" w:rsidRDefault="0005091E"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05091E" w:rsidRPr="007350BF" w:rsidRDefault="0005091E"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05091E" w:rsidRDefault="0005091E"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6D585A" w:rsidRPr="007350BF" w:rsidRDefault="006D585A"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05091E" w:rsidRPr="007350BF" w:rsidRDefault="0005091E"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05091E" w:rsidRPr="007350BF" w:rsidRDefault="0005091E"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447570" w:rsidRPr="004F6F6C" w:rsidRDefault="008359D9"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bookmarkStart w:id="35" w:name="_Toc151457787"/>
      <w:r w:rsidRPr="004F6F6C">
        <w:rPr>
          <w:rFonts w:ascii="Times New Roman" w:eastAsia="Times New Roman" w:hAnsi="Times New Roman" w:cs="Times New Roman"/>
          <w:b/>
          <w:bCs/>
          <w:color w:val="000000"/>
          <w:kern w:val="36"/>
          <w:sz w:val="28"/>
          <w:szCs w:val="28"/>
          <w:lang w:eastAsia="ru-RU"/>
        </w:rPr>
        <w:lastRenderedPageBreak/>
        <w:t>Приложение Б.</w:t>
      </w:r>
      <w:bookmarkEnd w:id="35"/>
      <w:r w:rsidRPr="004F6F6C">
        <w:rPr>
          <w:rFonts w:ascii="Times New Roman" w:eastAsia="Times New Roman" w:hAnsi="Times New Roman" w:cs="Times New Roman"/>
          <w:b/>
          <w:bCs/>
          <w:color w:val="000000"/>
          <w:kern w:val="36"/>
          <w:sz w:val="28"/>
          <w:szCs w:val="28"/>
          <w:lang w:eastAsia="ru-RU"/>
        </w:rPr>
        <w:t xml:space="preserve"> </w:t>
      </w:r>
    </w:p>
    <w:p w:rsidR="008359D9" w:rsidRPr="004F6F6C"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36" w:name="_Toc151457788"/>
      <w:r w:rsidRPr="004F6F6C">
        <w:rPr>
          <w:rFonts w:ascii="Times New Roman" w:eastAsia="Times New Roman" w:hAnsi="Times New Roman" w:cs="Times New Roman"/>
          <w:b/>
          <w:bCs/>
          <w:color w:val="000000"/>
          <w:kern w:val="36"/>
          <w:sz w:val="28"/>
          <w:szCs w:val="28"/>
          <w:lang w:eastAsia="ru-RU"/>
        </w:rPr>
        <w:t>Алгоритмы действий врача</w:t>
      </w:r>
      <w:bookmarkEnd w:id="36"/>
    </w:p>
    <w:p w:rsidR="00447570" w:rsidRPr="007350BF" w:rsidRDefault="00447570" w:rsidP="007350BF">
      <w:pPr>
        <w:spacing w:after="0" w:line="360" w:lineRule="auto"/>
        <w:jc w:val="both"/>
        <w:rPr>
          <w:rStyle w:val="a4"/>
          <w:rFonts w:ascii="Times New Roman" w:hAnsi="Times New Roman" w:cs="Times New Roman"/>
          <w:color w:val="222222"/>
          <w:sz w:val="24"/>
          <w:szCs w:val="24"/>
          <w:shd w:val="clear" w:color="auto" w:fill="FFFFFF"/>
        </w:rPr>
      </w:pPr>
    </w:p>
    <w:p w:rsidR="00ED2141" w:rsidRPr="007350BF" w:rsidRDefault="00ED2141" w:rsidP="004F6F6C">
      <w:pPr>
        <w:spacing w:after="0" w:line="360" w:lineRule="auto"/>
        <w:jc w:val="center"/>
        <w:rPr>
          <w:rStyle w:val="a4"/>
          <w:rFonts w:ascii="Times New Roman" w:hAnsi="Times New Roman" w:cs="Times New Roman"/>
          <w:color w:val="222222"/>
          <w:sz w:val="24"/>
          <w:szCs w:val="24"/>
          <w:shd w:val="clear" w:color="auto" w:fill="FFFFFF"/>
        </w:rPr>
      </w:pPr>
      <w:r w:rsidRPr="007350BF">
        <w:rPr>
          <w:rStyle w:val="a4"/>
          <w:rFonts w:ascii="Times New Roman" w:hAnsi="Times New Roman" w:cs="Times New Roman"/>
          <w:color w:val="222222"/>
          <w:sz w:val="24"/>
          <w:szCs w:val="24"/>
          <w:shd w:val="clear" w:color="auto" w:fill="FFFFFF"/>
        </w:rPr>
        <w:t>Алгоритм действий врача при ведении пациентов детского возраста с себорейным дерматитом</w:t>
      </w:r>
    </w:p>
    <w:p w:rsidR="00ED2141" w:rsidRPr="007350BF" w:rsidRDefault="00ED2141" w:rsidP="007350BF">
      <w:pPr>
        <w:spacing w:after="0" w:line="360" w:lineRule="auto"/>
        <w:jc w:val="both"/>
        <w:rPr>
          <w:rStyle w:val="a4"/>
          <w:rFonts w:ascii="Times New Roman" w:hAnsi="Times New Roman" w:cs="Times New Roman"/>
          <w:color w:val="222222"/>
          <w:sz w:val="24"/>
          <w:szCs w:val="24"/>
          <w:shd w:val="clear" w:color="auto" w:fill="FFFFFF"/>
        </w:rPr>
      </w:pPr>
    </w:p>
    <w:p w:rsidR="00ED2141" w:rsidRPr="007350BF" w:rsidRDefault="00ED2141"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noProof/>
          <w:color w:val="222222"/>
          <w:sz w:val="24"/>
          <w:szCs w:val="24"/>
          <w:lang w:eastAsia="ru-RU"/>
        </w:rPr>
        <w:drawing>
          <wp:inline distT="0" distB="0" distL="0" distR="0">
            <wp:extent cx="5276850" cy="6057900"/>
            <wp:effectExtent l="19050" t="0" r="0" b="0"/>
            <wp:docPr id="5" name="Рисунок 5" descr="C:\Users\user\AppData\Local\Microsoft\Windows\INetCache\Content.Word\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Без названия.png"/>
                    <pic:cNvPicPr>
                      <a:picLocks noChangeAspect="1" noChangeArrowheads="1"/>
                    </pic:cNvPicPr>
                  </pic:nvPicPr>
                  <pic:blipFill>
                    <a:blip r:embed="rId8" cstate="print"/>
                    <a:srcRect/>
                    <a:stretch>
                      <a:fillRect/>
                    </a:stretch>
                  </pic:blipFill>
                  <pic:spPr bwMode="auto">
                    <a:xfrm>
                      <a:off x="0" y="0"/>
                      <a:ext cx="5276850" cy="6057900"/>
                    </a:xfrm>
                    <a:prstGeom prst="rect">
                      <a:avLst/>
                    </a:prstGeom>
                    <a:noFill/>
                    <a:ln w="9525">
                      <a:noFill/>
                      <a:miter lim="800000"/>
                      <a:headEnd/>
                      <a:tailEnd/>
                    </a:ln>
                  </pic:spPr>
                </pic:pic>
              </a:graphicData>
            </a:graphic>
          </wp:inline>
        </w:drawing>
      </w:r>
    </w:p>
    <w:p w:rsidR="0005091E" w:rsidRPr="007350BF" w:rsidRDefault="0005091E" w:rsidP="007350BF">
      <w:pPr>
        <w:spacing w:after="0" w:line="360" w:lineRule="auto"/>
        <w:jc w:val="both"/>
        <w:rPr>
          <w:rFonts w:ascii="Times New Roman" w:eastAsia="Times New Roman" w:hAnsi="Times New Roman" w:cs="Times New Roman"/>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color w:val="222222"/>
          <w:sz w:val="24"/>
          <w:szCs w:val="24"/>
          <w:lang w:eastAsia="ru-RU"/>
        </w:rPr>
      </w:pPr>
    </w:p>
    <w:p w:rsidR="00ED2141" w:rsidRPr="007350BF" w:rsidRDefault="00ED2141" w:rsidP="004F6F6C">
      <w:pPr>
        <w:spacing w:after="0" w:line="360" w:lineRule="auto"/>
        <w:jc w:val="center"/>
        <w:rPr>
          <w:rStyle w:val="a4"/>
          <w:rFonts w:ascii="Times New Roman" w:hAnsi="Times New Roman" w:cs="Times New Roman"/>
          <w:color w:val="222222"/>
          <w:sz w:val="24"/>
          <w:szCs w:val="24"/>
          <w:shd w:val="clear" w:color="auto" w:fill="FFFFFF"/>
        </w:rPr>
      </w:pPr>
      <w:r w:rsidRPr="007350BF">
        <w:rPr>
          <w:rStyle w:val="a4"/>
          <w:rFonts w:ascii="Times New Roman" w:hAnsi="Times New Roman" w:cs="Times New Roman"/>
          <w:color w:val="222222"/>
          <w:sz w:val="24"/>
          <w:szCs w:val="24"/>
          <w:shd w:val="clear" w:color="auto" w:fill="FFFFFF"/>
        </w:rPr>
        <w:lastRenderedPageBreak/>
        <w:t>Алгоритм действий врача при ведении взрослых пациентов с себорейным дерматитом кожи лица, туловища</w:t>
      </w:r>
    </w:p>
    <w:p w:rsidR="00ED2141" w:rsidRPr="007350BF" w:rsidRDefault="00ED2141" w:rsidP="007350BF">
      <w:pPr>
        <w:spacing w:after="0" w:line="360" w:lineRule="auto"/>
        <w:jc w:val="both"/>
        <w:rPr>
          <w:rStyle w:val="a4"/>
          <w:rFonts w:ascii="Times New Roman" w:hAnsi="Times New Roman" w:cs="Times New Roman"/>
          <w:color w:val="222222"/>
          <w:sz w:val="24"/>
          <w:szCs w:val="24"/>
          <w:shd w:val="clear" w:color="auto" w:fill="FFFFFF"/>
        </w:rPr>
      </w:pPr>
    </w:p>
    <w:p w:rsidR="00ED2141" w:rsidRPr="007350BF" w:rsidRDefault="00ED2141" w:rsidP="007350BF">
      <w:pPr>
        <w:spacing w:after="0" w:line="360" w:lineRule="auto"/>
        <w:rPr>
          <w:rFonts w:ascii="Times New Roman" w:eastAsia="Times New Roman" w:hAnsi="Times New Roman" w:cs="Times New Roman"/>
          <w:b/>
          <w:bCs/>
          <w:color w:val="000000"/>
          <w:kern w:val="36"/>
          <w:sz w:val="24"/>
          <w:szCs w:val="24"/>
          <w:lang w:eastAsia="ru-RU"/>
        </w:rPr>
      </w:pPr>
      <w:r w:rsidRPr="007350BF">
        <w:rPr>
          <w:rFonts w:ascii="Times New Roman" w:hAnsi="Times New Roman" w:cs="Times New Roman"/>
          <w:b/>
          <w:bCs/>
          <w:noProof/>
          <w:color w:val="222222"/>
          <w:sz w:val="24"/>
          <w:szCs w:val="24"/>
          <w:shd w:val="clear" w:color="auto" w:fill="FFFFFF"/>
          <w:lang w:eastAsia="ru-RU"/>
        </w:rPr>
        <w:drawing>
          <wp:inline distT="0" distB="0" distL="0" distR="0">
            <wp:extent cx="5619750" cy="6337300"/>
            <wp:effectExtent l="19050" t="0" r="0" b="0"/>
            <wp:docPr id="6" name="Рисунок 6" descr="C:\Users\user\AppData\Local\Microsoft\Windows\INetCache\Content.Word\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Без названия.png"/>
                    <pic:cNvPicPr>
                      <a:picLocks noChangeAspect="1" noChangeArrowheads="1"/>
                    </pic:cNvPicPr>
                  </pic:nvPicPr>
                  <pic:blipFill>
                    <a:blip r:embed="rId9" cstate="print"/>
                    <a:srcRect/>
                    <a:stretch>
                      <a:fillRect/>
                    </a:stretch>
                  </pic:blipFill>
                  <pic:spPr bwMode="auto">
                    <a:xfrm>
                      <a:off x="0" y="0"/>
                      <a:ext cx="5619750" cy="6337300"/>
                    </a:xfrm>
                    <a:prstGeom prst="rect">
                      <a:avLst/>
                    </a:prstGeom>
                    <a:noFill/>
                    <a:ln w="9525">
                      <a:noFill/>
                      <a:miter lim="800000"/>
                      <a:headEnd/>
                      <a:tailEnd/>
                    </a:ln>
                  </pic:spPr>
                </pic:pic>
              </a:graphicData>
            </a:graphic>
          </wp:inline>
        </w:drawing>
      </w:r>
    </w:p>
    <w:p w:rsidR="0005091E" w:rsidRPr="007350BF" w:rsidRDefault="0005091E" w:rsidP="007350BF">
      <w:pPr>
        <w:spacing w:after="0" w:line="360" w:lineRule="auto"/>
        <w:jc w:val="both"/>
        <w:rPr>
          <w:rFonts w:ascii="Times New Roman" w:eastAsia="Times New Roman" w:hAnsi="Times New Roman" w:cs="Times New Roman"/>
          <w:b/>
          <w:bCs/>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b/>
          <w:bCs/>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b/>
          <w:bCs/>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b/>
          <w:bCs/>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b/>
          <w:bCs/>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b/>
          <w:bCs/>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b/>
          <w:bCs/>
          <w:color w:val="222222"/>
          <w:sz w:val="24"/>
          <w:szCs w:val="24"/>
          <w:lang w:eastAsia="ru-RU"/>
        </w:rPr>
      </w:pPr>
    </w:p>
    <w:p w:rsidR="0005091E" w:rsidRPr="007350BF" w:rsidRDefault="0005091E" w:rsidP="007350BF">
      <w:pPr>
        <w:spacing w:after="0" w:line="360" w:lineRule="auto"/>
        <w:jc w:val="both"/>
        <w:rPr>
          <w:rFonts w:ascii="Times New Roman" w:eastAsia="Times New Roman" w:hAnsi="Times New Roman" w:cs="Times New Roman"/>
          <w:b/>
          <w:bCs/>
          <w:color w:val="222222"/>
          <w:sz w:val="24"/>
          <w:szCs w:val="24"/>
          <w:lang w:eastAsia="ru-RU"/>
        </w:rPr>
      </w:pPr>
    </w:p>
    <w:p w:rsidR="008359D9" w:rsidRPr="007350BF" w:rsidRDefault="008359D9" w:rsidP="004F6F6C">
      <w:pPr>
        <w:spacing w:after="0" w:line="360" w:lineRule="auto"/>
        <w:jc w:val="center"/>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b/>
          <w:bCs/>
          <w:color w:val="222222"/>
          <w:sz w:val="24"/>
          <w:szCs w:val="24"/>
          <w:lang w:eastAsia="ru-RU"/>
        </w:rPr>
        <w:lastRenderedPageBreak/>
        <w:t>Алгоритм действий врача при ведении взрослых пациентов с себорейным дерматитом волосистой части головы или распространенных высыпаниях</w:t>
      </w:r>
    </w:p>
    <w:p w:rsidR="008359D9" w:rsidRPr="007350BF" w:rsidRDefault="0003456A" w:rsidP="007350BF">
      <w:pPr>
        <w:spacing w:after="0" w:line="36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405640">
        <w:rPr>
          <w:rFonts w:ascii="Times New Roman" w:eastAsia="Times New Roman" w:hAnsi="Times New Roman" w:cs="Times New Roman"/>
          <w:color w:val="222222"/>
          <w:sz w:val="24"/>
          <w:szCs w:val="24"/>
          <w:lang w:eastAsia="ru-RU"/>
        </w:rPr>
        <w:pict>
          <v:shape id="_x0000_i1026" type="#_x0000_t75" style="width:467.25pt;height:416.25pt">
            <v:imagedata r:id="rId10" o:title="Без названия"/>
          </v:shape>
        </w:pict>
      </w:r>
    </w:p>
    <w:p w:rsidR="004F6F6C" w:rsidRDefault="004F6F6C"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4F6F6C" w:rsidRDefault="004F6F6C" w:rsidP="007350BF">
      <w:pPr>
        <w:spacing w:after="0" w:line="360" w:lineRule="auto"/>
        <w:jc w:val="right"/>
        <w:outlineLvl w:val="0"/>
        <w:rPr>
          <w:rFonts w:ascii="Times New Roman" w:eastAsia="Times New Roman" w:hAnsi="Times New Roman" w:cs="Times New Roman"/>
          <w:b/>
          <w:bCs/>
          <w:color w:val="000000"/>
          <w:kern w:val="36"/>
          <w:sz w:val="24"/>
          <w:szCs w:val="24"/>
          <w:lang w:eastAsia="ru-RU"/>
        </w:rPr>
      </w:pPr>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bookmarkStart w:id="37" w:name="_Toc151457789"/>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p>
    <w:p w:rsidR="006D585A" w:rsidRDefault="006D585A"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p>
    <w:p w:rsidR="00C468DB" w:rsidRPr="004F6F6C" w:rsidRDefault="008359D9" w:rsidP="007350BF">
      <w:pPr>
        <w:spacing w:after="0" w:line="360" w:lineRule="auto"/>
        <w:jc w:val="right"/>
        <w:outlineLvl w:val="0"/>
        <w:rPr>
          <w:rFonts w:ascii="Times New Roman" w:eastAsia="Times New Roman" w:hAnsi="Times New Roman" w:cs="Times New Roman"/>
          <w:b/>
          <w:bCs/>
          <w:color w:val="000000"/>
          <w:kern w:val="36"/>
          <w:sz w:val="28"/>
          <w:szCs w:val="28"/>
          <w:lang w:eastAsia="ru-RU"/>
        </w:rPr>
      </w:pPr>
      <w:r w:rsidRPr="004F6F6C">
        <w:rPr>
          <w:rFonts w:ascii="Times New Roman" w:eastAsia="Times New Roman" w:hAnsi="Times New Roman" w:cs="Times New Roman"/>
          <w:b/>
          <w:bCs/>
          <w:color w:val="000000"/>
          <w:kern w:val="36"/>
          <w:sz w:val="28"/>
          <w:szCs w:val="28"/>
          <w:lang w:eastAsia="ru-RU"/>
        </w:rPr>
        <w:lastRenderedPageBreak/>
        <w:t>Приложение В.</w:t>
      </w:r>
      <w:bookmarkEnd w:id="37"/>
      <w:r w:rsidRPr="004F6F6C">
        <w:rPr>
          <w:rFonts w:ascii="Times New Roman" w:eastAsia="Times New Roman" w:hAnsi="Times New Roman" w:cs="Times New Roman"/>
          <w:b/>
          <w:bCs/>
          <w:color w:val="000000"/>
          <w:kern w:val="36"/>
          <w:sz w:val="28"/>
          <w:szCs w:val="28"/>
          <w:lang w:eastAsia="ru-RU"/>
        </w:rPr>
        <w:t xml:space="preserve"> </w:t>
      </w:r>
    </w:p>
    <w:p w:rsidR="008359D9" w:rsidRPr="004F6F6C" w:rsidRDefault="008359D9" w:rsidP="007350BF">
      <w:pPr>
        <w:spacing w:after="0" w:line="360" w:lineRule="auto"/>
        <w:jc w:val="center"/>
        <w:outlineLvl w:val="0"/>
        <w:rPr>
          <w:rFonts w:ascii="Times New Roman" w:eastAsia="Times New Roman" w:hAnsi="Times New Roman" w:cs="Times New Roman"/>
          <w:b/>
          <w:bCs/>
          <w:color w:val="000000"/>
          <w:kern w:val="36"/>
          <w:sz w:val="28"/>
          <w:szCs w:val="28"/>
          <w:lang w:eastAsia="ru-RU"/>
        </w:rPr>
      </w:pPr>
      <w:bookmarkStart w:id="38" w:name="_Toc151457790"/>
      <w:r w:rsidRPr="004F6F6C">
        <w:rPr>
          <w:rFonts w:ascii="Times New Roman" w:eastAsia="Times New Roman" w:hAnsi="Times New Roman" w:cs="Times New Roman"/>
          <w:b/>
          <w:bCs/>
          <w:color w:val="000000"/>
          <w:kern w:val="36"/>
          <w:sz w:val="28"/>
          <w:szCs w:val="28"/>
          <w:lang w:eastAsia="ru-RU"/>
        </w:rPr>
        <w:t>Информация для пациента</w:t>
      </w:r>
      <w:bookmarkEnd w:id="38"/>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1. Себорейный дерматит является хроническим рецидивирующим заболеванием кожи.</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2. Термин «себорейный» означает, что заболевание поражает зоны, на которых большое количество сальных желез (волосистая часть головы, лицо, межлопаточная область, область грудины).</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3.</w:t>
      </w:r>
      <w:r w:rsidR="004F6F6C">
        <w:rPr>
          <w:rFonts w:ascii="Times New Roman" w:eastAsia="Times New Roman" w:hAnsi="Times New Roman" w:cs="Times New Roman"/>
          <w:color w:val="222222"/>
          <w:sz w:val="24"/>
          <w:szCs w:val="24"/>
          <w:lang w:eastAsia="ru-RU"/>
        </w:rPr>
        <w:t xml:space="preserve"> </w:t>
      </w:r>
      <w:r w:rsidRPr="007350BF">
        <w:rPr>
          <w:rFonts w:ascii="Times New Roman" w:eastAsia="Times New Roman" w:hAnsi="Times New Roman" w:cs="Times New Roman"/>
          <w:color w:val="222222"/>
          <w:sz w:val="24"/>
          <w:szCs w:val="24"/>
          <w:lang w:eastAsia="ru-RU"/>
        </w:rPr>
        <w:t xml:space="preserve">Факторами риска развития и </w:t>
      </w:r>
      <w:proofErr w:type="spellStart"/>
      <w:r w:rsidRPr="007350BF">
        <w:rPr>
          <w:rFonts w:ascii="Times New Roman" w:eastAsia="Times New Roman" w:hAnsi="Times New Roman" w:cs="Times New Roman"/>
          <w:color w:val="222222"/>
          <w:sz w:val="24"/>
          <w:szCs w:val="24"/>
          <w:lang w:eastAsia="ru-RU"/>
        </w:rPr>
        <w:t>рецидивирования</w:t>
      </w:r>
      <w:proofErr w:type="spellEnd"/>
      <w:r w:rsidRPr="007350BF">
        <w:rPr>
          <w:rFonts w:ascii="Times New Roman" w:eastAsia="Times New Roman" w:hAnsi="Times New Roman" w:cs="Times New Roman"/>
          <w:color w:val="222222"/>
          <w:sz w:val="24"/>
          <w:szCs w:val="24"/>
          <w:lang w:eastAsia="ru-RU"/>
        </w:rPr>
        <w:t xml:space="preserve"> себорейного дерматита являются:</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психоэмоциональный стресс</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неправильный уход за кожей</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ВИЧ-инфекция</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болезнь Паркинсона</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алкогольный панкреатит</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гепатит С</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депрессия</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прием некоторых лекарственных препаратов</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4.</w:t>
      </w:r>
      <w:r w:rsidR="004F6F6C">
        <w:rPr>
          <w:rFonts w:ascii="Times New Roman" w:eastAsia="Times New Roman" w:hAnsi="Times New Roman" w:cs="Times New Roman"/>
          <w:color w:val="222222"/>
          <w:sz w:val="24"/>
          <w:szCs w:val="24"/>
          <w:lang w:eastAsia="ru-RU"/>
        </w:rPr>
        <w:t xml:space="preserve"> </w:t>
      </w:r>
      <w:r w:rsidRPr="007350BF">
        <w:rPr>
          <w:rFonts w:ascii="Times New Roman" w:eastAsia="Times New Roman" w:hAnsi="Times New Roman" w:cs="Times New Roman"/>
          <w:color w:val="222222"/>
          <w:sz w:val="24"/>
          <w:szCs w:val="24"/>
          <w:lang w:eastAsia="ru-RU"/>
        </w:rPr>
        <w:t>Диагноз устанавливается после визуального осмотра (соскоб на грибки, биопсия кожи в большинстве случаев не требуется)</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5. Для лечения себорейного дерматита чаще используются препараты (кремы и шампуни), подавляющие дрожжевые грибы </w:t>
      </w:r>
      <w:proofErr w:type="spellStart"/>
      <w:r w:rsidRPr="007350BF">
        <w:rPr>
          <w:rFonts w:ascii="Times New Roman" w:eastAsia="Times New Roman" w:hAnsi="Times New Roman" w:cs="Times New Roman"/>
          <w:color w:val="222222"/>
          <w:sz w:val="24"/>
          <w:szCs w:val="24"/>
          <w:lang w:eastAsia="ru-RU"/>
        </w:rPr>
        <w:t>Malasseziaspp</w:t>
      </w:r>
      <w:proofErr w:type="spellEnd"/>
      <w:r w:rsidRPr="007350BF">
        <w:rPr>
          <w:rFonts w:ascii="Times New Roman" w:eastAsia="Times New Roman" w:hAnsi="Times New Roman" w:cs="Times New Roman"/>
          <w:color w:val="222222"/>
          <w:sz w:val="24"/>
          <w:szCs w:val="24"/>
          <w:lang w:eastAsia="ru-RU"/>
        </w:rPr>
        <w:t>. Некоторые из этих препаратов можно использовать длительно. Лечебный шампунь необходимо применять на влажные волосы с последующим массажем кожи головы, далее необходимо промыть волосы, повторно нанести и оставить шампунь на голове в течение 5 минут, затем тщательно промыть волосы большим количеством воды.</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6. Гормональные кремы применяются только после назначения врача и на короткие промежутки времени (не более 14 дней).</w:t>
      </w:r>
    </w:p>
    <w:p w:rsidR="008359D9" w:rsidRPr="007350BF" w:rsidRDefault="008359D9" w:rsidP="007350BF">
      <w:pPr>
        <w:spacing w:after="0" w:line="360" w:lineRule="auto"/>
        <w:jc w:val="both"/>
        <w:rPr>
          <w:rFonts w:ascii="Times New Roman" w:eastAsia="Times New Roman" w:hAnsi="Times New Roman" w:cs="Times New Roman"/>
          <w:color w:val="222222"/>
          <w:sz w:val="24"/>
          <w:szCs w:val="24"/>
          <w:lang w:eastAsia="ru-RU"/>
        </w:rPr>
      </w:pPr>
      <w:r w:rsidRPr="007350BF">
        <w:rPr>
          <w:rFonts w:ascii="Times New Roman" w:eastAsia="Times New Roman" w:hAnsi="Times New Roman" w:cs="Times New Roman"/>
          <w:color w:val="222222"/>
          <w:sz w:val="24"/>
          <w:szCs w:val="24"/>
          <w:lang w:eastAsia="ru-RU"/>
        </w:rPr>
        <w:t xml:space="preserve">7. Проведение лечения согласно рекомендациям врача в большинстве случаев приводит к стойкому улучшению, однако заболевание имеет тенденцию к </w:t>
      </w:r>
      <w:proofErr w:type="spellStart"/>
      <w:r w:rsidRPr="007350BF">
        <w:rPr>
          <w:rFonts w:ascii="Times New Roman" w:eastAsia="Times New Roman" w:hAnsi="Times New Roman" w:cs="Times New Roman"/>
          <w:color w:val="222222"/>
          <w:sz w:val="24"/>
          <w:szCs w:val="24"/>
          <w:lang w:eastAsia="ru-RU"/>
        </w:rPr>
        <w:t>рецидивированию</w:t>
      </w:r>
      <w:proofErr w:type="spellEnd"/>
      <w:r w:rsidRPr="007350BF">
        <w:rPr>
          <w:rFonts w:ascii="Times New Roman" w:eastAsia="Times New Roman" w:hAnsi="Times New Roman" w:cs="Times New Roman"/>
          <w:color w:val="222222"/>
          <w:sz w:val="24"/>
          <w:szCs w:val="24"/>
          <w:lang w:eastAsia="ru-RU"/>
        </w:rPr>
        <w:t>, поэтому после активной терапии необходимо поддерживающее лечение.</w:t>
      </w:r>
    </w:p>
    <w:p w:rsidR="002E18EF" w:rsidRPr="007350BF" w:rsidRDefault="002E18EF" w:rsidP="007350BF">
      <w:pPr>
        <w:spacing w:after="0" w:line="360" w:lineRule="auto"/>
        <w:rPr>
          <w:rFonts w:ascii="Times New Roman" w:hAnsi="Times New Roman" w:cs="Times New Roman"/>
          <w:sz w:val="24"/>
          <w:szCs w:val="24"/>
        </w:rPr>
      </w:pPr>
    </w:p>
    <w:sectPr w:rsidR="002E18EF" w:rsidRPr="007350BF" w:rsidSect="007350BF">
      <w:footerReference w:type="default" r:id="rId11"/>
      <w:pgSz w:w="11906" w:h="16838"/>
      <w:pgMar w:top="1134" w:right="850"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56A" w:rsidRDefault="0003456A" w:rsidP="007350BF">
      <w:pPr>
        <w:spacing w:after="0" w:line="240" w:lineRule="auto"/>
      </w:pPr>
      <w:r>
        <w:separator/>
      </w:r>
    </w:p>
  </w:endnote>
  <w:endnote w:type="continuationSeparator" w:id="0">
    <w:p w:rsidR="0003456A" w:rsidRDefault="0003456A" w:rsidP="0073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ans">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76723"/>
      <w:docPartObj>
        <w:docPartGallery w:val="Page Numbers (Bottom of Page)"/>
        <w:docPartUnique/>
      </w:docPartObj>
    </w:sdtPr>
    <w:sdtEndPr/>
    <w:sdtContent>
      <w:p w:rsidR="007350BF" w:rsidRDefault="007350BF">
        <w:pPr>
          <w:pStyle w:val="ae"/>
          <w:jc w:val="center"/>
        </w:pPr>
        <w:r>
          <w:fldChar w:fldCharType="begin"/>
        </w:r>
        <w:r>
          <w:instrText>PAGE   \* MERGEFORMAT</w:instrText>
        </w:r>
        <w:r>
          <w:fldChar w:fldCharType="separate"/>
        </w:r>
        <w:r>
          <w:t>2</w:t>
        </w:r>
        <w:r>
          <w:fldChar w:fldCharType="end"/>
        </w:r>
      </w:p>
    </w:sdtContent>
  </w:sdt>
  <w:p w:rsidR="007350BF" w:rsidRDefault="007350B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56A" w:rsidRDefault="0003456A" w:rsidP="007350BF">
      <w:pPr>
        <w:spacing w:after="0" w:line="240" w:lineRule="auto"/>
      </w:pPr>
      <w:r>
        <w:separator/>
      </w:r>
    </w:p>
  </w:footnote>
  <w:footnote w:type="continuationSeparator" w:id="0">
    <w:p w:rsidR="0003456A" w:rsidRDefault="0003456A" w:rsidP="00735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7E5"/>
    <w:multiLevelType w:val="multilevel"/>
    <w:tmpl w:val="D232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A5534"/>
    <w:multiLevelType w:val="multilevel"/>
    <w:tmpl w:val="EDEA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C7053"/>
    <w:multiLevelType w:val="multilevel"/>
    <w:tmpl w:val="E05C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E2A13"/>
    <w:multiLevelType w:val="multilevel"/>
    <w:tmpl w:val="8F3C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06736"/>
    <w:multiLevelType w:val="multilevel"/>
    <w:tmpl w:val="95F6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E32ED"/>
    <w:multiLevelType w:val="multilevel"/>
    <w:tmpl w:val="E61C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4406A"/>
    <w:multiLevelType w:val="multilevel"/>
    <w:tmpl w:val="AEC0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87017"/>
    <w:multiLevelType w:val="multilevel"/>
    <w:tmpl w:val="CC3E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D2BA4"/>
    <w:multiLevelType w:val="multilevel"/>
    <w:tmpl w:val="BDC2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1972B1"/>
    <w:multiLevelType w:val="multilevel"/>
    <w:tmpl w:val="63CE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6E3A1A"/>
    <w:multiLevelType w:val="multilevel"/>
    <w:tmpl w:val="59E8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05463"/>
    <w:multiLevelType w:val="multilevel"/>
    <w:tmpl w:val="28B6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409F2"/>
    <w:multiLevelType w:val="multilevel"/>
    <w:tmpl w:val="5628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384C8F"/>
    <w:multiLevelType w:val="multilevel"/>
    <w:tmpl w:val="A9A2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B854C0"/>
    <w:multiLevelType w:val="multilevel"/>
    <w:tmpl w:val="46FA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6079C4"/>
    <w:multiLevelType w:val="multilevel"/>
    <w:tmpl w:val="4938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5FA4"/>
    <w:multiLevelType w:val="multilevel"/>
    <w:tmpl w:val="A240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66871"/>
    <w:multiLevelType w:val="multilevel"/>
    <w:tmpl w:val="2A48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C620AE"/>
    <w:multiLevelType w:val="multilevel"/>
    <w:tmpl w:val="E73E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3E7576"/>
    <w:multiLevelType w:val="hybridMultilevel"/>
    <w:tmpl w:val="1C844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8"/>
  </w:num>
  <w:num w:numId="4">
    <w:abstractNumId w:val="13"/>
  </w:num>
  <w:num w:numId="5">
    <w:abstractNumId w:val="11"/>
  </w:num>
  <w:num w:numId="6">
    <w:abstractNumId w:val="5"/>
  </w:num>
  <w:num w:numId="7">
    <w:abstractNumId w:val="4"/>
  </w:num>
  <w:num w:numId="8">
    <w:abstractNumId w:val="12"/>
  </w:num>
  <w:num w:numId="9">
    <w:abstractNumId w:val="18"/>
  </w:num>
  <w:num w:numId="10">
    <w:abstractNumId w:val="17"/>
  </w:num>
  <w:num w:numId="11">
    <w:abstractNumId w:val="0"/>
  </w:num>
  <w:num w:numId="12">
    <w:abstractNumId w:val="16"/>
  </w:num>
  <w:num w:numId="13">
    <w:abstractNumId w:val="3"/>
  </w:num>
  <w:num w:numId="14">
    <w:abstractNumId w:val="7"/>
  </w:num>
  <w:num w:numId="15">
    <w:abstractNumId w:val="2"/>
  </w:num>
  <w:num w:numId="16">
    <w:abstractNumId w:val="6"/>
  </w:num>
  <w:num w:numId="17">
    <w:abstractNumId w:val="15"/>
  </w:num>
  <w:num w:numId="18">
    <w:abstractNumId w:val="1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9D9"/>
    <w:rsid w:val="00000197"/>
    <w:rsid w:val="000012E7"/>
    <w:rsid w:val="0000138B"/>
    <w:rsid w:val="00002921"/>
    <w:rsid w:val="00002E59"/>
    <w:rsid w:val="000030B9"/>
    <w:rsid w:val="0000323F"/>
    <w:rsid w:val="000073FD"/>
    <w:rsid w:val="00010AA9"/>
    <w:rsid w:val="00013781"/>
    <w:rsid w:val="000141C4"/>
    <w:rsid w:val="00015613"/>
    <w:rsid w:val="00017452"/>
    <w:rsid w:val="00017469"/>
    <w:rsid w:val="0001769E"/>
    <w:rsid w:val="00021610"/>
    <w:rsid w:val="000229BF"/>
    <w:rsid w:val="000272AE"/>
    <w:rsid w:val="000308ED"/>
    <w:rsid w:val="00030CE7"/>
    <w:rsid w:val="000310C9"/>
    <w:rsid w:val="00031DD5"/>
    <w:rsid w:val="0003244D"/>
    <w:rsid w:val="00032555"/>
    <w:rsid w:val="000329FD"/>
    <w:rsid w:val="00032BCB"/>
    <w:rsid w:val="0003456A"/>
    <w:rsid w:val="000429EF"/>
    <w:rsid w:val="0004336E"/>
    <w:rsid w:val="000434C3"/>
    <w:rsid w:val="00043E9D"/>
    <w:rsid w:val="00045D58"/>
    <w:rsid w:val="00046A13"/>
    <w:rsid w:val="0005091E"/>
    <w:rsid w:val="00052017"/>
    <w:rsid w:val="000534FC"/>
    <w:rsid w:val="00057683"/>
    <w:rsid w:val="00061E02"/>
    <w:rsid w:val="000623CB"/>
    <w:rsid w:val="000631B4"/>
    <w:rsid w:val="000631E4"/>
    <w:rsid w:val="000640A7"/>
    <w:rsid w:val="0006413F"/>
    <w:rsid w:val="00064DA6"/>
    <w:rsid w:val="00065476"/>
    <w:rsid w:val="000660E3"/>
    <w:rsid w:val="00066388"/>
    <w:rsid w:val="000670E1"/>
    <w:rsid w:val="000700FB"/>
    <w:rsid w:val="00070271"/>
    <w:rsid w:val="00072459"/>
    <w:rsid w:val="000730ED"/>
    <w:rsid w:val="00073E39"/>
    <w:rsid w:val="00074BB9"/>
    <w:rsid w:val="00074DAB"/>
    <w:rsid w:val="000760A5"/>
    <w:rsid w:val="000769D0"/>
    <w:rsid w:val="0007778E"/>
    <w:rsid w:val="00077C4B"/>
    <w:rsid w:val="0008031C"/>
    <w:rsid w:val="000817E3"/>
    <w:rsid w:val="00083AA3"/>
    <w:rsid w:val="000841D0"/>
    <w:rsid w:val="00084C68"/>
    <w:rsid w:val="00085DBB"/>
    <w:rsid w:val="00086346"/>
    <w:rsid w:val="0008688F"/>
    <w:rsid w:val="00087D54"/>
    <w:rsid w:val="00090798"/>
    <w:rsid w:val="00090EAA"/>
    <w:rsid w:val="00092915"/>
    <w:rsid w:val="00093101"/>
    <w:rsid w:val="000947A7"/>
    <w:rsid w:val="00095DDD"/>
    <w:rsid w:val="00097A30"/>
    <w:rsid w:val="000A0E80"/>
    <w:rsid w:val="000A41CC"/>
    <w:rsid w:val="000A550E"/>
    <w:rsid w:val="000A5552"/>
    <w:rsid w:val="000B219D"/>
    <w:rsid w:val="000B537C"/>
    <w:rsid w:val="000B5613"/>
    <w:rsid w:val="000B6922"/>
    <w:rsid w:val="000B6C02"/>
    <w:rsid w:val="000B6C47"/>
    <w:rsid w:val="000B71DF"/>
    <w:rsid w:val="000C0251"/>
    <w:rsid w:val="000C0A58"/>
    <w:rsid w:val="000C209F"/>
    <w:rsid w:val="000C324F"/>
    <w:rsid w:val="000C3903"/>
    <w:rsid w:val="000C3DA4"/>
    <w:rsid w:val="000C4EBC"/>
    <w:rsid w:val="000C64DB"/>
    <w:rsid w:val="000C6D69"/>
    <w:rsid w:val="000C7CE0"/>
    <w:rsid w:val="000D060C"/>
    <w:rsid w:val="000D237A"/>
    <w:rsid w:val="000D2C73"/>
    <w:rsid w:val="000D4E34"/>
    <w:rsid w:val="000D68CA"/>
    <w:rsid w:val="000E1935"/>
    <w:rsid w:val="000E42A6"/>
    <w:rsid w:val="000E42F5"/>
    <w:rsid w:val="000E7420"/>
    <w:rsid w:val="000F05D3"/>
    <w:rsid w:val="000F06D8"/>
    <w:rsid w:val="000F2484"/>
    <w:rsid w:val="000F47DB"/>
    <w:rsid w:val="000F4C9D"/>
    <w:rsid w:val="000F5233"/>
    <w:rsid w:val="000F53AB"/>
    <w:rsid w:val="000F5BBD"/>
    <w:rsid w:val="000F6E50"/>
    <w:rsid w:val="000F7670"/>
    <w:rsid w:val="00105500"/>
    <w:rsid w:val="0011138D"/>
    <w:rsid w:val="00112749"/>
    <w:rsid w:val="001141D1"/>
    <w:rsid w:val="00115AA9"/>
    <w:rsid w:val="00116D80"/>
    <w:rsid w:val="001203B9"/>
    <w:rsid w:val="00122729"/>
    <w:rsid w:val="001241A3"/>
    <w:rsid w:val="001247B4"/>
    <w:rsid w:val="0012488C"/>
    <w:rsid w:val="00124957"/>
    <w:rsid w:val="0012680B"/>
    <w:rsid w:val="00130071"/>
    <w:rsid w:val="0013077E"/>
    <w:rsid w:val="00131975"/>
    <w:rsid w:val="001322B3"/>
    <w:rsid w:val="001323F5"/>
    <w:rsid w:val="00133560"/>
    <w:rsid w:val="00134F99"/>
    <w:rsid w:val="001360C6"/>
    <w:rsid w:val="00136448"/>
    <w:rsid w:val="00137830"/>
    <w:rsid w:val="00140040"/>
    <w:rsid w:val="00140231"/>
    <w:rsid w:val="00140D50"/>
    <w:rsid w:val="00141140"/>
    <w:rsid w:val="00141D26"/>
    <w:rsid w:val="00141E5C"/>
    <w:rsid w:val="0014615C"/>
    <w:rsid w:val="00146B4E"/>
    <w:rsid w:val="001475CC"/>
    <w:rsid w:val="0014794A"/>
    <w:rsid w:val="00147D39"/>
    <w:rsid w:val="00153402"/>
    <w:rsid w:val="00153537"/>
    <w:rsid w:val="0015443F"/>
    <w:rsid w:val="00155A60"/>
    <w:rsid w:val="00157184"/>
    <w:rsid w:val="001605A6"/>
    <w:rsid w:val="001619E6"/>
    <w:rsid w:val="00162A01"/>
    <w:rsid w:val="00164730"/>
    <w:rsid w:val="00164817"/>
    <w:rsid w:val="001648A8"/>
    <w:rsid w:val="00165FCA"/>
    <w:rsid w:val="0017163E"/>
    <w:rsid w:val="0017679C"/>
    <w:rsid w:val="001842B8"/>
    <w:rsid w:val="001851C4"/>
    <w:rsid w:val="001853B2"/>
    <w:rsid w:val="00185CA3"/>
    <w:rsid w:val="00187098"/>
    <w:rsid w:val="001905C5"/>
    <w:rsid w:val="00191AFB"/>
    <w:rsid w:val="00192016"/>
    <w:rsid w:val="00192424"/>
    <w:rsid w:val="00194576"/>
    <w:rsid w:val="001956E7"/>
    <w:rsid w:val="00196475"/>
    <w:rsid w:val="001A10DF"/>
    <w:rsid w:val="001A4772"/>
    <w:rsid w:val="001A4776"/>
    <w:rsid w:val="001A54C1"/>
    <w:rsid w:val="001A7F6A"/>
    <w:rsid w:val="001A7F89"/>
    <w:rsid w:val="001B01A6"/>
    <w:rsid w:val="001B064E"/>
    <w:rsid w:val="001B376D"/>
    <w:rsid w:val="001B4972"/>
    <w:rsid w:val="001B6114"/>
    <w:rsid w:val="001B6C0E"/>
    <w:rsid w:val="001C2684"/>
    <w:rsid w:val="001C2B58"/>
    <w:rsid w:val="001C2C9B"/>
    <w:rsid w:val="001C4718"/>
    <w:rsid w:val="001C4F8A"/>
    <w:rsid w:val="001C5A59"/>
    <w:rsid w:val="001C6257"/>
    <w:rsid w:val="001D05DC"/>
    <w:rsid w:val="001D106C"/>
    <w:rsid w:val="001D1312"/>
    <w:rsid w:val="001D3DD5"/>
    <w:rsid w:val="001D4A0F"/>
    <w:rsid w:val="001D65AE"/>
    <w:rsid w:val="001D6A52"/>
    <w:rsid w:val="001E032B"/>
    <w:rsid w:val="001E18CE"/>
    <w:rsid w:val="001E1EEA"/>
    <w:rsid w:val="001E3257"/>
    <w:rsid w:val="001E6623"/>
    <w:rsid w:val="001F2D83"/>
    <w:rsid w:val="001F38CD"/>
    <w:rsid w:val="001F3954"/>
    <w:rsid w:val="001F4537"/>
    <w:rsid w:val="001F719D"/>
    <w:rsid w:val="00202320"/>
    <w:rsid w:val="002024FB"/>
    <w:rsid w:val="0020404D"/>
    <w:rsid w:val="00204B53"/>
    <w:rsid w:val="002054F1"/>
    <w:rsid w:val="00206A99"/>
    <w:rsid w:val="00207791"/>
    <w:rsid w:val="0020779E"/>
    <w:rsid w:val="0021048D"/>
    <w:rsid w:val="00210E3C"/>
    <w:rsid w:val="00213263"/>
    <w:rsid w:val="00213B0D"/>
    <w:rsid w:val="00216A90"/>
    <w:rsid w:val="002170E6"/>
    <w:rsid w:val="002179D1"/>
    <w:rsid w:val="00217A1D"/>
    <w:rsid w:val="00221D6F"/>
    <w:rsid w:val="0022506A"/>
    <w:rsid w:val="00226BFC"/>
    <w:rsid w:val="00226FAE"/>
    <w:rsid w:val="002279F5"/>
    <w:rsid w:val="00230ED0"/>
    <w:rsid w:val="002313A5"/>
    <w:rsid w:val="002315E0"/>
    <w:rsid w:val="0023297D"/>
    <w:rsid w:val="00233F6E"/>
    <w:rsid w:val="00234090"/>
    <w:rsid w:val="002346BE"/>
    <w:rsid w:val="002358C6"/>
    <w:rsid w:val="00235D5E"/>
    <w:rsid w:val="00236231"/>
    <w:rsid w:val="00241407"/>
    <w:rsid w:val="00241497"/>
    <w:rsid w:val="00242CF9"/>
    <w:rsid w:val="0024464D"/>
    <w:rsid w:val="00244CB3"/>
    <w:rsid w:val="0024585B"/>
    <w:rsid w:val="00246E9D"/>
    <w:rsid w:val="00246F64"/>
    <w:rsid w:val="00250D85"/>
    <w:rsid w:val="002515FC"/>
    <w:rsid w:val="00252DA4"/>
    <w:rsid w:val="00253F40"/>
    <w:rsid w:val="00256F50"/>
    <w:rsid w:val="0026041F"/>
    <w:rsid w:val="00260691"/>
    <w:rsid w:val="00260B2E"/>
    <w:rsid w:val="00265226"/>
    <w:rsid w:val="002659A1"/>
    <w:rsid w:val="00266559"/>
    <w:rsid w:val="002678F1"/>
    <w:rsid w:val="0027033B"/>
    <w:rsid w:val="00270514"/>
    <w:rsid w:val="002712DA"/>
    <w:rsid w:val="002715A9"/>
    <w:rsid w:val="00271EF8"/>
    <w:rsid w:val="00276558"/>
    <w:rsid w:val="00277C9E"/>
    <w:rsid w:val="00280904"/>
    <w:rsid w:val="0028183B"/>
    <w:rsid w:val="00282B30"/>
    <w:rsid w:val="002830C5"/>
    <w:rsid w:val="0028341F"/>
    <w:rsid w:val="0028563D"/>
    <w:rsid w:val="00287784"/>
    <w:rsid w:val="00292F30"/>
    <w:rsid w:val="00293D8D"/>
    <w:rsid w:val="00294220"/>
    <w:rsid w:val="00294284"/>
    <w:rsid w:val="00294FFA"/>
    <w:rsid w:val="002954B8"/>
    <w:rsid w:val="002963C1"/>
    <w:rsid w:val="00297132"/>
    <w:rsid w:val="002975C5"/>
    <w:rsid w:val="00297F89"/>
    <w:rsid w:val="002A0616"/>
    <w:rsid w:val="002A10DD"/>
    <w:rsid w:val="002A1BBC"/>
    <w:rsid w:val="002A6389"/>
    <w:rsid w:val="002B0423"/>
    <w:rsid w:val="002B65D4"/>
    <w:rsid w:val="002B6624"/>
    <w:rsid w:val="002B686B"/>
    <w:rsid w:val="002B6DA3"/>
    <w:rsid w:val="002B6F99"/>
    <w:rsid w:val="002C2E6D"/>
    <w:rsid w:val="002C300B"/>
    <w:rsid w:val="002C5FB9"/>
    <w:rsid w:val="002C664F"/>
    <w:rsid w:val="002D0C54"/>
    <w:rsid w:val="002D2A55"/>
    <w:rsid w:val="002D312B"/>
    <w:rsid w:val="002D3A41"/>
    <w:rsid w:val="002D4921"/>
    <w:rsid w:val="002D69A1"/>
    <w:rsid w:val="002D720B"/>
    <w:rsid w:val="002E16B4"/>
    <w:rsid w:val="002E18EF"/>
    <w:rsid w:val="002E1F25"/>
    <w:rsid w:val="002E59AB"/>
    <w:rsid w:val="002E65A3"/>
    <w:rsid w:val="002F1CA0"/>
    <w:rsid w:val="002F2E26"/>
    <w:rsid w:val="002F3AEA"/>
    <w:rsid w:val="002F46C4"/>
    <w:rsid w:val="002F6B6C"/>
    <w:rsid w:val="00300AC9"/>
    <w:rsid w:val="00303E89"/>
    <w:rsid w:val="0030441B"/>
    <w:rsid w:val="00304B91"/>
    <w:rsid w:val="0030530D"/>
    <w:rsid w:val="003068AB"/>
    <w:rsid w:val="00310C2C"/>
    <w:rsid w:val="00312C58"/>
    <w:rsid w:val="0031420C"/>
    <w:rsid w:val="003175A3"/>
    <w:rsid w:val="0032040D"/>
    <w:rsid w:val="0032098A"/>
    <w:rsid w:val="00320FF2"/>
    <w:rsid w:val="00322C51"/>
    <w:rsid w:val="0032795E"/>
    <w:rsid w:val="0033010B"/>
    <w:rsid w:val="00330560"/>
    <w:rsid w:val="00331916"/>
    <w:rsid w:val="00331A54"/>
    <w:rsid w:val="003330CE"/>
    <w:rsid w:val="003332DD"/>
    <w:rsid w:val="00333B40"/>
    <w:rsid w:val="00334266"/>
    <w:rsid w:val="0034082B"/>
    <w:rsid w:val="00340909"/>
    <w:rsid w:val="00341835"/>
    <w:rsid w:val="00342052"/>
    <w:rsid w:val="00342C52"/>
    <w:rsid w:val="0034573E"/>
    <w:rsid w:val="003467D0"/>
    <w:rsid w:val="00347BEE"/>
    <w:rsid w:val="00352623"/>
    <w:rsid w:val="00354384"/>
    <w:rsid w:val="003547AB"/>
    <w:rsid w:val="00357AF9"/>
    <w:rsid w:val="00361A1A"/>
    <w:rsid w:val="003624C3"/>
    <w:rsid w:val="00363BC4"/>
    <w:rsid w:val="003660F5"/>
    <w:rsid w:val="003703A6"/>
    <w:rsid w:val="00371F3C"/>
    <w:rsid w:val="003729CD"/>
    <w:rsid w:val="00372C6F"/>
    <w:rsid w:val="003731A6"/>
    <w:rsid w:val="003741CB"/>
    <w:rsid w:val="00375B23"/>
    <w:rsid w:val="00377D48"/>
    <w:rsid w:val="00381882"/>
    <w:rsid w:val="00381F3F"/>
    <w:rsid w:val="0038200D"/>
    <w:rsid w:val="00385E25"/>
    <w:rsid w:val="00390331"/>
    <w:rsid w:val="00391B40"/>
    <w:rsid w:val="003952E7"/>
    <w:rsid w:val="00395D92"/>
    <w:rsid w:val="00395EFC"/>
    <w:rsid w:val="00396003"/>
    <w:rsid w:val="003965C0"/>
    <w:rsid w:val="003971A3"/>
    <w:rsid w:val="003A0753"/>
    <w:rsid w:val="003A1D7B"/>
    <w:rsid w:val="003A2AAA"/>
    <w:rsid w:val="003A4752"/>
    <w:rsid w:val="003B0974"/>
    <w:rsid w:val="003B15E6"/>
    <w:rsid w:val="003B2AE0"/>
    <w:rsid w:val="003B3568"/>
    <w:rsid w:val="003B3CB3"/>
    <w:rsid w:val="003B3D16"/>
    <w:rsid w:val="003B4046"/>
    <w:rsid w:val="003B4836"/>
    <w:rsid w:val="003B51EA"/>
    <w:rsid w:val="003B7348"/>
    <w:rsid w:val="003C191F"/>
    <w:rsid w:val="003C3858"/>
    <w:rsid w:val="003C3AFE"/>
    <w:rsid w:val="003C4B84"/>
    <w:rsid w:val="003C4C67"/>
    <w:rsid w:val="003C70C2"/>
    <w:rsid w:val="003C7E4E"/>
    <w:rsid w:val="003C7E63"/>
    <w:rsid w:val="003D00E3"/>
    <w:rsid w:val="003D0376"/>
    <w:rsid w:val="003D0884"/>
    <w:rsid w:val="003D0E95"/>
    <w:rsid w:val="003D1F18"/>
    <w:rsid w:val="003D22B6"/>
    <w:rsid w:val="003D3239"/>
    <w:rsid w:val="003D3473"/>
    <w:rsid w:val="003D4784"/>
    <w:rsid w:val="003E05F6"/>
    <w:rsid w:val="003E0EF6"/>
    <w:rsid w:val="003E1482"/>
    <w:rsid w:val="003E19C8"/>
    <w:rsid w:val="003E1A72"/>
    <w:rsid w:val="003E2640"/>
    <w:rsid w:val="003E2E4E"/>
    <w:rsid w:val="003E49DD"/>
    <w:rsid w:val="003E52FF"/>
    <w:rsid w:val="003E5CFA"/>
    <w:rsid w:val="003E6C12"/>
    <w:rsid w:val="003E6EB9"/>
    <w:rsid w:val="003F0148"/>
    <w:rsid w:val="003F0963"/>
    <w:rsid w:val="003F0D65"/>
    <w:rsid w:val="003F2A90"/>
    <w:rsid w:val="003F46C8"/>
    <w:rsid w:val="003F482E"/>
    <w:rsid w:val="003F504E"/>
    <w:rsid w:val="003F6B4C"/>
    <w:rsid w:val="003F6E7F"/>
    <w:rsid w:val="003F7B26"/>
    <w:rsid w:val="00403189"/>
    <w:rsid w:val="0040437A"/>
    <w:rsid w:val="00405640"/>
    <w:rsid w:val="004062B5"/>
    <w:rsid w:val="00406AA7"/>
    <w:rsid w:val="0040707F"/>
    <w:rsid w:val="004074FB"/>
    <w:rsid w:val="00407888"/>
    <w:rsid w:val="004079A9"/>
    <w:rsid w:val="004114F1"/>
    <w:rsid w:val="0041217E"/>
    <w:rsid w:val="00413325"/>
    <w:rsid w:val="0041402B"/>
    <w:rsid w:val="00420B0C"/>
    <w:rsid w:val="00421710"/>
    <w:rsid w:val="004222AB"/>
    <w:rsid w:val="00430047"/>
    <w:rsid w:val="00430C92"/>
    <w:rsid w:val="00430DBA"/>
    <w:rsid w:val="00434AC1"/>
    <w:rsid w:val="004432C0"/>
    <w:rsid w:val="00443739"/>
    <w:rsid w:val="00443A63"/>
    <w:rsid w:val="00444638"/>
    <w:rsid w:val="0044493F"/>
    <w:rsid w:val="00444ADF"/>
    <w:rsid w:val="00445ADC"/>
    <w:rsid w:val="0044720F"/>
    <w:rsid w:val="00447570"/>
    <w:rsid w:val="00447C87"/>
    <w:rsid w:val="004507FD"/>
    <w:rsid w:val="00452150"/>
    <w:rsid w:val="004523AD"/>
    <w:rsid w:val="00457AAF"/>
    <w:rsid w:val="0046061D"/>
    <w:rsid w:val="004609AA"/>
    <w:rsid w:val="00461254"/>
    <w:rsid w:val="00462181"/>
    <w:rsid w:val="004627E8"/>
    <w:rsid w:val="0046310F"/>
    <w:rsid w:val="004640D2"/>
    <w:rsid w:val="00464ABA"/>
    <w:rsid w:val="004659B6"/>
    <w:rsid w:val="00467871"/>
    <w:rsid w:val="0047155A"/>
    <w:rsid w:val="00471A16"/>
    <w:rsid w:val="00471A97"/>
    <w:rsid w:val="00472C23"/>
    <w:rsid w:val="00473FD7"/>
    <w:rsid w:val="00475CA8"/>
    <w:rsid w:val="0048048A"/>
    <w:rsid w:val="00480BAE"/>
    <w:rsid w:val="00480E64"/>
    <w:rsid w:val="004833E0"/>
    <w:rsid w:val="00484469"/>
    <w:rsid w:val="00484B7F"/>
    <w:rsid w:val="00484BA4"/>
    <w:rsid w:val="00492771"/>
    <w:rsid w:val="004931C6"/>
    <w:rsid w:val="004941A4"/>
    <w:rsid w:val="00494B2C"/>
    <w:rsid w:val="004956ED"/>
    <w:rsid w:val="00495831"/>
    <w:rsid w:val="00496B30"/>
    <w:rsid w:val="00497679"/>
    <w:rsid w:val="004A2BC9"/>
    <w:rsid w:val="004A5580"/>
    <w:rsid w:val="004A6D1B"/>
    <w:rsid w:val="004B00E0"/>
    <w:rsid w:val="004B2312"/>
    <w:rsid w:val="004B5E0C"/>
    <w:rsid w:val="004B76B1"/>
    <w:rsid w:val="004B7FC7"/>
    <w:rsid w:val="004C0349"/>
    <w:rsid w:val="004C4EAE"/>
    <w:rsid w:val="004C5F84"/>
    <w:rsid w:val="004C6218"/>
    <w:rsid w:val="004C7797"/>
    <w:rsid w:val="004D10C1"/>
    <w:rsid w:val="004D22FE"/>
    <w:rsid w:val="004D621B"/>
    <w:rsid w:val="004D6DAE"/>
    <w:rsid w:val="004D6EF3"/>
    <w:rsid w:val="004D7E23"/>
    <w:rsid w:val="004E029D"/>
    <w:rsid w:val="004E35D3"/>
    <w:rsid w:val="004E5BBB"/>
    <w:rsid w:val="004E7EFD"/>
    <w:rsid w:val="004F2E07"/>
    <w:rsid w:val="004F2FEA"/>
    <w:rsid w:val="004F6971"/>
    <w:rsid w:val="004F6F6C"/>
    <w:rsid w:val="00501F1D"/>
    <w:rsid w:val="005025D9"/>
    <w:rsid w:val="00502791"/>
    <w:rsid w:val="00503E7C"/>
    <w:rsid w:val="00507342"/>
    <w:rsid w:val="005108CD"/>
    <w:rsid w:val="00510960"/>
    <w:rsid w:val="00510DC5"/>
    <w:rsid w:val="005114F1"/>
    <w:rsid w:val="00511D62"/>
    <w:rsid w:val="005128D6"/>
    <w:rsid w:val="005153D6"/>
    <w:rsid w:val="005154A7"/>
    <w:rsid w:val="00516C69"/>
    <w:rsid w:val="00520A14"/>
    <w:rsid w:val="00521056"/>
    <w:rsid w:val="00521261"/>
    <w:rsid w:val="00521F64"/>
    <w:rsid w:val="00522A02"/>
    <w:rsid w:val="00525D09"/>
    <w:rsid w:val="005269E4"/>
    <w:rsid w:val="005272D3"/>
    <w:rsid w:val="00530CB5"/>
    <w:rsid w:val="005312D9"/>
    <w:rsid w:val="00534E83"/>
    <w:rsid w:val="00535901"/>
    <w:rsid w:val="00536C17"/>
    <w:rsid w:val="00536F89"/>
    <w:rsid w:val="00537162"/>
    <w:rsid w:val="00537904"/>
    <w:rsid w:val="0054017D"/>
    <w:rsid w:val="00540353"/>
    <w:rsid w:val="00543A35"/>
    <w:rsid w:val="00545C52"/>
    <w:rsid w:val="00545D5F"/>
    <w:rsid w:val="00546432"/>
    <w:rsid w:val="005476B5"/>
    <w:rsid w:val="005479F5"/>
    <w:rsid w:val="005529A4"/>
    <w:rsid w:val="00552C75"/>
    <w:rsid w:val="005530A2"/>
    <w:rsid w:val="00553FA2"/>
    <w:rsid w:val="00554823"/>
    <w:rsid w:val="00554A92"/>
    <w:rsid w:val="00555757"/>
    <w:rsid w:val="005577B2"/>
    <w:rsid w:val="0056087F"/>
    <w:rsid w:val="00562773"/>
    <w:rsid w:val="005658E7"/>
    <w:rsid w:val="00565AE4"/>
    <w:rsid w:val="005676DD"/>
    <w:rsid w:val="00573CC6"/>
    <w:rsid w:val="00574AEE"/>
    <w:rsid w:val="00577DFA"/>
    <w:rsid w:val="005814B6"/>
    <w:rsid w:val="00581BA8"/>
    <w:rsid w:val="00581D3A"/>
    <w:rsid w:val="00582041"/>
    <w:rsid w:val="00583AE3"/>
    <w:rsid w:val="00583DA2"/>
    <w:rsid w:val="005851CA"/>
    <w:rsid w:val="0058529B"/>
    <w:rsid w:val="00586A17"/>
    <w:rsid w:val="00586C16"/>
    <w:rsid w:val="00587EA8"/>
    <w:rsid w:val="0059173A"/>
    <w:rsid w:val="00591903"/>
    <w:rsid w:val="005919BB"/>
    <w:rsid w:val="0059229F"/>
    <w:rsid w:val="00592E13"/>
    <w:rsid w:val="00593355"/>
    <w:rsid w:val="00596815"/>
    <w:rsid w:val="00596E90"/>
    <w:rsid w:val="00596F0F"/>
    <w:rsid w:val="00597EBC"/>
    <w:rsid w:val="005A1240"/>
    <w:rsid w:val="005A1B82"/>
    <w:rsid w:val="005A44A9"/>
    <w:rsid w:val="005A529A"/>
    <w:rsid w:val="005A52C7"/>
    <w:rsid w:val="005A5F95"/>
    <w:rsid w:val="005B09BF"/>
    <w:rsid w:val="005B3115"/>
    <w:rsid w:val="005B3AEF"/>
    <w:rsid w:val="005B5447"/>
    <w:rsid w:val="005B5D39"/>
    <w:rsid w:val="005B708F"/>
    <w:rsid w:val="005C1486"/>
    <w:rsid w:val="005C14CC"/>
    <w:rsid w:val="005C182C"/>
    <w:rsid w:val="005C248D"/>
    <w:rsid w:val="005C26E6"/>
    <w:rsid w:val="005C3147"/>
    <w:rsid w:val="005C3894"/>
    <w:rsid w:val="005C46A5"/>
    <w:rsid w:val="005C66E1"/>
    <w:rsid w:val="005C7A5F"/>
    <w:rsid w:val="005D3B4A"/>
    <w:rsid w:val="005D4E1F"/>
    <w:rsid w:val="005D5C12"/>
    <w:rsid w:val="005D7E66"/>
    <w:rsid w:val="005E0340"/>
    <w:rsid w:val="005E4A3C"/>
    <w:rsid w:val="005E5CBE"/>
    <w:rsid w:val="005E6B16"/>
    <w:rsid w:val="005F0BD4"/>
    <w:rsid w:val="005F3582"/>
    <w:rsid w:val="005F67BE"/>
    <w:rsid w:val="005F7CF6"/>
    <w:rsid w:val="0060066A"/>
    <w:rsid w:val="006015A2"/>
    <w:rsid w:val="006022A7"/>
    <w:rsid w:val="00602332"/>
    <w:rsid w:val="0060236A"/>
    <w:rsid w:val="00602633"/>
    <w:rsid w:val="006044B5"/>
    <w:rsid w:val="006046FE"/>
    <w:rsid w:val="00606256"/>
    <w:rsid w:val="00606691"/>
    <w:rsid w:val="00607F27"/>
    <w:rsid w:val="006106BB"/>
    <w:rsid w:val="006166A5"/>
    <w:rsid w:val="00617678"/>
    <w:rsid w:val="006215E4"/>
    <w:rsid w:val="00624E6D"/>
    <w:rsid w:val="00625C57"/>
    <w:rsid w:val="00626955"/>
    <w:rsid w:val="00626BAD"/>
    <w:rsid w:val="00630370"/>
    <w:rsid w:val="0063153A"/>
    <w:rsid w:val="00635256"/>
    <w:rsid w:val="00635DBE"/>
    <w:rsid w:val="006370F0"/>
    <w:rsid w:val="00640CCF"/>
    <w:rsid w:val="0064156C"/>
    <w:rsid w:val="00641CCB"/>
    <w:rsid w:val="006429AA"/>
    <w:rsid w:val="00643166"/>
    <w:rsid w:val="00644333"/>
    <w:rsid w:val="00644A07"/>
    <w:rsid w:val="0064603B"/>
    <w:rsid w:val="00646232"/>
    <w:rsid w:val="00646404"/>
    <w:rsid w:val="00647D8C"/>
    <w:rsid w:val="0065069D"/>
    <w:rsid w:val="00650F94"/>
    <w:rsid w:val="00651820"/>
    <w:rsid w:val="00652F1C"/>
    <w:rsid w:val="00654B36"/>
    <w:rsid w:val="0065648B"/>
    <w:rsid w:val="006633B6"/>
    <w:rsid w:val="00663666"/>
    <w:rsid w:val="00663792"/>
    <w:rsid w:val="00663E76"/>
    <w:rsid w:val="00664992"/>
    <w:rsid w:val="0066501A"/>
    <w:rsid w:val="006676FB"/>
    <w:rsid w:val="00667D5B"/>
    <w:rsid w:val="00667EBC"/>
    <w:rsid w:val="006717F9"/>
    <w:rsid w:val="00671827"/>
    <w:rsid w:val="006722DD"/>
    <w:rsid w:val="006726F6"/>
    <w:rsid w:val="00673903"/>
    <w:rsid w:val="00674B5C"/>
    <w:rsid w:val="0067695B"/>
    <w:rsid w:val="006804EA"/>
    <w:rsid w:val="006805B7"/>
    <w:rsid w:val="00682DDA"/>
    <w:rsid w:val="006852A5"/>
    <w:rsid w:val="006864E9"/>
    <w:rsid w:val="00690858"/>
    <w:rsid w:val="00691A08"/>
    <w:rsid w:val="00692179"/>
    <w:rsid w:val="006924ED"/>
    <w:rsid w:val="00693769"/>
    <w:rsid w:val="0069475C"/>
    <w:rsid w:val="0069553F"/>
    <w:rsid w:val="00696922"/>
    <w:rsid w:val="00696B74"/>
    <w:rsid w:val="00697452"/>
    <w:rsid w:val="00697972"/>
    <w:rsid w:val="00697CA4"/>
    <w:rsid w:val="006A0EC4"/>
    <w:rsid w:val="006A0ECB"/>
    <w:rsid w:val="006A279C"/>
    <w:rsid w:val="006A4120"/>
    <w:rsid w:val="006A7676"/>
    <w:rsid w:val="006A7821"/>
    <w:rsid w:val="006B01EB"/>
    <w:rsid w:val="006B1A55"/>
    <w:rsid w:val="006B402E"/>
    <w:rsid w:val="006B4E3E"/>
    <w:rsid w:val="006B56A1"/>
    <w:rsid w:val="006B750C"/>
    <w:rsid w:val="006C01B5"/>
    <w:rsid w:val="006C0AED"/>
    <w:rsid w:val="006C14B5"/>
    <w:rsid w:val="006C199B"/>
    <w:rsid w:val="006C6390"/>
    <w:rsid w:val="006C7431"/>
    <w:rsid w:val="006D050B"/>
    <w:rsid w:val="006D1A31"/>
    <w:rsid w:val="006D1DBB"/>
    <w:rsid w:val="006D2F9A"/>
    <w:rsid w:val="006D44C4"/>
    <w:rsid w:val="006D53C4"/>
    <w:rsid w:val="006D585A"/>
    <w:rsid w:val="006D726C"/>
    <w:rsid w:val="006D7D86"/>
    <w:rsid w:val="006E13F3"/>
    <w:rsid w:val="006E1B92"/>
    <w:rsid w:val="006E2FAE"/>
    <w:rsid w:val="006E313A"/>
    <w:rsid w:val="006E3B8B"/>
    <w:rsid w:val="006E4190"/>
    <w:rsid w:val="006E4561"/>
    <w:rsid w:val="006E5CF0"/>
    <w:rsid w:val="006E607E"/>
    <w:rsid w:val="006F2558"/>
    <w:rsid w:val="006F2E2D"/>
    <w:rsid w:val="006F4534"/>
    <w:rsid w:val="006F65E5"/>
    <w:rsid w:val="0070329B"/>
    <w:rsid w:val="0070480E"/>
    <w:rsid w:val="0070532B"/>
    <w:rsid w:val="00705E06"/>
    <w:rsid w:val="00705E77"/>
    <w:rsid w:val="00705E80"/>
    <w:rsid w:val="0070623B"/>
    <w:rsid w:val="007067BF"/>
    <w:rsid w:val="00706829"/>
    <w:rsid w:val="00711C2D"/>
    <w:rsid w:val="007122D8"/>
    <w:rsid w:val="0071245E"/>
    <w:rsid w:val="00713179"/>
    <w:rsid w:val="007143E9"/>
    <w:rsid w:val="0071441D"/>
    <w:rsid w:val="00714C69"/>
    <w:rsid w:val="00715F55"/>
    <w:rsid w:val="0071618B"/>
    <w:rsid w:val="00722650"/>
    <w:rsid w:val="007226B4"/>
    <w:rsid w:val="007230ED"/>
    <w:rsid w:val="00723CD0"/>
    <w:rsid w:val="00724301"/>
    <w:rsid w:val="00724C0B"/>
    <w:rsid w:val="00725789"/>
    <w:rsid w:val="00725895"/>
    <w:rsid w:val="00726BD3"/>
    <w:rsid w:val="007317C9"/>
    <w:rsid w:val="0073499F"/>
    <w:rsid w:val="00734E42"/>
    <w:rsid w:val="007350BF"/>
    <w:rsid w:val="00735618"/>
    <w:rsid w:val="00737098"/>
    <w:rsid w:val="00737DED"/>
    <w:rsid w:val="00740C5B"/>
    <w:rsid w:val="00743592"/>
    <w:rsid w:val="00744344"/>
    <w:rsid w:val="00747714"/>
    <w:rsid w:val="00750950"/>
    <w:rsid w:val="00751FE5"/>
    <w:rsid w:val="0075258C"/>
    <w:rsid w:val="00752992"/>
    <w:rsid w:val="0075307B"/>
    <w:rsid w:val="007535CB"/>
    <w:rsid w:val="00755F4B"/>
    <w:rsid w:val="00756093"/>
    <w:rsid w:val="007562CB"/>
    <w:rsid w:val="00757B10"/>
    <w:rsid w:val="007608F9"/>
    <w:rsid w:val="0076440D"/>
    <w:rsid w:val="00765707"/>
    <w:rsid w:val="007666B3"/>
    <w:rsid w:val="007674D8"/>
    <w:rsid w:val="00767591"/>
    <w:rsid w:val="0077001B"/>
    <w:rsid w:val="00770053"/>
    <w:rsid w:val="00770191"/>
    <w:rsid w:val="00772379"/>
    <w:rsid w:val="00772841"/>
    <w:rsid w:val="00772F15"/>
    <w:rsid w:val="00773AF9"/>
    <w:rsid w:val="0077559E"/>
    <w:rsid w:val="00776924"/>
    <w:rsid w:val="0077726E"/>
    <w:rsid w:val="00777345"/>
    <w:rsid w:val="00780B38"/>
    <w:rsid w:val="00782659"/>
    <w:rsid w:val="00782752"/>
    <w:rsid w:val="00784305"/>
    <w:rsid w:val="00786954"/>
    <w:rsid w:val="00787CC3"/>
    <w:rsid w:val="0079001B"/>
    <w:rsid w:val="00790531"/>
    <w:rsid w:val="00792B88"/>
    <w:rsid w:val="00793060"/>
    <w:rsid w:val="00793618"/>
    <w:rsid w:val="0079477D"/>
    <w:rsid w:val="00795142"/>
    <w:rsid w:val="007A2D9E"/>
    <w:rsid w:val="007A3469"/>
    <w:rsid w:val="007A35C0"/>
    <w:rsid w:val="007A3778"/>
    <w:rsid w:val="007A4749"/>
    <w:rsid w:val="007B174D"/>
    <w:rsid w:val="007B3239"/>
    <w:rsid w:val="007C12D0"/>
    <w:rsid w:val="007C1A7D"/>
    <w:rsid w:val="007C2957"/>
    <w:rsid w:val="007C3E0A"/>
    <w:rsid w:val="007C48AF"/>
    <w:rsid w:val="007C5753"/>
    <w:rsid w:val="007C5FD5"/>
    <w:rsid w:val="007C60E8"/>
    <w:rsid w:val="007D2867"/>
    <w:rsid w:val="007D2CAE"/>
    <w:rsid w:val="007D4336"/>
    <w:rsid w:val="007D68FA"/>
    <w:rsid w:val="007D767F"/>
    <w:rsid w:val="007E121C"/>
    <w:rsid w:val="007E1471"/>
    <w:rsid w:val="007E4F40"/>
    <w:rsid w:val="007E5A18"/>
    <w:rsid w:val="007E6340"/>
    <w:rsid w:val="007F0D9E"/>
    <w:rsid w:val="007F47A2"/>
    <w:rsid w:val="007F58E9"/>
    <w:rsid w:val="007F76EA"/>
    <w:rsid w:val="0080222C"/>
    <w:rsid w:val="008022FD"/>
    <w:rsid w:val="00803E25"/>
    <w:rsid w:val="00804E75"/>
    <w:rsid w:val="00805526"/>
    <w:rsid w:val="0080581E"/>
    <w:rsid w:val="00807690"/>
    <w:rsid w:val="008118B4"/>
    <w:rsid w:val="00811D83"/>
    <w:rsid w:val="00812397"/>
    <w:rsid w:val="00813294"/>
    <w:rsid w:val="008136FD"/>
    <w:rsid w:val="008139AC"/>
    <w:rsid w:val="008163E2"/>
    <w:rsid w:val="00817D9E"/>
    <w:rsid w:val="008202F3"/>
    <w:rsid w:val="00821597"/>
    <w:rsid w:val="0082588D"/>
    <w:rsid w:val="00826BE8"/>
    <w:rsid w:val="00827660"/>
    <w:rsid w:val="008309EC"/>
    <w:rsid w:val="00831AE2"/>
    <w:rsid w:val="008327F9"/>
    <w:rsid w:val="00832F7B"/>
    <w:rsid w:val="00834523"/>
    <w:rsid w:val="008359D9"/>
    <w:rsid w:val="00835A11"/>
    <w:rsid w:val="00837479"/>
    <w:rsid w:val="00842757"/>
    <w:rsid w:val="00844027"/>
    <w:rsid w:val="00844870"/>
    <w:rsid w:val="008451DA"/>
    <w:rsid w:val="00845884"/>
    <w:rsid w:val="00846B0C"/>
    <w:rsid w:val="00847DEF"/>
    <w:rsid w:val="00847E2F"/>
    <w:rsid w:val="0085041B"/>
    <w:rsid w:val="00850BC4"/>
    <w:rsid w:val="0085102B"/>
    <w:rsid w:val="00851FED"/>
    <w:rsid w:val="00856182"/>
    <w:rsid w:val="00857F42"/>
    <w:rsid w:val="008634DF"/>
    <w:rsid w:val="00865030"/>
    <w:rsid w:val="008652E8"/>
    <w:rsid w:val="00865493"/>
    <w:rsid w:val="00866730"/>
    <w:rsid w:val="008667BF"/>
    <w:rsid w:val="0087069D"/>
    <w:rsid w:val="008707EC"/>
    <w:rsid w:val="00871021"/>
    <w:rsid w:val="00871E32"/>
    <w:rsid w:val="00872D08"/>
    <w:rsid w:val="00872E09"/>
    <w:rsid w:val="0087301B"/>
    <w:rsid w:val="008752BB"/>
    <w:rsid w:val="00876871"/>
    <w:rsid w:val="00877847"/>
    <w:rsid w:val="00880AC4"/>
    <w:rsid w:val="00881332"/>
    <w:rsid w:val="00881B7C"/>
    <w:rsid w:val="008821B9"/>
    <w:rsid w:val="00882416"/>
    <w:rsid w:val="008828A2"/>
    <w:rsid w:val="0088642B"/>
    <w:rsid w:val="008867CC"/>
    <w:rsid w:val="008917E5"/>
    <w:rsid w:val="00891BFB"/>
    <w:rsid w:val="008946C4"/>
    <w:rsid w:val="00895C5F"/>
    <w:rsid w:val="008975EA"/>
    <w:rsid w:val="008A450B"/>
    <w:rsid w:val="008A4A5A"/>
    <w:rsid w:val="008A64FC"/>
    <w:rsid w:val="008B18B2"/>
    <w:rsid w:val="008B32F2"/>
    <w:rsid w:val="008B4C7F"/>
    <w:rsid w:val="008B5026"/>
    <w:rsid w:val="008B56B1"/>
    <w:rsid w:val="008B7188"/>
    <w:rsid w:val="008B7CCC"/>
    <w:rsid w:val="008C15D9"/>
    <w:rsid w:val="008C32F2"/>
    <w:rsid w:val="008C3843"/>
    <w:rsid w:val="008C4406"/>
    <w:rsid w:val="008C4706"/>
    <w:rsid w:val="008C6EB9"/>
    <w:rsid w:val="008D0608"/>
    <w:rsid w:val="008D0C33"/>
    <w:rsid w:val="008D1F36"/>
    <w:rsid w:val="008D27D1"/>
    <w:rsid w:val="008D28B2"/>
    <w:rsid w:val="008D5CF4"/>
    <w:rsid w:val="008D5DAF"/>
    <w:rsid w:val="008E627A"/>
    <w:rsid w:val="008E7DC6"/>
    <w:rsid w:val="008F02FC"/>
    <w:rsid w:val="008F03E4"/>
    <w:rsid w:val="008F2FD9"/>
    <w:rsid w:val="008F4BD3"/>
    <w:rsid w:val="008F4EEE"/>
    <w:rsid w:val="0090161B"/>
    <w:rsid w:val="0090468C"/>
    <w:rsid w:val="0090616C"/>
    <w:rsid w:val="0090712E"/>
    <w:rsid w:val="009074B1"/>
    <w:rsid w:val="00910361"/>
    <w:rsid w:val="00911683"/>
    <w:rsid w:val="009136D2"/>
    <w:rsid w:val="00916B6B"/>
    <w:rsid w:val="009201CD"/>
    <w:rsid w:val="0092298E"/>
    <w:rsid w:val="00924908"/>
    <w:rsid w:val="00926CF4"/>
    <w:rsid w:val="0092770E"/>
    <w:rsid w:val="009307C9"/>
    <w:rsid w:val="009308E1"/>
    <w:rsid w:val="00931567"/>
    <w:rsid w:val="00931A54"/>
    <w:rsid w:val="0093209D"/>
    <w:rsid w:val="00936DBA"/>
    <w:rsid w:val="009373B2"/>
    <w:rsid w:val="00937743"/>
    <w:rsid w:val="009412D7"/>
    <w:rsid w:val="009414E9"/>
    <w:rsid w:val="00941D39"/>
    <w:rsid w:val="00942381"/>
    <w:rsid w:val="00942BF7"/>
    <w:rsid w:val="009433F5"/>
    <w:rsid w:val="00943A76"/>
    <w:rsid w:val="00944278"/>
    <w:rsid w:val="00945861"/>
    <w:rsid w:val="00945C4D"/>
    <w:rsid w:val="00947389"/>
    <w:rsid w:val="00947453"/>
    <w:rsid w:val="00951DB4"/>
    <w:rsid w:val="00951E0E"/>
    <w:rsid w:val="00952C95"/>
    <w:rsid w:val="009537E0"/>
    <w:rsid w:val="00957398"/>
    <w:rsid w:val="009610F6"/>
    <w:rsid w:val="00961B91"/>
    <w:rsid w:val="00965169"/>
    <w:rsid w:val="00966B28"/>
    <w:rsid w:val="009707AC"/>
    <w:rsid w:val="00972B17"/>
    <w:rsid w:val="00972B27"/>
    <w:rsid w:val="00973C10"/>
    <w:rsid w:val="00973F4D"/>
    <w:rsid w:val="009749F9"/>
    <w:rsid w:val="00975930"/>
    <w:rsid w:val="00975F79"/>
    <w:rsid w:val="00976296"/>
    <w:rsid w:val="0097771E"/>
    <w:rsid w:val="00980282"/>
    <w:rsid w:val="00980643"/>
    <w:rsid w:val="00980E5F"/>
    <w:rsid w:val="00981061"/>
    <w:rsid w:val="0098267F"/>
    <w:rsid w:val="00983145"/>
    <w:rsid w:val="00983A1A"/>
    <w:rsid w:val="00984E8A"/>
    <w:rsid w:val="0098545A"/>
    <w:rsid w:val="00985F1E"/>
    <w:rsid w:val="00986AF4"/>
    <w:rsid w:val="009873D3"/>
    <w:rsid w:val="00990056"/>
    <w:rsid w:val="009913A4"/>
    <w:rsid w:val="00991611"/>
    <w:rsid w:val="009921FC"/>
    <w:rsid w:val="00994077"/>
    <w:rsid w:val="009944FB"/>
    <w:rsid w:val="00994C39"/>
    <w:rsid w:val="00996936"/>
    <w:rsid w:val="009A05B2"/>
    <w:rsid w:val="009A0907"/>
    <w:rsid w:val="009A0BF7"/>
    <w:rsid w:val="009A2965"/>
    <w:rsid w:val="009A33C7"/>
    <w:rsid w:val="009A358B"/>
    <w:rsid w:val="009A3CB6"/>
    <w:rsid w:val="009A448C"/>
    <w:rsid w:val="009A5F3C"/>
    <w:rsid w:val="009A5F60"/>
    <w:rsid w:val="009A6891"/>
    <w:rsid w:val="009A6BFB"/>
    <w:rsid w:val="009A756B"/>
    <w:rsid w:val="009B0059"/>
    <w:rsid w:val="009B0623"/>
    <w:rsid w:val="009B062C"/>
    <w:rsid w:val="009B3908"/>
    <w:rsid w:val="009B42C5"/>
    <w:rsid w:val="009B5ED5"/>
    <w:rsid w:val="009B6803"/>
    <w:rsid w:val="009B6B9B"/>
    <w:rsid w:val="009C0182"/>
    <w:rsid w:val="009C42E2"/>
    <w:rsid w:val="009C4C60"/>
    <w:rsid w:val="009C4C93"/>
    <w:rsid w:val="009C4C9D"/>
    <w:rsid w:val="009C7119"/>
    <w:rsid w:val="009D0FA5"/>
    <w:rsid w:val="009D6BDD"/>
    <w:rsid w:val="009E0122"/>
    <w:rsid w:val="009E0CE5"/>
    <w:rsid w:val="009E4118"/>
    <w:rsid w:val="009E4FB7"/>
    <w:rsid w:val="009E51E2"/>
    <w:rsid w:val="009E72F7"/>
    <w:rsid w:val="009F2F05"/>
    <w:rsid w:val="009F34AE"/>
    <w:rsid w:val="009F37CC"/>
    <w:rsid w:val="009F4E17"/>
    <w:rsid w:val="009F645D"/>
    <w:rsid w:val="009F6B46"/>
    <w:rsid w:val="009F6FBA"/>
    <w:rsid w:val="00A02098"/>
    <w:rsid w:val="00A02127"/>
    <w:rsid w:val="00A025A5"/>
    <w:rsid w:val="00A04648"/>
    <w:rsid w:val="00A0540B"/>
    <w:rsid w:val="00A05653"/>
    <w:rsid w:val="00A05CFD"/>
    <w:rsid w:val="00A06880"/>
    <w:rsid w:val="00A07AEE"/>
    <w:rsid w:val="00A07E24"/>
    <w:rsid w:val="00A1111F"/>
    <w:rsid w:val="00A11167"/>
    <w:rsid w:val="00A1205A"/>
    <w:rsid w:val="00A128DD"/>
    <w:rsid w:val="00A13797"/>
    <w:rsid w:val="00A15372"/>
    <w:rsid w:val="00A16801"/>
    <w:rsid w:val="00A207D1"/>
    <w:rsid w:val="00A228B1"/>
    <w:rsid w:val="00A2617D"/>
    <w:rsid w:val="00A3207D"/>
    <w:rsid w:val="00A326B8"/>
    <w:rsid w:val="00A32A93"/>
    <w:rsid w:val="00A349DF"/>
    <w:rsid w:val="00A37451"/>
    <w:rsid w:val="00A37993"/>
    <w:rsid w:val="00A4149F"/>
    <w:rsid w:val="00A41ECA"/>
    <w:rsid w:val="00A4370C"/>
    <w:rsid w:val="00A43FE4"/>
    <w:rsid w:val="00A4543B"/>
    <w:rsid w:val="00A469CA"/>
    <w:rsid w:val="00A52CFB"/>
    <w:rsid w:val="00A5368A"/>
    <w:rsid w:val="00A55181"/>
    <w:rsid w:val="00A56726"/>
    <w:rsid w:val="00A56D6F"/>
    <w:rsid w:val="00A57148"/>
    <w:rsid w:val="00A57A8E"/>
    <w:rsid w:val="00A608C5"/>
    <w:rsid w:val="00A62D16"/>
    <w:rsid w:val="00A635AA"/>
    <w:rsid w:val="00A644A9"/>
    <w:rsid w:val="00A647F9"/>
    <w:rsid w:val="00A6524A"/>
    <w:rsid w:val="00A70426"/>
    <w:rsid w:val="00A70D68"/>
    <w:rsid w:val="00A71D26"/>
    <w:rsid w:val="00A72DC9"/>
    <w:rsid w:val="00A735BF"/>
    <w:rsid w:val="00A73979"/>
    <w:rsid w:val="00A762AD"/>
    <w:rsid w:val="00A80D36"/>
    <w:rsid w:val="00A81AD4"/>
    <w:rsid w:val="00A82EEF"/>
    <w:rsid w:val="00A8332D"/>
    <w:rsid w:val="00A853AC"/>
    <w:rsid w:val="00A90048"/>
    <w:rsid w:val="00A915D0"/>
    <w:rsid w:val="00A931FD"/>
    <w:rsid w:val="00A95370"/>
    <w:rsid w:val="00A9562C"/>
    <w:rsid w:val="00A97007"/>
    <w:rsid w:val="00A97183"/>
    <w:rsid w:val="00A97447"/>
    <w:rsid w:val="00AA0484"/>
    <w:rsid w:val="00AA09D8"/>
    <w:rsid w:val="00AA0C23"/>
    <w:rsid w:val="00AA128E"/>
    <w:rsid w:val="00AA2A74"/>
    <w:rsid w:val="00AA3026"/>
    <w:rsid w:val="00AA321C"/>
    <w:rsid w:val="00AA4EF3"/>
    <w:rsid w:val="00AA5741"/>
    <w:rsid w:val="00AA6AEC"/>
    <w:rsid w:val="00AB250C"/>
    <w:rsid w:val="00AB265D"/>
    <w:rsid w:val="00AB316A"/>
    <w:rsid w:val="00AB3185"/>
    <w:rsid w:val="00AB4B90"/>
    <w:rsid w:val="00AB4C50"/>
    <w:rsid w:val="00AB643A"/>
    <w:rsid w:val="00AC0B13"/>
    <w:rsid w:val="00AC1186"/>
    <w:rsid w:val="00AC22C3"/>
    <w:rsid w:val="00AD08B4"/>
    <w:rsid w:val="00AD5E0F"/>
    <w:rsid w:val="00AD6AF3"/>
    <w:rsid w:val="00AE1B45"/>
    <w:rsid w:val="00AE2DD0"/>
    <w:rsid w:val="00AE319E"/>
    <w:rsid w:val="00AE6E06"/>
    <w:rsid w:val="00AE6E5D"/>
    <w:rsid w:val="00AE7763"/>
    <w:rsid w:val="00AE791C"/>
    <w:rsid w:val="00AF199E"/>
    <w:rsid w:val="00AF215F"/>
    <w:rsid w:val="00AF3110"/>
    <w:rsid w:val="00AF4580"/>
    <w:rsid w:val="00AF4B86"/>
    <w:rsid w:val="00AF72B9"/>
    <w:rsid w:val="00B0388C"/>
    <w:rsid w:val="00B046EE"/>
    <w:rsid w:val="00B04FE0"/>
    <w:rsid w:val="00B07386"/>
    <w:rsid w:val="00B10223"/>
    <w:rsid w:val="00B126E4"/>
    <w:rsid w:val="00B13147"/>
    <w:rsid w:val="00B1379A"/>
    <w:rsid w:val="00B16B24"/>
    <w:rsid w:val="00B17A9F"/>
    <w:rsid w:val="00B22568"/>
    <w:rsid w:val="00B22B75"/>
    <w:rsid w:val="00B23874"/>
    <w:rsid w:val="00B23B30"/>
    <w:rsid w:val="00B2557B"/>
    <w:rsid w:val="00B256B7"/>
    <w:rsid w:val="00B26264"/>
    <w:rsid w:val="00B2700D"/>
    <w:rsid w:val="00B30F57"/>
    <w:rsid w:val="00B3276C"/>
    <w:rsid w:val="00B329BF"/>
    <w:rsid w:val="00B3395E"/>
    <w:rsid w:val="00B34083"/>
    <w:rsid w:val="00B35155"/>
    <w:rsid w:val="00B35223"/>
    <w:rsid w:val="00B35AC1"/>
    <w:rsid w:val="00B364B1"/>
    <w:rsid w:val="00B403A9"/>
    <w:rsid w:val="00B40ECE"/>
    <w:rsid w:val="00B440A5"/>
    <w:rsid w:val="00B46AC4"/>
    <w:rsid w:val="00B4776E"/>
    <w:rsid w:val="00B50B87"/>
    <w:rsid w:val="00B540D9"/>
    <w:rsid w:val="00B545DB"/>
    <w:rsid w:val="00B54E0E"/>
    <w:rsid w:val="00B56AE7"/>
    <w:rsid w:val="00B57268"/>
    <w:rsid w:val="00B5775D"/>
    <w:rsid w:val="00B62348"/>
    <w:rsid w:val="00B6407A"/>
    <w:rsid w:val="00B7040E"/>
    <w:rsid w:val="00B70EA9"/>
    <w:rsid w:val="00B71ABB"/>
    <w:rsid w:val="00B71FB8"/>
    <w:rsid w:val="00B7234E"/>
    <w:rsid w:val="00B7371D"/>
    <w:rsid w:val="00B756BA"/>
    <w:rsid w:val="00B76A9C"/>
    <w:rsid w:val="00B77DEE"/>
    <w:rsid w:val="00B800D3"/>
    <w:rsid w:val="00B80BE5"/>
    <w:rsid w:val="00B82AFF"/>
    <w:rsid w:val="00B8402A"/>
    <w:rsid w:val="00B902DE"/>
    <w:rsid w:val="00B904A8"/>
    <w:rsid w:val="00B91D8F"/>
    <w:rsid w:val="00B93FB4"/>
    <w:rsid w:val="00B96A50"/>
    <w:rsid w:val="00B96ACB"/>
    <w:rsid w:val="00BA05B6"/>
    <w:rsid w:val="00BA06CB"/>
    <w:rsid w:val="00BA0DE1"/>
    <w:rsid w:val="00BA21B9"/>
    <w:rsid w:val="00BA417E"/>
    <w:rsid w:val="00BA68BB"/>
    <w:rsid w:val="00BA73E5"/>
    <w:rsid w:val="00BA74DD"/>
    <w:rsid w:val="00BB13D2"/>
    <w:rsid w:val="00BB150B"/>
    <w:rsid w:val="00BB2234"/>
    <w:rsid w:val="00BB2914"/>
    <w:rsid w:val="00BB2D0A"/>
    <w:rsid w:val="00BB3652"/>
    <w:rsid w:val="00BC1799"/>
    <w:rsid w:val="00BC1949"/>
    <w:rsid w:val="00BC284A"/>
    <w:rsid w:val="00BC4E7E"/>
    <w:rsid w:val="00BC7492"/>
    <w:rsid w:val="00BD19E0"/>
    <w:rsid w:val="00BD1ED7"/>
    <w:rsid w:val="00BD1F9E"/>
    <w:rsid w:val="00BD3332"/>
    <w:rsid w:val="00BD6A3E"/>
    <w:rsid w:val="00BE002E"/>
    <w:rsid w:val="00BE01FC"/>
    <w:rsid w:val="00BE0FA9"/>
    <w:rsid w:val="00BE209D"/>
    <w:rsid w:val="00BE3857"/>
    <w:rsid w:val="00BE3F6F"/>
    <w:rsid w:val="00BE6414"/>
    <w:rsid w:val="00BE7519"/>
    <w:rsid w:val="00BF03E6"/>
    <w:rsid w:val="00BF100E"/>
    <w:rsid w:val="00BF2713"/>
    <w:rsid w:val="00BF419D"/>
    <w:rsid w:val="00BF5627"/>
    <w:rsid w:val="00BF5746"/>
    <w:rsid w:val="00BF75C7"/>
    <w:rsid w:val="00C006EA"/>
    <w:rsid w:val="00C00831"/>
    <w:rsid w:val="00C00EBE"/>
    <w:rsid w:val="00C0140D"/>
    <w:rsid w:val="00C0272C"/>
    <w:rsid w:val="00C04A64"/>
    <w:rsid w:val="00C056A7"/>
    <w:rsid w:val="00C100B5"/>
    <w:rsid w:val="00C11463"/>
    <w:rsid w:val="00C12239"/>
    <w:rsid w:val="00C12752"/>
    <w:rsid w:val="00C12E3C"/>
    <w:rsid w:val="00C133DB"/>
    <w:rsid w:val="00C138A4"/>
    <w:rsid w:val="00C13B24"/>
    <w:rsid w:val="00C13D80"/>
    <w:rsid w:val="00C14BD4"/>
    <w:rsid w:val="00C14E83"/>
    <w:rsid w:val="00C1754D"/>
    <w:rsid w:val="00C17784"/>
    <w:rsid w:val="00C17B65"/>
    <w:rsid w:val="00C17BDB"/>
    <w:rsid w:val="00C2155C"/>
    <w:rsid w:val="00C21F69"/>
    <w:rsid w:val="00C22699"/>
    <w:rsid w:val="00C22FC6"/>
    <w:rsid w:val="00C24979"/>
    <w:rsid w:val="00C24F31"/>
    <w:rsid w:val="00C258BA"/>
    <w:rsid w:val="00C268A4"/>
    <w:rsid w:val="00C31AB5"/>
    <w:rsid w:val="00C31D00"/>
    <w:rsid w:val="00C320C0"/>
    <w:rsid w:val="00C3277A"/>
    <w:rsid w:val="00C368AA"/>
    <w:rsid w:val="00C36FA9"/>
    <w:rsid w:val="00C37CF1"/>
    <w:rsid w:val="00C40D93"/>
    <w:rsid w:val="00C42636"/>
    <w:rsid w:val="00C436AD"/>
    <w:rsid w:val="00C4405E"/>
    <w:rsid w:val="00C4410D"/>
    <w:rsid w:val="00C468DB"/>
    <w:rsid w:val="00C46968"/>
    <w:rsid w:val="00C47C12"/>
    <w:rsid w:val="00C51260"/>
    <w:rsid w:val="00C52271"/>
    <w:rsid w:val="00C5336B"/>
    <w:rsid w:val="00C57400"/>
    <w:rsid w:val="00C57CAC"/>
    <w:rsid w:val="00C6114F"/>
    <w:rsid w:val="00C622D4"/>
    <w:rsid w:val="00C627A5"/>
    <w:rsid w:val="00C634D4"/>
    <w:rsid w:val="00C648D5"/>
    <w:rsid w:val="00C7011D"/>
    <w:rsid w:val="00C705A3"/>
    <w:rsid w:val="00C7142D"/>
    <w:rsid w:val="00C73065"/>
    <w:rsid w:val="00C76D7A"/>
    <w:rsid w:val="00C77150"/>
    <w:rsid w:val="00C77E89"/>
    <w:rsid w:val="00C8305B"/>
    <w:rsid w:val="00C847B9"/>
    <w:rsid w:val="00C84FE9"/>
    <w:rsid w:val="00C86388"/>
    <w:rsid w:val="00C86CB3"/>
    <w:rsid w:val="00C90088"/>
    <w:rsid w:val="00C9023C"/>
    <w:rsid w:val="00C90A42"/>
    <w:rsid w:val="00C91199"/>
    <w:rsid w:val="00C942A4"/>
    <w:rsid w:val="00C948E8"/>
    <w:rsid w:val="00CA42D9"/>
    <w:rsid w:val="00CA4A5C"/>
    <w:rsid w:val="00CA7DB4"/>
    <w:rsid w:val="00CB0E6D"/>
    <w:rsid w:val="00CB18FE"/>
    <w:rsid w:val="00CB24D9"/>
    <w:rsid w:val="00CB28FE"/>
    <w:rsid w:val="00CB3B03"/>
    <w:rsid w:val="00CB69EB"/>
    <w:rsid w:val="00CB6F75"/>
    <w:rsid w:val="00CB716D"/>
    <w:rsid w:val="00CC165B"/>
    <w:rsid w:val="00CC2081"/>
    <w:rsid w:val="00CC2294"/>
    <w:rsid w:val="00CC467B"/>
    <w:rsid w:val="00CC6A5D"/>
    <w:rsid w:val="00CC6CA0"/>
    <w:rsid w:val="00CC7071"/>
    <w:rsid w:val="00CC7808"/>
    <w:rsid w:val="00CC7D07"/>
    <w:rsid w:val="00CD1B8B"/>
    <w:rsid w:val="00CD2F9C"/>
    <w:rsid w:val="00CD6E77"/>
    <w:rsid w:val="00CE0CBC"/>
    <w:rsid w:val="00CE17EA"/>
    <w:rsid w:val="00CE18C7"/>
    <w:rsid w:val="00CE2605"/>
    <w:rsid w:val="00CE385F"/>
    <w:rsid w:val="00CE3A98"/>
    <w:rsid w:val="00CE653E"/>
    <w:rsid w:val="00CE688E"/>
    <w:rsid w:val="00CE6E3E"/>
    <w:rsid w:val="00CF49F4"/>
    <w:rsid w:val="00CF5085"/>
    <w:rsid w:val="00CF6522"/>
    <w:rsid w:val="00CF6D72"/>
    <w:rsid w:val="00D0016F"/>
    <w:rsid w:val="00D00DD4"/>
    <w:rsid w:val="00D02A1F"/>
    <w:rsid w:val="00D02D5E"/>
    <w:rsid w:val="00D02FDF"/>
    <w:rsid w:val="00D05B10"/>
    <w:rsid w:val="00D11893"/>
    <w:rsid w:val="00D11AB1"/>
    <w:rsid w:val="00D1248C"/>
    <w:rsid w:val="00D132F5"/>
    <w:rsid w:val="00D14E6D"/>
    <w:rsid w:val="00D15848"/>
    <w:rsid w:val="00D16D48"/>
    <w:rsid w:val="00D20FCF"/>
    <w:rsid w:val="00D21208"/>
    <w:rsid w:val="00D260E9"/>
    <w:rsid w:val="00D3005A"/>
    <w:rsid w:val="00D30253"/>
    <w:rsid w:val="00D356C4"/>
    <w:rsid w:val="00D35E7D"/>
    <w:rsid w:val="00D400DE"/>
    <w:rsid w:val="00D40248"/>
    <w:rsid w:val="00D4264C"/>
    <w:rsid w:val="00D42BAE"/>
    <w:rsid w:val="00D431E8"/>
    <w:rsid w:val="00D50344"/>
    <w:rsid w:val="00D525FA"/>
    <w:rsid w:val="00D52E9E"/>
    <w:rsid w:val="00D53E06"/>
    <w:rsid w:val="00D54254"/>
    <w:rsid w:val="00D55092"/>
    <w:rsid w:val="00D57B66"/>
    <w:rsid w:val="00D6021B"/>
    <w:rsid w:val="00D60ED3"/>
    <w:rsid w:val="00D6156A"/>
    <w:rsid w:val="00D61C1B"/>
    <w:rsid w:val="00D61F95"/>
    <w:rsid w:val="00D62E9F"/>
    <w:rsid w:val="00D655AD"/>
    <w:rsid w:val="00D656DE"/>
    <w:rsid w:val="00D6635F"/>
    <w:rsid w:val="00D66424"/>
    <w:rsid w:val="00D66BFB"/>
    <w:rsid w:val="00D6794C"/>
    <w:rsid w:val="00D70835"/>
    <w:rsid w:val="00D70E6F"/>
    <w:rsid w:val="00D71C98"/>
    <w:rsid w:val="00D734CC"/>
    <w:rsid w:val="00D73B4B"/>
    <w:rsid w:val="00D76CDB"/>
    <w:rsid w:val="00D77509"/>
    <w:rsid w:val="00D809C4"/>
    <w:rsid w:val="00D83011"/>
    <w:rsid w:val="00D845E7"/>
    <w:rsid w:val="00D85ADE"/>
    <w:rsid w:val="00D85C01"/>
    <w:rsid w:val="00D86C4C"/>
    <w:rsid w:val="00D909A0"/>
    <w:rsid w:val="00D90BEB"/>
    <w:rsid w:val="00D9334B"/>
    <w:rsid w:val="00D93F8A"/>
    <w:rsid w:val="00D94CFB"/>
    <w:rsid w:val="00D952E7"/>
    <w:rsid w:val="00DA138B"/>
    <w:rsid w:val="00DA17D7"/>
    <w:rsid w:val="00DA1D99"/>
    <w:rsid w:val="00DA231A"/>
    <w:rsid w:val="00DA266F"/>
    <w:rsid w:val="00DA5324"/>
    <w:rsid w:val="00DA5BF2"/>
    <w:rsid w:val="00DA6541"/>
    <w:rsid w:val="00DB3095"/>
    <w:rsid w:val="00DB367F"/>
    <w:rsid w:val="00DB4B20"/>
    <w:rsid w:val="00DB5140"/>
    <w:rsid w:val="00DB788A"/>
    <w:rsid w:val="00DB7DE3"/>
    <w:rsid w:val="00DC1431"/>
    <w:rsid w:val="00DC1BFA"/>
    <w:rsid w:val="00DC243F"/>
    <w:rsid w:val="00DC4189"/>
    <w:rsid w:val="00DC4569"/>
    <w:rsid w:val="00DC7043"/>
    <w:rsid w:val="00DC70DE"/>
    <w:rsid w:val="00DD014A"/>
    <w:rsid w:val="00DD2024"/>
    <w:rsid w:val="00DD25C6"/>
    <w:rsid w:val="00DD4A09"/>
    <w:rsid w:val="00DD4CF7"/>
    <w:rsid w:val="00DD6DB7"/>
    <w:rsid w:val="00DD77D7"/>
    <w:rsid w:val="00DE1A94"/>
    <w:rsid w:val="00DE38F9"/>
    <w:rsid w:val="00DE450C"/>
    <w:rsid w:val="00DE5435"/>
    <w:rsid w:val="00DE54B6"/>
    <w:rsid w:val="00DE5FB9"/>
    <w:rsid w:val="00DE67E0"/>
    <w:rsid w:val="00DE714B"/>
    <w:rsid w:val="00DE7B96"/>
    <w:rsid w:val="00DF08CB"/>
    <w:rsid w:val="00DF0C83"/>
    <w:rsid w:val="00DF1540"/>
    <w:rsid w:val="00DF2527"/>
    <w:rsid w:val="00DF2E5F"/>
    <w:rsid w:val="00DF3AEF"/>
    <w:rsid w:val="00DF3C34"/>
    <w:rsid w:val="00DF4350"/>
    <w:rsid w:val="00DF47E4"/>
    <w:rsid w:val="00DF5602"/>
    <w:rsid w:val="00DF5C94"/>
    <w:rsid w:val="00DF6A88"/>
    <w:rsid w:val="00E0223E"/>
    <w:rsid w:val="00E03700"/>
    <w:rsid w:val="00E05415"/>
    <w:rsid w:val="00E05C98"/>
    <w:rsid w:val="00E071A5"/>
    <w:rsid w:val="00E07549"/>
    <w:rsid w:val="00E10642"/>
    <w:rsid w:val="00E10F17"/>
    <w:rsid w:val="00E121B5"/>
    <w:rsid w:val="00E1397C"/>
    <w:rsid w:val="00E145BD"/>
    <w:rsid w:val="00E16F3F"/>
    <w:rsid w:val="00E2264F"/>
    <w:rsid w:val="00E23236"/>
    <w:rsid w:val="00E23F7D"/>
    <w:rsid w:val="00E24160"/>
    <w:rsid w:val="00E24383"/>
    <w:rsid w:val="00E250AD"/>
    <w:rsid w:val="00E2732F"/>
    <w:rsid w:val="00E311FE"/>
    <w:rsid w:val="00E312A0"/>
    <w:rsid w:val="00E319BE"/>
    <w:rsid w:val="00E33A95"/>
    <w:rsid w:val="00E33F9A"/>
    <w:rsid w:val="00E34B9A"/>
    <w:rsid w:val="00E34F92"/>
    <w:rsid w:val="00E35FD9"/>
    <w:rsid w:val="00E36A2C"/>
    <w:rsid w:val="00E36A8C"/>
    <w:rsid w:val="00E41006"/>
    <w:rsid w:val="00E415FF"/>
    <w:rsid w:val="00E41E80"/>
    <w:rsid w:val="00E42426"/>
    <w:rsid w:val="00E42649"/>
    <w:rsid w:val="00E43CBF"/>
    <w:rsid w:val="00E44747"/>
    <w:rsid w:val="00E449B3"/>
    <w:rsid w:val="00E45997"/>
    <w:rsid w:val="00E45A50"/>
    <w:rsid w:val="00E477D4"/>
    <w:rsid w:val="00E50B2E"/>
    <w:rsid w:val="00E51918"/>
    <w:rsid w:val="00E52F9E"/>
    <w:rsid w:val="00E53480"/>
    <w:rsid w:val="00E534EA"/>
    <w:rsid w:val="00E54373"/>
    <w:rsid w:val="00E54EE8"/>
    <w:rsid w:val="00E55B16"/>
    <w:rsid w:val="00E55C0B"/>
    <w:rsid w:val="00E55FBE"/>
    <w:rsid w:val="00E601BD"/>
    <w:rsid w:val="00E60D93"/>
    <w:rsid w:val="00E60FAF"/>
    <w:rsid w:val="00E62271"/>
    <w:rsid w:val="00E63315"/>
    <w:rsid w:val="00E63FE4"/>
    <w:rsid w:val="00E64D3E"/>
    <w:rsid w:val="00E6570F"/>
    <w:rsid w:val="00E65917"/>
    <w:rsid w:val="00E71C9A"/>
    <w:rsid w:val="00E721A6"/>
    <w:rsid w:val="00E727FD"/>
    <w:rsid w:val="00E7491B"/>
    <w:rsid w:val="00E76B43"/>
    <w:rsid w:val="00E77458"/>
    <w:rsid w:val="00E7798E"/>
    <w:rsid w:val="00E81217"/>
    <w:rsid w:val="00E84973"/>
    <w:rsid w:val="00E8703D"/>
    <w:rsid w:val="00E875B4"/>
    <w:rsid w:val="00E91DE1"/>
    <w:rsid w:val="00E95060"/>
    <w:rsid w:val="00E953D7"/>
    <w:rsid w:val="00E97330"/>
    <w:rsid w:val="00EA0BFE"/>
    <w:rsid w:val="00EA2275"/>
    <w:rsid w:val="00EA5256"/>
    <w:rsid w:val="00EA5738"/>
    <w:rsid w:val="00EA78F7"/>
    <w:rsid w:val="00EB00E3"/>
    <w:rsid w:val="00EB2DD6"/>
    <w:rsid w:val="00EB484C"/>
    <w:rsid w:val="00EC16B3"/>
    <w:rsid w:val="00EC27CF"/>
    <w:rsid w:val="00EC2982"/>
    <w:rsid w:val="00EC3182"/>
    <w:rsid w:val="00EC4E10"/>
    <w:rsid w:val="00EC58A1"/>
    <w:rsid w:val="00EC67D4"/>
    <w:rsid w:val="00EC7502"/>
    <w:rsid w:val="00ED155C"/>
    <w:rsid w:val="00ED2141"/>
    <w:rsid w:val="00ED3558"/>
    <w:rsid w:val="00EE22E6"/>
    <w:rsid w:val="00EE39BB"/>
    <w:rsid w:val="00EE4D89"/>
    <w:rsid w:val="00EE71F9"/>
    <w:rsid w:val="00EE7CB1"/>
    <w:rsid w:val="00EE7FEF"/>
    <w:rsid w:val="00EF02C4"/>
    <w:rsid w:val="00EF334D"/>
    <w:rsid w:val="00EF3EAC"/>
    <w:rsid w:val="00EF52E2"/>
    <w:rsid w:val="00EF64E0"/>
    <w:rsid w:val="00EF6E79"/>
    <w:rsid w:val="00EF6F6E"/>
    <w:rsid w:val="00EF70E7"/>
    <w:rsid w:val="00F024DD"/>
    <w:rsid w:val="00F02859"/>
    <w:rsid w:val="00F0324D"/>
    <w:rsid w:val="00F051E2"/>
    <w:rsid w:val="00F061BE"/>
    <w:rsid w:val="00F1119B"/>
    <w:rsid w:val="00F13714"/>
    <w:rsid w:val="00F141D4"/>
    <w:rsid w:val="00F1610C"/>
    <w:rsid w:val="00F20827"/>
    <w:rsid w:val="00F20AD3"/>
    <w:rsid w:val="00F20D8F"/>
    <w:rsid w:val="00F21B4C"/>
    <w:rsid w:val="00F233B5"/>
    <w:rsid w:val="00F26573"/>
    <w:rsid w:val="00F267F6"/>
    <w:rsid w:val="00F2766E"/>
    <w:rsid w:val="00F27DFB"/>
    <w:rsid w:val="00F31333"/>
    <w:rsid w:val="00F31F77"/>
    <w:rsid w:val="00F33FB7"/>
    <w:rsid w:val="00F3427A"/>
    <w:rsid w:val="00F34599"/>
    <w:rsid w:val="00F37140"/>
    <w:rsid w:val="00F41136"/>
    <w:rsid w:val="00F425C7"/>
    <w:rsid w:val="00F50D69"/>
    <w:rsid w:val="00F51A15"/>
    <w:rsid w:val="00F51DBA"/>
    <w:rsid w:val="00F52999"/>
    <w:rsid w:val="00F54689"/>
    <w:rsid w:val="00F55371"/>
    <w:rsid w:val="00F555B4"/>
    <w:rsid w:val="00F55CDD"/>
    <w:rsid w:val="00F57FA7"/>
    <w:rsid w:val="00F616F7"/>
    <w:rsid w:val="00F61D90"/>
    <w:rsid w:val="00F652FE"/>
    <w:rsid w:val="00F6539E"/>
    <w:rsid w:val="00F661A4"/>
    <w:rsid w:val="00F66C8E"/>
    <w:rsid w:val="00F67535"/>
    <w:rsid w:val="00F678D2"/>
    <w:rsid w:val="00F71AC1"/>
    <w:rsid w:val="00F7369C"/>
    <w:rsid w:val="00F73F93"/>
    <w:rsid w:val="00F74477"/>
    <w:rsid w:val="00F74D40"/>
    <w:rsid w:val="00F754BD"/>
    <w:rsid w:val="00F76226"/>
    <w:rsid w:val="00F766A8"/>
    <w:rsid w:val="00F76736"/>
    <w:rsid w:val="00F76DB8"/>
    <w:rsid w:val="00F76EB8"/>
    <w:rsid w:val="00F7738E"/>
    <w:rsid w:val="00F77634"/>
    <w:rsid w:val="00F77731"/>
    <w:rsid w:val="00F812AE"/>
    <w:rsid w:val="00F82451"/>
    <w:rsid w:val="00F832AD"/>
    <w:rsid w:val="00F83540"/>
    <w:rsid w:val="00F84891"/>
    <w:rsid w:val="00F84DA0"/>
    <w:rsid w:val="00F854A6"/>
    <w:rsid w:val="00F90EE7"/>
    <w:rsid w:val="00F91A23"/>
    <w:rsid w:val="00F92A09"/>
    <w:rsid w:val="00F9348D"/>
    <w:rsid w:val="00F94A7F"/>
    <w:rsid w:val="00F96957"/>
    <w:rsid w:val="00F97863"/>
    <w:rsid w:val="00F97FC8"/>
    <w:rsid w:val="00FA18FC"/>
    <w:rsid w:val="00FA19E8"/>
    <w:rsid w:val="00FA31E9"/>
    <w:rsid w:val="00FA370C"/>
    <w:rsid w:val="00FA3D06"/>
    <w:rsid w:val="00FA426C"/>
    <w:rsid w:val="00FA4492"/>
    <w:rsid w:val="00FA5C61"/>
    <w:rsid w:val="00FA71F0"/>
    <w:rsid w:val="00FB0B92"/>
    <w:rsid w:val="00FB2D1E"/>
    <w:rsid w:val="00FB2E7F"/>
    <w:rsid w:val="00FB4C37"/>
    <w:rsid w:val="00FB5FF9"/>
    <w:rsid w:val="00FB64C3"/>
    <w:rsid w:val="00FC1E98"/>
    <w:rsid w:val="00FC20CB"/>
    <w:rsid w:val="00FC2755"/>
    <w:rsid w:val="00FC4510"/>
    <w:rsid w:val="00FC58FC"/>
    <w:rsid w:val="00FC795D"/>
    <w:rsid w:val="00FD13F0"/>
    <w:rsid w:val="00FD15AA"/>
    <w:rsid w:val="00FD254C"/>
    <w:rsid w:val="00FD4076"/>
    <w:rsid w:val="00FD4431"/>
    <w:rsid w:val="00FD733E"/>
    <w:rsid w:val="00FE2C82"/>
    <w:rsid w:val="00FE345D"/>
    <w:rsid w:val="00FE37C2"/>
    <w:rsid w:val="00FE3E52"/>
    <w:rsid w:val="00FE46E7"/>
    <w:rsid w:val="00FE57C1"/>
    <w:rsid w:val="00FE692C"/>
    <w:rsid w:val="00FF0C57"/>
    <w:rsid w:val="00FF13AE"/>
    <w:rsid w:val="00FF190C"/>
    <w:rsid w:val="00FF2054"/>
    <w:rsid w:val="00FF454D"/>
    <w:rsid w:val="00FF74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8234D-82CD-4C90-A3BD-676400EE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8EF"/>
  </w:style>
  <w:style w:type="paragraph" w:styleId="1">
    <w:name w:val="heading 1"/>
    <w:basedOn w:val="a"/>
    <w:link w:val="10"/>
    <w:uiPriority w:val="9"/>
    <w:qFormat/>
    <w:rsid w:val="008359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59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9D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59D9"/>
    <w:rPr>
      <w:rFonts w:ascii="Times New Roman" w:eastAsia="Times New Roman" w:hAnsi="Times New Roman" w:cs="Times New Roman"/>
      <w:b/>
      <w:bCs/>
      <w:sz w:val="36"/>
      <w:szCs w:val="36"/>
      <w:lang w:eastAsia="ru-RU"/>
    </w:rPr>
  </w:style>
  <w:style w:type="character" w:customStyle="1" w:styleId="gray">
    <w:name w:val="gray"/>
    <w:basedOn w:val="a0"/>
    <w:rsid w:val="008359D9"/>
  </w:style>
  <w:style w:type="paragraph" w:styleId="a3">
    <w:name w:val="Normal (Web)"/>
    <w:basedOn w:val="a"/>
    <w:uiPriority w:val="99"/>
    <w:unhideWhenUsed/>
    <w:rsid w:val="00835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59D9"/>
    <w:rPr>
      <w:b/>
      <w:bCs/>
    </w:rPr>
  </w:style>
  <w:style w:type="character" w:styleId="a5">
    <w:name w:val="Emphasis"/>
    <w:basedOn w:val="a0"/>
    <w:uiPriority w:val="20"/>
    <w:qFormat/>
    <w:rsid w:val="008359D9"/>
    <w:rPr>
      <w:i/>
      <w:iCs/>
    </w:rPr>
  </w:style>
  <w:style w:type="paragraph" w:customStyle="1" w:styleId="marginl">
    <w:name w:val="marginl"/>
    <w:basedOn w:val="a"/>
    <w:rsid w:val="008359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D21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D2141"/>
    <w:rPr>
      <w:rFonts w:ascii="Tahoma" w:hAnsi="Tahoma" w:cs="Tahoma"/>
      <w:sz w:val="16"/>
      <w:szCs w:val="16"/>
    </w:rPr>
  </w:style>
  <w:style w:type="character" w:customStyle="1" w:styleId="21">
    <w:name w:val="Основной текст (2)_"/>
    <w:basedOn w:val="a0"/>
    <w:link w:val="22"/>
    <w:rsid w:val="009873D3"/>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873D3"/>
    <w:pPr>
      <w:widowControl w:val="0"/>
      <w:shd w:val="clear" w:color="auto" w:fill="FFFFFF"/>
      <w:spacing w:after="0" w:line="274" w:lineRule="exact"/>
      <w:ind w:hanging="440"/>
      <w:jc w:val="right"/>
    </w:pPr>
    <w:rPr>
      <w:rFonts w:ascii="Times New Roman" w:eastAsia="Times New Roman" w:hAnsi="Times New Roman" w:cs="Times New Roman"/>
    </w:rPr>
  </w:style>
  <w:style w:type="character" w:customStyle="1" w:styleId="2115pt">
    <w:name w:val="Основной текст (2) + 11;5 pt;Полужирный"/>
    <w:basedOn w:val="21"/>
    <w:rsid w:val="009873D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en-US" w:eastAsia="en-US" w:bidi="en-US"/>
    </w:rPr>
  </w:style>
  <w:style w:type="paragraph" w:styleId="a8">
    <w:name w:val="List Paragraph"/>
    <w:basedOn w:val="a"/>
    <w:uiPriority w:val="34"/>
    <w:qFormat/>
    <w:rsid w:val="00C1754D"/>
    <w:pPr>
      <w:ind w:left="720"/>
      <w:contextualSpacing/>
    </w:pPr>
  </w:style>
  <w:style w:type="paragraph" w:styleId="a9">
    <w:name w:val="No Spacing"/>
    <w:basedOn w:val="a8"/>
    <w:uiPriority w:val="1"/>
    <w:qFormat/>
    <w:rsid w:val="00464ABA"/>
    <w:pPr>
      <w:spacing w:before="240" w:after="0" w:line="360" w:lineRule="auto"/>
      <w:ind w:left="851" w:hanging="425"/>
      <w:jc w:val="both"/>
    </w:pPr>
    <w:rPr>
      <w:rFonts w:ascii="Times New Roman" w:eastAsia="Calibri" w:hAnsi="Times New Roman" w:cs="Times New Roman"/>
      <w:sz w:val="24"/>
      <w:szCs w:val="24"/>
    </w:rPr>
  </w:style>
  <w:style w:type="paragraph" w:styleId="aa">
    <w:name w:val="TOC Heading"/>
    <w:basedOn w:val="1"/>
    <w:next w:val="a"/>
    <w:uiPriority w:val="39"/>
    <w:unhideWhenUsed/>
    <w:qFormat/>
    <w:rsid w:val="007350BF"/>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7350BF"/>
    <w:pPr>
      <w:spacing w:after="100"/>
    </w:pPr>
  </w:style>
  <w:style w:type="paragraph" w:styleId="23">
    <w:name w:val="toc 2"/>
    <w:basedOn w:val="a"/>
    <w:next w:val="a"/>
    <w:autoRedefine/>
    <w:uiPriority w:val="39"/>
    <w:unhideWhenUsed/>
    <w:rsid w:val="007350BF"/>
    <w:pPr>
      <w:spacing w:after="100"/>
      <w:ind w:left="220"/>
    </w:pPr>
  </w:style>
  <w:style w:type="character" w:styleId="ab">
    <w:name w:val="Hyperlink"/>
    <w:basedOn w:val="a0"/>
    <w:uiPriority w:val="99"/>
    <w:unhideWhenUsed/>
    <w:rsid w:val="007350BF"/>
    <w:rPr>
      <w:color w:val="0000FF" w:themeColor="hyperlink"/>
      <w:u w:val="single"/>
    </w:rPr>
  </w:style>
  <w:style w:type="paragraph" w:styleId="ac">
    <w:name w:val="header"/>
    <w:basedOn w:val="a"/>
    <w:link w:val="ad"/>
    <w:uiPriority w:val="99"/>
    <w:unhideWhenUsed/>
    <w:rsid w:val="007350B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350BF"/>
  </w:style>
  <w:style w:type="paragraph" w:styleId="ae">
    <w:name w:val="footer"/>
    <w:basedOn w:val="a"/>
    <w:link w:val="af"/>
    <w:uiPriority w:val="99"/>
    <w:unhideWhenUsed/>
    <w:rsid w:val="007350B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350BF"/>
  </w:style>
  <w:style w:type="paragraph" w:customStyle="1" w:styleId="af0">
    <w:name w:val="Наим. раздела"/>
    <w:basedOn w:val="a"/>
    <w:link w:val="af1"/>
    <w:qFormat/>
    <w:rsid w:val="004F6F6C"/>
    <w:pPr>
      <w:keepNext/>
      <w:keepLines/>
      <w:spacing w:before="240" w:after="0" w:line="360" w:lineRule="auto"/>
      <w:contextualSpacing/>
      <w:jc w:val="center"/>
      <w:outlineLvl w:val="0"/>
    </w:pPr>
    <w:rPr>
      <w:rFonts w:ascii="Times New Roman" w:eastAsia="Sans" w:hAnsi="Times New Roman" w:cs="Times New Roman"/>
      <w:b/>
      <w:sz w:val="28"/>
    </w:rPr>
  </w:style>
  <w:style w:type="character" w:customStyle="1" w:styleId="af1">
    <w:name w:val="Наим. раздела Знак"/>
    <w:basedOn w:val="a0"/>
    <w:link w:val="af0"/>
    <w:rsid w:val="004F6F6C"/>
    <w:rPr>
      <w:rFonts w:ascii="Times New Roman" w:eastAsia="Sans" w:hAnsi="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25448">
      <w:bodyDiv w:val="1"/>
      <w:marLeft w:val="0"/>
      <w:marRight w:val="0"/>
      <w:marTop w:val="0"/>
      <w:marBottom w:val="0"/>
      <w:divBdr>
        <w:top w:val="none" w:sz="0" w:space="0" w:color="auto"/>
        <w:left w:val="none" w:sz="0" w:space="0" w:color="auto"/>
        <w:bottom w:val="none" w:sz="0" w:space="0" w:color="auto"/>
        <w:right w:val="none" w:sz="0" w:space="0" w:color="auto"/>
      </w:divBdr>
      <w:divsChild>
        <w:div w:id="1874876362">
          <w:marLeft w:val="0"/>
          <w:marRight w:val="0"/>
          <w:marTop w:val="0"/>
          <w:marBottom w:val="0"/>
          <w:divBdr>
            <w:top w:val="none" w:sz="0" w:space="0" w:color="auto"/>
            <w:left w:val="none" w:sz="0" w:space="0" w:color="auto"/>
            <w:bottom w:val="single" w:sz="18" w:space="0" w:color="D3D3E8"/>
            <w:right w:val="none" w:sz="0" w:space="0" w:color="auto"/>
          </w:divBdr>
          <w:divsChild>
            <w:div w:id="1777409893">
              <w:marLeft w:val="0"/>
              <w:marRight w:val="0"/>
              <w:marTop w:val="0"/>
              <w:marBottom w:val="0"/>
              <w:divBdr>
                <w:top w:val="none" w:sz="0" w:space="0" w:color="auto"/>
                <w:left w:val="none" w:sz="0" w:space="0" w:color="auto"/>
                <w:bottom w:val="none" w:sz="0" w:space="0" w:color="auto"/>
                <w:right w:val="none" w:sz="0" w:space="0" w:color="auto"/>
              </w:divBdr>
              <w:divsChild>
                <w:div w:id="1820686772">
                  <w:marLeft w:val="0"/>
                  <w:marRight w:val="0"/>
                  <w:marTop w:val="0"/>
                  <w:marBottom w:val="0"/>
                  <w:divBdr>
                    <w:top w:val="none" w:sz="0" w:space="0" w:color="auto"/>
                    <w:left w:val="none" w:sz="0" w:space="0" w:color="auto"/>
                    <w:bottom w:val="none" w:sz="0" w:space="0" w:color="auto"/>
                    <w:right w:val="none" w:sz="0" w:space="0" w:color="auto"/>
                  </w:divBdr>
                </w:div>
                <w:div w:id="1593926281">
                  <w:marLeft w:val="400"/>
                  <w:marRight w:val="300"/>
                  <w:marTop w:val="0"/>
                  <w:marBottom w:val="0"/>
                  <w:divBdr>
                    <w:top w:val="none" w:sz="0" w:space="0" w:color="auto"/>
                    <w:left w:val="none" w:sz="0" w:space="0" w:color="auto"/>
                    <w:bottom w:val="none" w:sz="0" w:space="0" w:color="auto"/>
                    <w:right w:val="none" w:sz="0" w:space="0" w:color="auto"/>
                  </w:divBdr>
                  <w:divsChild>
                    <w:div w:id="542713684">
                      <w:marLeft w:val="0"/>
                      <w:marRight w:val="0"/>
                      <w:marTop w:val="0"/>
                      <w:marBottom w:val="100"/>
                      <w:divBdr>
                        <w:top w:val="none" w:sz="0" w:space="0" w:color="auto"/>
                        <w:left w:val="none" w:sz="0" w:space="0" w:color="auto"/>
                        <w:bottom w:val="none" w:sz="0" w:space="0" w:color="auto"/>
                        <w:right w:val="none" w:sz="0" w:space="0" w:color="auto"/>
                      </w:divBdr>
                    </w:div>
                    <w:div w:id="1159931206">
                      <w:marLeft w:val="0"/>
                      <w:marRight w:val="0"/>
                      <w:marTop w:val="0"/>
                      <w:marBottom w:val="100"/>
                      <w:divBdr>
                        <w:top w:val="none" w:sz="0" w:space="0" w:color="auto"/>
                        <w:left w:val="none" w:sz="0" w:space="0" w:color="auto"/>
                        <w:bottom w:val="none" w:sz="0" w:space="0" w:color="auto"/>
                        <w:right w:val="none" w:sz="0" w:space="0" w:color="auto"/>
                      </w:divBdr>
                    </w:div>
                    <w:div w:id="2065446845">
                      <w:marLeft w:val="0"/>
                      <w:marRight w:val="0"/>
                      <w:marTop w:val="0"/>
                      <w:marBottom w:val="100"/>
                      <w:divBdr>
                        <w:top w:val="none" w:sz="0" w:space="0" w:color="auto"/>
                        <w:left w:val="none" w:sz="0" w:space="0" w:color="auto"/>
                        <w:bottom w:val="none" w:sz="0" w:space="0" w:color="auto"/>
                        <w:right w:val="none" w:sz="0" w:space="0" w:color="auto"/>
                      </w:divBdr>
                    </w:div>
                  </w:divsChild>
                </w:div>
                <w:div w:id="1262881530">
                  <w:marLeft w:val="400"/>
                  <w:marRight w:val="300"/>
                  <w:marTop w:val="0"/>
                  <w:marBottom w:val="0"/>
                  <w:divBdr>
                    <w:top w:val="none" w:sz="0" w:space="0" w:color="auto"/>
                    <w:left w:val="none" w:sz="0" w:space="0" w:color="auto"/>
                    <w:bottom w:val="none" w:sz="0" w:space="0" w:color="auto"/>
                    <w:right w:val="none" w:sz="0" w:space="0" w:color="auto"/>
                  </w:divBdr>
                  <w:divsChild>
                    <w:div w:id="927734207">
                      <w:marLeft w:val="0"/>
                      <w:marRight w:val="0"/>
                      <w:marTop w:val="0"/>
                      <w:marBottom w:val="100"/>
                      <w:divBdr>
                        <w:top w:val="none" w:sz="0" w:space="0" w:color="auto"/>
                        <w:left w:val="none" w:sz="0" w:space="0" w:color="auto"/>
                        <w:bottom w:val="none" w:sz="0" w:space="0" w:color="auto"/>
                        <w:right w:val="none" w:sz="0" w:space="0" w:color="auto"/>
                      </w:divBdr>
                    </w:div>
                    <w:div w:id="1317686609">
                      <w:marLeft w:val="0"/>
                      <w:marRight w:val="0"/>
                      <w:marTop w:val="0"/>
                      <w:marBottom w:val="100"/>
                      <w:divBdr>
                        <w:top w:val="none" w:sz="0" w:space="0" w:color="auto"/>
                        <w:left w:val="none" w:sz="0" w:space="0" w:color="auto"/>
                        <w:bottom w:val="none" w:sz="0" w:space="0" w:color="auto"/>
                        <w:right w:val="none" w:sz="0" w:space="0" w:color="auto"/>
                      </w:divBdr>
                    </w:div>
                  </w:divsChild>
                </w:div>
                <w:div w:id="960190703">
                  <w:marLeft w:val="0"/>
                  <w:marRight w:val="300"/>
                  <w:marTop w:val="0"/>
                  <w:marBottom w:val="0"/>
                  <w:divBdr>
                    <w:top w:val="none" w:sz="0" w:space="0" w:color="auto"/>
                    <w:left w:val="none" w:sz="0" w:space="0" w:color="auto"/>
                    <w:bottom w:val="none" w:sz="0" w:space="0" w:color="auto"/>
                    <w:right w:val="none" w:sz="0" w:space="0" w:color="auto"/>
                  </w:divBdr>
                  <w:divsChild>
                    <w:div w:id="592055341">
                      <w:marLeft w:val="0"/>
                      <w:marRight w:val="0"/>
                      <w:marTop w:val="0"/>
                      <w:marBottom w:val="100"/>
                      <w:divBdr>
                        <w:top w:val="none" w:sz="0" w:space="0" w:color="auto"/>
                        <w:left w:val="none" w:sz="0" w:space="0" w:color="auto"/>
                        <w:bottom w:val="none" w:sz="0" w:space="0" w:color="auto"/>
                        <w:right w:val="none" w:sz="0" w:space="0" w:color="auto"/>
                      </w:divBdr>
                    </w:div>
                    <w:div w:id="318537692">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 w:id="1776635370">
          <w:marLeft w:val="0"/>
          <w:marRight w:val="0"/>
          <w:marTop w:val="0"/>
          <w:marBottom w:val="0"/>
          <w:divBdr>
            <w:top w:val="none" w:sz="0" w:space="0" w:color="auto"/>
            <w:left w:val="none" w:sz="0" w:space="0" w:color="auto"/>
            <w:bottom w:val="none" w:sz="0" w:space="0" w:color="auto"/>
            <w:right w:val="none" w:sz="0" w:space="0" w:color="auto"/>
          </w:divBdr>
          <w:divsChild>
            <w:div w:id="79643112">
              <w:marLeft w:val="0"/>
              <w:marRight w:val="0"/>
              <w:marTop w:val="0"/>
              <w:marBottom w:val="0"/>
              <w:divBdr>
                <w:top w:val="none" w:sz="0" w:space="0" w:color="auto"/>
                <w:left w:val="none" w:sz="0" w:space="0" w:color="auto"/>
                <w:bottom w:val="none" w:sz="0" w:space="0" w:color="auto"/>
                <w:right w:val="none" w:sz="0" w:space="0" w:color="auto"/>
              </w:divBdr>
              <w:divsChild>
                <w:div w:id="78067590">
                  <w:marLeft w:val="0"/>
                  <w:marRight w:val="0"/>
                  <w:marTop w:val="0"/>
                  <w:marBottom w:val="0"/>
                  <w:divBdr>
                    <w:top w:val="none" w:sz="0" w:space="0" w:color="auto"/>
                    <w:left w:val="none" w:sz="0" w:space="0" w:color="auto"/>
                    <w:bottom w:val="none" w:sz="0" w:space="0" w:color="auto"/>
                    <w:right w:val="none" w:sz="0" w:space="0" w:color="auto"/>
                  </w:divBdr>
                  <w:divsChild>
                    <w:div w:id="522134484">
                      <w:marLeft w:val="0"/>
                      <w:marRight w:val="0"/>
                      <w:marTop w:val="0"/>
                      <w:marBottom w:val="0"/>
                      <w:divBdr>
                        <w:top w:val="none" w:sz="0" w:space="0" w:color="auto"/>
                        <w:left w:val="none" w:sz="0" w:space="0" w:color="auto"/>
                        <w:bottom w:val="none" w:sz="0" w:space="0" w:color="auto"/>
                        <w:right w:val="none" w:sz="0" w:space="0" w:color="auto"/>
                      </w:divBdr>
                      <w:divsChild>
                        <w:div w:id="183337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4311">
                  <w:marLeft w:val="0"/>
                  <w:marRight w:val="0"/>
                  <w:marTop w:val="0"/>
                  <w:marBottom w:val="0"/>
                  <w:divBdr>
                    <w:top w:val="none" w:sz="0" w:space="0" w:color="auto"/>
                    <w:left w:val="none" w:sz="0" w:space="0" w:color="auto"/>
                    <w:bottom w:val="none" w:sz="0" w:space="0" w:color="auto"/>
                    <w:right w:val="none" w:sz="0" w:space="0" w:color="auto"/>
                  </w:divBdr>
                  <w:divsChild>
                    <w:div w:id="196966991">
                      <w:marLeft w:val="0"/>
                      <w:marRight w:val="0"/>
                      <w:marTop w:val="0"/>
                      <w:marBottom w:val="0"/>
                      <w:divBdr>
                        <w:top w:val="none" w:sz="0" w:space="0" w:color="auto"/>
                        <w:left w:val="none" w:sz="0" w:space="0" w:color="auto"/>
                        <w:bottom w:val="none" w:sz="0" w:space="0" w:color="auto"/>
                        <w:right w:val="none" w:sz="0" w:space="0" w:color="auto"/>
                      </w:divBdr>
                      <w:divsChild>
                        <w:div w:id="8351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2623">
                  <w:marLeft w:val="0"/>
                  <w:marRight w:val="0"/>
                  <w:marTop w:val="0"/>
                  <w:marBottom w:val="0"/>
                  <w:divBdr>
                    <w:top w:val="none" w:sz="0" w:space="0" w:color="auto"/>
                    <w:left w:val="none" w:sz="0" w:space="0" w:color="auto"/>
                    <w:bottom w:val="none" w:sz="0" w:space="0" w:color="auto"/>
                    <w:right w:val="none" w:sz="0" w:space="0" w:color="auto"/>
                  </w:divBdr>
                </w:div>
                <w:div w:id="729695107">
                  <w:marLeft w:val="0"/>
                  <w:marRight w:val="0"/>
                  <w:marTop w:val="0"/>
                  <w:marBottom w:val="0"/>
                  <w:divBdr>
                    <w:top w:val="none" w:sz="0" w:space="0" w:color="auto"/>
                    <w:left w:val="none" w:sz="0" w:space="0" w:color="auto"/>
                    <w:bottom w:val="none" w:sz="0" w:space="0" w:color="auto"/>
                    <w:right w:val="none" w:sz="0" w:space="0" w:color="auto"/>
                  </w:divBdr>
                  <w:divsChild>
                    <w:div w:id="1030883510">
                      <w:marLeft w:val="0"/>
                      <w:marRight w:val="0"/>
                      <w:marTop w:val="0"/>
                      <w:marBottom w:val="0"/>
                      <w:divBdr>
                        <w:top w:val="none" w:sz="0" w:space="0" w:color="auto"/>
                        <w:left w:val="none" w:sz="0" w:space="0" w:color="auto"/>
                        <w:bottom w:val="none" w:sz="0" w:space="0" w:color="auto"/>
                        <w:right w:val="none" w:sz="0" w:space="0" w:color="auto"/>
                      </w:divBdr>
                      <w:divsChild>
                        <w:div w:id="7957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00051">
                  <w:marLeft w:val="0"/>
                  <w:marRight w:val="0"/>
                  <w:marTop w:val="0"/>
                  <w:marBottom w:val="0"/>
                  <w:divBdr>
                    <w:top w:val="none" w:sz="0" w:space="0" w:color="auto"/>
                    <w:left w:val="none" w:sz="0" w:space="0" w:color="auto"/>
                    <w:bottom w:val="none" w:sz="0" w:space="0" w:color="auto"/>
                    <w:right w:val="none" w:sz="0" w:space="0" w:color="auto"/>
                  </w:divBdr>
                  <w:divsChild>
                    <w:div w:id="1197157575">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3289">
                  <w:marLeft w:val="0"/>
                  <w:marRight w:val="0"/>
                  <w:marTop w:val="0"/>
                  <w:marBottom w:val="0"/>
                  <w:divBdr>
                    <w:top w:val="none" w:sz="0" w:space="0" w:color="auto"/>
                    <w:left w:val="none" w:sz="0" w:space="0" w:color="auto"/>
                    <w:bottom w:val="none" w:sz="0" w:space="0" w:color="auto"/>
                    <w:right w:val="none" w:sz="0" w:space="0" w:color="auto"/>
                  </w:divBdr>
                  <w:divsChild>
                    <w:div w:id="387731795">
                      <w:marLeft w:val="0"/>
                      <w:marRight w:val="0"/>
                      <w:marTop w:val="0"/>
                      <w:marBottom w:val="0"/>
                      <w:divBdr>
                        <w:top w:val="none" w:sz="0" w:space="0" w:color="auto"/>
                        <w:left w:val="none" w:sz="0" w:space="0" w:color="auto"/>
                        <w:bottom w:val="none" w:sz="0" w:space="0" w:color="auto"/>
                        <w:right w:val="none" w:sz="0" w:space="0" w:color="auto"/>
                      </w:divBdr>
                      <w:divsChild>
                        <w:div w:id="9904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726">
                  <w:marLeft w:val="0"/>
                  <w:marRight w:val="0"/>
                  <w:marTop w:val="0"/>
                  <w:marBottom w:val="0"/>
                  <w:divBdr>
                    <w:top w:val="none" w:sz="0" w:space="0" w:color="auto"/>
                    <w:left w:val="none" w:sz="0" w:space="0" w:color="auto"/>
                    <w:bottom w:val="none" w:sz="0" w:space="0" w:color="auto"/>
                    <w:right w:val="none" w:sz="0" w:space="0" w:color="auto"/>
                  </w:divBdr>
                  <w:divsChild>
                    <w:div w:id="1412778578">
                      <w:marLeft w:val="0"/>
                      <w:marRight w:val="0"/>
                      <w:marTop w:val="0"/>
                      <w:marBottom w:val="0"/>
                      <w:divBdr>
                        <w:top w:val="none" w:sz="0" w:space="0" w:color="auto"/>
                        <w:left w:val="none" w:sz="0" w:space="0" w:color="auto"/>
                        <w:bottom w:val="none" w:sz="0" w:space="0" w:color="auto"/>
                        <w:right w:val="none" w:sz="0" w:space="0" w:color="auto"/>
                      </w:divBdr>
                      <w:divsChild>
                        <w:div w:id="2059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239">
                  <w:marLeft w:val="0"/>
                  <w:marRight w:val="0"/>
                  <w:marTop w:val="0"/>
                  <w:marBottom w:val="0"/>
                  <w:divBdr>
                    <w:top w:val="none" w:sz="0" w:space="0" w:color="auto"/>
                    <w:left w:val="none" w:sz="0" w:space="0" w:color="auto"/>
                    <w:bottom w:val="none" w:sz="0" w:space="0" w:color="auto"/>
                    <w:right w:val="none" w:sz="0" w:space="0" w:color="auto"/>
                  </w:divBdr>
                  <w:divsChild>
                    <w:div w:id="1097560755">
                      <w:marLeft w:val="0"/>
                      <w:marRight w:val="0"/>
                      <w:marTop w:val="0"/>
                      <w:marBottom w:val="0"/>
                      <w:divBdr>
                        <w:top w:val="none" w:sz="0" w:space="0" w:color="auto"/>
                        <w:left w:val="none" w:sz="0" w:space="0" w:color="auto"/>
                        <w:bottom w:val="none" w:sz="0" w:space="0" w:color="auto"/>
                        <w:right w:val="none" w:sz="0" w:space="0" w:color="auto"/>
                      </w:divBdr>
                      <w:divsChild>
                        <w:div w:id="7728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2965">
                  <w:marLeft w:val="0"/>
                  <w:marRight w:val="0"/>
                  <w:marTop w:val="0"/>
                  <w:marBottom w:val="0"/>
                  <w:divBdr>
                    <w:top w:val="none" w:sz="0" w:space="0" w:color="auto"/>
                    <w:left w:val="none" w:sz="0" w:space="0" w:color="auto"/>
                    <w:bottom w:val="none" w:sz="0" w:space="0" w:color="auto"/>
                    <w:right w:val="none" w:sz="0" w:space="0" w:color="auto"/>
                  </w:divBdr>
                  <w:divsChild>
                    <w:div w:id="1385526375">
                      <w:marLeft w:val="0"/>
                      <w:marRight w:val="0"/>
                      <w:marTop w:val="0"/>
                      <w:marBottom w:val="0"/>
                      <w:divBdr>
                        <w:top w:val="none" w:sz="0" w:space="0" w:color="auto"/>
                        <w:left w:val="none" w:sz="0" w:space="0" w:color="auto"/>
                        <w:bottom w:val="none" w:sz="0" w:space="0" w:color="auto"/>
                        <w:right w:val="none" w:sz="0" w:space="0" w:color="auto"/>
                      </w:divBdr>
                      <w:divsChild>
                        <w:div w:id="18743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0002">
                  <w:marLeft w:val="0"/>
                  <w:marRight w:val="0"/>
                  <w:marTop w:val="0"/>
                  <w:marBottom w:val="0"/>
                  <w:divBdr>
                    <w:top w:val="none" w:sz="0" w:space="0" w:color="auto"/>
                    <w:left w:val="none" w:sz="0" w:space="0" w:color="auto"/>
                    <w:bottom w:val="none" w:sz="0" w:space="0" w:color="auto"/>
                    <w:right w:val="none" w:sz="0" w:space="0" w:color="auto"/>
                  </w:divBdr>
                  <w:divsChild>
                    <w:div w:id="1150173461">
                      <w:marLeft w:val="0"/>
                      <w:marRight w:val="0"/>
                      <w:marTop w:val="0"/>
                      <w:marBottom w:val="0"/>
                      <w:divBdr>
                        <w:top w:val="none" w:sz="0" w:space="0" w:color="auto"/>
                        <w:left w:val="none" w:sz="0" w:space="0" w:color="auto"/>
                        <w:bottom w:val="none" w:sz="0" w:space="0" w:color="auto"/>
                        <w:right w:val="none" w:sz="0" w:space="0" w:color="auto"/>
                      </w:divBdr>
                      <w:divsChild>
                        <w:div w:id="5503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2932">
                  <w:marLeft w:val="0"/>
                  <w:marRight w:val="0"/>
                  <w:marTop w:val="0"/>
                  <w:marBottom w:val="0"/>
                  <w:divBdr>
                    <w:top w:val="none" w:sz="0" w:space="0" w:color="auto"/>
                    <w:left w:val="none" w:sz="0" w:space="0" w:color="auto"/>
                    <w:bottom w:val="none" w:sz="0" w:space="0" w:color="auto"/>
                    <w:right w:val="none" w:sz="0" w:space="0" w:color="auto"/>
                  </w:divBdr>
                  <w:divsChild>
                    <w:div w:id="115031547">
                      <w:marLeft w:val="0"/>
                      <w:marRight w:val="0"/>
                      <w:marTop w:val="0"/>
                      <w:marBottom w:val="0"/>
                      <w:divBdr>
                        <w:top w:val="none" w:sz="0" w:space="0" w:color="auto"/>
                        <w:left w:val="none" w:sz="0" w:space="0" w:color="auto"/>
                        <w:bottom w:val="none" w:sz="0" w:space="0" w:color="auto"/>
                        <w:right w:val="none" w:sz="0" w:space="0" w:color="auto"/>
                      </w:divBdr>
                      <w:divsChild>
                        <w:div w:id="12745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3866">
                  <w:marLeft w:val="0"/>
                  <w:marRight w:val="0"/>
                  <w:marTop w:val="0"/>
                  <w:marBottom w:val="0"/>
                  <w:divBdr>
                    <w:top w:val="none" w:sz="0" w:space="0" w:color="auto"/>
                    <w:left w:val="none" w:sz="0" w:space="0" w:color="auto"/>
                    <w:bottom w:val="none" w:sz="0" w:space="0" w:color="auto"/>
                    <w:right w:val="none" w:sz="0" w:space="0" w:color="auto"/>
                  </w:divBdr>
                  <w:divsChild>
                    <w:div w:id="1444228195">
                      <w:marLeft w:val="0"/>
                      <w:marRight w:val="0"/>
                      <w:marTop w:val="0"/>
                      <w:marBottom w:val="0"/>
                      <w:divBdr>
                        <w:top w:val="none" w:sz="0" w:space="0" w:color="auto"/>
                        <w:left w:val="none" w:sz="0" w:space="0" w:color="auto"/>
                        <w:bottom w:val="none" w:sz="0" w:space="0" w:color="auto"/>
                        <w:right w:val="none" w:sz="0" w:space="0" w:color="auto"/>
                      </w:divBdr>
                      <w:divsChild>
                        <w:div w:id="11214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95867">
                  <w:marLeft w:val="0"/>
                  <w:marRight w:val="0"/>
                  <w:marTop w:val="0"/>
                  <w:marBottom w:val="0"/>
                  <w:divBdr>
                    <w:top w:val="none" w:sz="0" w:space="0" w:color="auto"/>
                    <w:left w:val="none" w:sz="0" w:space="0" w:color="auto"/>
                    <w:bottom w:val="none" w:sz="0" w:space="0" w:color="auto"/>
                    <w:right w:val="none" w:sz="0" w:space="0" w:color="auto"/>
                  </w:divBdr>
                  <w:divsChild>
                    <w:div w:id="2055502541">
                      <w:marLeft w:val="0"/>
                      <w:marRight w:val="0"/>
                      <w:marTop w:val="0"/>
                      <w:marBottom w:val="0"/>
                      <w:divBdr>
                        <w:top w:val="none" w:sz="0" w:space="0" w:color="auto"/>
                        <w:left w:val="none" w:sz="0" w:space="0" w:color="auto"/>
                        <w:bottom w:val="none" w:sz="0" w:space="0" w:color="auto"/>
                        <w:right w:val="none" w:sz="0" w:space="0" w:color="auto"/>
                      </w:divBdr>
                      <w:divsChild>
                        <w:div w:id="18090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1473">
                  <w:marLeft w:val="0"/>
                  <w:marRight w:val="0"/>
                  <w:marTop w:val="0"/>
                  <w:marBottom w:val="0"/>
                  <w:divBdr>
                    <w:top w:val="none" w:sz="0" w:space="0" w:color="auto"/>
                    <w:left w:val="none" w:sz="0" w:space="0" w:color="auto"/>
                    <w:bottom w:val="none" w:sz="0" w:space="0" w:color="auto"/>
                    <w:right w:val="none" w:sz="0" w:space="0" w:color="auto"/>
                  </w:divBdr>
                  <w:divsChild>
                    <w:div w:id="1944805318">
                      <w:marLeft w:val="0"/>
                      <w:marRight w:val="0"/>
                      <w:marTop w:val="0"/>
                      <w:marBottom w:val="0"/>
                      <w:divBdr>
                        <w:top w:val="none" w:sz="0" w:space="0" w:color="auto"/>
                        <w:left w:val="none" w:sz="0" w:space="0" w:color="auto"/>
                        <w:bottom w:val="none" w:sz="0" w:space="0" w:color="auto"/>
                        <w:right w:val="none" w:sz="0" w:space="0" w:color="auto"/>
                      </w:divBdr>
                      <w:divsChild>
                        <w:div w:id="11203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1441">
                  <w:marLeft w:val="0"/>
                  <w:marRight w:val="0"/>
                  <w:marTop w:val="0"/>
                  <w:marBottom w:val="0"/>
                  <w:divBdr>
                    <w:top w:val="none" w:sz="0" w:space="0" w:color="auto"/>
                    <w:left w:val="none" w:sz="0" w:space="0" w:color="auto"/>
                    <w:bottom w:val="none" w:sz="0" w:space="0" w:color="auto"/>
                    <w:right w:val="none" w:sz="0" w:space="0" w:color="auto"/>
                  </w:divBdr>
                  <w:divsChild>
                    <w:div w:id="646934193">
                      <w:marLeft w:val="0"/>
                      <w:marRight w:val="0"/>
                      <w:marTop w:val="0"/>
                      <w:marBottom w:val="0"/>
                      <w:divBdr>
                        <w:top w:val="none" w:sz="0" w:space="0" w:color="auto"/>
                        <w:left w:val="none" w:sz="0" w:space="0" w:color="auto"/>
                        <w:bottom w:val="none" w:sz="0" w:space="0" w:color="auto"/>
                        <w:right w:val="none" w:sz="0" w:space="0" w:color="auto"/>
                      </w:divBdr>
                      <w:divsChild>
                        <w:div w:id="13877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6560">
                  <w:marLeft w:val="0"/>
                  <w:marRight w:val="0"/>
                  <w:marTop w:val="0"/>
                  <w:marBottom w:val="0"/>
                  <w:divBdr>
                    <w:top w:val="none" w:sz="0" w:space="0" w:color="auto"/>
                    <w:left w:val="none" w:sz="0" w:space="0" w:color="auto"/>
                    <w:bottom w:val="none" w:sz="0" w:space="0" w:color="auto"/>
                    <w:right w:val="none" w:sz="0" w:space="0" w:color="auto"/>
                  </w:divBdr>
                  <w:divsChild>
                    <w:div w:id="1253969202">
                      <w:marLeft w:val="0"/>
                      <w:marRight w:val="0"/>
                      <w:marTop w:val="0"/>
                      <w:marBottom w:val="0"/>
                      <w:divBdr>
                        <w:top w:val="none" w:sz="0" w:space="0" w:color="auto"/>
                        <w:left w:val="none" w:sz="0" w:space="0" w:color="auto"/>
                        <w:bottom w:val="none" w:sz="0" w:space="0" w:color="auto"/>
                        <w:right w:val="none" w:sz="0" w:space="0" w:color="auto"/>
                      </w:divBdr>
                      <w:divsChild>
                        <w:div w:id="5580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7691">
                  <w:marLeft w:val="0"/>
                  <w:marRight w:val="0"/>
                  <w:marTop w:val="0"/>
                  <w:marBottom w:val="0"/>
                  <w:divBdr>
                    <w:top w:val="none" w:sz="0" w:space="0" w:color="auto"/>
                    <w:left w:val="none" w:sz="0" w:space="0" w:color="auto"/>
                    <w:bottom w:val="none" w:sz="0" w:space="0" w:color="auto"/>
                    <w:right w:val="none" w:sz="0" w:space="0" w:color="auto"/>
                  </w:divBdr>
                  <w:divsChild>
                    <w:div w:id="1981886806">
                      <w:marLeft w:val="0"/>
                      <w:marRight w:val="0"/>
                      <w:marTop w:val="0"/>
                      <w:marBottom w:val="0"/>
                      <w:divBdr>
                        <w:top w:val="none" w:sz="0" w:space="0" w:color="auto"/>
                        <w:left w:val="none" w:sz="0" w:space="0" w:color="auto"/>
                        <w:bottom w:val="none" w:sz="0" w:space="0" w:color="auto"/>
                        <w:right w:val="none" w:sz="0" w:space="0" w:color="auto"/>
                      </w:divBdr>
                      <w:divsChild>
                        <w:div w:id="10065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5720">
                  <w:marLeft w:val="0"/>
                  <w:marRight w:val="0"/>
                  <w:marTop w:val="0"/>
                  <w:marBottom w:val="0"/>
                  <w:divBdr>
                    <w:top w:val="none" w:sz="0" w:space="0" w:color="auto"/>
                    <w:left w:val="none" w:sz="0" w:space="0" w:color="auto"/>
                    <w:bottom w:val="none" w:sz="0" w:space="0" w:color="auto"/>
                    <w:right w:val="none" w:sz="0" w:space="0" w:color="auto"/>
                  </w:divBdr>
                  <w:divsChild>
                    <w:div w:id="336079429">
                      <w:marLeft w:val="0"/>
                      <w:marRight w:val="0"/>
                      <w:marTop w:val="0"/>
                      <w:marBottom w:val="0"/>
                      <w:divBdr>
                        <w:top w:val="none" w:sz="0" w:space="0" w:color="auto"/>
                        <w:left w:val="none" w:sz="0" w:space="0" w:color="auto"/>
                        <w:bottom w:val="none" w:sz="0" w:space="0" w:color="auto"/>
                        <w:right w:val="none" w:sz="0" w:space="0" w:color="auto"/>
                      </w:divBdr>
                      <w:divsChild>
                        <w:div w:id="435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643">
                  <w:marLeft w:val="0"/>
                  <w:marRight w:val="0"/>
                  <w:marTop w:val="0"/>
                  <w:marBottom w:val="0"/>
                  <w:divBdr>
                    <w:top w:val="none" w:sz="0" w:space="0" w:color="auto"/>
                    <w:left w:val="none" w:sz="0" w:space="0" w:color="auto"/>
                    <w:bottom w:val="none" w:sz="0" w:space="0" w:color="auto"/>
                    <w:right w:val="none" w:sz="0" w:space="0" w:color="auto"/>
                  </w:divBdr>
                  <w:divsChild>
                    <w:div w:id="1685352826">
                      <w:marLeft w:val="0"/>
                      <w:marRight w:val="0"/>
                      <w:marTop w:val="0"/>
                      <w:marBottom w:val="0"/>
                      <w:divBdr>
                        <w:top w:val="none" w:sz="0" w:space="0" w:color="auto"/>
                        <w:left w:val="none" w:sz="0" w:space="0" w:color="auto"/>
                        <w:bottom w:val="none" w:sz="0" w:space="0" w:color="auto"/>
                        <w:right w:val="none" w:sz="0" w:space="0" w:color="auto"/>
                      </w:divBdr>
                      <w:divsChild>
                        <w:div w:id="18833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3759">
                  <w:marLeft w:val="0"/>
                  <w:marRight w:val="0"/>
                  <w:marTop w:val="0"/>
                  <w:marBottom w:val="0"/>
                  <w:divBdr>
                    <w:top w:val="none" w:sz="0" w:space="0" w:color="auto"/>
                    <w:left w:val="none" w:sz="0" w:space="0" w:color="auto"/>
                    <w:bottom w:val="none" w:sz="0" w:space="0" w:color="auto"/>
                    <w:right w:val="none" w:sz="0" w:space="0" w:color="auto"/>
                  </w:divBdr>
                  <w:divsChild>
                    <w:div w:id="1011104302">
                      <w:marLeft w:val="0"/>
                      <w:marRight w:val="0"/>
                      <w:marTop w:val="0"/>
                      <w:marBottom w:val="0"/>
                      <w:divBdr>
                        <w:top w:val="none" w:sz="0" w:space="0" w:color="auto"/>
                        <w:left w:val="none" w:sz="0" w:space="0" w:color="auto"/>
                        <w:bottom w:val="none" w:sz="0" w:space="0" w:color="auto"/>
                        <w:right w:val="none" w:sz="0" w:space="0" w:color="auto"/>
                      </w:divBdr>
                      <w:divsChild>
                        <w:div w:id="4171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1084">
                  <w:marLeft w:val="0"/>
                  <w:marRight w:val="0"/>
                  <w:marTop w:val="0"/>
                  <w:marBottom w:val="0"/>
                  <w:divBdr>
                    <w:top w:val="none" w:sz="0" w:space="0" w:color="auto"/>
                    <w:left w:val="none" w:sz="0" w:space="0" w:color="auto"/>
                    <w:bottom w:val="none" w:sz="0" w:space="0" w:color="auto"/>
                    <w:right w:val="none" w:sz="0" w:space="0" w:color="auto"/>
                  </w:divBdr>
                  <w:divsChild>
                    <w:div w:id="1120028648">
                      <w:marLeft w:val="0"/>
                      <w:marRight w:val="0"/>
                      <w:marTop w:val="0"/>
                      <w:marBottom w:val="0"/>
                      <w:divBdr>
                        <w:top w:val="none" w:sz="0" w:space="0" w:color="auto"/>
                        <w:left w:val="none" w:sz="0" w:space="0" w:color="auto"/>
                        <w:bottom w:val="none" w:sz="0" w:space="0" w:color="auto"/>
                        <w:right w:val="none" w:sz="0" w:space="0" w:color="auto"/>
                      </w:divBdr>
                      <w:divsChild>
                        <w:div w:id="17930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1931">
                  <w:marLeft w:val="0"/>
                  <w:marRight w:val="0"/>
                  <w:marTop w:val="0"/>
                  <w:marBottom w:val="0"/>
                  <w:divBdr>
                    <w:top w:val="none" w:sz="0" w:space="0" w:color="auto"/>
                    <w:left w:val="none" w:sz="0" w:space="0" w:color="auto"/>
                    <w:bottom w:val="none" w:sz="0" w:space="0" w:color="auto"/>
                    <w:right w:val="none" w:sz="0" w:space="0" w:color="auto"/>
                  </w:divBdr>
                  <w:divsChild>
                    <w:div w:id="344206727">
                      <w:marLeft w:val="0"/>
                      <w:marRight w:val="0"/>
                      <w:marTop w:val="0"/>
                      <w:marBottom w:val="0"/>
                      <w:divBdr>
                        <w:top w:val="none" w:sz="0" w:space="0" w:color="auto"/>
                        <w:left w:val="none" w:sz="0" w:space="0" w:color="auto"/>
                        <w:bottom w:val="none" w:sz="0" w:space="0" w:color="auto"/>
                        <w:right w:val="none" w:sz="0" w:space="0" w:color="auto"/>
                      </w:divBdr>
                      <w:divsChild>
                        <w:div w:id="1220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731">
                  <w:marLeft w:val="0"/>
                  <w:marRight w:val="0"/>
                  <w:marTop w:val="0"/>
                  <w:marBottom w:val="0"/>
                  <w:divBdr>
                    <w:top w:val="none" w:sz="0" w:space="0" w:color="auto"/>
                    <w:left w:val="none" w:sz="0" w:space="0" w:color="auto"/>
                    <w:bottom w:val="none" w:sz="0" w:space="0" w:color="auto"/>
                    <w:right w:val="none" w:sz="0" w:space="0" w:color="auto"/>
                  </w:divBdr>
                  <w:divsChild>
                    <w:div w:id="936134917">
                      <w:marLeft w:val="0"/>
                      <w:marRight w:val="0"/>
                      <w:marTop w:val="0"/>
                      <w:marBottom w:val="0"/>
                      <w:divBdr>
                        <w:top w:val="none" w:sz="0" w:space="0" w:color="auto"/>
                        <w:left w:val="none" w:sz="0" w:space="0" w:color="auto"/>
                        <w:bottom w:val="none" w:sz="0" w:space="0" w:color="auto"/>
                        <w:right w:val="none" w:sz="0" w:space="0" w:color="auto"/>
                      </w:divBdr>
                      <w:divsChild>
                        <w:div w:id="193948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28171">
                  <w:marLeft w:val="0"/>
                  <w:marRight w:val="0"/>
                  <w:marTop w:val="0"/>
                  <w:marBottom w:val="0"/>
                  <w:divBdr>
                    <w:top w:val="none" w:sz="0" w:space="0" w:color="auto"/>
                    <w:left w:val="none" w:sz="0" w:space="0" w:color="auto"/>
                    <w:bottom w:val="none" w:sz="0" w:space="0" w:color="auto"/>
                    <w:right w:val="none" w:sz="0" w:space="0" w:color="auto"/>
                  </w:divBdr>
                  <w:divsChild>
                    <w:div w:id="1990943487">
                      <w:marLeft w:val="0"/>
                      <w:marRight w:val="0"/>
                      <w:marTop w:val="0"/>
                      <w:marBottom w:val="0"/>
                      <w:divBdr>
                        <w:top w:val="none" w:sz="0" w:space="0" w:color="auto"/>
                        <w:left w:val="none" w:sz="0" w:space="0" w:color="auto"/>
                        <w:bottom w:val="none" w:sz="0" w:space="0" w:color="auto"/>
                        <w:right w:val="none" w:sz="0" w:space="0" w:color="auto"/>
                      </w:divBdr>
                      <w:divsChild>
                        <w:div w:id="7625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28860">
                  <w:marLeft w:val="0"/>
                  <w:marRight w:val="0"/>
                  <w:marTop w:val="0"/>
                  <w:marBottom w:val="0"/>
                  <w:divBdr>
                    <w:top w:val="none" w:sz="0" w:space="0" w:color="auto"/>
                    <w:left w:val="none" w:sz="0" w:space="0" w:color="auto"/>
                    <w:bottom w:val="none" w:sz="0" w:space="0" w:color="auto"/>
                    <w:right w:val="none" w:sz="0" w:space="0" w:color="auto"/>
                  </w:divBdr>
                  <w:divsChild>
                    <w:div w:id="227426660">
                      <w:marLeft w:val="0"/>
                      <w:marRight w:val="0"/>
                      <w:marTop w:val="0"/>
                      <w:marBottom w:val="0"/>
                      <w:divBdr>
                        <w:top w:val="none" w:sz="0" w:space="0" w:color="auto"/>
                        <w:left w:val="none" w:sz="0" w:space="0" w:color="auto"/>
                        <w:bottom w:val="none" w:sz="0" w:space="0" w:color="auto"/>
                        <w:right w:val="none" w:sz="0" w:space="0" w:color="auto"/>
                      </w:divBdr>
                      <w:divsChild>
                        <w:div w:id="13831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1141">
                  <w:marLeft w:val="0"/>
                  <w:marRight w:val="0"/>
                  <w:marTop w:val="0"/>
                  <w:marBottom w:val="0"/>
                  <w:divBdr>
                    <w:top w:val="none" w:sz="0" w:space="0" w:color="auto"/>
                    <w:left w:val="none" w:sz="0" w:space="0" w:color="auto"/>
                    <w:bottom w:val="none" w:sz="0" w:space="0" w:color="auto"/>
                    <w:right w:val="none" w:sz="0" w:space="0" w:color="auto"/>
                  </w:divBdr>
                  <w:divsChild>
                    <w:div w:id="735248742">
                      <w:marLeft w:val="0"/>
                      <w:marRight w:val="0"/>
                      <w:marTop w:val="0"/>
                      <w:marBottom w:val="0"/>
                      <w:divBdr>
                        <w:top w:val="none" w:sz="0" w:space="0" w:color="auto"/>
                        <w:left w:val="none" w:sz="0" w:space="0" w:color="auto"/>
                        <w:bottom w:val="none" w:sz="0" w:space="0" w:color="auto"/>
                        <w:right w:val="none" w:sz="0" w:space="0" w:color="auto"/>
                      </w:divBdr>
                      <w:divsChild>
                        <w:div w:id="61436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6882">
                  <w:marLeft w:val="0"/>
                  <w:marRight w:val="0"/>
                  <w:marTop w:val="0"/>
                  <w:marBottom w:val="0"/>
                  <w:divBdr>
                    <w:top w:val="none" w:sz="0" w:space="0" w:color="auto"/>
                    <w:left w:val="none" w:sz="0" w:space="0" w:color="auto"/>
                    <w:bottom w:val="none" w:sz="0" w:space="0" w:color="auto"/>
                    <w:right w:val="none" w:sz="0" w:space="0" w:color="auto"/>
                  </w:divBdr>
                  <w:divsChild>
                    <w:div w:id="698318325">
                      <w:marLeft w:val="0"/>
                      <w:marRight w:val="0"/>
                      <w:marTop w:val="0"/>
                      <w:marBottom w:val="0"/>
                      <w:divBdr>
                        <w:top w:val="none" w:sz="0" w:space="0" w:color="auto"/>
                        <w:left w:val="none" w:sz="0" w:space="0" w:color="auto"/>
                        <w:bottom w:val="none" w:sz="0" w:space="0" w:color="auto"/>
                        <w:right w:val="none" w:sz="0" w:space="0" w:color="auto"/>
                      </w:divBdr>
                      <w:divsChild>
                        <w:div w:id="4403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344830">
                  <w:marLeft w:val="0"/>
                  <w:marRight w:val="0"/>
                  <w:marTop w:val="0"/>
                  <w:marBottom w:val="0"/>
                  <w:divBdr>
                    <w:top w:val="none" w:sz="0" w:space="0" w:color="auto"/>
                    <w:left w:val="none" w:sz="0" w:space="0" w:color="auto"/>
                    <w:bottom w:val="none" w:sz="0" w:space="0" w:color="auto"/>
                    <w:right w:val="none" w:sz="0" w:space="0" w:color="auto"/>
                  </w:divBdr>
                  <w:divsChild>
                    <w:div w:id="1299649645">
                      <w:marLeft w:val="0"/>
                      <w:marRight w:val="0"/>
                      <w:marTop w:val="0"/>
                      <w:marBottom w:val="0"/>
                      <w:divBdr>
                        <w:top w:val="none" w:sz="0" w:space="0" w:color="auto"/>
                        <w:left w:val="none" w:sz="0" w:space="0" w:color="auto"/>
                        <w:bottom w:val="none" w:sz="0" w:space="0" w:color="auto"/>
                        <w:right w:val="none" w:sz="0" w:space="0" w:color="auto"/>
                      </w:divBdr>
                      <w:divsChild>
                        <w:div w:id="14380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9AB60-0D28-47E0-A239-B9B262BCD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5936</TotalTime>
  <Pages>25</Pages>
  <Words>5908</Words>
  <Characters>33677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Фурс Роман Владимирович</cp:lastModifiedBy>
  <cp:revision>51</cp:revision>
  <dcterms:created xsi:type="dcterms:W3CDTF">2022-12-07T09:44:00Z</dcterms:created>
  <dcterms:modified xsi:type="dcterms:W3CDTF">2023-11-22T11:25:00Z</dcterms:modified>
</cp:coreProperties>
</file>